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ook w:val="04A0" w:firstRow="1" w:lastRow="0" w:firstColumn="1" w:lastColumn="0" w:noHBand="0" w:noVBand="1"/>
      </w:tblPr>
      <w:tblGrid>
        <w:gridCol w:w="2226"/>
        <w:gridCol w:w="7663"/>
      </w:tblGrid>
      <w:tr w:rsidR="00571370" w:rsidRPr="002538E7" w14:paraId="4E3A8BBA" w14:textId="77777777" w:rsidTr="008A0604">
        <w:tc>
          <w:tcPr>
            <w:tcW w:w="2226" w:type="dxa"/>
          </w:tcPr>
          <w:p w14:paraId="4257D5AA" w14:textId="77777777" w:rsidR="00FA10E5" w:rsidRPr="002538E7" w:rsidRDefault="00FA10E5" w:rsidP="008A0604">
            <w:pPr>
              <w:widowControl w:val="0"/>
              <w:autoSpaceDE w:val="0"/>
              <w:autoSpaceDN w:val="0"/>
              <w:adjustRightInd w:val="0"/>
              <w:rPr>
                <w:rFonts w:asciiTheme="minorHAnsi" w:eastAsia="Times New Roman" w:hAnsiTheme="minorHAnsi" w:cstheme="minorHAnsi"/>
                <w:bCs/>
                <w:noProof/>
                <w:sz w:val="22"/>
                <w:szCs w:val="22"/>
                <w:lang w:eastAsia="en-GB"/>
              </w:rPr>
            </w:pPr>
            <w:r w:rsidRPr="002538E7">
              <w:rPr>
                <w:rFonts w:asciiTheme="minorHAnsi" w:eastAsia="Times New Roman" w:hAnsiTheme="minorHAnsi" w:cstheme="minorHAnsi"/>
                <w:bCs/>
                <w:noProof/>
                <w:sz w:val="22"/>
                <w:szCs w:val="22"/>
                <w:lang w:eastAsia="en-GB"/>
              </w:rPr>
              <w:drawing>
                <wp:inline distT="0" distB="0" distL="0" distR="0" wp14:anchorId="4E097FCD" wp14:editId="45B9B8D9">
                  <wp:extent cx="1257300" cy="1123950"/>
                  <wp:effectExtent l="0" t="0" r="0" b="0"/>
                  <wp:docPr id="1" name="Picture 1" descr="A logo of Bangor University&#10;&#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Bangor University&#10;&#10;">
                            <a:extLst>
                              <a:ext uri="{C183D7F6-B498-43B3-948B-1728B52AA6E4}">
                                <adec:decorative xmlns:adec="http://schemas.microsoft.com/office/drawing/2017/decorative" val="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1123950"/>
                          </a:xfrm>
                          <a:prstGeom prst="rect">
                            <a:avLst/>
                          </a:prstGeom>
                          <a:noFill/>
                          <a:ln>
                            <a:noFill/>
                          </a:ln>
                        </pic:spPr>
                      </pic:pic>
                    </a:graphicData>
                  </a:graphic>
                </wp:inline>
              </w:drawing>
            </w:r>
          </w:p>
        </w:tc>
        <w:tc>
          <w:tcPr>
            <w:tcW w:w="7663" w:type="dxa"/>
          </w:tcPr>
          <w:p w14:paraId="3EACA456" w14:textId="77777777" w:rsidR="00FA10E5" w:rsidRPr="002538E7" w:rsidRDefault="00FA10E5" w:rsidP="008A0604">
            <w:pPr>
              <w:widowControl w:val="0"/>
              <w:autoSpaceDE w:val="0"/>
              <w:autoSpaceDN w:val="0"/>
              <w:adjustRightInd w:val="0"/>
              <w:rPr>
                <w:rFonts w:asciiTheme="minorHAnsi" w:eastAsia="Times New Roman" w:hAnsiTheme="minorHAnsi" w:cstheme="minorHAnsi"/>
                <w:bCs/>
                <w:noProof/>
                <w:sz w:val="22"/>
                <w:szCs w:val="22"/>
                <w:lang w:eastAsia="en-GB"/>
              </w:rPr>
            </w:pPr>
          </w:p>
          <w:p w14:paraId="7D61F265" w14:textId="77777777" w:rsidR="008B18A8" w:rsidRPr="002538E7" w:rsidRDefault="00FA10E5" w:rsidP="008B18A8">
            <w:pPr>
              <w:autoSpaceDE w:val="0"/>
              <w:autoSpaceDN w:val="0"/>
              <w:adjustRightInd w:val="0"/>
              <w:jc w:val="center"/>
              <w:rPr>
                <w:rFonts w:asciiTheme="minorHAnsi" w:eastAsia="Times New Roman" w:hAnsiTheme="minorHAnsi" w:cstheme="minorHAnsi"/>
                <w:b/>
                <w:noProof/>
                <w:sz w:val="32"/>
                <w:szCs w:val="32"/>
                <w:lang w:eastAsia="en-GB"/>
              </w:rPr>
            </w:pPr>
            <w:r w:rsidRPr="002538E7">
              <w:rPr>
                <w:rFonts w:asciiTheme="minorHAnsi" w:eastAsia="Times New Roman" w:hAnsiTheme="minorHAnsi" w:cstheme="minorHAnsi"/>
                <w:b/>
                <w:noProof/>
                <w:sz w:val="32"/>
                <w:szCs w:val="32"/>
                <w:lang w:eastAsia="en-GB"/>
              </w:rPr>
              <w:t>US Financial Aid</w:t>
            </w:r>
          </w:p>
          <w:p w14:paraId="775810F0" w14:textId="4EB7D48D" w:rsidR="00211D1B" w:rsidRPr="002538E7" w:rsidRDefault="00211D1B" w:rsidP="008B18A8">
            <w:pPr>
              <w:autoSpaceDE w:val="0"/>
              <w:autoSpaceDN w:val="0"/>
              <w:adjustRightInd w:val="0"/>
              <w:jc w:val="center"/>
              <w:rPr>
                <w:rFonts w:asciiTheme="minorHAnsi" w:hAnsiTheme="minorHAnsi" w:cstheme="minorHAnsi"/>
                <w:bCs/>
                <w:sz w:val="32"/>
                <w:szCs w:val="32"/>
                <w:lang w:val="en-US"/>
              </w:rPr>
            </w:pPr>
            <w:r w:rsidRPr="002538E7">
              <w:rPr>
                <w:rFonts w:asciiTheme="minorHAnsi" w:eastAsia="Times New Roman" w:hAnsiTheme="minorHAnsi" w:cstheme="minorHAnsi"/>
                <w:b/>
                <w:noProof/>
                <w:sz w:val="32"/>
                <w:szCs w:val="32"/>
                <w:lang w:eastAsia="en-GB"/>
              </w:rPr>
              <w:t>Consumer Information</w:t>
            </w:r>
          </w:p>
          <w:p w14:paraId="00295F52" w14:textId="650BE11C" w:rsidR="00FA10E5" w:rsidRPr="002538E7" w:rsidRDefault="00FA10E5" w:rsidP="00211D1B">
            <w:pPr>
              <w:rPr>
                <w:rFonts w:asciiTheme="minorHAnsi" w:eastAsia="Times New Roman" w:hAnsiTheme="minorHAnsi" w:cstheme="minorHAnsi"/>
                <w:b/>
                <w:noProof/>
                <w:sz w:val="22"/>
                <w:szCs w:val="22"/>
                <w:lang w:eastAsia="en-GB"/>
              </w:rPr>
            </w:pPr>
          </w:p>
        </w:tc>
      </w:tr>
    </w:tbl>
    <w:p w14:paraId="34E2C3D6" w14:textId="77777777" w:rsidR="00211D1B" w:rsidRPr="002538E7" w:rsidRDefault="00211D1B" w:rsidP="00211D1B">
      <w:pPr>
        <w:pStyle w:val="Heading2"/>
        <w:shd w:val="clear" w:color="auto" w:fill="FFFFFF"/>
        <w:spacing w:before="0" w:after="150" w:line="375" w:lineRule="atLeast"/>
        <w:textAlignment w:val="baseline"/>
        <w:rPr>
          <w:rStyle w:val="Strong"/>
          <w:rFonts w:asciiTheme="minorHAnsi" w:hAnsiTheme="minorHAnsi" w:cstheme="minorHAnsi"/>
          <w:color w:val="auto"/>
          <w:sz w:val="22"/>
          <w:szCs w:val="22"/>
        </w:rPr>
      </w:pPr>
      <w:bookmarkStart w:id="0" w:name="Family_Education"/>
    </w:p>
    <w:p w14:paraId="3ACF0223" w14:textId="77777777" w:rsidR="008B18A8" w:rsidRPr="002538E7" w:rsidRDefault="00211D1B" w:rsidP="008B18A8">
      <w:pPr>
        <w:pStyle w:val="Heading2"/>
        <w:shd w:val="clear" w:color="auto" w:fill="FFFFFF"/>
        <w:spacing w:before="0" w:after="150" w:line="375" w:lineRule="atLeast"/>
        <w:textAlignment w:val="baseline"/>
        <w:rPr>
          <w:rStyle w:val="Strong"/>
          <w:rFonts w:asciiTheme="minorHAnsi" w:hAnsiTheme="minorHAnsi" w:cstheme="minorHAnsi"/>
          <w:color w:val="auto"/>
          <w:sz w:val="22"/>
          <w:szCs w:val="22"/>
          <w:u w:val="single"/>
        </w:rPr>
      </w:pPr>
      <w:r w:rsidRPr="002538E7">
        <w:rPr>
          <w:rStyle w:val="Strong"/>
          <w:rFonts w:asciiTheme="minorHAnsi" w:hAnsiTheme="minorHAnsi" w:cstheme="minorHAnsi"/>
          <w:color w:val="auto"/>
          <w:sz w:val="22"/>
          <w:szCs w:val="22"/>
          <w:u w:val="single"/>
        </w:rPr>
        <w:t>Family Educational Rights and Privacy Act (FERPA) (information for US Federal Student Loan Borrowers) </w:t>
      </w:r>
      <w:bookmarkEnd w:id="0"/>
    </w:p>
    <w:p w14:paraId="523B9CCA" w14:textId="01428619" w:rsidR="00211D1B" w:rsidRPr="002538E7" w:rsidRDefault="00211D1B" w:rsidP="008B18A8">
      <w:pPr>
        <w:pStyle w:val="Heading2"/>
        <w:shd w:val="clear" w:color="auto" w:fill="FFFFFF"/>
        <w:spacing w:before="0" w:after="150" w:line="375" w:lineRule="atLeast"/>
        <w:textAlignment w:val="baseline"/>
        <w:rPr>
          <w:rFonts w:asciiTheme="minorHAnsi" w:hAnsiTheme="minorHAnsi" w:cstheme="minorHAnsi"/>
          <w:b/>
          <w:bCs/>
          <w:color w:val="auto"/>
          <w:sz w:val="22"/>
          <w:szCs w:val="22"/>
          <w:u w:val="single"/>
        </w:rPr>
      </w:pPr>
      <w:r w:rsidRPr="002538E7">
        <w:rPr>
          <w:rFonts w:asciiTheme="minorHAnsi" w:hAnsiTheme="minorHAnsi" w:cstheme="minorHAnsi"/>
          <w:color w:val="auto"/>
          <w:sz w:val="22"/>
          <w:szCs w:val="22"/>
        </w:rPr>
        <w:t>Under the Family Educational Rights and Privacy Act (FERPA), students have a right to review their educational records, request amendment of records, give consent to disclosures or personally identifiable information, and to file complaints within the US department of Education. We will not disclose your information to any individual or organisation without your consent, unless it is to a relevant US authority, law agency or accrediting agency and it pertains to a crime</w:t>
      </w:r>
      <w:r w:rsidRPr="002538E7">
        <w:rPr>
          <w:rFonts w:asciiTheme="minorHAnsi" w:eastAsia="Times New Roman" w:hAnsiTheme="minorHAnsi" w:cstheme="minorHAnsi"/>
          <w:color w:val="auto"/>
          <w:sz w:val="22"/>
          <w:szCs w:val="22"/>
          <w:lang w:eastAsia="en-GB"/>
        </w:rPr>
        <w:t xml:space="preserve">. </w:t>
      </w:r>
      <w:r w:rsidRPr="002538E7">
        <w:rPr>
          <w:rFonts w:asciiTheme="minorHAnsi" w:hAnsiTheme="minorHAnsi" w:cstheme="minorHAnsi"/>
          <w:color w:val="auto"/>
          <w:sz w:val="22"/>
          <w:szCs w:val="22"/>
        </w:rPr>
        <w:t>The Federal Family Education Rights and Privacy Act (FERPA) does not apply within the UK. However, the UK has similar legislation called the </w:t>
      </w:r>
      <w:hyperlink r:id="rId11" w:history="1">
        <w:r w:rsidRPr="002538E7">
          <w:rPr>
            <w:rStyle w:val="Hyperlink"/>
            <w:rFonts w:asciiTheme="minorHAnsi" w:hAnsiTheme="minorHAnsi" w:cstheme="minorHAnsi"/>
            <w:color w:val="auto"/>
            <w:sz w:val="22"/>
            <w:szCs w:val="22"/>
          </w:rPr>
          <w:t>Freedom of Information Act 2000</w:t>
        </w:r>
      </w:hyperlink>
      <w:r w:rsidRPr="002538E7">
        <w:rPr>
          <w:rFonts w:asciiTheme="minorHAnsi" w:hAnsiTheme="minorHAnsi" w:cstheme="minorHAnsi"/>
          <w:color w:val="auto"/>
          <w:sz w:val="22"/>
          <w:szCs w:val="22"/>
        </w:rPr>
        <w:t xml:space="preserve">.  </w:t>
      </w:r>
      <w:r w:rsidRPr="002538E7">
        <w:rPr>
          <w:rFonts w:asciiTheme="minorHAnsi" w:eastAsia="Times New Roman" w:hAnsiTheme="minorHAnsi" w:cstheme="minorHAnsi"/>
          <w:color w:val="auto"/>
          <w:sz w:val="22"/>
          <w:szCs w:val="22"/>
          <w:lang w:eastAsia="en-GB"/>
        </w:rPr>
        <w:t>For more information about your privacy rights please see the following link.</w:t>
      </w:r>
      <w:r w:rsidR="00EB00BF" w:rsidRPr="002538E7">
        <w:rPr>
          <w:rFonts w:asciiTheme="minorHAnsi" w:eastAsia="Times New Roman" w:hAnsiTheme="minorHAnsi" w:cstheme="minorHAnsi"/>
          <w:color w:val="auto"/>
          <w:sz w:val="22"/>
          <w:szCs w:val="22"/>
          <w:lang w:eastAsia="en-GB"/>
        </w:rPr>
        <w:t xml:space="preserve"> </w:t>
      </w:r>
      <w:r w:rsidRPr="002538E7">
        <w:rPr>
          <w:rFonts w:asciiTheme="minorHAnsi" w:eastAsia="Times New Roman" w:hAnsiTheme="minorHAnsi" w:cstheme="minorHAnsi"/>
          <w:color w:val="auto"/>
          <w:sz w:val="22"/>
          <w:szCs w:val="22"/>
          <w:lang w:eastAsia="en-GB"/>
        </w:rPr>
        <w:t xml:space="preserve">FERPA – </w:t>
      </w:r>
      <w:hyperlink r:id="rId12" w:history="1">
        <w:r w:rsidRPr="002538E7">
          <w:rPr>
            <w:rStyle w:val="Hyperlink"/>
            <w:rFonts w:asciiTheme="minorHAnsi" w:eastAsia="Times New Roman" w:hAnsiTheme="minorHAnsi" w:cstheme="minorHAnsi"/>
            <w:color w:val="auto"/>
            <w:sz w:val="22"/>
            <w:szCs w:val="22"/>
            <w:lang w:eastAsia="en-GB"/>
          </w:rPr>
          <w:t>https://www2.ed.gov/policy/gen/guid/fpco/ferpa/index.html</w:t>
        </w:r>
      </w:hyperlink>
    </w:p>
    <w:p w14:paraId="08D103DE" w14:textId="77777777" w:rsidR="00211D1B" w:rsidRPr="002538E7" w:rsidRDefault="00211D1B" w:rsidP="00211D1B">
      <w:pPr>
        <w:rPr>
          <w:rFonts w:asciiTheme="minorHAnsi" w:eastAsia="Times New Roman" w:hAnsiTheme="minorHAnsi" w:cstheme="minorHAnsi"/>
          <w:sz w:val="22"/>
          <w:szCs w:val="22"/>
          <w:lang w:eastAsia="en-GB"/>
        </w:rPr>
      </w:pPr>
    </w:p>
    <w:p w14:paraId="53FAD962" w14:textId="7A7FA641" w:rsidR="00211D1B" w:rsidRPr="002538E7" w:rsidRDefault="00211D1B" w:rsidP="00211D1B">
      <w:pPr>
        <w:rPr>
          <w:rFonts w:asciiTheme="minorHAnsi" w:eastAsia="Times New Roman" w:hAnsiTheme="minorHAnsi" w:cstheme="minorHAnsi"/>
          <w:b/>
          <w:bCs/>
          <w:sz w:val="22"/>
          <w:szCs w:val="22"/>
          <w:u w:val="single"/>
          <w:lang w:eastAsia="en-GB"/>
        </w:rPr>
      </w:pPr>
      <w:r w:rsidRPr="002538E7">
        <w:rPr>
          <w:rFonts w:asciiTheme="minorHAnsi" w:eastAsia="Times New Roman" w:hAnsiTheme="minorHAnsi" w:cstheme="minorHAnsi"/>
          <w:b/>
          <w:bCs/>
          <w:sz w:val="22"/>
          <w:szCs w:val="22"/>
          <w:u w:val="single"/>
          <w:lang w:eastAsia="en-GB"/>
        </w:rPr>
        <w:t>Data Protection Act 2018</w:t>
      </w:r>
    </w:p>
    <w:p w14:paraId="0E1A10B0" w14:textId="77777777" w:rsidR="00211D1B" w:rsidRPr="002538E7" w:rsidRDefault="00211D1B" w:rsidP="00211D1B">
      <w:pPr>
        <w:rPr>
          <w:rFonts w:asciiTheme="minorHAnsi" w:hAnsiTheme="minorHAnsi" w:cstheme="minorHAnsi"/>
          <w:b/>
          <w:bCs/>
          <w:sz w:val="22"/>
          <w:szCs w:val="22"/>
        </w:rPr>
      </w:pPr>
    </w:p>
    <w:p w14:paraId="597262EF" w14:textId="77777777" w:rsidR="00211D1B" w:rsidRPr="002538E7" w:rsidRDefault="00211D1B" w:rsidP="003D7364">
      <w:pPr>
        <w:spacing w:after="160" w:line="259" w:lineRule="auto"/>
        <w:rPr>
          <w:rFonts w:asciiTheme="minorHAnsi" w:eastAsiaTheme="minorHAnsi" w:hAnsiTheme="minorHAnsi" w:cstheme="minorHAnsi"/>
          <w:sz w:val="22"/>
          <w:szCs w:val="22"/>
          <w:lang w:eastAsia="en-US"/>
        </w:rPr>
      </w:pPr>
      <w:r w:rsidRPr="002538E7">
        <w:rPr>
          <w:rFonts w:asciiTheme="minorHAnsi" w:hAnsiTheme="minorHAnsi" w:cstheme="minorHAnsi"/>
          <w:sz w:val="22"/>
          <w:szCs w:val="22"/>
        </w:rPr>
        <w:t>The UK also has legislation to protect personal data </w:t>
      </w:r>
      <w:r w:rsidRPr="002538E7">
        <w:rPr>
          <w:rFonts w:asciiTheme="minorHAnsi" w:hAnsiTheme="minorHAnsi" w:cstheme="minorHAnsi"/>
          <w:sz w:val="22"/>
          <w:szCs w:val="22"/>
          <w:shd w:val="clear" w:color="auto" w:fill="FFFFFF"/>
        </w:rPr>
        <w:t>called the General Data Protection Regulation and Data Protection Act 2018 (GDPR). Bangor University holds all student data as per the requirements of the Act. The UK Government's Data Protection Act is summarised </w:t>
      </w:r>
      <w:hyperlink r:id="rId13" w:history="1">
        <w:r w:rsidRPr="002538E7">
          <w:rPr>
            <w:rStyle w:val="Hyperlink"/>
            <w:rFonts w:asciiTheme="minorHAnsi" w:hAnsiTheme="minorHAnsi" w:cstheme="minorHAnsi"/>
            <w:color w:val="auto"/>
            <w:sz w:val="22"/>
            <w:szCs w:val="22"/>
            <w:shd w:val="clear" w:color="auto" w:fill="FFFFFF"/>
          </w:rPr>
          <w:t>here. </w:t>
        </w:r>
      </w:hyperlink>
      <w:r w:rsidRPr="002538E7">
        <w:rPr>
          <w:rStyle w:val="Emphasis"/>
          <w:rFonts w:asciiTheme="minorHAnsi" w:hAnsiTheme="minorHAnsi" w:cstheme="minorHAnsi"/>
          <w:sz w:val="22"/>
          <w:szCs w:val="22"/>
          <w:shd w:val="clear" w:color="auto" w:fill="FFFFFF"/>
        </w:rPr>
        <w:t xml:space="preserve"> </w:t>
      </w:r>
    </w:p>
    <w:p w14:paraId="144A5EF7" w14:textId="558E1BDC" w:rsidR="00211D1B" w:rsidRPr="002538E7" w:rsidRDefault="00211D1B" w:rsidP="00211D1B">
      <w:pPr>
        <w:rPr>
          <w:rFonts w:asciiTheme="minorHAnsi" w:hAnsiTheme="minorHAnsi" w:cstheme="minorHAnsi"/>
          <w:b/>
          <w:bCs/>
          <w:sz w:val="22"/>
          <w:szCs w:val="22"/>
          <w:u w:val="single"/>
        </w:rPr>
      </w:pPr>
      <w:r w:rsidRPr="002538E7">
        <w:rPr>
          <w:rFonts w:asciiTheme="minorHAnsi" w:hAnsiTheme="minorHAnsi" w:cstheme="minorHAnsi"/>
          <w:b/>
          <w:bCs/>
          <w:sz w:val="22"/>
          <w:szCs w:val="22"/>
          <w:u w:val="single"/>
        </w:rPr>
        <w:t>National Student Loan Data System (NSLDS)</w:t>
      </w:r>
    </w:p>
    <w:p w14:paraId="47CFBA50" w14:textId="77777777" w:rsidR="00211D1B" w:rsidRPr="002538E7" w:rsidRDefault="00211D1B" w:rsidP="00211D1B">
      <w:pPr>
        <w:rPr>
          <w:rFonts w:asciiTheme="minorHAnsi" w:hAnsiTheme="minorHAnsi" w:cstheme="minorHAnsi"/>
          <w:b/>
          <w:bCs/>
          <w:sz w:val="22"/>
          <w:szCs w:val="22"/>
          <w:u w:val="single"/>
        </w:rPr>
      </w:pPr>
    </w:p>
    <w:p w14:paraId="0429F20A" w14:textId="77777777" w:rsidR="00211D1B" w:rsidRPr="002538E7" w:rsidRDefault="00211D1B" w:rsidP="00211D1B">
      <w:pPr>
        <w:rPr>
          <w:rFonts w:asciiTheme="minorHAnsi" w:eastAsia="Times New Roman" w:hAnsiTheme="minorHAnsi" w:cstheme="minorHAnsi"/>
          <w:sz w:val="22"/>
          <w:szCs w:val="22"/>
          <w:lang w:eastAsia="en-GB"/>
        </w:rPr>
      </w:pPr>
      <w:r w:rsidRPr="002538E7">
        <w:rPr>
          <w:rFonts w:asciiTheme="minorHAnsi" w:eastAsia="Times New Roman" w:hAnsiTheme="minorHAnsi" w:cstheme="minorHAnsi"/>
          <w:sz w:val="22"/>
          <w:szCs w:val="22"/>
          <w:lang w:eastAsia="en-GB"/>
        </w:rPr>
        <w:t>Bangor will confirm monthly reporting and academic progress with NSLDS as per the US Department of Education, Federal State regulations, if you study and receive US Loans whilst at Bangor. In applying and accepting US Loans, students acknowledge and consent to the exchange of such data.</w:t>
      </w:r>
    </w:p>
    <w:p w14:paraId="583727F9" w14:textId="77777777" w:rsidR="00211D1B" w:rsidRPr="002538E7" w:rsidRDefault="00211D1B" w:rsidP="00211D1B">
      <w:pPr>
        <w:pStyle w:val="Heading3"/>
        <w:spacing w:before="0" w:beforeAutospacing="0" w:after="120" w:afterAutospacing="0"/>
        <w:rPr>
          <w:rFonts w:asciiTheme="minorHAnsi" w:hAnsiTheme="minorHAnsi" w:cstheme="minorHAnsi"/>
          <w:sz w:val="22"/>
          <w:szCs w:val="22"/>
        </w:rPr>
      </w:pPr>
    </w:p>
    <w:p w14:paraId="57055A17" w14:textId="77777777" w:rsidR="00211D1B" w:rsidRPr="002538E7" w:rsidRDefault="00211D1B" w:rsidP="00211D1B">
      <w:pPr>
        <w:pStyle w:val="Heading3"/>
        <w:spacing w:before="0" w:beforeAutospacing="0" w:after="120" w:afterAutospacing="0"/>
        <w:rPr>
          <w:rFonts w:asciiTheme="minorHAnsi" w:hAnsiTheme="minorHAnsi" w:cstheme="minorHAnsi"/>
          <w:sz w:val="22"/>
          <w:szCs w:val="22"/>
          <w:u w:val="single"/>
        </w:rPr>
      </w:pPr>
      <w:r w:rsidRPr="002538E7">
        <w:rPr>
          <w:rFonts w:asciiTheme="minorHAnsi" w:hAnsiTheme="minorHAnsi" w:cstheme="minorHAnsi"/>
          <w:sz w:val="22"/>
          <w:szCs w:val="22"/>
          <w:u w:val="single"/>
        </w:rPr>
        <w:t>Student Financial Aid Information</w:t>
      </w:r>
    </w:p>
    <w:p w14:paraId="035E0E02" w14:textId="77777777" w:rsidR="00211D1B" w:rsidRPr="002538E7" w:rsidRDefault="00211D1B" w:rsidP="00211D1B">
      <w:pPr>
        <w:pStyle w:val="Heading3"/>
        <w:spacing w:before="0" w:beforeAutospacing="0" w:after="120" w:afterAutospacing="0"/>
        <w:rPr>
          <w:rFonts w:asciiTheme="minorHAnsi" w:hAnsiTheme="minorHAnsi" w:cstheme="minorHAnsi"/>
          <w:i/>
          <w:iCs/>
          <w:sz w:val="22"/>
          <w:szCs w:val="22"/>
        </w:rPr>
      </w:pPr>
      <w:r w:rsidRPr="002538E7">
        <w:rPr>
          <w:rFonts w:asciiTheme="minorHAnsi" w:hAnsiTheme="minorHAnsi" w:cstheme="minorHAnsi"/>
          <w:i/>
          <w:iCs/>
          <w:sz w:val="22"/>
          <w:szCs w:val="22"/>
        </w:rPr>
        <w:t xml:space="preserve">For all information pertaining to US loans, please email b.y.jones@bangor.ac.uk. </w:t>
      </w:r>
    </w:p>
    <w:p w14:paraId="4A4C1A8C" w14:textId="77777777" w:rsidR="00211D1B" w:rsidRPr="002538E7" w:rsidRDefault="00211D1B" w:rsidP="00211D1B">
      <w:pPr>
        <w:pStyle w:val="Heading3"/>
        <w:spacing w:before="0" w:beforeAutospacing="0" w:after="120" w:afterAutospacing="0"/>
        <w:rPr>
          <w:rFonts w:asciiTheme="minorHAnsi" w:hAnsiTheme="minorHAnsi" w:cstheme="minorHAnsi"/>
          <w:sz w:val="22"/>
          <w:szCs w:val="22"/>
        </w:rPr>
      </w:pPr>
      <w:r w:rsidRPr="002538E7">
        <w:rPr>
          <w:rFonts w:asciiTheme="minorHAnsi" w:hAnsiTheme="minorHAnsi" w:cstheme="minorHAnsi"/>
          <w:b w:val="0"/>
          <w:bCs w:val="0"/>
          <w:sz w:val="22"/>
          <w:szCs w:val="22"/>
        </w:rPr>
        <w:t xml:space="preserve">All information relating to US Loans, terms and conditions, and the process by which the university determines award amounts, can be found </w:t>
      </w:r>
      <w:hyperlink r:id="rId14" w:history="1">
        <w:r w:rsidRPr="002538E7">
          <w:rPr>
            <w:rStyle w:val="Hyperlink"/>
            <w:rFonts w:asciiTheme="minorHAnsi" w:eastAsia="Batang" w:hAnsiTheme="minorHAnsi" w:cstheme="minorHAnsi"/>
            <w:b w:val="0"/>
            <w:bCs w:val="0"/>
            <w:color w:val="auto"/>
            <w:sz w:val="22"/>
            <w:szCs w:val="22"/>
          </w:rPr>
          <w:t>here</w:t>
        </w:r>
      </w:hyperlink>
      <w:r w:rsidRPr="002538E7">
        <w:rPr>
          <w:rFonts w:asciiTheme="minorHAnsi" w:hAnsiTheme="minorHAnsi" w:cstheme="minorHAnsi"/>
          <w:b w:val="0"/>
          <w:bCs w:val="0"/>
          <w:sz w:val="22"/>
          <w:szCs w:val="22"/>
        </w:rPr>
        <w:t xml:space="preserve"> </w:t>
      </w:r>
    </w:p>
    <w:p w14:paraId="64A3530F" w14:textId="77777777" w:rsidR="00211D1B" w:rsidRPr="002538E7" w:rsidRDefault="00211D1B" w:rsidP="00211D1B">
      <w:pPr>
        <w:pStyle w:val="Heading3"/>
        <w:spacing w:before="0" w:beforeAutospacing="0" w:after="120" w:afterAutospacing="0"/>
        <w:rPr>
          <w:rFonts w:asciiTheme="minorHAnsi" w:hAnsiTheme="minorHAnsi" w:cstheme="minorHAnsi"/>
          <w:b w:val="0"/>
          <w:bCs w:val="0"/>
          <w:sz w:val="22"/>
          <w:szCs w:val="22"/>
        </w:rPr>
      </w:pPr>
      <w:r w:rsidRPr="002538E7">
        <w:rPr>
          <w:rFonts w:asciiTheme="minorHAnsi" w:hAnsiTheme="minorHAnsi" w:cstheme="minorHAnsi"/>
          <w:b w:val="0"/>
          <w:bCs w:val="0"/>
          <w:sz w:val="22"/>
          <w:szCs w:val="22"/>
        </w:rPr>
        <w:t xml:space="preserve">You will find information on, but not limited to: </w:t>
      </w:r>
    </w:p>
    <w:p w14:paraId="68B65D5C" w14:textId="77777777" w:rsidR="00211D1B" w:rsidRPr="002538E7" w:rsidRDefault="00211D1B" w:rsidP="00211D1B">
      <w:pPr>
        <w:pStyle w:val="Heading3"/>
        <w:numPr>
          <w:ilvl w:val="0"/>
          <w:numId w:val="5"/>
        </w:numPr>
        <w:spacing w:before="0" w:beforeAutospacing="0" w:after="120" w:afterAutospacing="0"/>
        <w:rPr>
          <w:rFonts w:asciiTheme="minorHAnsi" w:hAnsiTheme="minorHAnsi" w:cstheme="minorHAnsi"/>
          <w:b w:val="0"/>
          <w:bCs w:val="0"/>
          <w:sz w:val="22"/>
          <w:szCs w:val="22"/>
        </w:rPr>
      </w:pPr>
      <w:r w:rsidRPr="002538E7">
        <w:rPr>
          <w:rFonts w:asciiTheme="minorHAnsi" w:hAnsiTheme="minorHAnsi" w:cstheme="minorHAnsi"/>
          <w:b w:val="0"/>
          <w:bCs w:val="0"/>
          <w:sz w:val="22"/>
          <w:szCs w:val="22"/>
        </w:rPr>
        <w:t xml:space="preserve">Types of loan available </w:t>
      </w:r>
    </w:p>
    <w:p w14:paraId="37287661" w14:textId="77777777" w:rsidR="00211D1B" w:rsidRPr="002538E7" w:rsidRDefault="00211D1B" w:rsidP="00211D1B">
      <w:pPr>
        <w:pStyle w:val="Heading3"/>
        <w:numPr>
          <w:ilvl w:val="0"/>
          <w:numId w:val="5"/>
        </w:numPr>
        <w:spacing w:before="0" w:beforeAutospacing="0" w:after="120" w:afterAutospacing="0"/>
        <w:rPr>
          <w:rFonts w:asciiTheme="minorHAnsi" w:hAnsiTheme="minorHAnsi" w:cstheme="minorHAnsi"/>
          <w:b w:val="0"/>
          <w:bCs w:val="0"/>
          <w:sz w:val="22"/>
          <w:szCs w:val="22"/>
        </w:rPr>
      </w:pPr>
      <w:r w:rsidRPr="002538E7">
        <w:rPr>
          <w:rFonts w:asciiTheme="minorHAnsi" w:hAnsiTheme="minorHAnsi" w:cstheme="minorHAnsi"/>
          <w:b w:val="0"/>
          <w:bCs w:val="0"/>
          <w:sz w:val="22"/>
          <w:szCs w:val="22"/>
        </w:rPr>
        <w:t xml:space="preserve">Eligibility criteria </w:t>
      </w:r>
    </w:p>
    <w:p w14:paraId="2652268E" w14:textId="77777777" w:rsidR="00211D1B" w:rsidRPr="002538E7" w:rsidRDefault="00211D1B" w:rsidP="00211D1B">
      <w:pPr>
        <w:pStyle w:val="Heading3"/>
        <w:numPr>
          <w:ilvl w:val="0"/>
          <w:numId w:val="5"/>
        </w:numPr>
        <w:spacing w:before="0" w:beforeAutospacing="0" w:after="120" w:afterAutospacing="0"/>
        <w:rPr>
          <w:rFonts w:asciiTheme="minorHAnsi" w:hAnsiTheme="minorHAnsi" w:cstheme="minorHAnsi"/>
          <w:b w:val="0"/>
          <w:bCs w:val="0"/>
          <w:sz w:val="22"/>
          <w:szCs w:val="22"/>
        </w:rPr>
      </w:pPr>
      <w:r w:rsidRPr="002538E7">
        <w:rPr>
          <w:rFonts w:asciiTheme="minorHAnsi" w:hAnsiTheme="minorHAnsi" w:cstheme="minorHAnsi"/>
          <w:b w:val="0"/>
          <w:bCs w:val="0"/>
          <w:sz w:val="22"/>
          <w:szCs w:val="22"/>
        </w:rPr>
        <w:t xml:space="preserve">Study costs </w:t>
      </w:r>
    </w:p>
    <w:p w14:paraId="389DDBB8" w14:textId="77777777" w:rsidR="00211D1B" w:rsidRPr="002538E7" w:rsidRDefault="00211D1B" w:rsidP="00211D1B">
      <w:pPr>
        <w:pStyle w:val="Heading3"/>
        <w:numPr>
          <w:ilvl w:val="0"/>
          <w:numId w:val="4"/>
        </w:numPr>
        <w:tabs>
          <w:tab w:val="clear" w:pos="720"/>
        </w:tabs>
        <w:spacing w:before="0" w:beforeAutospacing="0" w:after="120" w:afterAutospacing="0"/>
        <w:rPr>
          <w:rFonts w:asciiTheme="minorHAnsi" w:hAnsiTheme="minorHAnsi" w:cstheme="minorHAnsi"/>
          <w:b w:val="0"/>
          <w:bCs w:val="0"/>
          <w:sz w:val="22"/>
          <w:szCs w:val="22"/>
        </w:rPr>
      </w:pPr>
      <w:r w:rsidRPr="002538E7">
        <w:rPr>
          <w:rFonts w:asciiTheme="minorHAnsi" w:hAnsiTheme="minorHAnsi" w:cstheme="minorHAnsi"/>
          <w:b w:val="0"/>
          <w:bCs w:val="0"/>
          <w:sz w:val="22"/>
          <w:szCs w:val="22"/>
        </w:rPr>
        <w:t xml:space="preserve">Application process </w:t>
      </w:r>
    </w:p>
    <w:p w14:paraId="1B02FC49" w14:textId="77777777" w:rsidR="00211D1B" w:rsidRPr="002538E7" w:rsidRDefault="00211D1B" w:rsidP="00211D1B">
      <w:pPr>
        <w:pStyle w:val="Heading3"/>
        <w:numPr>
          <w:ilvl w:val="0"/>
          <w:numId w:val="4"/>
        </w:numPr>
        <w:tabs>
          <w:tab w:val="clear" w:pos="720"/>
        </w:tabs>
        <w:spacing w:before="0" w:beforeAutospacing="0" w:after="120" w:afterAutospacing="0"/>
        <w:rPr>
          <w:rFonts w:asciiTheme="minorHAnsi" w:hAnsiTheme="minorHAnsi" w:cstheme="minorHAnsi"/>
          <w:b w:val="0"/>
          <w:bCs w:val="0"/>
          <w:sz w:val="22"/>
          <w:szCs w:val="22"/>
        </w:rPr>
      </w:pPr>
      <w:r w:rsidRPr="002538E7">
        <w:rPr>
          <w:rFonts w:asciiTheme="minorHAnsi" w:hAnsiTheme="minorHAnsi" w:cstheme="minorHAnsi"/>
          <w:b w:val="0"/>
          <w:bCs w:val="0"/>
          <w:sz w:val="22"/>
          <w:szCs w:val="22"/>
        </w:rPr>
        <w:t xml:space="preserve">Disbursement of loans </w:t>
      </w:r>
    </w:p>
    <w:p w14:paraId="5C953936" w14:textId="77777777" w:rsidR="00211D1B" w:rsidRPr="002538E7" w:rsidRDefault="00211D1B" w:rsidP="00211D1B">
      <w:pPr>
        <w:pStyle w:val="Heading3"/>
        <w:numPr>
          <w:ilvl w:val="0"/>
          <w:numId w:val="4"/>
        </w:numPr>
        <w:tabs>
          <w:tab w:val="clear" w:pos="720"/>
        </w:tabs>
        <w:spacing w:before="0" w:beforeAutospacing="0" w:after="120" w:afterAutospacing="0"/>
        <w:rPr>
          <w:rFonts w:asciiTheme="minorHAnsi" w:hAnsiTheme="minorHAnsi" w:cstheme="minorHAnsi"/>
          <w:b w:val="0"/>
          <w:bCs w:val="0"/>
          <w:sz w:val="22"/>
          <w:szCs w:val="22"/>
        </w:rPr>
      </w:pPr>
      <w:r w:rsidRPr="002538E7">
        <w:rPr>
          <w:rFonts w:asciiTheme="minorHAnsi" w:hAnsiTheme="minorHAnsi" w:cstheme="minorHAnsi"/>
          <w:b w:val="0"/>
          <w:bCs w:val="0"/>
          <w:sz w:val="22"/>
          <w:szCs w:val="22"/>
        </w:rPr>
        <w:t xml:space="preserve">Repayments of loans </w:t>
      </w:r>
    </w:p>
    <w:p w14:paraId="63C0AB66" w14:textId="71EBEB22" w:rsidR="00211D1B" w:rsidRPr="002538E7" w:rsidRDefault="00211D1B" w:rsidP="00211D1B">
      <w:pPr>
        <w:pStyle w:val="Heading3"/>
        <w:numPr>
          <w:ilvl w:val="0"/>
          <w:numId w:val="4"/>
        </w:numPr>
        <w:tabs>
          <w:tab w:val="clear" w:pos="720"/>
        </w:tabs>
        <w:spacing w:before="0" w:beforeAutospacing="0" w:after="120" w:afterAutospacing="0"/>
        <w:rPr>
          <w:rFonts w:asciiTheme="minorHAnsi" w:hAnsiTheme="minorHAnsi" w:cstheme="minorHAnsi"/>
          <w:b w:val="0"/>
          <w:bCs w:val="0"/>
          <w:sz w:val="22"/>
          <w:szCs w:val="22"/>
        </w:rPr>
      </w:pPr>
      <w:r w:rsidRPr="002538E7">
        <w:rPr>
          <w:rFonts w:asciiTheme="minorHAnsi" w:hAnsiTheme="minorHAnsi" w:cstheme="minorHAnsi"/>
          <w:b w:val="0"/>
          <w:bCs w:val="0"/>
          <w:sz w:val="22"/>
          <w:szCs w:val="22"/>
        </w:rPr>
        <w:t xml:space="preserve">Satisfactory </w:t>
      </w:r>
      <w:r w:rsidR="00CE3B21" w:rsidRPr="002538E7">
        <w:rPr>
          <w:rFonts w:asciiTheme="minorHAnsi" w:hAnsiTheme="minorHAnsi" w:cstheme="minorHAnsi"/>
          <w:b w:val="0"/>
          <w:bCs w:val="0"/>
          <w:sz w:val="22"/>
          <w:szCs w:val="22"/>
        </w:rPr>
        <w:t>A</w:t>
      </w:r>
      <w:r w:rsidRPr="002538E7">
        <w:rPr>
          <w:rFonts w:asciiTheme="minorHAnsi" w:hAnsiTheme="minorHAnsi" w:cstheme="minorHAnsi"/>
          <w:b w:val="0"/>
          <w:bCs w:val="0"/>
          <w:sz w:val="22"/>
          <w:szCs w:val="22"/>
        </w:rPr>
        <w:t xml:space="preserve">cademic </w:t>
      </w:r>
      <w:r w:rsidR="00CE3B21" w:rsidRPr="002538E7">
        <w:rPr>
          <w:rFonts w:asciiTheme="minorHAnsi" w:hAnsiTheme="minorHAnsi" w:cstheme="minorHAnsi"/>
          <w:b w:val="0"/>
          <w:bCs w:val="0"/>
          <w:sz w:val="22"/>
          <w:szCs w:val="22"/>
        </w:rPr>
        <w:t>P</w:t>
      </w:r>
      <w:r w:rsidRPr="002538E7">
        <w:rPr>
          <w:rFonts w:asciiTheme="minorHAnsi" w:hAnsiTheme="minorHAnsi" w:cstheme="minorHAnsi"/>
          <w:b w:val="0"/>
          <w:bCs w:val="0"/>
          <w:sz w:val="22"/>
          <w:szCs w:val="22"/>
        </w:rPr>
        <w:t xml:space="preserve">rogress </w:t>
      </w:r>
      <w:r w:rsidR="00CE3B21" w:rsidRPr="002538E7">
        <w:rPr>
          <w:rFonts w:asciiTheme="minorHAnsi" w:hAnsiTheme="minorHAnsi" w:cstheme="minorHAnsi"/>
          <w:b w:val="0"/>
          <w:bCs w:val="0"/>
          <w:sz w:val="22"/>
          <w:szCs w:val="22"/>
        </w:rPr>
        <w:t xml:space="preserve">(SAP) </w:t>
      </w:r>
      <w:r w:rsidRPr="002538E7">
        <w:rPr>
          <w:rFonts w:asciiTheme="minorHAnsi" w:hAnsiTheme="minorHAnsi" w:cstheme="minorHAnsi"/>
          <w:b w:val="0"/>
          <w:bCs w:val="0"/>
          <w:sz w:val="22"/>
          <w:szCs w:val="22"/>
        </w:rPr>
        <w:t>requirements</w:t>
      </w:r>
    </w:p>
    <w:p w14:paraId="717C5FA3" w14:textId="16C29350" w:rsidR="00211D1B" w:rsidRPr="002538E7" w:rsidRDefault="00211D1B" w:rsidP="00211D1B">
      <w:pPr>
        <w:pStyle w:val="Heading3"/>
        <w:numPr>
          <w:ilvl w:val="0"/>
          <w:numId w:val="4"/>
        </w:numPr>
        <w:tabs>
          <w:tab w:val="clear" w:pos="720"/>
        </w:tabs>
        <w:spacing w:before="0" w:beforeAutospacing="0" w:after="120" w:afterAutospacing="0"/>
        <w:rPr>
          <w:rFonts w:asciiTheme="minorHAnsi" w:hAnsiTheme="minorHAnsi" w:cstheme="minorHAnsi"/>
          <w:b w:val="0"/>
          <w:bCs w:val="0"/>
          <w:sz w:val="22"/>
          <w:szCs w:val="22"/>
        </w:rPr>
      </w:pPr>
      <w:r w:rsidRPr="002538E7">
        <w:rPr>
          <w:rFonts w:asciiTheme="minorHAnsi" w:hAnsiTheme="minorHAnsi" w:cstheme="minorHAnsi"/>
          <w:b w:val="0"/>
          <w:bCs w:val="0"/>
          <w:sz w:val="22"/>
          <w:szCs w:val="22"/>
        </w:rPr>
        <w:t>Withdrawal procedures and refund of Title IV funds</w:t>
      </w:r>
      <w:r w:rsidR="00CE3B21" w:rsidRPr="002538E7">
        <w:rPr>
          <w:rFonts w:asciiTheme="minorHAnsi" w:hAnsiTheme="minorHAnsi" w:cstheme="minorHAnsi"/>
          <w:b w:val="0"/>
          <w:bCs w:val="0"/>
          <w:sz w:val="22"/>
          <w:szCs w:val="22"/>
        </w:rPr>
        <w:t xml:space="preserve"> (RT24.)</w:t>
      </w:r>
    </w:p>
    <w:p w14:paraId="4B6DEC85" w14:textId="77777777" w:rsidR="00211D1B" w:rsidRPr="002538E7" w:rsidRDefault="00211D1B" w:rsidP="00211D1B">
      <w:pPr>
        <w:spacing w:before="100" w:beforeAutospacing="1" w:after="100" w:afterAutospacing="1"/>
        <w:rPr>
          <w:rFonts w:asciiTheme="minorHAnsi" w:eastAsia="Times New Roman" w:hAnsiTheme="minorHAnsi" w:cstheme="minorHAnsi"/>
          <w:sz w:val="22"/>
          <w:szCs w:val="22"/>
          <w:lang w:eastAsia="en-GB"/>
        </w:rPr>
      </w:pPr>
      <w:r w:rsidRPr="002538E7">
        <w:rPr>
          <w:rFonts w:asciiTheme="minorHAnsi" w:eastAsia="Times New Roman" w:hAnsiTheme="minorHAnsi" w:cstheme="minorHAnsi"/>
          <w:sz w:val="22"/>
          <w:szCs w:val="22"/>
          <w:lang w:eastAsia="en-GB"/>
        </w:rPr>
        <w:lastRenderedPageBreak/>
        <w:t>To receive aid, including Federal Direct and PLUS Loans, a student must meet the following eligibility requirements:</w:t>
      </w:r>
    </w:p>
    <w:p w14:paraId="53179158" w14:textId="77777777" w:rsidR="00211D1B" w:rsidRPr="002538E7" w:rsidRDefault="00211D1B" w:rsidP="00211D1B">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2538E7">
        <w:rPr>
          <w:rFonts w:asciiTheme="minorHAnsi" w:eastAsia="Times New Roman" w:hAnsiTheme="minorHAnsi" w:cstheme="minorHAnsi"/>
          <w:sz w:val="22"/>
          <w:szCs w:val="22"/>
          <w:lang w:eastAsia="en-GB"/>
        </w:rPr>
        <w:t>Must be a student enrolled or accepted for enrolment in an eligible programme at an eligible institution.</w:t>
      </w:r>
    </w:p>
    <w:p w14:paraId="4A2FAD71" w14:textId="77777777" w:rsidR="00211D1B" w:rsidRPr="002538E7" w:rsidRDefault="00211D1B" w:rsidP="00211D1B">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2538E7">
        <w:rPr>
          <w:rFonts w:asciiTheme="minorHAnsi" w:eastAsia="Times New Roman" w:hAnsiTheme="minorHAnsi" w:cstheme="minorHAnsi"/>
          <w:sz w:val="22"/>
          <w:szCs w:val="22"/>
          <w:lang w:eastAsia="en-GB"/>
        </w:rPr>
        <w:t>Must have a high school diploma or equivalent</w:t>
      </w:r>
    </w:p>
    <w:p w14:paraId="221DA50A" w14:textId="77777777" w:rsidR="00211D1B" w:rsidRPr="002538E7" w:rsidRDefault="00211D1B" w:rsidP="00211D1B">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2538E7">
        <w:rPr>
          <w:rFonts w:asciiTheme="minorHAnsi" w:eastAsia="Times New Roman" w:hAnsiTheme="minorHAnsi" w:cstheme="minorHAnsi"/>
          <w:sz w:val="22"/>
          <w:szCs w:val="22"/>
          <w:lang w:eastAsia="en-GB"/>
        </w:rPr>
        <w:t>Must be enrolled at least half-time for the period for which the loan is originated</w:t>
      </w:r>
    </w:p>
    <w:p w14:paraId="66513411" w14:textId="77777777" w:rsidR="00211D1B" w:rsidRPr="002538E7" w:rsidRDefault="00211D1B" w:rsidP="00211D1B">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2538E7">
        <w:rPr>
          <w:rFonts w:asciiTheme="minorHAnsi" w:eastAsia="Times New Roman" w:hAnsiTheme="minorHAnsi" w:cstheme="minorHAnsi"/>
          <w:sz w:val="22"/>
          <w:szCs w:val="22"/>
          <w:lang w:eastAsia="en-GB"/>
        </w:rPr>
        <w:t>Must comply with the University's satisfactory academic progress policy</w:t>
      </w:r>
    </w:p>
    <w:p w14:paraId="54475C4C" w14:textId="77777777" w:rsidR="00211D1B" w:rsidRPr="002538E7" w:rsidRDefault="00211D1B" w:rsidP="00211D1B">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2538E7">
        <w:rPr>
          <w:rFonts w:asciiTheme="minorHAnsi" w:eastAsia="Times New Roman" w:hAnsiTheme="minorHAnsi" w:cstheme="minorHAnsi"/>
          <w:sz w:val="22"/>
          <w:szCs w:val="22"/>
          <w:lang w:eastAsia="en-GB"/>
        </w:rPr>
        <w:t>Must not be convicted of possessing or selling illegal drugs while receiving financial aid</w:t>
      </w:r>
    </w:p>
    <w:p w14:paraId="50ACAD92" w14:textId="77777777" w:rsidR="00211D1B" w:rsidRPr="002538E7" w:rsidRDefault="00211D1B" w:rsidP="00211D1B">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2538E7">
        <w:rPr>
          <w:rFonts w:asciiTheme="minorHAnsi" w:eastAsia="Times New Roman" w:hAnsiTheme="minorHAnsi" w:cstheme="minorHAnsi"/>
          <w:sz w:val="22"/>
          <w:szCs w:val="22"/>
          <w:lang w:eastAsia="en-GB"/>
        </w:rPr>
        <w:t>Must complete the Free Application for Federal Student Aid (FAFSA) each year</w:t>
      </w:r>
    </w:p>
    <w:p w14:paraId="0B8B8B57" w14:textId="77777777" w:rsidR="00211D1B" w:rsidRPr="002538E7" w:rsidRDefault="00211D1B" w:rsidP="00211D1B">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2538E7">
        <w:rPr>
          <w:rFonts w:asciiTheme="minorHAnsi" w:eastAsia="Times New Roman" w:hAnsiTheme="minorHAnsi" w:cstheme="minorHAnsi"/>
          <w:sz w:val="22"/>
          <w:szCs w:val="22"/>
          <w:lang w:eastAsia="en-GB"/>
        </w:rPr>
        <w:t>If male and age 18-25, must be registered for Selective Service</w:t>
      </w:r>
    </w:p>
    <w:p w14:paraId="036D3F28" w14:textId="12C77066" w:rsidR="00211D1B" w:rsidRPr="002538E7" w:rsidRDefault="00211D1B" w:rsidP="00211D1B">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2538E7">
        <w:rPr>
          <w:rFonts w:asciiTheme="minorHAnsi" w:eastAsia="Times New Roman" w:hAnsiTheme="minorHAnsi" w:cstheme="minorHAnsi"/>
          <w:sz w:val="22"/>
          <w:szCs w:val="22"/>
          <w:lang w:eastAsia="en-GB"/>
        </w:rPr>
        <w:t>Must not be in default on an educational loan and must not owe a repayment on an adjusted federal grant</w:t>
      </w:r>
    </w:p>
    <w:p w14:paraId="082FB800" w14:textId="6840A9B2" w:rsidR="00D40345" w:rsidRPr="002538E7" w:rsidRDefault="00D40345" w:rsidP="00D40345">
      <w:pPr>
        <w:spacing w:before="100" w:beforeAutospacing="1" w:after="100" w:afterAutospacing="1"/>
        <w:rPr>
          <w:rFonts w:asciiTheme="minorHAnsi" w:eastAsia="Times New Roman" w:hAnsiTheme="minorHAnsi" w:cstheme="minorHAnsi"/>
          <w:b/>
          <w:bCs/>
          <w:sz w:val="22"/>
          <w:szCs w:val="22"/>
          <w:u w:val="single"/>
          <w:lang w:eastAsia="en-GB"/>
        </w:rPr>
      </w:pPr>
      <w:r w:rsidRPr="002538E7">
        <w:rPr>
          <w:rFonts w:asciiTheme="minorHAnsi" w:eastAsia="Times New Roman" w:hAnsiTheme="minorHAnsi" w:cstheme="minorHAnsi"/>
          <w:b/>
          <w:bCs/>
          <w:sz w:val="22"/>
          <w:szCs w:val="22"/>
          <w:u w:val="single"/>
          <w:lang w:eastAsia="en-GB"/>
        </w:rPr>
        <w:t>Ineligible Courses</w:t>
      </w:r>
    </w:p>
    <w:p w14:paraId="6B8ABCB4" w14:textId="2B24940C" w:rsidR="00211D1B" w:rsidRPr="002538E7" w:rsidRDefault="00211D1B" w:rsidP="00211D1B">
      <w:pPr>
        <w:spacing w:before="100" w:beforeAutospacing="1" w:after="100" w:afterAutospacing="1"/>
        <w:rPr>
          <w:rFonts w:asciiTheme="minorHAnsi" w:eastAsia="Times New Roman" w:hAnsiTheme="minorHAnsi" w:cstheme="minorHAnsi"/>
          <w:sz w:val="22"/>
          <w:szCs w:val="22"/>
          <w:lang w:eastAsia="en-GB"/>
        </w:rPr>
      </w:pPr>
      <w:r w:rsidRPr="002538E7">
        <w:rPr>
          <w:rFonts w:asciiTheme="minorHAnsi" w:eastAsia="Times New Roman" w:hAnsiTheme="minorHAnsi" w:cstheme="minorHAnsi"/>
          <w:sz w:val="22"/>
          <w:szCs w:val="22"/>
          <w:lang w:eastAsia="en-GB"/>
        </w:rPr>
        <w:t>The following Bangor programs are</w:t>
      </w:r>
      <w:r w:rsidRPr="002538E7">
        <w:rPr>
          <w:rFonts w:asciiTheme="minorHAnsi" w:eastAsia="Times New Roman" w:hAnsiTheme="minorHAnsi" w:cstheme="minorHAnsi"/>
          <w:b/>
          <w:bCs/>
          <w:sz w:val="22"/>
          <w:szCs w:val="22"/>
          <w:lang w:eastAsia="en-GB"/>
        </w:rPr>
        <w:t> ineligible</w:t>
      </w:r>
      <w:r w:rsidRPr="002538E7">
        <w:rPr>
          <w:rFonts w:asciiTheme="minorHAnsi" w:eastAsia="Times New Roman" w:hAnsiTheme="minorHAnsi" w:cstheme="minorHAnsi"/>
          <w:sz w:val="22"/>
          <w:szCs w:val="22"/>
          <w:lang w:eastAsia="en-GB"/>
        </w:rPr>
        <w:t xml:space="preserve"> for US </w:t>
      </w:r>
      <w:r w:rsidR="003D32ED" w:rsidRPr="002538E7">
        <w:rPr>
          <w:rFonts w:asciiTheme="minorHAnsi" w:eastAsia="Times New Roman" w:hAnsiTheme="minorHAnsi" w:cstheme="minorHAnsi"/>
          <w:sz w:val="22"/>
          <w:szCs w:val="22"/>
          <w:lang w:eastAsia="en-GB"/>
        </w:rPr>
        <w:t xml:space="preserve">Federal </w:t>
      </w:r>
      <w:r w:rsidRPr="002538E7">
        <w:rPr>
          <w:rFonts w:asciiTheme="minorHAnsi" w:eastAsia="Times New Roman" w:hAnsiTheme="minorHAnsi" w:cstheme="minorHAnsi"/>
          <w:sz w:val="22"/>
          <w:szCs w:val="22"/>
          <w:lang w:eastAsia="en-GB"/>
        </w:rPr>
        <w:t>loans</w:t>
      </w:r>
      <w:r w:rsidR="003D32ED" w:rsidRPr="002538E7">
        <w:rPr>
          <w:rFonts w:asciiTheme="minorHAnsi" w:eastAsia="Times New Roman" w:hAnsiTheme="minorHAnsi" w:cstheme="minorHAnsi"/>
          <w:sz w:val="22"/>
          <w:szCs w:val="22"/>
          <w:lang w:eastAsia="en-GB"/>
        </w:rPr>
        <w:t xml:space="preserve">, </w:t>
      </w:r>
      <w:r w:rsidR="003D32ED" w:rsidRPr="002538E7">
        <w:rPr>
          <w:rFonts w:asciiTheme="minorHAnsi" w:eastAsia="Times New Roman" w:hAnsiTheme="minorHAnsi" w:cstheme="minorHAnsi"/>
          <w:i/>
          <w:iCs/>
          <w:sz w:val="22"/>
          <w:szCs w:val="22"/>
          <w:lang w:eastAsia="en-GB"/>
        </w:rPr>
        <w:t>but may be funded via Private Loans</w:t>
      </w:r>
    </w:p>
    <w:p w14:paraId="447627D9" w14:textId="0723B2D8" w:rsidR="00211D1B" w:rsidRPr="002538E7" w:rsidRDefault="00800EFF" w:rsidP="00211D1B">
      <w:pPr>
        <w:numPr>
          <w:ilvl w:val="0"/>
          <w:numId w:val="3"/>
        </w:numPr>
        <w:spacing w:before="100" w:beforeAutospacing="1" w:after="100" w:afterAutospacing="1"/>
        <w:rPr>
          <w:rFonts w:asciiTheme="minorHAnsi" w:eastAsia="Times New Roman" w:hAnsiTheme="minorHAnsi" w:cstheme="minorHAnsi"/>
          <w:sz w:val="22"/>
          <w:szCs w:val="22"/>
          <w:lang w:eastAsia="en-GB"/>
        </w:rPr>
      </w:pPr>
      <w:r w:rsidRPr="002538E7">
        <w:rPr>
          <w:rFonts w:asciiTheme="minorHAnsi" w:eastAsia="Times New Roman" w:hAnsiTheme="minorHAnsi" w:cstheme="minorHAnsi"/>
          <w:sz w:val="22"/>
          <w:szCs w:val="22"/>
          <w:lang w:eastAsia="en-GB"/>
        </w:rPr>
        <w:t>A</w:t>
      </w:r>
      <w:r w:rsidR="00211D1B" w:rsidRPr="002538E7">
        <w:rPr>
          <w:rFonts w:asciiTheme="minorHAnsi" w:eastAsia="Times New Roman" w:hAnsiTheme="minorHAnsi" w:cstheme="minorHAnsi"/>
          <w:sz w:val="22"/>
          <w:szCs w:val="22"/>
          <w:lang w:eastAsia="en-GB"/>
        </w:rPr>
        <w:t>ll medical programs</w:t>
      </w:r>
      <w:r w:rsidR="00326CF6" w:rsidRPr="002538E7">
        <w:rPr>
          <w:rFonts w:asciiTheme="minorHAnsi" w:eastAsia="Times New Roman" w:hAnsiTheme="minorHAnsi" w:cstheme="minorHAnsi"/>
          <w:sz w:val="22"/>
          <w:szCs w:val="22"/>
          <w:lang w:eastAsia="en-GB"/>
        </w:rPr>
        <w:t xml:space="preserve"> (not for US students)</w:t>
      </w:r>
    </w:p>
    <w:p w14:paraId="03E37D63" w14:textId="51AB6B81" w:rsidR="00211D1B" w:rsidRPr="002538E7" w:rsidRDefault="00800EFF" w:rsidP="00211D1B">
      <w:pPr>
        <w:numPr>
          <w:ilvl w:val="0"/>
          <w:numId w:val="3"/>
        </w:numPr>
        <w:spacing w:before="100" w:beforeAutospacing="1" w:after="100" w:afterAutospacing="1"/>
        <w:rPr>
          <w:rFonts w:asciiTheme="minorHAnsi" w:eastAsia="Times New Roman" w:hAnsiTheme="minorHAnsi" w:cstheme="minorHAnsi"/>
          <w:sz w:val="22"/>
          <w:szCs w:val="22"/>
          <w:lang w:eastAsia="en-GB"/>
        </w:rPr>
      </w:pPr>
      <w:r w:rsidRPr="002538E7">
        <w:rPr>
          <w:rFonts w:asciiTheme="minorHAnsi" w:eastAsia="Times New Roman" w:hAnsiTheme="minorHAnsi" w:cstheme="minorHAnsi"/>
          <w:sz w:val="22"/>
          <w:szCs w:val="22"/>
          <w:lang w:eastAsia="en-GB"/>
        </w:rPr>
        <w:t>Al</w:t>
      </w:r>
      <w:r w:rsidR="00211D1B" w:rsidRPr="002538E7">
        <w:rPr>
          <w:rFonts w:asciiTheme="minorHAnsi" w:eastAsia="Times New Roman" w:hAnsiTheme="minorHAnsi" w:cstheme="minorHAnsi"/>
          <w:sz w:val="22"/>
          <w:szCs w:val="22"/>
          <w:lang w:eastAsia="en-GB"/>
        </w:rPr>
        <w:t xml:space="preserve">l nursing </w:t>
      </w:r>
      <w:r w:rsidRPr="002538E7">
        <w:rPr>
          <w:rFonts w:asciiTheme="minorHAnsi" w:eastAsia="Times New Roman" w:hAnsiTheme="minorHAnsi" w:cstheme="minorHAnsi"/>
          <w:sz w:val="22"/>
          <w:szCs w:val="22"/>
          <w:lang w:eastAsia="en-GB"/>
        </w:rPr>
        <w:t>programmes</w:t>
      </w:r>
    </w:p>
    <w:p w14:paraId="494DF25E" w14:textId="17A05037" w:rsidR="00211D1B" w:rsidRPr="002538E7" w:rsidRDefault="00211D1B" w:rsidP="00211D1B">
      <w:pPr>
        <w:numPr>
          <w:ilvl w:val="0"/>
          <w:numId w:val="3"/>
        </w:numPr>
        <w:spacing w:before="100" w:beforeAutospacing="1" w:after="100" w:afterAutospacing="1"/>
        <w:rPr>
          <w:rFonts w:asciiTheme="minorHAnsi" w:eastAsia="Times New Roman" w:hAnsiTheme="minorHAnsi" w:cstheme="minorHAnsi"/>
          <w:sz w:val="22"/>
          <w:szCs w:val="22"/>
          <w:lang w:eastAsia="en-GB"/>
        </w:rPr>
      </w:pPr>
      <w:r w:rsidRPr="002538E7">
        <w:rPr>
          <w:rFonts w:asciiTheme="minorHAnsi" w:eastAsia="Times New Roman" w:hAnsiTheme="minorHAnsi" w:cstheme="minorHAnsi"/>
          <w:sz w:val="22"/>
          <w:szCs w:val="22"/>
          <w:lang w:eastAsia="en-GB"/>
        </w:rPr>
        <w:t xml:space="preserve">Any </w:t>
      </w:r>
      <w:r w:rsidR="002909CD" w:rsidRPr="002538E7">
        <w:rPr>
          <w:rFonts w:asciiTheme="minorHAnsi" w:eastAsia="Times New Roman" w:hAnsiTheme="minorHAnsi" w:cstheme="minorHAnsi"/>
          <w:sz w:val="22"/>
          <w:szCs w:val="22"/>
          <w:lang w:eastAsia="en-GB"/>
        </w:rPr>
        <w:t>d</w:t>
      </w:r>
      <w:r w:rsidRPr="002538E7">
        <w:rPr>
          <w:rFonts w:asciiTheme="minorHAnsi" w:eastAsia="Times New Roman" w:hAnsiTheme="minorHAnsi" w:cstheme="minorHAnsi"/>
          <w:sz w:val="22"/>
          <w:szCs w:val="22"/>
          <w:lang w:eastAsia="en-GB"/>
        </w:rPr>
        <w:t xml:space="preserve">iploma </w:t>
      </w:r>
      <w:r w:rsidR="00800EFF" w:rsidRPr="002538E7">
        <w:rPr>
          <w:rFonts w:asciiTheme="minorHAnsi" w:eastAsia="Times New Roman" w:hAnsiTheme="minorHAnsi" w:cstheme="minorHAnsi"/>
          <w:sz w:val="22"/>
          <w:szCs w:val="22"/>
          <w:lang w:eastAsia="en-GB"/>
        </w:rPr>
        <w:t>programmes</w:t>
      </w:r>
    </w:p>
    <w:p w14:paraId="4E57CADA" w14:textId="34AD2FE8" w:rsidR="00211D1B" w:rsidRPr="002538E7" w:rsidRDefault="00211D1B" w:rsidP="00211D1B">
      <w:pPr>
        <w:numPr>
          <w:ilvl w:val="0"/>
          <w:numId w:val="3"/>
        </w:numPr>
        <w:spacing w:before="100" w:beforeAutospacing="1" w:after="100" w:afterAutospacing="1"/>
        <w:rPr>
          <w:rFonts w:asciiTheme="minorHAnsi" w:eastAsia="Times New Roman" w:hAnsiTheme="minorHAnsi" w:cstheme="minorHAnsi"/>
          <w:sz w:val="22"/>
          <w:szCs w:val="22"/>
          <w:lang w:eastAsia="en-GB"/>
        </w:rPr>
      </w:pPr>
      <w:r w:rsidRPr="002538E7">
        <w:rPr>
          <w:rFonts w:asciiTheme="minorHAnsi" w:eastAsia="Times New Roman" w:hAnsiTheme="minorHAnsi" w:cstheme="minorHAnsi"/>
          <w:sz w:val="22"/>
          <w:szCs w:val="22"/>
          <w:lang w:eastAsia="en-GB"/>
        </w:rPr>
        <w:t xml:space="preserve">Any </w:t>
      </w:r>
      <w:r w:rsidR="00B31B00" w:rsidRPr="002538E7">
        <w:rPr>
          <w:rFonts w:asciiTheme="minorHAnsi" w:eastAsia="Times New Roman" w:hAnsiTheme="minorHAnsi" w:cstheme="minorHAnsi"/>
          <w:sz w:val="22"/>
          <w:szCs w:val="22"/>
          <w:lang w:eastAsia="en-GB"/>
        </w:rPr>
        <w:t>c</w:t>
      </w:r>
      <w:r w:rsidRPr="002538E7">
        <w:rPr>
          <w:rFonts w:asciiTheme="minorHAnsi" w:eastAsia="Times New Roman" w:hAnsiTheme="minorHAnsi" w:cstheme="minorHAnsi"/>
          <w:sz w:val="22"/>
          <w:szCs w:val="22"/>
          <w:lang w:eastAsia="en-GB"/>
        </w:rPr>
        <w:t xml:space="preserve">ertificate </w:t>
      </w:r>
      <w:r w:rsidR="00800EFF" w:rsidRPr="002538E7">
        <w:rPr>
          <w:rFonts w:asciiTheme="minorHAnsi" w:eastAsia="Times New Roman" w:hAnsiTheme="minorHAnsi" w:cstheme="minorHAnsi"/>
          <w:sz w:val="22"/>
          <w:szCs w:val="22"/>
          <w:lang w:eastAsia="en-GB"/>
        </w:rPr>
        <w:t>programmes</w:t>
      </w:r>
    </w:p>
    <w:p w14:paraId="544851E6" w14:textId="6951A05C" w:rsidR="00B31B00" w:rsidRPr="002538E7" w:rsidRDefault="00B31B00" w:rsidP="00211D1B">
      <w:pPr>
        <w:numPr>
          <w:ilvl w:val="0"/>
          <w:numId w:val="3"/>
        </w:numPr>
        <w:spacing w:before="100" w:beforeAutospacing="1" w:after="100" w:afterAutospacing="1"/>
        <w:rPr>
          <w:rFonts w:asciiTheme="minorHAnsi" w:eastAsia="Times New Roman" w:hAnsiTheme="minorHAnsi" w:cstheme="minorHAnsi"/>
          <w:sz w:val="22"/>
          <w:szCs w:val="22"/>
          <w:lang w:eastAsia="en-GB"/>
        </w:rPr>
      </w:pPr>
      <w:r w:rsidRPr="002538E7">
        <w:rPr>
          <w:rFonts w:asciiTheme="minorHAnsi" w:eastAsia="Times New Roman" w:hAnsiTheme="minorHAnsi" w:cstheme="minorHAnsi"/>
          <w:sz w:val="22"/>
          <w:szCs w:val="22"/>
          <w:lang w:eastAsia="en-GB"/>
        </w:rPr>
        <w:t>Any PGCE programme</w:t>
      </w:r>
    </w:p>
    <w:p w14:paraId="190DEAB5" w14:textId="778B80CB" w:rsidR="00211D1B" w:rsidRPr="002538E7" w:rsidRDefault="00211D1B" w:rsidP="00211D1B">
      <w:pPr>
        <w:numPr>
          <w:ilvl w:val="0"/>
          <w:numId w:val="3"/>
        </w:numPr>
        <w:spacing w:before="100" w:beforeAutospacing="1" w:after="100" w:afterAutospacing="1"/>
        <w:rPr>
          <w:rFonts w:asciiTheme="minorHAnsi" w:eastAsia="Times New Roman" w:hAnsiTheme="minorHAnsi" w:cstheme="minorHAnsi"/>
          <w:sz w:val="22"/>
          <w:szCs w:val="22"/>
          <w:lang w:eastAsia="en-GB"/>
        </w:rPr>
      </w:pPr>
      <w:r w:rsidRPr="002538E7">
        <w:rPr>
          <w:rFonts w:asciiTheme="minorHAnsi" w:eastAsia="Times New Roman" w:hAnsiTheme="minorHAnsi" w:cstheme="minorHAnsi"/>
          <w:sz w:val="22"/>
          <w:szCs w:val="22"/>
          <w:lang w:eastAsia="en-GB"/>
        </w:rPr>
        <w:t xml:space="preserve">Foundation </w:t>
      </w:r>
      <w:r w:rsidR="00BD65C8" w:rsidRPr="002538E7">
        <w:rPr>
          <w:rFonts w:asciiTheme="minorHAnsi" w:eastAsia="Times New Roman" w:hAnsiTheme="minorHAnsi" w:cstheme="minorHAnsi"/>
          <w:sz w:val="22"/>
          <w:szCs w:val="22"/>
          <w:lang w:eastAsia="en-GB"/>
        </w:rPr>
        <w:t>programmes</w:t>
      </w:r>
    </w:p>
    <w:p w14:paraId="2929C5E4" w14:textId="37103D59" w:rsidR="005A313B" w:rsidRPr="002538E7" w:rsidRDefault="005A313B" w:rsidP="00211D1B">
      <w:pPr>
        <w:numPr>
          <w:ilvl w:val="0"/>
          <w:numId w:val="3"/>
        </w:numPr>
        <w:spacing w:before="100" w:beforeAutospacing="1" w:after="100" w:afterAutospacing="1"/>
        <w:rPr>
          <w:rFonts w:asciiTheme="minorHAnsi" w:eastAsia="Times New Roman" w:hAnsiTheme="minorHAnsi" w:cstheme="minorHAnsi"/>
          <w:sz w:val="22"/>
          <w:szCs w:val="22"/>
          <w:lang w:eastAsia="en-GB"/>
        </w:rPr>
      </w:pPr>
      <w:r w:rsidRPr="002538E7">
        <w:rPr>
          <w:rFonts w:asciiTheme="minorHAnsi" w:eastAsia="Times New Roman" w:hAnsiTheme="minorHAnsi" w:cstheme="minorHAnsi"/>
          <w:sz w:val="22"/>
          <w:szCs w:val="22"/>
          <w:lang w:eastAsia="en-GB"/>
        </w:rPr>
        <w:t>Courses which are less than half time</w:t>
      </w:r>
    </w:p>
    <w:p w14:paraId="17030D36" w14:textId="452B8319" w:rsidR="003F0881" w:rsidRPr="002538E7" w:rsidRDefault="00BD65C8" w:rsidP="00211D1B">
      <w:pPr>
        <w:numPr>
          <w:ilvl w:val="0"/>
          <w:numId w:val="3"/>
        </w:numPr>
        <w:spacing w:before="100" w:beforeAutospacing="1" w:after="100" w:afterAutospacing="1"/>
        <w:rPr>
          <w:rFonts w:asciiTheme="minorHAnsi" w:eastAsia="Times New Roman" w:hAnsiTheme="minorHAnsi" w:cstheme="minorHAnsi"/>
          <w:sz w:val="22"/>
          <w:szCs w:val="22"/>
          <w:lang w:eastAsia="en-GB"/>
        </w:rPr>
      </w:pPr>
      <w:r w:rsidRPr="002538E7">
        <w:rPr>
          <w:rFonts w:asciiTheme="minorHAnsi" w:eastAsia="Times New Roman" w:hAnsiTheme="minorHAnsi" w:cstheme="minorHAnsi"/>
          <w:sz w:val="22"/>
          <w:szCs w:val="22"/>
          <w:lang w:eastAsia="en-GB"/>
        </w:rPr>
        <w:t>Courses</w:t>
      </w:r>
      <w:r w:rsidR="003F0881" w:rsidRPr="002538E7">
        <w:rPr>
          <w:rFonts w:asciiTheme="minorHAnsi" w:eastAsia="Times New Roman" w:hAnsiTheme="minorHAnsi" w:cstheme="minorHAnsi"/>
          <w:sz w:val="22"/>
          <w:szCs w:val="22"/>
          <w:lang w:eastAsia="en-GB"/>
        </w:rPr>
        <w:t xml:space="preserve"> that are not degree bearing</w:t>
      </w:r>
    </w:p>
    <w:p w14:paraId="5E6AD42E" w14:textId="63BCE69F" w:rsidR="00F14303" w:rsidRPr="002538E7" w:rsidRDefault="00BD65C8" w:rsidP="00211D1B">
      <w:pPr>
        <w:numPr>
          <w:ilvl w:val="0"/>
          <w:numId w:val="3"/>
        </w:numPr>
        <w:spacing w:before="100" w:beforeAutospacing="1" w:after="100" w:afterAutospacing="1"/>
        <w:rPr>
          <w:rFonts w:asciiTheme="minorHAnsi" w:eastAsia="Times New Roman" w:hAnsiTheme="minorHAnsi" w:cstheme="minorHAnsi"/>
          <w:sz w:val="22"/>
          <w:szCs w:val="22"/>
          <w:lang w:eastAsia="en-GB"/>
        </w:rPr>
      </w:pPr>
      <w:r w:rsidRPr="002538E7">
        <w:rPr>
          <w:rFonts w:asciiTheme="minorHAnsi" w:eastAsia="Times New Roman" w:hAnsiTheme="minorHAnsi" w:cstheme="minorHAnsi"/>
          <w:sz w:val="22"/>
          <w:szCs w:val="22"/>
          <w:lang w:eastAsia="en-GB"/>
        </w:rPr>
        <w:t xml:space="preserve">Distance Learning or </w:t>
      </w:r>
      <w:r w:rsidR="00800EFF" w:rsidRPr="002538E7">
        <w:rPr>
          <w:rFonts w:asciiTheme="minorHAnsi" w:eastAsia="Times New Roman" w:hAnsiTheme="minorHAnsi" w:cstheme="minorHAnsi"/>
          <w:sz w:val="22"/>
          <w:szCs w:val="22"/>
          <w:lang w:eastAsia="en-GB"/>
        </w:rPr>
        <w:t>o</w:t>
      </w:r>
      <w:r w:rsidRPr="002538E7">
        <w:rPr>
          <w:rFonts w:asciiTheme="minorHAnsi" w:eastAsia="Times New Roman" w:hAnsiTheme="minorHAnsi" w:cstheme="minorHAnsi"/>
          <w:sz w:val="22"/>
          <w:szCs w:val="22"/>
          <w:lang w:eastAsia="en-GB"/>
        </w:rPr>
        <w:t>nline programmes</w:t>
      </w:r>
    </w:p>
    <w:p w14:paraId="2F671E5F" w14:textId="00FB4FDA" w:rsidR="000176A1" w:rsidRPr="000176A1" w:rsidRDefault="009E6C38" w:rsidP="000176A1">
      <w:pPr>
        <w:numPr>
          <w:ilvl w:val="0"/>
          <w:numId w:val="3"/>
        </w:numPr>
        <w:spacing w:before="100" w:beforeAutospacing="1" w:after="100" w:afterAutospacing="1"/>
        <w:rPr>
          <w:rFonts w:asciiTheme="minorHAnsi" w:eastAsia="Times New Roman" w:hAnsiTheme="minorHAnsi" w:cstheme="minorHAnsi"/>
          <w:sz w:val="22"/>
          <w:szCs w:val="22"/>
          <w:lang w:eastAsia="en-GB"/>
        </w:rPr>
      </w:pPr>
      <w:r w:rsidRPr="002538E7">
        <w:rPr>
          <w:rFonts w:asciiTheme="minorHAnsi" w:eastAsia="Times New Roman" w:hAnsiTheme="minorHAnsi" w:cstheme="minorHAnsi"/>
          <w:sz w:val="22"/>
          <w:szCs w:val="22"/>
          <w:lang w:eastAsia="en-GB"/>
        </w:rPr>
        <w:t>Pre-sessional programmes</w:t>
      </w:r>
    </w:p>
    <w:p w14:paraId="375BC738" w14:textId="443300AA" w:rsidR="006005A0" w:rsidRPr="002538E7" w:rsidRDefault="006005A0" w:rsidP="000176A1">
      <w:pPr>
        <w:spacing w:before="100" w:beforeAutospacing="1" w:after="100" w:afterAutospacing="1"/>
        <w:ind w:left="720"/>
        <w:rPr>
          <w:rFonts w:asciiTheme="minorHAnsi" w:eastAsia="Times New Roman" w:hAnsiTheme="minorHAnsi" w:cstheme="minorHAnsi"/>
          <w:sz w:val="22"/>
          <w:szCs w:val="22"/>
          <w:lang w:eastAsia="en-GB"/>
        </w:rPr>
      </w:pPr>
      <w:r w:rsidRPr="000176A1">
        <w:rPr>
          <w:rFonts w:asciiTheme="minorHAnsi" w:hAnsiTheme="minorHAnsi" w:cstheme="minorHAnsi"/>
          <w:b/>
          <w:bCs/>
          <w:i/>
          <w:iCs/>
          <w:color w:val="343536"/>
          <w:sz w:val="22"/>
          <w:szCs w:val="22"/>
          <w:shd w:val="clear" w:color="auto" w:fill="FFFFFF"/>
        </w:rPr>
        <w:t>**The above is not an exhaustive list of ineligible programmes. If you have any concerns regarding the eligibility of your intended programme, please contact</w:t>
      </w:r>
      <w:r w:rsidRPr="000176A1">
        <w:rPr>
          <w:rFonts w:ascii="PT Sans" w:hAnsi="PT Sans"/>
          <w:color w:val="343536"/>
          <w:sz w:val="26"/>
          <w:szCs w:val="26"/>
          <w:shd w:val="clear" w:color="auto" w:fill="FFFFFF"/>
        </w:rPr>
        <w:t> </w:t>
      </w:r>
      <w:r w:rsidRPr="000176A1">
        <w:rPr>
          <w:rFonts w:asciiTheme="minorHAnsi" w:hAnsiTheme="minorHAnsi" w:cstheme="minorHAnsi"/>
          <w:b/>
          <w:bCs/>
          <w:i/>
          <w:iCs/>
          <w:sz w:val="22"/>
          <w:szCs w:val="22"/>
        </w:rPr>
        <w:t xml:space="preserve">the US Loans Officer </w:t>
      </w:r>
      <w:hyperlink r:id="rId15" w:history="1">
        <w:r w:rsidRPr="000176A1">
          <w:rPr>
            <w:rStyle w:val="Hyperlink"/>
            <w:rFonts w:asciiTheme="minorHAnsi" w:hAnsiTheme="minorHAnsi" w:cstheme="minorHAnsi"/>
            <w:b/>
            <w:bCs/>
            <w:i/>
            <w:iCs/>
            <w:sz w:val="22"/>
            <w:szCs w:val="22"/>
          </w:rPr>
          <w:t>b.y.jones@bangor.ac.uk</w:t>
        </w:r>
      </w:hyperlink>
    </w:p>
    <w:p w14:paraId="2C573F3E" w14:textId="7733DFDC" w:rsidR="00BC3185" w:rsidRPr="002538E7" w:rsidRDefault="00BC3185" w:rsidP="00BC3185">
      <w:pPr>
        <w:pStyle w:val="Heading5"/>
        <w:shd w:val="clear" w:color="auto" w:fill="FFFFFF"/>
        <w:spacing w:before="0"/>
        <w:rPr>
          <w:rFonts w:asciiTheme="minorHAnsi" w:hAnsiTheme="minorHAnsi" w:cstheme="minorHAnsi"/>
          <w:b/>
          <w:bCs/>
          <w:color w:val="auto"/>
          <w:u w:val="single"/>
        </w:rPr>
      </w:pPr>
      <w:r w:rsidRPr="002538E7">
        <w:rPr>
          <w:rFonts w:asciiTheme="minorHAnsi" w:hAnsiTheme="minorHAnsi" w:cstheme="minorHAnsi"/>
          <w:b/>
          <w:bCs/>
          <w:color w:val="auto"/>
          <w:u w:val="single"/>
        </w:rPr>
        <w:t xml:space="preserve">Study Abroad and </w:t>
      </w:r>
      <w:r w:rsidR="006005A0" w:rsidRPr="002538E7">
        <w:rPr>
          <w:rFonts w:asciiTheme="minorHAnsi" w:hAnsiTheme="minorHAnsi" w:cstheme="minorHAnsi"/>
          <w:b/>
          <w:bCs/>
          <w:color w:val="auto"/>
          <w:u w:val="single"/>
        </w:rPr>
        <w:t>Internships</w:t>
      </w:r>
    </w:p>
    <w:p w14:paraId="2A21E832" w14:textId="77777777" w:rsidR="00BC3185" w:rsidRPr="002538E7" w:rsidRDefault="00BC3185" w:rsidP="00BC3185">
      <w:pPr>
        <w:rPr>
          <w:rFonts w:asciiTheme="minorHAnsi" w:hAnsiTheme="minorHAnsi" w:cstheme="minorHAnsi"/>
          <w:sz w:val="22"/>
          <w:szCs w:val="22"/>
        </w:rPr>
      </w:pPr>
    </w:p>
    <w:p w14:paraId="6D2F0715" w14:textId="46AF7D89" w:rsidR="006005A0" w:rsidRPr="002538E7" w:rsidRDefault="00BC3185" w:rsidP="008716B2">
      <w:pPr>
        <w:rPr>
          <w:rFonts w:asciiTheme="minorHAnsi" w:eastAsia="Times New Roman" w:hAnsiTheme="minorHAnsi" w:cstheme="minorHAnsi"/>
          <w:sz w:val="22"/>
          <w:szCs w:val="22"/>
          <w:lang w:eastAsia="en-GB"/>
        </w:rPr>
      </w:pPr>
      <w:r w:rsidRPr="002538E7">
        <w:rPr>
          <w:rFonts w:asciiTheme="minorHAnsi" w:eastAsia="Times New Roman" w:hAnsiTheme="minorHAnsi" w:cstheme="minorHAnsi"/>
          <w:sz w:val="22"/>
          <w:szCs w:val="22"/>
          <w:lang w:eastAsia="en-GB"/>
        </w:rPr>
        <w:t>Bangor University offers optional study abroad opportunities for undergraduate</w:t>
      </w:r>
      <w:r w:rsidR="008716B2" w:rsidRPr="002538E7">
        <w:rPr>
          <w:rFonts w:asciiTheme="minorHAnsi" w:eastAsia="Times New Roman" w:hAnsiTheme="minorHAnsi" w:cstheme="minorHAnsi"/>
          <w:sz w:val="22"/>
          <w:szCs w:val="22"/>
          <w:lang w:eastAsia="en-GB"/>
        </w:rPr>
        <w:t xml:space="preserve"> students, adding a voluntary study abroad/exchange component to their studies.</w:t>
      </w:r>
    </w:p>
    <w:p w14:paraId="4D9F2871" w14:textId="77777777" w:rsidR="006005A0" w:rsidRPr="002538E7" w:rsidRDefault="006005A0" w:rsidP="008716B2">
      <w:pPr>
        <w:ind w:right="2238"/>
        <w:textAlignment w:val="baseline"/>
        <w:rPr>
          <w:rFonts w:asciiTheme="minorHAnsi" w:eastAsia="Times New Roman" w:hAnsiTheme="minorHAnsi" w:cstheme="minorHAnsi"/>
          <w:b/>
          <w:bCs/>
          <w:sz w:val="22"/>
          <w:szCs w:val="22"/>
          <w:u w:val="single"/>
          <w:lang w:eastAsia="en-GB"/>
        </w:rPr>
      </w:pPr>
    </w:p>
    <w:p w14:paraId="40832AE5" w14:textId="52602CF8" w:rsidR="006005A0" w:rsidRPr="002538E7" w:rsidRDefault="006005A0" w:rsidP="000176A1">
      <w:pPr>
        <w:rPr>
          <w:rFonts w:asciiTheme="minorHAnsi" w:eastAsia="Times New Roman" w:hAnsiTheme="minorHAnsi" w:cstheme="minorHAnsi"/>
          <w:sz w:val="22"/>
          <w:szCs w:val="22"/>
          <w:lang w:eastAsia="en-GB"/>
        </w:rPr>
      </w:pPr>
      <w:r w:rsidRPr="002538E7">
        <w:rPr>
          <w:rFonts w:asciiTheme="minorHAnsi" w:eastAsia="Times New Roman" w:hAnsiTheme="minorHAnsi" w:cstheme="minorHAnsi"/>
          <w:sz w:val="22"/>
          <w:szCs w:val="22"/>
          <w:lang w:eastAsia="en-GB"/>
        </w:rPr>
        <w:t xml:space="preserve">Changes to US Legislation in July 2021 permits students to </w:t>
      </w:r>
      <w:r w:rsidR="008716B2" w:rsidRPr="002538E7">
        <w:rPr>
          <w:rFonts w:asciiTheme="minorHAnsi" w:eastAsia="Times New Roman" w:hAnsiTheme="minorHAnsi" w:cstheme="minorHAnsi"/>
          <w:sz w:val="22"/>
          <w:szCs w:val="22"/>
          <w:lang w:eastAsia="en-GB"/>
        </w:rPr>
        <w:t xml:space="preserve">study part of their course </w:t>
      </w:r>
      <w:r w:rsidRPr="002538E7">
        <w:rPr>
          <w:rFonts w:asciiTheme="minorHAnsi" w:eastAsia="Times New Roman" w:hAnsiTheme="minorHAnsi" w:cstheme="minorHAnsi"/>
          <w:sz w:val="22"/>
          <w:szCs w:val="22"/>
          <w:lang w:eastAsia="en-GB"/>
        </w:rPr>
        <w:t xml:space="preserve">away from </w:t>
      </w:r>
      <w:r w:rsidR="008716B2" w:rsidRPr="002538E7">
        <w:rPr>
          <w:rFonts w:asciiTheme="minorHAnsi" w:eastAsia="Times New Roman" w:hAnsiTheme="minorHAnsi" w:cstheme="minorHAnsi"/>
          <w:sz w:val="22"/>
          <w:szCs w:val="22"/>
          <w:lang w:eastAsia="en-GB"/>
        </w:rPr>
        <w:t>Bangor, within restrictions.</w:t>
      </w:r>
    </w:p>
    <w:p w14:paraId="7C27A098" w14:textId="77777777" w:rsidR="006005A0" w:rsidRPr="002538E7" w:rsidRDefault="006005A0" w:rsidP="006005A0">
      <w:pPr>
        <w:ind w:right="2238"/>
        <w:textAlignment w:val="baseline"/>
        <w:rPr>
          <w:rFonts w:asciiTheme="minorHAnsi" w:eastAsia="Times New Roman" w:hAnsiTheme="minorHAnsi" w:cstheme="minorHAnsi"/>
          <w:b/>
          <w:bCs/>
          <w:sz w:val="22"/>
          <w:szCs w:val="22"/>
          <w:u w:val="single"/>
          <w:lang w:eastAsia="en-GB"/>
        </w:rPr>
      </w:pPr>
    </w:p>
    <w:p w14:paraId="1748E480" w14:textId="60A5E319" w:rsidR="006005A0" w:rsidRPr="002538E7" w:rsidRDefault="008716B2" w:rsidP="008716B2">
      <w:pPr>
        <w:pStyle w:val="NormalWeb"/>
        <w:numPr>
          <w:ilvl w:val="0"/>
          <w:numId w:val="10"/>
        </w:numPr>
        <w:shd w:val="clear" w:color="auto" w:fill="FFFFFF"/>
        <w:spacing w:before="0" w:beforeAutospacing="0" w:after="0" w:afterAutospacing="0"/>
        <w:rPr>
          <w:rFonts w:ascii="Calibri" w:hAnsi="Calibri" w:cs="Calibri"/>
          <w:color w:val="242424"/>
          <w:sz w:val="22"/>
          <w:szCs w:val="22"/>
        </w:rPr>
      </w:pPr>
      <w:r w:rsidRPr="002538E7">
        <w:rPr>
          <w:rFonts w:ascii="Calibri" w:hAnsi="Calibri" w:cs="Calibri"/>
          <w:color w:val="242424"/>
          <w:sz w:val="22"/>
          <w:szCs w:val="22"/>
        </w:rPr>
        <w:t>On the proviso of</w:t>
      </w:r>
      <w:r w:rsidR="006005A0" w:rsidRPr="002538E7">
        <w:rPr>
          <w:rFonts w:ascii="Calibri" w:hAnsi="Calibri" w:cs="Calibri"/>
          <w:color w:val="242424"/>
          <w:sz w:val="22"/>
          <w:szCs w:val="22"/>
        </w:rPr>
        <w:t xml:space="preserve"> written arrangements with an </w:t>
      </w:r>
      <w:r w:rsidR="006005A0" w:rsidRPr="002538E7">
        <w:rPr>
          <w:rFonts w:ascii="Calibri" w:hAnsi="Calibri" w:cs="Calibri"/>
          <w:b/>
          <w:bCs/>
          <w:color w:val="242424"/>
          <w:sz w:val="22"/>
          <w:szCs w:val="22"/>
        </w:rPr>
        <w:t>eligible institution (title IV eligible)</w:t>
      </w:r>
      <w:r w:rsidR="006005A0" w:rsidRPr="002538E7">
        <w:rPr>
          <w:rFonts w:ascii="Calibri" w:hAnsi="Calibri" w:cs="Calibri"/>
          <w:color w:val="242424"/>
          <w:sz w:val="22"/>
          <w:szCs w:val="22"/>
        </w:rPr>
        <w:t> in the United States to provide no more than 25 percent of a student’s program. The 25 percent limitation in US includes a combination of coursework and internship.</w:t>
      </w:r>
    </w:p>
    <w:p w14:paraId="6272D0F3" w14:textId="5277799E" w:rsidR="006005A0" w:rsidRPr="002538E7" w:rsidRDefault="006005A0" w:rsidP="008716B2">
      <w:pPr>
        <w:pStyle w:val="NormalWeb"/>
        <w:shd w:val="clear" w:color="auto" w:fill="FFFFFF"/>
        <w:spacing w:before="0" w:beforeAutospacing="0" w:after="0" w:afterAutospacing="0"/>
        <w:ind w:left="720" w:firstLine="45"/>
        <w:rPr>
          <w:rFonts w:ascii="Calibri" w:hAnsi="Calibri" w:cs="Calibri"/>
          <w:color w:val="242424"/>
          <w:sz w:val="22"/>
          <w:szCs w:val="22"/>
        </w:rPr>
      </w:pPr>
    </w:p>
    <w:p w14:paraId="69C6DAEF" w14:textId="78AEE065" w:rsidR="006005A0" w:rsidRPr="002538E7" w:rsidRDefault="008716B2" w:rsidP="008716B2">
      <w:pPr>
        <w:pStyle w:val="NormalWeb"/>
        <w:numPr>
          <w:ilvl w:val="0"/>
          <w:numId w:val="10"/>
        </w:numPr>
        <w:shd w:val="clear" w:color="auto" w:fill="FFFFFF"/>
        <w:spacing w:before="0" w:beforeAutospacing="0" w:after="0" w:afterAutospacing="0"/>
        <w:rPr>
          <w:rFonts w:ascii="Calibri" w:hAnsi="Calibri" w:cs="Calibri"/>
          <w:color w:val="242424"/>
          <w:sz w:val="22"/>
          <w:szCs w:val="22"/>
        </w:rPr>
      </w:pPr>
      <w:r w:rsidRPr="002538E7">
        <w:rPr>
          <w:rFonts w:ascii="Calibri" w:hAnsi="Calibri" w:cs="Calibri"/>
          <w:color w:val="242424"/>
          <w:sz w:val="22"/>
          <w:szCs w:val="22"/>
        </w:rPr>
        <w:t xml:space="preserve">On the proviso of </w:t>
      </w:r>
      <w:r w:rsidR="006005A0" w:rsidRPr="002538E7">
        <w:rPr>
          <w:rFonts w:ascii="Calibri" w:hAnsi="Calibri" w:cs="Calibri"/>
          <w:color w:val="242424"/>
          <w:sz w:val="22"/>
          <w:szCs w:val="22"/>
        </w:rPr>
        <w:t>written arrangements between a foreign institution and an </w:t>
      </w:r>
      <w:r w:rsidR="006005A0" w:rsidRPr="002538E7">
        <w:rPr>
          <w:rFonts w:ascii="Calibri" w:hAnsi="Calibri" w:cs="Calibri"/>
          <w:b/>
          <w:bCs/>
          <w:color w:val="242424"/>
          <w:sz w:val="22"/>
          <w:szCs w:val="22"/>
        </w:rPr>
        <w:t>ineligible entity (not title IV eligible)</w:t>
      </w:r>
      <w:r w:rsidR="006005A0" w:rsidRPr="002538E7">
        <w:rPr>
          <w:rFonts w:ascii="Calibri" w:hAnsi="Calibri" w:cs="Calibri"/>
          <w:color w:val="242424"/>
          <w:sz w:val="22"/>
          <w:szCs w:val="22"/>
        </w:rPr>
        <w:t> for no more than 25 percent of a student’s program, provided that the ineligible entity satisfies definition of ‘‘foreign institution’’.</w:t>
      </w:r>
    </w:p>
    <w:p w14:paraId="0CC9E8CE" w14:textId="4C818FF1" w:rsidR="006005A0" w:rsidRPr="002538E7" w:rsidRDefault="006005A0" w:rsidP="008716B2">
      <w:pPr>
        <w:pStyle w:val="NormalWeb"/>
        <w:shd w:val="clear" w:color="auto" w:fill="FFFFFF"/>
        <w:spacing w:before="0" w:beforeAutospacing="0" w:after="0" w:afterAutospacing="0"/>
        <w:ind w:left="720" w:firstLine="45"/>
        <w:rPr>
          <w:rFonts w:ascii="Calibri" w:hAnsi="Calibri" w:cs="Calibri"/>
          <w:color w:val="242424"/>
          <w:sz w:val="22"/>
          <w:szCs w:val="22"/>
        </w:rPr>
      </w:pPr>
    </w:p>
    <w:p w14:paraId="38F4E27B" w14:textId="58DD8F34" w:rsidR="006005A0" w:rsidRPr="002538E7" w:rsidRDefault="006005A0" w:rsidP="008716B2">
      <w:pPr>
        <w:pStyle w:val="NormalWeb"/>
        <w:numPr>
          <w:ilvl w:val="0"/>
          <w:numId w:val="10"/>
        </w:numPr>
        <w:shd w:val="clear" w:color="auto" w:fill="FFFFFF"/>
        <w:spacing w:before="0" w:beforeAutospacing="0" w:after="0" w:afterAutospacing="0"/>
        <w:rPr>
          <w:rFonts w:ascii="Calibri" w:hAnsi="Calibri" w:cs="Calibri"/>
          <w:color w:val="242424"/>
          <w:sz w:val="22"/>
          <w:szCs w:val="22"/>
        </w:rPr>
      </w:pPr>
      <w:r w:rsidRPr="002538E7">
        <w:rPr>
          <w:rFonts w:ascii="Calibri" w:hAnsi="Calibri" w:cs="Calibri"/>
          <w:color w:val="242424"/>
          <w:sz w:val="22"/>
          <w:szCs w:val="22"/>
        </w:rPr>
        <w:t>The Department is declining to permit stacking of the allowance for a student to complete up to 25 percent of their program at an eligible institution in the United States under proposed § 600.52. However, an exception is permitted for independent research done by an individual student in the United States for not more than one academic year for research conducted during the dissertation</w:t>
      </w:r>
      <w:r w:rsidR="000176A1">
        <w:rPr>
          <w:rFonts w:ascii="Calibri" w:hAnsi="Calibri" w:cs="Calibri"/>
          <w:color w:val="242424"/>
          <w:sz w:val="22"/>
          <w:szCs w:val="22"/>
        </w:rPr>
        <w:t xml:space="preserve"> </w:t>
      </w:r>
      <w:r w:rsidRPr="002538E7">
        <w:rPr>
          <w:rFonts w:ascii="Calibri" w:hAnsi="Calibri" w:cs="Calibri"/>
          <w:color w:val="242424"/>
          <w:sz w:val="22"/>
          <w:szCs w:val="22"/>
        </w:rPr>
        <w:lastRenderedPageBreak/>
        <w:t>phase of a doctoral program (where the research can only be performed at a facility in the United States) under current § 600.51.</w:t>
      </w:r>
    </w:p>
    <w:p w14:paraId="117849C3" w14:textId="6191A2B1" w:rsidR="00714F27" w:rsidRPr="002538E7" w:rsidRDefault="00F6201E" w:rsidP="008246C7">
      <w:pPr>
        <w:spacing w:before="100" w:beforeAutospacing="1" w:after="100" w:afterAutospacing="1"/>
        <w:rPr>
          <w:rFonts w:asciiTheme="minorHAnsi" w:hAnsiTheme="minorHAnsi" w:cstheme="minorHAnsi"/>
          <w:b/>
          <w:bCs/>
          <w:i/>
          <w:iCs/>
          <w:sz w:val="22"/>
          <w:szCs w:val="22"/>
        </w:rPr>
      </w:pPr>
      <w:r w:rsidRPr="002538E7">
        <w:rPr>
          <w:rFonts w:asciiTheme="minorHAnsi" w:hAnsiTheme="minorHAnsi" w:cstheme="minorHAnsi"/>
          <w:b/>
          <w:bCs/>
          <w:sz w:val="22"/>
          <w:szCs w:val="22"/>
        </w:rPr>
        <w:t xml:space="preserve">Therefore, </w:t>
      </w:r>
      <w:r w:rsidR="00BC3185" w:rsidRPr="002538E7">
        <w:rPr>
          <w:rFonts w:asciiTheme="minorHAnsi" w:hAnsiTheme="minorHAnsi" w:cstheme="minorHAnsi"/>
          <w:b/>
          <w:bCs/>
          <w:sz w:val="22"/>
          <w:szCs w:val="22"/>
        </w:rPr>
        <w:t xml:space="preserve">to be eligible for US Federal Aid you must be aware that the internship/externship cannot exceed 25% of the course duration. </w:t>
      </w:r>
    </w:p>
    <w:tbl>
      <w:tblPr>
        <w:tblStyle w:val="TableGrid"/>
        <w:tblW w:w="0" w:type="auto"/>
        <w:tblLook w:val="04A0" w:firstRow="1" w:lastRow="0" w:firstColumn="1" w:lastColumn="0" w:noHBand="0" w:noVBand="1"/>
      </w:tblPr>
      <w:tblGrid>
        <w:gridCol w:w="4814"/>
        <w:gridCol w:w="4814"/>
      </w:tblGrid>
      <w:tr w:rsidR="00714F27" w:rsidRPr="002538E7" w14:paraId="296F1247" w14:textId="77777777" w:rsidTr="00714F27">
        <w:tc>
          <w:tcPr>
            <w:tcW w:w="4814" w:type="dxa"/>
          </w:tcPr>
          <w:p w14:paraId="33C0D155" w14:textId="37A59436" w:rsidR="00714F27" w:rsidRPr="002538E7" w:rsidRDefault="00714F27" w:rsidP="00714F27">
            <w:pPr>
              <w:tabs>
                <w:tab w:val="left" w:pos="1005"/>
              </w:tabs>
              <w:spacing w:before="100" w:beforeAutospacing="1" w:after="100" w:afterAutospacing="1"/>
              <w:rPr>
                <w:rFonts w:asciiTheme="minorHAnsi" w:eastAsia="Times New Roman" w:hAnsiTheme="minorHAnsi" w:cstheme="minorHAnsi"/>
                <w:b/>
                <w:bCs/>
                <w:sz w:val="22"/>
                <w:szCs w:val="22"/>
                <w:lang w:eastAsia="en-GB"/>
              </w:rPr>
            </w:pPr>
            <w:r w:rsidRPr="002538E7">
              <w:rPr>
                <w:b/>
                <w:bCs/>
              </w:rPr>
              <w:t xml:space="preserve">With what type of entity has the home foreign institution </w:t>
            </w:r>
            <w:proofErr w:type="gramStart"/>
            <w:r w:rsidRPr="002538E7">
              <w:rPr>
                <w:b/>
                <w:bCs/>
              </w:rPr>
              <w:t>entered into</w:t>
            </w:r>
            <w:proofErr w:type="gramEnd"/>
            <w:r w:rsidRPr="002538E7">
              <w:rPr>
                <w:b/>
                <w:bCs/>
              </w:rPr>
              <w:t xml:space="preserve"> a written arrangement?</w:t>
            </w:r>
          </w:p>
        </w:tc>
        <w:tc>
          <w:tcPr>
            <w:tcW w:w="4814" w:type="dxa"/>
          </w:tcPr>
          <w:p w14:paraId="072B7689" w14:textId="527A2B4B" w:rsidR="00714F27" w:rsidRPr="002538E7" w:rsidRDefault="00714F27" w:rsidP="008246C7">
            <w:pPr>
              <w:spacing w:before="100" w:beforeAutospacing="1" w:after="100" w:afterAutospacing="1"/>
              <w:rPr>
                <w:rFonts w:asciiTheme="minorHAnsi" w:eastAsia="Times New Roman" w:hAnsiTheme="minorHAnsi" w:cstheme="minorHAnsi"/>
                <w:b/>
                <w:bCs/>
                <w:sz w:val="22"/>
                <w:szCs w:val="22"/>
                <w:lang w:eastAsia="en-GB"/>
              </w:rPr>
            </w:pPr>
            <w:r w:rsidRPr="002538E7">
              <w:rPr>
                <w:b/>
                <w:bCs/>
              </w:rPr>
              <w:t>What are the limitations on the amount of the program that the host institution (or entity) may offer?</w:t>
            </w:r>
          </w:p>
        </w:tc>
      </w:tr>
      <w:tr w:rsidR="00714F27" w:rsidRPr="002538E7" w14:paraId="0145CEFA" w14:textId="77777777" w:rsidTr="00714F27">
        <w:tc>
          <w:tcPr>
            <w:tcW w:w="4814" w:type="dxa"/>
          </w:tcPr>
          <w:p w14:paraId="251D0396" w14:textId="7F1988B4" w:rsidR="00714F27" w:rsidRPr="002538E7" w:rsidRDefault="00714F27" w:rsidP="008246C7">
            <w:pPr>
              <w:spacing w:before="100" w:beforeAutospacing="1" w:after="100" w:afterAutospacing="1"/>
              <w:rPr>
                <w:rFonts w:asciiTheme="minorHAnsi" w:eastAsia="Times New Roman" w:hAnsiTheme="minorHAnsi" w:cstheme="minorHAnsi"/>
                <w:sz w:val="22"/>
                <w:szCs w:val="22"/>
                <w:lang w:eastAsia="en-GB"/>
              </w:rPr>
            </w:pPr>
            <w:r w:rsidRPr="002538E7">
              <w:t>An ineligible organization or an ineligible foreign postsecondary institution that does not meet the definition of a foreign institution in 34 CFR 600.52</w:t>
            </w:r>
          </w:p>
        </w:tc>
        <w:tc>
          <w:tcPr>
            <w:tcW w:w="4814" w:type="dxa"/>
          </w:tcPr>
          <w:p w14:paraId="651F6A81" w14:textId="1EE8E7DA" w:rsidR="00714F27" w:rsidRPr="002538E7" w:rsidRDefault="00714F27" w:rsidP="008246C7">
            <w:pPr>
              <w:spacing w:before="100" w:beforeAutospacing="1" w:after="100" w:afterAutospacing="1"/>
              <w:rPr>
                <w:rFonts w:asciiTheme="minorHAnsi" w:eastAsia="Times New Roman" w:hAnsiTheme="minorHAnsi" w:cstheme="minorHAnsi"/>
                <w:sz w:val="22"/>
                <w:szCs w:val="22"/>
                <w:lang w:eastAsia="en-GB"/>
              </w:rPr>
            </w:pPr>
            <w:r w:rsidRPr="002538E7">
              <w:t>The host organization may not offer any part of the home institution’s program.</w:t>
            </w:r>
          </w:p>
        </w:tc>
      </w:tr>
      <w:tr w:rsidR="00F6201E" w:rsidRPr="002538E7" w14:paraId="62540548" w14:textId="77777777" w:rsidTr="00714F27">
        <w:tc>
          <w:tcPr>
            <w:tcW w:w="4814" w:type="dxa"/>
          </w:tcPr>
          <w:p w14:paraId="3F5C4909" w14:textId="48574733" w:rsidR="00F6201E" w:rsidRPr="002538E7" w:rsidRDefault="00F6201E" w:rsidP="008246C7">
            <w:pPr>
              <w:spacing w:before="100" w:beforeAutospacing="1" w:after="100" w:afterAutospacing="1"/>
            </w:pPr>
            <w:r w:rsidRPr="002538E7">
              <w:t>An ineligible foreign postsecondary institution that meets the definition of a foreign institution in 34 CFR 600.52</w:t>
            </w:r>
          </w:p>
        </w:tc>
        <w:tc>
          <w:tcPr>
            <w:tcW w:w="4814" w:type="dxa"/>
          </w:tcPr>
          <w:p w14:paraId="526AB2A3" w14:textId="326A6409" w:rsidR="00F6201E" w:rsidRPr="002538E7" w:rsidRDefault="00F6201E" w:rsidP="008246C7">
            <w:pPr>
              <w:spacing w:before="100" w:beforeAutospacing="1" w:after="100" w:afterAutospacing="1"/>
            </w:pPr>
            <w:r w:rsidRPr="002538E7">
              <w:t>The host institution may offer no more than 25% of the home institution’s program.</w:t>
            </w:r>
          </w:p>
        </w:tc>
      </w:tr>
      <w:tr w:rsidR="00714F27" w:rsidRPr="002538E7" w14:paraId="1760ECA6" w14:textId="77777777" w:rsidTr="00714F27">
        <w:tc>
          <w:tcPr>
            <w:tcW w:w="4814" w:type="dxa"/>
          </w:tcPr>
          <w:p w14:paraId="6E2206D0" w14:textId="1929683A" w:rsidR="00714F27" w:rsidRPr="002538E7" w:rsidRDefault="00714F27" w:rsidP="008246C7">
            <w:pPr>
              <w:spacing w:before="100" w:beforeAutospacing="1" w:after="100" w:afterAutospacing="1"/>
              <w:rPr>
                <w:rFonts w:asciiTheme="minorHAnsi" w:eastAsia="Times New Roman" w:hAnsiTheme="minorHAnsi" w:cstheme="minorHAnsi"/>
                <w:sz w:val="22"/>
                <w:szCs w:val="22"/>
                <w:lang w:eastAsia="en-GB"/>
              </w:rPr>
            </w:pPr>
            <w:r w:rsidRPr="002538E7">
              <w:t>An eligible foreign institution 34 CFR 668.5(a)</w:t>
            </w:r>
          </w:p>
        </w:tc>
        <w:tc>
          <w:tcPr>
            <w:tcW w:w="4814" w:type="dxa"/>
          </w:tcPr>
          <w:p w14:paraId="2A6C4A08" w14:textId="43C7DE3E" w:rsidR="00714F27" w:rsidRPr="002538E7" w:rsidRDefault="00714F27" w:rsidP="008246C7">
            <w:pPr>
              <w:spacing w:before="100" w:beforeAutospacing="1" w:after="100" w:afterAutospacing="1"/>
              <w:rPr>
                <w:rFonts w:asciiTheme="minorHAnsi" w:eastAsia="Times New Roman" w:hAnsiTheme="minorHAnsi" w:cstheme="minorHAnsi"/>
                <w:sz w:val="22"/>
                <w:szCs w:val="22"/>
                <w:lang w:eastAsia="en-GB"/>
              </w:rPr>
            </w:pPr>
            <w:r w:rsidRPr="002538E7">
              <w:t>There is no limitation on the amount of the program that may be offered by the host institution. However, the home institution must provide the degree or recognized credential and offer at least some portion of the program.</w:t>
            </w:r>
          </w:p>
        </w:tc>
      </w:tr>
      <w:tr w:rsidR="00714F27" w:rsidRPr="002538E7" w14:paraId="64AB57BA" w14:textId="77777777" w:rsidTr="00714F27">
        <w:tc>
          <w:tcPr>
            <w:tcW w:w="4814" w:type="dxa"/>
          </w:tcPr>
          <w:p w14:paraId="7C636AAD" w14:textId="726CD279" w:rsidR="00714F27" w:rsidRPr="002538E7" w:rsidRDefault="00714F27" w:rsidP="008246C7">
            <w:pPr>
              <w:spacing w:before="100" w:beforeAutospacing="1" w:after="100" w:afterAutospacing="1"/>
              <w:rPr>
                <w:rFonts w:asciiTheme="minorHAnsi" w:eastAsia="Times New Roman" w:hAnsiTheme="minorHAnsi" w:cstheme="minorHAnsi"/>
                <w:sz w:val="22"/>
                <w:szCs w:val="22"/>
                <w:lang w:eastAsia="en-GB"/>
              </w:rPr>
            </w:pPr>
            <w:r w:rsidRPr="002538E7">
              <w:t xml:space="preserve">An eligible institution in the United States where the student is enrolling in the coursework, research, work, or special studies offered by that institution, but the student is not conducting dissertation research as part of a doctoral program1 (34 CFR 600.52 see definition of a </w:t>
            </w:r>
            <w:proofErr w:type="gramStart"/>
            <w:r w:rsidRPr="002538E7">
              <w:t>Foreign</w:t>
            </w:r>
            <w:proofErr w:type="gramEnd"/>
            <w:r w:rsidRPr="002538E7">
              <w:t xml:space="preserve"> institution – section (1)(ii)(B)</w:t>
            </w:r>
          </w:p>
        </w:tc>
        <w:tc>
          <w:tcPr>
            <w:tcW w:w="4814" w:type="dxa"/>
          </w:tcPr>
          <w:p w14:paraId="0D006EE7" w14:textId="5349F6CB" w:rsidR="00714F27" w:rsidRPr="002538E7" w:rsidRDefault="00714F27" w:rsidP="008246C7">
            <w:pPr>
              <w:spacing w:before="100" w:beforeAutospacing="1" w:after="100" w:afterAutospacing="1"/>
              <w:rPr>
                <w:rFonts w:asciiTheme="minorHAnsi" w:eastAsia="Times New Roman" w:hAnsiTheme="minorHAnsi" w:cstheme="minorHAnsi"/>
                <w:sz w:val="22"/>
                <w:szCs w:val="22"/>
                <w:lang w:eastAsia="en-GB"/>
              </w:rPr>
            </w:pPr>
            <w:r w:rsidRPr="002538E7">
              <w:t>The host institution in the United States may offer up to 25% of the home institution’s program.</w:t>
            </w:r>
          </w:p>
        </w:tc>
      </w:tr>
      <w:tr w:rsidR="00714F27" w:rsidRPr="002538E7" w14:paraId="0087D4C8" w14:textId="77777777" w:rsidTr="00714F27">
        <w:tc>
          <w:tcPr>
            <w:tcW w:w="4814" w:type="dxa"/>
          </w:tcPr>
          <w:p w14:paraId="1C51632C" w14:textId="46A58CA1" w:rsidR="00714F27" w:rsidRPr="002538E7" w:rsidRDefault="00714F27" w:rsidP="008246C7">
            <w:pPr>
              <w:spacing w:before="100" w:beforeAutospacing="1" w:after="100" w:afterAutospacing="1"/>
              <w:rPr>
                <w:rFonts w:asciiTheme="minorHAnsi" w:eastAsia="Times New Roman" w:hAnsiTheme="minorHAnsi" w:cstheme="minorHAnsi"/>
                <w:sz w:val="22"/>
                <w:szCs w:val="22"/>
                <w:lang w:eastAsia="en-GB"/>
              </w:rPr>
            </w:pPr>
            <w:r w:rsidRPr="002538E7">
              <w:t>An ineligible organization that is offering an internship or externship that is governed by the standards of an outside oversight entity, such as an accrediting agency or government entity, that require the oversight and supervision of the home institution, where the home institution is responsible for the internship or externship and students are monitored by qualified institutional personnel (34 CFR 600.52 see definition of a Foreign institution – section 1(ii)(C)(2)</w:t>
            </w:r>
          </w:p>
        </w:tc>
        <w:tc>
          <w:tcPr>
            <w:tcW w:w="4814" w:type="dxa"/>
          </w:tcPr>
          <w:p w14:paraId="79565856" w14:textId="74CB7204" w:rsidR="00714F27" w:rsidRPr="002538E7" w:rsidRDefault="00CE4DA2" w:rsidP="008246C7">
            <w:pPr>
              <w:spacing w:before="100" w:beforeAutospacing="1" w:after="100" w:afterAutospacing="1"/>
              <w:rPr>
                <w:rFonts w:asciiTheme="minorHAnsi" w:eastAsia="Times New Roman" w:hAnsiTheme="minorHAnsi" w:cstheme="minorHAnsi"/>
                <w:sz w:val="22"/>
                <w:szCs w:val="22"/>
                <w:lang w:eastAsia="en-GB"/>
              </w:rPr>
            </w:pPr>
            <w:r w:rsidRPr="002538E7">
              <w:t>The host organization may offer up to 25% of the home institution’s program.</w:t>
            </w:r>
          </w:p>
        </w:tc>
      </w:tr>
      <w:tr w:rsidR="00714F27" w:rsidRPr="002538E7" w14:paraId="6A409219" w14:textId="77777777" w:rsidTr="00714F27">
        <w:tc>
          <w:tcPr>
            <w:tcW w:w="4814" w:type="dxa"/>
          </w:tcPr>
          <w:p w14:paraId="75FAA1BE" w14:textId="77777777" w:rsidR="00714F27" w:rsidRPr="002538E7" w:rsidRDefault="00714F27" w:rsidP="008246C7">
            <w:pPr>
              <w:spacing w:before="100" w:beforeAutospacing="1" w:after="100" w:afterAutospacing="1"/>
              <w:rPr>
                <w:rFonts w:asciiTheme="minorHAnsi" w:eastAsia="Times New Roman" w:hAnsiTheme="minorHAnsi" w:cstheme="minorHAnsi"/>
                <w:sz w:val="22"/>
                <w:szCs w:val="22"/>
                <w:lang w:eastAsia="en-GB"/>
              </w:rPr>
            </w:pPr>
          </w:p>
        </w:tc>
        <w:tc>
          <w:tcPr>
            <w:tcW w:w="4814" w:type="dxa"/>
          </w:tcPr>
          <w:p w14:paraId="2B1BF2DB" w14:textId="77777777" w:rsidR="00714F27" w:rsidRPr="002538E7" w:rsidRDefault="00714F27" w:rsidP="008246C7">
            <w:pPr>
              <w:spacing w:before="100" w:beforeAutospacing="1" w:after="100" w:afterAutospacing="1"/>
              <w:rPr>
                <w:rFonts w:asciiTheme="minorHAnsi" w:eastAsia="Times New Roman" w:hAnsiTheme="minorHAnsi" w:cstheme="minorHAnsi"/>
                <w:sz w:val="22"/>
                <w:szCs w:val="22"/>
                <w:lang w:eastAsia="en-GB"/>
              </w:rPr>
            </w:pPr>
          </w:p>
        </w:tc>
      </w:tr>
    </w:tbl>
    <w:p w14:paraId="526DA419" w14:textId="7A43ECB8" w:rsidR="00714F27" w:rsidRPr="002538E7" w:rsidRDefault="00BC3185" w:rsidP="008246C7">
      <w:pPr>
        <w:spacing w:before="100" w:beforeAutospacing="1" w:after="100" w:afterAutospacing="1"/>
        <w:rPr>
          <w:rFonts w:asciiTheme="minorHAnsi" w:eastAsia="Times New Roman" w:hAnsiTheme="minorHAnsi" w:cstheme="minorHAnsi"/>
          <w:sz w:val="22"/>
          <w:szCs w:val="22"/>
          <w:lang w:eastAsia="en-GB"/>
        </w:rPr>
      </w:pPr>
      <w:r w:rsidRPr="002538E7">
        <w:rPr>
          <w:rFonts w:asciiTheme="minorHAnsi" w:eastAsia="Times New Roman" w:hAnsiTheme="minorHAnsi" w:cstheme="minorHAnsi"/>
          <w:b/>
          <w:bCs/>
          <w:i/>
          <w:iCs/>
          <w:sz w:val="22"/>
          <w:szCs w:val="22"/>
          <w:lang w:eastAsia="en-GB"/>
        </w:rPr>
        <w:t xml:space="preserve">** International Schools participating in Federal Student Loan programs </w:t>
      </w:r>
      <w:hyperlink r:id="rId16" w:history="1">
        <w:r w:rsidRPr="002538E7">
          <w:rPr>
            <w:rStyle w:val="Hyperlink"/>
            <w:rFonts w:asciiTheme="minorHAnsi" w:eastAsia="Times New Roman" w:hAnsiTheme="minorHAnsi" w:cstheme="minorHAnsi"/>
            <w:sz w:val="22"/>
            <w:szCs w:val="22"/>
            <w:lang w:eastAsia="en-GB"/>
          </w:rPr>
          <w:t>https://studentaid.gov/sites/default/files/international-schools-in-federal-loan-programs.pdf</w:t>
        </w:r>
      </w:hyperlink>
    </w:p>
    <w:p w14:paraId="0D1B2081" w14:textId="36BCCAA5" w:rsidR="000176A1" w:rsidRDefault="00BC3185" w:rsidP="000176A1">
      <w:pPr>
        <w:spacing w:before="100" w:beforeAutospacing="1" w:after="100" w:afterAutospacing="1"/>
        <w:rPr>
          <w:rFonts w:asciiTheme="minorHAnsi" w:eastAsia="Times New Roman" w:hAnsiTheme="minorHAnsi" w:cstheme="minorHAnsi"/>
          <w:sz w:val="22"/>
          <w:szCs w:val="22"/>
          <w:lang w:eastAsia="en-GB"/>
        </w:rPr>
      </w:pPr>
      <w:r w:rsidRPr="002538E7">
        <w:rPr>
          <w:rFonts w:asciiTheme="minorHAnsi" w:hAnsiTheme="minorHAnsi" w:cstheme="minorHAnsi"/>
          <w:color w:val="515051"/>
          <w:spacing w:val="-5"/>
          <w:sz w:val="22"/>
          <w:szCs w:val="22"/>
          <w:shd w:val="clear" w:color="auto" w:fill="FCFCFC"/>
        </w:rPr>
        <w:t>.</w:t>
      </w:r>
      <w:r w:rsidRPr="002538E7">
        <w:rPr>
          <w:rFonts w:asciiTheme="minorHAnsi" w:hAnsiTheme="minorHAnsi" w:cstheme="minorHAnsi"/>
          <w:sz w:val="22"/>
          <w:szCs w:val="22"/>
          <w:shd w:val="clear" w:color="auto" w:fill="FFFFFF"/>
        </w:rPr>
        <w:t xml:space="preserve"> </w:t>
      </w:r>
      <w:r w:rsidRPr="002538E7">
        <w:rPr>
          <w:rFonts w:asciiTheme="minorHAnsi" w:hAnsiTheme="minorHAnsi" w:cstheme="minorHAnsi"/>
          <w:b/>
          <w:bCs/>
          <w:i/>
          <w:iCs/>
          <w:sz w:val="22"/>
          <w:szCs w:val="22"/>
          <w:shd w:val="clear" w:color="auto" w:fill="FFFFFF"/>
        </w:rPr>
        <w:t xml:space="preserve">** </w:t>
      </w:r>
      <w:r w:rsidRPr="002538E7">
        <w:rPr>
          <w:rFonts w:asciiTheme="minorHAnsi" w:hAnsiTheme="minorHAnsi" w:cstheme="minorHAnsi"/>
          <w:b/>
          <w:bCs/>
          <w:i/>
          <w:iCs/>
          <w:sz w:val="22"/>
          <w:szCs w:val="22"/>
          <w:shd w:val="clear" w:color="auto" w:fill="F7F7F7"/>
        </w:rPr>
        <w:t xml:space="preserve">If you are considering going on </w:t>
      </w:r>
      <w:r w:rsidR="00DF5770">
        <w:rPr>
          <w:rFonts w:asciiTheme="minorHAnsi" w:hAnsiTheme="minorHAnsi" w:cstheme="minorHAnsi"/>
          <w:b/>
          <w:bCs/>
          <w:i/>
          <w:iCs/>
          <w:sz w:val="22"/>
          <w:szCs w:val="22"/>
          <w:shd w:val="clear" w:color="auto" w:fill="F7F7F7"/>
        </w:rPr>
        <w:t xml:space="preserve">an </w:t>
      </w:r>
      <w:r w:rsidRPr="00EA7DD6">
        <w:rPr>
          <w:rFonts w:asciiTheme="minorHAnsi" w:hAnsiTheme="minorHAnsi" w:cstheme="minorHAnsi"/>
          <w:b/>
          <w:bCs/>
          <w:i/>
          <w:iCs/>
          <w:sz w:val="22"/>
          <w:szCs w:val="22"/>
          <w:shd w:val="clear" w:color="auto" w:fill="F7F7F7"/>
        </w:rPr>
        <w:t>exchange, study abroad or a placement</w:t>
      </w:r>
      <w:r w:rsidR="00DF5770" w:rsidRPr="00EA7DD6">
        <w:rPr>
          <w:rFonts w:asciiTheme="minorHAnsi" w:hAnsiTheme="minorHAnsi" w:cstheme="minorHAnsi"/>
          <w:b/>
          <w:bCs/>
          <w:i/>
          <w:iCs/>
          <w:sz w:val="22"/>
          <w:szCs w:val="22"/>
          <w:shd w:val="clear" w:color="auto" w:fill="F7F7F7"/>
        </w:rPr>
        <w:t xml:space="preserve"> year</w:t>
      </w:r>
      <w:r w:rsidRPr="00EA7DD6">
        <w:rPr>
          <w:rFonts w:asciiTheme="minorHAnsi" w:hAnsiTheme="minorHAnsi" w:cstheme="minorHAnsi"/>
          <w:b/>
          <w:bCs/>
          <w:i/>
          <w:iCs/>
          <w:sz w:val="22"/>
          <w:szCs w:val="22"/>
          <w:shd w:val="clear" w:color="auto" w:fill="F7F7F7"/>
        </w:rPr>
        <w:t xml:space="preserve">, you </w:t>
      </w:r>
      <w:r w:rsidRPr="002538E7">
        <w:rPr>
          <w:rFonts w:asciiTheme="minorHAnsi" w:hAnsiTheme="minorHAnsi" w:cstheme="minorHAnsi"/>
          <w:b/>
          <w:bCs/>
          <w:i/>
          <w:iCs/>
          <w:sz w:val="22"/>
          <w:szCs w:val="22"/>
          <w:shd w:val="clear" w:color="auto" w:fill="F7F7F7"/>
        </w:rPr>
        <w:t>must </w:t>
      </w:r>
      <w:r w:rsidRPr="002538E7">
        <w:rPr>
          <w:rFonts w:asciiTheme="minorHAnsi" w:hAnsiTheme="minorHAnsi" w:cstheme="minorHAnsi"/>
          <w:b/>
          <w:bCs/>
          <w:i/>
          <w:iCs/>
          <w:sz w:val="22"/>
          <w:szCs w:val="22"/>
        </w:rPr>
        <w:t xml:space="preserve">contact the US Loans Officer in the first instance </w:t>
      </w:r>
      <w:hyperlink r:id="rId17" w:history="1">
        <w:r w:rsidR="000176A1" w:rsidRPr="00C32187">
          <w:rPr>
            <w:rStyle w:val="Hyperlink"/>
            <w:rFonts w:asciiTheme="minorHAnsi" w:hAnsiTheme="minorHAnsi" w:cstheme="minorHAnsi"/>
            <w:b/>
            <w:bCs/>
            <w:i/>
            <w:iCs/>
            <w:sz w:val="22"/>
            <w:szCs w:val="22"/>
          </w:rPr>
          <w:t>b.y.jones@bangor.ac.uk</w:t>
        </w:r>
      </w:hyperlink>
      <w:r w:rsidR="000176A1">
        <w:rPr>
          <w:rFonts w:asciiTheme="minorHAnsi" w:eastAsia="Times New Roman" w:hAnsiTheme="minorHAnsi" w:cstheme="minorHAnsi"/>
          <w:sz w:val="22"/>
          <w:szCs w:val="22"/>
          <w:lang w:eastAsia="en-GB"/>
        </w:rPr>
        <w:t xml:space="preserve"> </w:t>
      </w:r>
    </w:p>
    <w:p w14:paraId="6E28AD32" w14:textId="64BAA664" w:rsidR="003D7364" w:rsidRDefault="006005A0" w:rsidP="000176A1">
      <w:pPr>
        <w:spacing w:before="100" w:beforeAutospacing="1" w:after="100" w:afterAutospacing="1"/>
        <w:rPr>
          <w:rStyle w:val="Hyperlink"/>
          <w:rFonts w:asciiTheme="minorHAnsi" w:eastAsia="Times New Roman" w:hAnsiTheme="minorHAnsi" w:cstheme="minorHAnsi"/>
          <w:i/>
          <w:iCs/>
          <w:sz w:val="22"/>
          <w:szCs w:val="22"/>
          <w:lang w:eastAsia="en-GB"/>
        </w:rPr>
      </w:pPr>
      <w:r w:rsidRPr="002538E7">
        <w:rPr>
          <w:rFonts w:asciiTheme="minorHAnsi" w:eastAsia="Times New Roman" w:hAnsiTheme="minorHAnsi" w:cstheme="minorHAnsi"/>
          <w:i/>
          <w:iCs/>
          <w:sz w:val="22"/>
          <w:szCs w:val="22"/>
          <w:lang w:eastAsia="en-GB"/>
        </w:rPr>
        <w:t>Bangor</w:t>
      </w:r>
      <w:r w:rsidR="00BC3185" w:rsidRPr="002538E7">
        <w:rPr>
          <w:rFonts w:asciiTheme="minorHAnsi" w:eastAsia="Times New Roman" w:hAnsiTheme="minorHAnsi" w:cstheme="minorHAnsi"/>
          <w:i/>
          <w:iCs/>
          <w:sz w:val="22"/>
          <w:szCs w:val="22"/>
          <w:lang w:eastAsia="en-GB"/>
        </w:rPr>
        <w:t xml:space="preserve"> courses and their variations are overseen by the QAA </w:t>
      </w:r>
      <w:hyperlink r:id="rId18" w:history="1">
        <w:r w:rsidR="00BC3185" w:rsidRPr="002538E7">
          <w:rPr>
            <w:rStyle w:val="Hyperlink"/>
            <w:rFonts w:asciiTheme="minorHAnsi" w:eastAsia="Times New Roman" w:hAnsiTheme="minorHAnsi" w:cstheme="minorHAnsi"/>
            <w:i/>
            <w:iCs/>
            <w:sz w:val="22"/>
            <w:szCs w:val="22"/>
            <w:lang w:eastAsia="en-GB"/>
          </w:rPr>
          <w:t>https://www.qaa.ac.uk</w:t>
        </w:r>
      </w:hyperlink>
    </w:p>
    <w:p w14:paraId="5988E5FB" w14:textId="77777777" w:rsidR="000176A1" w:rsidRDefault="000176A1" w:rsidP="00D40345">
      <w:pPr>
        <w:spacing w:before="100" w:beforeAutospacing="1" w:after="100" w:afterAutospacing="1"/>
        <w:rPr>
          <w:rFonts w:asciiTheme="minorHAnsi" w:eastAsia="Times New Roman" w:hAnsiTheme="minorHAnsi" w:cstheme="minorHAnsi"/>
          <w:sz w:val="22"/>
          <w:szCs w:val="22"/>
          <w:lang w:eastAsia="en-GB"/>
        </w:rPr>
      </w:pPr>
    </w:p>
    <w:p w14:paraId="1F9BB37E" w14:textId="287CDF22" w:rsidR="00EB00BF" w:rsidRPr="002538E7" w:rsidRDefault="000176A1" w:rsidP="00D40345">
      <w:pPr>
        <w:spacing w:before="100" w:beforeAutospacing="1" w:after="100" w:afterAutospacing="1"/>
        <w:rPr>
          <w:rFonts w:asciiTheme="minorHAnsi" w:eastAsia="Times New Roman" w:hAnsiTheme="minorHAnsi" w:cstheme="minorHAnsi"/>
          <w:i/>
          <w:iCs/>
          <w:sz w:val="22"/>
          <w:szCs w:val="22"/>
          <w:lang w:eastAsia="en-GB"/>
        </w:rPr>
      </w:pPr>
      <w:r>
        <w:rPr>
          <w:rFonts w:asciiTheme="minorHAnsi" w:eastAsia="Times New Roman" w:hAnsiTheme="minorHAnsi" w:cstheme="minorHAnsi"/>
          <w:b/>
          <w:bCs/>
          <w:sz w:val="22"/>
          <w:szCs w:val="22"/>
          <w:u w:val="single"/>
          <w:lang w:eastAsia="en-GB"/>
        </w:rPr>
        <w:lastRenderedPageBreak/>
        <w:t>F</w:t>
      </w:r>
      <w:r w:rsidR="00EB00BF" w:rsidRPr="002538E7">
        <w:rPr>
          <w:rFonts w:asciiTheme="minorHAnsi" w:eastAsia="Times New Roman" w:hAnsiTheme="minorHAnsi" w:cstheme="minorHAnsi"/>
          <w:b/>
          <w:bCs/>
          <w:sz w:val="22"/>
          <w:szCs w:val="22"/>
          <w:u w:val="single"/>
          <w:lang w:eastAsia="en-GB"/>
        </w:rPr>
        <w:t>irst Year First Time Borrower</w:t>
      </w:r>
    </w:p>
    <w:p w14:paraId="51067A38" w14:textId="7528AE57" w:rsidR="00EB00BF" w:rsidRPr="002538E7" w:rsidRDefault="00EB00BF" w:rsidP="00EB00BF">
      <w:pPr>
        <w:spacing w:before="100" w:beforeAutospacing="1" w:after="100" w:afterAutospacing="1"/>
        <w:rPr>
          <w:rStyle w:val="normaltextrun"/>
          <w:rFonts w:ascii="Calibri" w:hAnsi="Calibri" w:cs="Calibri"/>
          <w:color w:val="17232E"/>
          <w:sz w:val="22"/>
          <w:szCs w:val="22"/>
          <w:shd w:val="clear" w:color="auto" w:fill="FFFFFF"/>
        </w:rPr>
      </w:pPr>
      <w:r w:rsidRPr="002538E7">
        <w:rPr>
          <w:rStyle w:val="normaltextrun"/>
          <w:rFonts w:ascii="Calibri" w:hAnsi="Calibri" w:cs="Calibri"/>
          <w:color w:val="17232E"/>
          <w:sz w:val="22"/>
          <w:szCs w:val="22"/>
          <w:shd w:val="clear" w:color="auto" w:fill="FFFFFF"/>
        </w:rPr>
        <w:t>Generally, a school may not make an early disbursement of a Direct Loan to a first-year, first-time borrower who is subject to the 30-day delayed disbursement requirements in 34 CFR 685.303(b)(5). The 30-day regulatory delay specifies that a school may not disburse the proceeds of a Direct Subsidized or Direct Unsubsidized Loan for a first-year, first-time borrower until 30 days after the first day of the student’s program of study. This means that if a first-year, first-time borrower’s program started on October 1, the school would be able to disburse Direct Loan proceeds as of October 31 (or by the 31st day).</w:t>
      </w:r>
    </w:p>
    <w:p w14:paraId="33C4C20D" w14:textId="6D1115FF" w:rsidR="00EC045A" w:rsidRPr="002538E7" w:rsidRDefault="00EB00BF" w:rsidP="00EB00BF">
      <w:pPr>
        <w:spacing w:before="100" w:beforeAutospacing="1" w:after="100" w:afterAutospacing="1"/>
        <w:rPr>
          <w:rStyle w:val="normaltextrun"/>
          <w:rFonts w:ascii="Calibri" w:hAnsi="Calibri" w:cs="Calibri"/>
          <w:b/>
          <w:bCs/>
          <w:i/>
          <w:iCs/>
          <w:color w:val="000000"/>
          <w:sz w:val="22"/>
          <w:szCs w:val="22"/>
          <w:shd w:val="clear" w:color="auto" w:fill="FFFFFF"/>
        </w:rPr>
      </w:pPr>
      <w:r w:rsidRPr="002538E7">
        <w:rPr>
          <w:rStyle w:val="normaltextrun"/>
          <w:rFonts w:ascii="Calibri" w:hAnsi="Calibri" w:cs="Calibri"/>
          <w:color w:val="000000"/>
          <w:sz w:val="22"/>
          <w:szCs w:val="22"/>
          <w:shd w:val="clear" w:color="auto" w:fill="FFFFFF"/>
        </w:rPr>
        <w:t xml:space="preserve">Exception being if the school has a default rate below 15%. </w:t>
      </w:r>
      <w:r w:rsidRPr="002538E7">
        <w:rPr>
          <w:rStyle w:val="normaltextrun"/>
          <w:rFonts w:ascii="Calibri" w:hAnsi="Calibri" w:cs="Calibri"/>
          <w:b/>
          <w:bCs/>
          <w:i/>
          <w:iCs/>
          <w:color w:val="000000"/>
          <w:sz w:val="22"/>
          <w:szCs w:val="22"/>
          <w:shd w:val="clear" w:color="auto" w:fill="FFFFFF"/>
        </w:rPr>
        <w:t>Please contact the US Loans Officer for further information</w:t>
      </w:r>
      <w:r w:rsidR="00BA3728" w:rsidRPr="002538E7">
        <w:rPr>
          <w:rStyle w:val="normaltextrun"/>
          <w:rFonts w:ascii="Calibri" w:hAnsi="Calibri" w:cs="Calibri"/>
          <w:b/>
          <w:bCs/>
          <w:i/>
          <w:iCs/>
          <w:color w:val="000000"/>
          <w:sz w:val="22"/>
          <w:szCs w:val="22"/>
          <w:shd w:val="clear" w:color="auto" w:fill="FFFFFF"/>
        </w:rPr>
        <w:t>.</w:t>
      </w:r>
    </w:p>
    <w:p w14:paraId="3EC374FC" w14:textId="526C80A5" w:rsidR="00BA3728" w:rsidRPr="002538E7" w:rsidRDefault="00BA3728" w:rsidP="00EB00BF">
      <w:pPr>
        <w:spacing w:before="100" w:beforeAutospacing="1" w:after="100" w:afterAutospacing="1"/>
        <w:rPr>
          <w:rStyle w:val="normaltextrun"/>
          <w:rFonts w:ascii="Calibri" w:hAnsi="Calibri" w:cs="Calibri"/>
          <w:b/>
          <w:bCs/>
          <w:color w:val="000000"/>
          <w:sz w:val="22"/>
          <w:szCs w:val="22"/>
          <w:u w:val="single"/>
          <w:shd w:val="clear" w:color="auto" w:fill="FFFFFF"/>
        </w:rPr>
      </w:pPr>
      <w:r w:rsidRPr="002538E7">
        <w:rPr>
          <w:rStyle w:val="normaltextrun"/>
          <w:rFonts w:ascii="Calibri" w:hAnsi="Calibri" w:cs="Calibri"/>
          <w:b/>
          <w:bCs/>
          <w:color w:val="000000"/>
          <w:sz w:val="22"/>
          <w:szCs w:val="22"/>
          <w:u w:val="single"/>
          <w:shd w:val="clear" w:color="auto" w:fill="FFFFFF"/>
        </w:rPr>
        <w:t>Private Loans</w:t>
      </w:r>
    </w:p>
    <w:p w14:paraId="4385DA3D" w14:textId="18B4C9A5" w:rsidR="00BA3728" w:rsidRPr="002538E7" w:rsidRDefault="00BA3728" w:rsidP="00EB00BF">
      <w:pPr>
        <w:spacing w:before="100" w:beforeAutospacing="1" w:after="100" w:afterAutospacing="1"/>
        <w:rPr>
          <w:rFonts w:ascii="Calibri" w:hAnsi="Calibri" w:cs="Calibri"/>
          <w:b/>
          <w:bCs/>
          <w:i/>
          <w:iCs/>
          <w:color w:val="000000"/>
          <w:sz w:val="22"/>
          <w:szCs w:val="22"/>
          <w:shd w:val="clear" w:color="auto" w:fill="FFFFFF"/>
        </w:rPr>
      </w:pPr>
      <w:r w:rsidRPr="002538E7">
        <w:rPr>
          <w:rStyle w:val="normaltextrun"/>
          <w:rFonts w:ascii="Calibri" w:hAnsi="Calibri" w:cs="Calibri"/>
          <w:color w:val="000000"/>
          <w:sz w:val="22"/>
          <w:szCs w:val="22"/>
          <w:shd w:val="clear" w:color="auto" w:fill="FFFFFF"/>
        </w:rPr>
        <w:t xml:space="preserve">In addition to US Federal Loans, students may be able to access private loans, </w:t>
      </w:r>
      <w:r w:rsidR="00D77EC9" w:rsidRPr="002538E7">
        <w:rPr>
          <w:rStyle w:val="normaltextrun"/>
          <w:rFonts w:ascii="Calibri" w:hAnsi="Calibri" w:cs="Calibri"/>
          <w:color w:val="000000"/>
          <w:sz w:val="22"/>
          <w:szCs w:val="22"/>
          <w:shd w:val="clear" w:color="auto" w:fill="FFFFFF"/>
        </w:rPr>
        <w:t>although they may be more expensive to borrow. S</w:t>
      </w:r>
      <w:r w:rsidRPr="002538E7">
        <w:rPr>
          <w:rStyle w:val="normaltextrun"/>
          <w:rFonts w:ascii="Calibri" w:hAnsi="Calibri" w:cs="Calibri"/>
          <w:color w:val="000000"/>
          <w:sz w:val="22"/>
          <w:szCs w:val="22"/>
          <w:shd w:val="clear" w:color="auto" w:fill="FFFFFF"/>
        </w:rPr>
        <w:t xml:space="preserve">tudents must ensure that the lender will </w:t>
      </w:r>
      <w:r w:rsidR="00D77EC9" w:rsidRPr="002538E7">
        <w:rPr>
          <w:rStyle w:val="normaltextrun"/>
          <w:rFonts w:ascii="Calibri" w:hAnsi="Calibri" w:cs="Calibri"/>
          <w:color w:val="000000"/>
          <w:sz w:val="22"/>
          <w:szCs w:val="22"/>
          <w:shd w:val="clear" w:color="auto" w:fill="FFFFFF"/>
        </w:rPr>
        <w:t xml:space="preserve">offer </w:t>
      </w:r>
      <w:r w:rsidRPr="002538E7">
        <w:rPr>
          <w:rStyle w:val="normaltextrun"/>
          <w:rFonts w:ascii="Calibri" w:hAnsi="Calibri" w:cs="Calibri"/>
          <w:color w:val="000000"/>
          <w:sz w:val="22"/>
          <w:szCs w:val="22"/>
          <w:shd w:val="clear" w:color="auto" w:fill="FFFFFF"/>
        </w:rPr>
        <w:t>loan</w:t>
      </w:r>
      <w:r w:rsidR="00D77EC9" w:rsidRPr="002538E7">
        <w:rPr>
          <w:rStyle w:val="normaltextrun"/>
          <w:rFonts w:ascii="Calibri" w:hAnsi="Calibri" w:cs="Calibri"/>
          <w:color w:val="000000"/>
          <w:sz w:val="22"/>
          <w:szCs w:val="22"/>
          <w:shd w:val="clear" w:color="auto" w:fill="FFFFFF"/>
        </w:rPr>
        <w:t>s</w:t>
      </w:r>
      <w:r w:rsidRPr="002538E7">
        <w:rPr>
          <w:rStyle w:val="normaltextrun"/>
          <w:rFonts w:ascii="Calibri" w:hAnsi="Calibri" w:cs="Calibri"/>
          <w:color w:val="000000"/>
          <w:sz w:val="22"/>
          <w:szCs w:val="22"/>
          <w:shd w:val="clear" w:color="auto" w:fill="FFFFFF"/>
        </w:rPr>
        <w:t xml:space="preserve"> to support study outside the US. Whilst Bangor does not have a preferred lenders list, we are aware that Sallie Mae </w:t>
      </w:r>
      <w:r w:rsidR="00D77EC9" w:rsidRPr="002538E7">
        <w:rPr>
          <w:rStyle w:val="normaltextrun"/>
          <w:rFonts w:ascii="Calibri" w:hAnsi="Calibri" w:cs="Calibri"/>
          <w:color w:val="000000"/>
          <w:sz w:val="22"/>
          <w:szCs w:val="22"/>
          <w:shd w:val="clear" w:color="auto" w:fill="FFFFFF"/>
        </w:rPr>
        <w:t>offers loans</w:t>
      </w:r>
      <w:r w:rsidRPr="002538E7">
        <w:rPr>
          <w:rStyle w:val="normaltextrun"/>
          <w:rFonts w:ascii="Calibri" w:hAnsi="Calibri" w:cs="Calibri"/>
          <w:color w:val="000000"/>
          <w:sz w:val="22"/>
          <w:szCs w:val="22"/>
          <w:shd w:val="clear" w:color="auto" w:fill="FFFFFF"/>
        </w:rPr>
        <w:t xml:space="preserve"> to non-US based students. </w:t>
      </w:r>
      <w:r w:rsidR="00D77EC9" w:rsidRPr="002538E7">
        <w:rPr>
          <w:rStyle w:val="normaltextrun"/>
          <w:rFonts w:ascii="Calibri" w:hAnsi="Calibri" w:cs="Calibri"/>
          <w:color w:val="000000"/>
          <w:sz w:val="22"/>
          <w:szCs w:val="22"/>
          <w:shd w:val="clear" w:color="auto" w:fill="FFFFFF"/>
        </w:rPr>
        <w:t xml:space="preserve">However, </w:t>
      </w:r>
      <w:r w:rsidRPr="002538E7">
        <w:rPr>
          <w:rStyle w:val="normaltextrun"/>
          <w:rFonts w:ascii="Calibri" w:hAnsi="Calibri" w:cs="Calibri"/>
          <w:color w:val="000000"/>
          <w:sz w:val="22"/>
          <w:szCs w:val="22"/>
          <w:shd w:val="clear" w:color="auto" w:fill="FFFFFF"/>
        </w:rPr>
        <w:t>th</w:t>
      </w:r>
      <w:r w:rsidR="00D77EC9" w:rsidRPr="002538E7">
        <w:rPr>
          <w:rStyle w:val="normaltextrun"/>
          <w:rFonts w:ascii="Calibri" w:hAnsi="Calibri" w:cs="Calibri"/>
          <w:color w:val="000000"/>
          <w:sz w:val="22"/>
          <w:szCs w:val="22"/>
          <w:shd w:val="clear" w:color="auto" w:fill="FFFFFF"/>
        </w:rPr>
        <w:t>at th</w:t>
      </w:r>
      <w:r w:rsidRPr="002538E7">
        <w:rPr>
          <w:rStyle w:val="normaltextrun"/>
          <w:rFonts w:ascii="Calibri" w:hAnsi="Calibri" w:cs="Calibri"/>
          <w:color w:val="000000"/>
          <w:sz w:val="22"/>
          <w:szCs w:val="22"/>
          <w:shd w:val="clear" w:color="auto" w:fill="FFFFFF"/>
        </w:rPr>
        <w:t xml:space="preserve">is is not a recommendation on Bangor’s </w:t>
      </w:r>
      <w:proofErr w:type="gramStart"/>
      <w:r w:rsidRPr="002538E7">
        <w:rPr>
          <w:rStyle w:val="normaltextrun"/>
          <w:rFonts w:ascii="Calibri" w:hAnsi="Calibri" w:cs="Calibri"/>
          <w:color w:val="000000"/>
          <w:sz w:val="22"/>
          <w:szCs w:val="22"/>
          <w:shd w:val="clear" w:color="auto" w:fill="FFFFFF"/>
        </w:rPr>
        <w:t>part</w:t>
      </w:r>
      <w:proofErr w:type="gramEnd"/>
      <w:r w:rsidRPr="002538E7">
        <w:rPr>
          <w:rStyle w:val="normaltextrun"/>
          <w:rFonts w:ascii="Calibri" w:hAnsi="Calibri" w:cs="Calibri"/>
          <w:color w:val="000000"/>
          <w:sz w:val="22"/>
          <w:szCs w:val="22"/>
          <w:shd w:val="clear" w:color="auto" w:fill="FFFFFF"/>
        </w:rPr>
        <w:t xml:space="preserve"> and </w:t>
      </w:r>
      <w:r w:rsidR="00D77EC9" w:rsidRPr="002538E7">
        <w:rPr>
          <w:rStyle w:val="normaltextrun"/>
          <w:rFonts w:ascii="Calibri" w:hAnsi="Calibri" w:cs="Calibri"/>
          <w:color w:val="000000"/>
          <w:sz w:val="22"/>
          <w:szCs w:val="22"/>
          <w:shd w:val="clear" w:color="auto" w:fill="FFFFFF"/>
        </w:rPr>
        <w:t xml:space="preserve">we </w:t>
      </w:r>
      <w:r w:rsidRPr="002538E7">
        <w:rPr>
          <w:rStyle w:val="normaltextrun"/>
          <w:rFonts w:ascii="Calibri" w:hAnsi="Calibri" w:cs="Calibri"/>
          <w:color w:val="000000"/>
          <w:sz w:val="22"/>
          <w:szCs w:val="22"/>
          <w:shd w:val="clear" w:color="auto" w:fill="FFFFFF"/>
        </w:rPr>
        <w:t xml:space="preserve">encourage prospective students to explore all funding sources </w:t>
      </w:r>
      <w:r w:rsidR="00D77EC9" w:rsidRPr="002538E7">
        <w:rPr>
          <w:rStyle w:val="normaltextrun"/>
          <w:rFonts w:ascii="Calibri" w:hAnsi="Calibri" w:cs="Calibri"/>
          <w:color w:val="000000"/>
          <w:sz w:val="22"/>
          <w:szCs w:val="22"/>
          <w:shd w:val="clear" w:color="auto" w:fill="FFFFFF"/>
        </w:rPr>
        <w:t xml:space="preserve">both </w:t>
      </w:r>
      <w:r w:rsidRPr="002538E7">
        <w:rPr>
          <w:rStyle w:val="normaltextrun"/>
          <w:rFonts w:ascii="Calibri" w:hAnsi="Calibri" w:cs="Calibri"/>
          <w:color w:val="000000"/>
          <w:sz w:val="22"/>
          <w:szCs w:val="22"/>
          <w:shd w:val="clear" w:color="auto" w:fill="FFFFFF"/>
        </w:rPr>
        <w:t xml:space="preserve">Federal and non-Federal.  </w:t>
      </w:r>
      <w:r w:rsidRPr="002538E7">
        <w:rPr>
          <w:rStyle w:val="normaltextrun"/>
          <w:rFonts w:ascii="Calibri" w:hAnsi="Calibri" w:cs="Calibri"/>
          <w:b/>
          <w:bCs/>
          <w:i/>
          <w:iCs/>
          <w:color w:val="000000"/>
          <w:sz w:val="22"/>
          <w:szCs w:val="22"/>
          <w:shd w:val="clear" w:color="auto" w:fill="FFFFFF"/>
        </w:rPr>
        <w:t xml:space="preserve">The onus is on the student to research </w:t>
      </w:r>
      <w:r w:rsidR="00D77EC9" w:rsidRPr="002538E7">
        <w:rPr>
          <w:rStyle w:val="normaltextrun"/>
          <w:rFonts w:ascii="Calibri" w:hAnsi="Calibri" w:cs="Calibri"/>
          <w:b/>
          <w:bCs/>
          <w:i/>
          <w:iCs/>
          <w:color w:val="000000"/>
          <w:sz w:val="22"/>
          <w:szCs w:val="22"/>
          <w:shd w:val="clear" w:color="auto" w:fill="FFFFFF"/>
        </w:rPr>
        <w:t>all terms and conditions of a loan prior to proceeding.</w:t>
      </w:r>
    </w:p>
    <w:p w14:paraId="45F1EF9B" w14:textId="50B1B056" w:rsidR="00211D1B" w:rsidRPr="002538E7" w:rsidRDefault="00211D1B" w:rsidP="00211D1B">
      <w:pPr>
        <w:spacing w:before="100" w:beforeAutospacing="1" w:after="100" w:afterAutospacing="1"/>
        <w:rPr>
          <w:rFonts w:asciiTheme="minorHAnsi" w:eastAsia="Times New Roman" w:hAnsiTheme="minorHAnsi" w:cstheme="minorHAnsi"/>
          <w:b/>
          <w:bCs/>
          <w:sz w:val="22"/>
          <w:szCs w:val="22"/>
          <w:u w:val="single"/>
          <w:lang w:eastAsia="en-GB"/>
        </w:rPr>
      </w:pPr>
      <w:r w:rsidRPr="002538E7">
        <w:rPr>
          <w:rFonts w:asciiTheme="minorHAnsi" w:eastAsia="Times New Roman" w:hAnsiTheme="minorHAnsi" w:cstheme="minorHAnsi"/>
          <w:b/>
          <w:bCs/>
          <w:sz w:val="22"/>
          <w:szCs w:val="22"/>
          <w:u w:val="single"/>
          <w:lang w:eastAsia="en-GB"/>
        </w:rPr>
        <w:t>Academic Programme Information</w:t>
      </w:r>
    </w:p>
    <w:p w14:paraId="6D81DC95" w14:textId="77777777" w:rsidR="00211D1B" w:rsidRPr="002538E7" w:rsidRDefault="00211D1B" w:rsidP="00211D1B">
      <w:pPr>
        <w:spacing w:before="100" w:beforeAutospacing="1" w:after="100" w:afterAutospacing="1"/>
        <w:rPr>
          <w:rFonts w:asciiTheme="minorHAnsi" w:eastAsia="Times New Roman" w:hAnsiTheme="minorHAnsi" w:cstheme="minorHAnsi"/>
          <w:b/>
          <w:bCs/>
          <w:i/>
          <w:iCs/>
          <w:sz w:val="22"/>
          <w:szCs w:val="22"/>
          <w:lang w:eastAsia="en-GB"/>
        </w:rPr>
      </w:pPr>
      <w:r w:rsidRPr="002538E7">
        <w:rPr>
          <w:rFonts w:asciiTheme="minorHAnsi" w:eastAsia="Times New Roman" w:hAnsiTheme="minorHAnsi" w:cstheme="minorHAnsi"/>
          <w:b/>
          <w:bCs/>
          <w:i/>
          <w:iCs/>
          <w:sz w:val="22"/>
          <w:szCs w:val="22"/>
          <w:lang w:eastAsia="en-GB"/>
        </w:rPr>
        <w:t>Information about all degree programmes offered by Bangor University can be found here.</w:t>
      </w:r>
    </w:p>
    <w:p w14:paraId="29F820B7" w14:textId="77777777" w:rsidR="00211D1B" w:rsidRPr="002538E7" w:rsidRDefault="00211D1B" w:rsidP="00211D1B">
      <w:pPr>
        <w:spacing w:before="100" w:beforeAutospacing="1" w:after="100" w:afterAutospacing="1"/>
        <w:rPr>
          <w:rFonts w:asciiTheme="minorHAnsi" w:eastAsia="Times New Roman" w:hAnsiTheme="minorHAnsi" w:cstheme="minorHAnsi"/>
          <w:sz w:val="22"/>
          <w:szCs w:val="22"/>
          <w:lang w:eastAsia="en-GB"/>
        </w:rPr>
      </w:pPr>
      <w:r w:rsidRPr="002538E7">
        <w:rPr>
          <w:rFonts w:asciiTheme="minorHAnsi" w:eastAsia="Times New Roman" w:hAnsiTheme="minorHAnsi" w:cstheme="minorHAnsi"/>
          <w:sz w:val="22"/>
          <w:szCs w:val="22"/>
          <w:lang w:eastAsia="en-GB"/>
        </w:rPr>
        <w:t xml:space="preserve">Undergraduate </w:t>
      </w:r>
      <w:hyperlink r:id="rId19" w:history="1">
        <w:r w:rsidRPr="002538E7">
          <w:rPr>
            <w:rStyle w:val="Hyperlink"/>
            <w:rFonts w:asciiTheme="minorHAnsi" w:eastAsia="Times New Roman" w:hAnsiTheme="minorHAnsi" w:cstheme="minorHAnsi"/>
            <w:color w:val="auto"/>
            <w:sz w:val="22"/>
            <w:szCs w:val="22"/>
            <w:lang w:eastAsia="en-GB"/>
          </w:rPr>
          <w:t>https://www.bangor.ac.uk/study/undergraduate</w:t>
        </w:r>
      </w:hyperlink>
    </w:p>
    <w:p w14:paraId="2F0BC534" w14:textId="77777777" w:rsidR="00211D1B" w:rsidRPr="002538E7" w:rsidRDefault="00211D1B" w:rsidP="00211D1B">
      <w:pPr>
        <w:spacing w:before="100" w:beforeAutospacing="1" w:after="100" w:afterAutospacing="1"/>
        <w:rPr>
          <w:rFonts w:asciiTheme="minorHAnsi" w:eastAsia="Times New Roman" w:hAnsiTheme="minorHAnsi" w:cstheme="minorHAnsi"/>
          <w:sz w:val="22"/>
          <w:szCs w:val="22"/>
          <w:lang w:eastAsia="en-GB"/>
        </w:rPr>
      </w:pPr>
      <w:r w:rsidRPr="002538E7">
        <w:rPr>
          <w:rFonts w:asciiTheme="minorHAnsi" w:eastAsia="Times New Roman" w:hAnsiTheme="minorHAnsi" w:cstheme="minorHAnsi"/>
          <w:sz w:val="22"/>
          <w:szCs w:val="22"/>
          <w:lang w:eastAsia="en-GB"/>
        </w:rPr>
        <w:t xml:space="preserve">Postgraduate Taught </w:t>
      </w:r>
      <w:hyperlink r:id="rId20" w:history="1">
        <w:r w:rsidRPr="002538E7">
          <w:rPr>
            <w:rStyle w:val="Hyperlink"/>
            <w:rFonts w:asciiTheme="minorHAnsi" w:eastAsia="Times New Roman" w:hAnsiTheme="minorHAnsi" w:cstheme="minorHAnsi"/>
            <w:color w:val="auto"/>
            <w:sz w:val="22"/>
            <w:szCs w:val="22"/>
            <w:lang w:eastAsia="en-GB"/>
          </w:rPr>
          <w:t>https://www.bangor.ac.uk/study/postgraduate</w:t>
        </w:r>
      </w:hyperlink>
    </w:p>
    <w:p w14:paraId="7199229F" w14:textId="77777777" w:rsidR="00211D1B" w:rsidRPr="002538E7" w:rsidRDefault="00211D1B" w:rsidP="00211D1B">
      <w:pPr>
        <w:spacing w:before="100" w:beforeAutospacing="1" w:after="100" w:afterAutospacing="1"/>
        <w:rPr>
          <w:rFonts w:asciiTheme="minorHAnsi" w:eastAsia="Times New Roman" w:hAnsiTheme="minorHAnsi" w:cstheme="minorHAnsi"/>
          <w:sz w:val="22"/>
          <w:szCs w:val="22"/>
          <w:lang w:eastAsia="en-GB"/>
        </w:rPr>
      </w:pPr>
      <w:r w:rsidRPr="002538E7">
        <w:rPr>
          <w:rFonts w:asciiTheme="minorHAnsi" w:eastAsia="Times New Roman" w:hAnsiTheme="minorHAnsi" w:cstheme="minorHAnsi"/>
          <w:sz w:val="22"/>
          <w:szCs w:val="22"/>
          <w:lang w:eastAsia="en-GB"/>
        </w:rPr>
        <w:t xml:space="preserve">Postgraduate Research </w:t>
      </w:r>
      <w:hyperlink r:id="rId21" w:history="1">
        <w:r w:rsidRPr="002538E7">
          <w:rPr>
            <w:rStyle w:val="Hyperlink"/>
            <w:rFonts w:asciiTheme="minorHAnsi" w:eastAsia="Times New Roman" w:hAnsiTheme="minorHAnsi" w:cstheme="minorHAnsi"/>
            <w:color w:val="auto"/>
            <w:sz w:val="22"/>
            <w:szCs w:val="22"/>
            <w:lang w:eastAsia="en-GB"/>
          </w:rPr>
          <w:t>https://www.bangor.ac.uk/study/postgraduate-research</w:t>
        </w:r>
      </w:hyperlink>
    </w:p>
    <w:p w14:paraId="1AD21996" w14:textId="77777777" w:rsidR="00211D1B" w:rsidRPr="002538E7" w:rsidRDefault="00211D1B" w:rsidP="00211D1B">
      <w:pPr>
        <w:spacing w:before="100" w:beforeAutospacing="1" w:after="100" w:afterAutospacing="1"/>
        <w:rPr>
          <w:rFonts w:asciiTheme="minorHAnsi" w:eastAsia="Times New Roman" w:hAnsiTheme="minorHAnsi" w:cstheme="minorHAnsi"/>
          <w:sz w:val="22"/>
          <w:szCs w:val="22"/>
          <w:lang w:eastAsia="en-GB"/>
        </w:rPr>
      </w:pPr>
      <w:r w:rsidRPr="002538E7">
        <w:rPr>
          <w:rFonts w:asciiTheme="minorHAnsi" w:eastAsia="Times New Roman" w:hAnsiTheme="minorHAnsi" w:cstheme="minorHAnsi"/>
          <w:sz w:val="22"/>
          <w:szCs w:val="22"/>
          <w:lang w:eastAsia="en-GB"/>
        </w:rPr>
        <w:t xml:space="preserve">Along with the Admissions Policy </w:t>
      </w:r>
      <w:hyperlink r:id="rId22" w:history="1">
        <w:r w:rsidRPr="002538E7">
          <w:rPr>
            <w:rStyle w:val="Hyperlink"/>
            <w:rFonts w:asciiTheme="minorHAnsi" w:eastAsia="Times New Roman" w:hAnsiTheme="minorHAnsi" w:cstheme="minorHAnsi"/>
            <w:color w:val="auto"/>
            <w:sz w:val="22"/>
            <w:szCs w:val="22"/>
            <w:lang w:eastAsia="en-GB"/>
          </w:rPr>
          <w:t>https://www.bangor.ac.uk/regulations/codes/code09.php.en</w:t>
        </w:r>
      </w:hyperlink>
    </w:p>
    <w:p w14:paraId="092C51A8" w14:textId="77777777" w:rsidR="00211D1B" w:rsidRPr="002538E7" w:rsidRDefault="00211D1B" w:rsidP="00211D1B">
      <w:pPr>
        <w:spacing w:before="100" w:beforeAutospacing="1" w:after="100" w:afterAutospacing="1"/>
        <w:rPr>
          <w:rFonts w:asciiTheme="minorHAnsi" w:eastAsia="Times New Roman" w:hAnsiTheme="minorHAnsi" w:cstheme="minorHAnsi"/>
          <w:b/>
          <w:bCs/>
          <w:sz w:val="22"/>
          <w:szCs w:val="22"/>
          <w:u w:val="single"/>
          <w:lang w:eastAsia="en-GB"/>
        </w:rPr>
      </w:pPr>
      <w:r w:rsidRPr="002538E7">
        <w:rPr>
          <w:rFonts w:asciiTheme="minorHAnsi" w:eastAsia="Times New Roman" w:hAnsiTheme="minorHAnsi" w:cstheme="minorHAnsi"/>
          <w:b/>
          <w:bCs/>
          <w:sz w:val="22"/>
          <w:szCs w:val="22"/>
          <w:u w:val="single"/>
          <w:lang w:eastAsia="en-GB"/>
        </w:rPr>
        <w:t>Cost of Attendance</w:t>
      </w:r>
    </w:p>
    <w:p w14:paraId="04455C6C" w14:textId="75452587" w:rsidR="00211D1B" w:rsidRPr="002538E7" w:rsidRDefault="00211D1B" w:rsidP="00211D1B">
      <w:pPr>
        <w:spacing w:before="100" w:beforeAutospacing="1" w:after="100" w:afterAutospacing="1"/>
        <w:rPr>
          <w:rFonts w:asciiTheme="minorHAnsi" w:hAnsiTheme="minorHAnsi" w:cstheme="minorHAnsi"/>
          <w:sz w:val="22"/>
          <w:szCs w:val="22"/>
          <w:shd w:val="clear" w:color="auto" w:fill="FFFFFF"/>
        </w:rPr>
      </w:pPr>
      <w:r w:rsidRPr="002538E7">
        <w:rPr>
          <w:rFonts w:asciiTheme="minorHAnsi" w:eastAsia="Times New Roman" w:hAnsiTheme="minorHAnsi" w:cstheme="minorHAnsi"/>
          <w:sz w:val="22"/>
          <w:szCs w:val="22"/>
          <w:lang w:eastAsia="en-GB"/>
        </w:rPr>
        <w:t>Cost of attendance and exchange rates are set annually on 1</w:t>
      </w:r>
      <w:r w:rsidRPr="002538E7">
        <w:rPr>
          <w:rFonts w:asciiTheme="minorHAnsi" w:eastAsia="Times New Roman" w:hAnsiTheme="minorHAnsi" w:cstheme="minorHAnsi"/>
          <w:sz w:val="22"/>
          <w:szCs w:val="22"/>
          <w:vertAlign w:val="superscript"/>
          <w:lang w:eastAsia="en-GB"/>
        </w:rPr>
        <w:t>st</w:t>
      </w:r>
      <w:r w:rsidRPr="002538E7">
        <w:rPr>
          <w:rFonts w:asciiTheme="minorHAnsi" w:eastAsia="Times New Roman" w:hAnsiTheme="minorHAnsi" w:cstheme="minorHAnsi"/>
          <w:sz w:val="22"/>
          <w:szCs w:val="22"/>
          <w:lang w:eastAsia="en-GB"/>
        </w:rPr>
        <w:t xml:space="preserve"> May.</w:t>
      </w:r>
      <w:r w:rsidRPr="002538E7">
        <w:rPr>
          <w:rFonts w:asciiTheme="minorHAnsi" w:eastAsia="Times New Roman" w:hAnsiTheme="minorHAnsi" w:cstheme="minorHAnsi"/>
          <w:b/>
          <w:bCs/>
          <w:sz w:val="22"/>
          <w:szCs w:val="22"/>
          <w:lang w:eastAsia="en-GB"/>
        </w:rPr>
        <w:t xml:space="preserve"> </w:t>
      </w:r>
      <w:r w:rsidRPr="002538E7">
        <w:rPr>
          <w:rFonts w:asciiTheme="minorHAnsi" w:hAnsiTheme="minorHAnsi" w:cstheme="minorHAnsi"/>
          <w:sz w:val="22"/>
          <w:szCs w:val="22"/>
        </w:rPr>
        <w:t xml:space="preserve">The average figures recommended are for </w:t>
      </w:r>
      <w:r w:rsidR="00CE3B21" w:rsidRPr="002538E7">
        <w:rPr>
          <w:rFonts w:asciiTheme="minorHAnsi" w:hAnsiTheme="minorHAnsi" w:cstheme="minorHAnsi"/>
          <w:sz w:val="22"/>
          <w:szCs w:val="22"/>
        </w:rPr>
        <w:t xml:space="preserve">general </w:t>
      </w:r>
      <w:r w:rsidRPr="002538E7">
        <w:rPr>
          <w:rFonts w:asciiTheme="minorHAnsi" w:hAnsiTheme="minorHAnsi" w:cstheme="minorHAnsi"/>
          <w:sz w:val="22"/>
          <w:szCs w:val="22"/>
        </w:rPr>
        <w:t xml:space="preserve">supplies, stationary/photocopying, transport, clothing, toiletries, and miscellaneous day to day living costs. An allowance for accommodation is based on a standard ensuite, self-catered room within our Halls of residence. Cost of Attendance rates can be found </w:t>
      </w:r>
      <w:hyperlink r:id="rId23" w:history="1">
        <w:r w:rsidRPr="002538E7">
          <w:rPr>
            <w:rStyle w:val="Hyperlink"/>
            <w:rFonts w:asciiTheme="minorHAnsi" w:hAnsiTheme="minorHAnsi" w:cstheme="minorHAnsi"/>
            <w:color w:val="auto"/>
            <w:sz w:val="22"/>
            <w:szCs w:val="22"/>
          </w:rPr>
          <w:t>here</w:t>
        </w:r>
      </w:hyperlink>
      <w:r w:rsidRPr="002538E7">
        <w:rPr>
          <w:rFonts w:asciiTheme="minorHAnsi" w:hAnsiTheme="minorHAnsi" w:cstheme="minorHAnsi"/>
          <w:sz w:val="22"/>
          <w:szCs w:val="22"/>
        </w:rPr>
        <w:t xml:space="preserve"> </w:t>
      </w:r>
      <w:r w:rsidRPr="002538E7">
        <w:rPr>
          <w:rFonts w:asciiTheme="minorHAnsi" w:hAnsiTheme="minorHAnsi" w:cstheme="minorHAnsi"/>
          <w:sz w:val="22"/>
          <w:szCs w:val="22"/>
          <w:shd w:val="clear" w:color="auto" w:fill="FFFFFF"/>
        </w:rPr>
        <w:t>Students with exceptional additional essential costs (due to disability or health for example) can request that these also be taken into consideration when determining a cost of attendance.</w:t>
      </w:r>
    </w:p>
    <w:p w14:paraId="73F74C29" w14:textId="77777777" w:rsidR="00211D1B" w:rsidRPr="002538E7" w:rsidRDefault="00211D1B" w:rsidP="00211D1B">
      <w:pPr>
        <w:spacing w:before="100" w:beforeAutospacing="1" w:after="100" w:afterAutospacing="1"/>
        <w:rPr>
          <w:rFonts w:asciiTheme="minorHAnsi" w:hAnsiTheme="minorHAnsi" w:cstheme="minorHAnsi"/>
          <w:sz w:val="22"/>
          <w:szCs w:val="22"/>
          <w:shd w:val="clear" w:color="auto" w:fill="FFFFFF"/>
        </w:rPr>
      </w:pPr>
      <w:r w:rsidRPr="002538E7">
        <w:rPr>
          <w:rFonts w:asciiTheme="minorHAnsi" w:hAnsiTheme="minorHAnsi" w:cstheme="minorHAnsi"/>
          <w:sz w:val="22"/>
          <w:szCs w:val="22"/>
          <w:shd w:val="clear" w:color="auto" w:fill="FFFFFF"/>
        </w:rPr>
        <w:t>Please note the following additional charges</w:t>
      </w:r>
    </w:p>
    <w:p w14:paraId="7131B22F" w14:textId="77777777" w:rsidR="00211D1B" w:rsidRPr="002538E7" w:rsidRDefault="00211D1B" w:rsidP="00211D1B">
      <w:pPr>
        <w:pStyle w:val="ListParagraph"/>
        <w:numPr>
          <w:ilvl w:val="0"/>
          <w:numId w:val="6"/>
        </w:numPr>
        <w:spacing w:before="100" w:beforeAutospacing="1" w:after="100" w:afterAutospacing="1" w:line="240" w:lineRule="auto"/>
        <w:rPr>
          <w:rFonts w:cstheme="minorHAnsi"/>
          <w:shd w:val="clear" w:color="auto" w:fill="FFFFFF"/>
        </w:rPr>
      </w:pPr>
      <w:r w:rsidRPr="002538E7">
        <w:rPr>
          <w:rFonts w:cstheme="minorHAnsi"/>
          <w:shd w:val="clear" w:color="auto" w:fill="FFFFFF"/>
        </w:rPr>
        <w:t xml:space="preserve">Visa Charge </w:t>
      </w:r>
      <w:hyperlink r:id="rId24" w:history="1">
        <w:r w:rsidRPr="002538E7">
          <w:rPr>
            <w:rStyle w:val="Hyperlink"/>
            <w:rFonts w:cstheme="minorHAnsi"/>
            <w:color w:val="auto"/>
            <w:shd w:val="clear" w:color="auto" w:fill="FFFFFF"/>
          </w:rPr>
          <w:t>https://www.gov.uk/student-visa</w:t>
        </w:r>
      </w:hyperlink>
    </w:p>
    <w:p w14:paraId="7D44C500" w14:textId="77777777" w:rsidR="00CE3B21" w:rsidRPr="002538E7" w:rsidRDefault="00211D1B" w:rsidP="00211D1B">
      <w:pPr>
        <w:pStyle w:val="ListParagraph"/>
        <w:numPr>
          <w:ilvl w:val="0"/>
          <w:numId w:val="6"/>
        </w:numPr>
        <w:spacing w:before="100" w:beforeAutospacing="1" w:after="100" w:afterAutospacing="1" w:line="240" w:lineRule="auto"/>
        <w:rPr>
          <w:rFonts w:cstheme="minorHAnsi"/>
          <w:shd w:val="clear" w:color="auto" w:fill="FFFFFF"/>
        </w:rPr>
      </w:pPr>
      <w:r w:rsidRPr="002538E7">
        <w:rPr>
          <w:rFonts w:cstheme="minorHAnsi"/>
          <w:shd w:val="clear" w:color="auto" w:fill="FFFFFF"/>
        </w:rPr>
        <w:t xml:space="preserve">NHS Health Surcharge </w:t>
      </w:r>
      <w:hyperlink r:id="rId25" w:history="1">
        <w:r w:rsidR="00CE3B21" w:rsidRPr="002538E7">
          <w:rPr>
            <w:rStyle w:val="Hyperlink"/>
            <w:rFonts w:cstheme="minorHAnsi"/>
            <w:shd w:val="clear" w:color="auto" w:fill="FFFFFF"/>
          </w:rPr>
          <w:t>https://www.gov.uk/healthcare-immigration-application</w:t>
        </w:r>
      </w:hyperlink>
    </w:p>
    <w:p w14:paraId="2E4D109C" w14:textId="4CACD331" w:rsidR="00211D1B" w:rsidRDefault="00211D1B" w:rsidP="000176A1">
      <w:pPr>
        <w:spacing w:before="100" w:beforeAutospacing="1" w:after="100" w:afterAutospacing="1"/>
        <w:rPr>
          <w:rStyle w:val="Hyperlink"/>
          <w:rFonts w:asciiTheme="minorHAnsi" w:hAnsiTheme="minorHAnsi" w:cstheme="minorHAnsi"/>
          <w:color w:val="auto"/>
          <w:sz w:val="22"/>
          <w:szCs w:val="22"/>
        </w:rPr>
      </w:pPr>
      <w:r w:rsidRPr="002538E7">
        <w:rPr>
          <w:rFonts w:cstheme="minorHAnsi"/>
        </w:rPr>
        <w:t xml:space="preserve">Our </w:t>
      </w:r>
      <w:r w:rsidRPr="002538E7">
        <w:rPr>
          <w:rFonts w:cstheme="minorHAnsi"/>
          <w:b/>
          <w:bCs/>
        </w:rPr>
        <w:t>Tuition fees</w:t>
      </w:r>
      <w:r w:rsidRPr="002538E7">
        <w:rPr>
          <w:rFonts w:cstheme="minorHAnsi"/>
        </w:rPr>
        <w:t xml:space="preserve"> are published annually and can found </w:t>
      </w:r>
      <w:hyperlink r:id="rId26" w:history="1">
        <w:r w:rsidRPr="002538E7">
          <w:rPr>
            <w:rStyle w:val="Hyperlink"/>
            <w:rFonts w:asciiTheme="minorHAnsi" w:hAnsiTheme="minorHAnsi" w:cstheme="minorHAnsi"/>
            <w:color w:val="auto"/>
            <w:sz w:val="22"/>
            <w:szCs w:val="22"/>
          </w:rPr>
          <w:t>https://www.bangor.ac.uk/student-administration/fees/</w:t>
        </w:r>
      </w:hyperlink>
      <w:r w:rsidR="000176A1">
        <w:rPr>
          <w:rStyle w:val="Hyperlink"/>
          <w:rFonts w:asciiTheme="minorHAnsi" w:hAnsiTheme="minorHAnsi" w:cstheme="minorHAnsi"/>
          <w:color w:val="auto"/>
          <w:sz w:val="22"/>
          <w:szCs w:val="22"/>
        </w:rPr>
        <w:t xml:space="preserve"> </w:t>
      </w:r>
      <w:r w:rsidRPr="002538E7">
        <w:rPr>
          <w:rFonts w:asciiTheme="minorHAnsi" w:hAnsiTheme="minorHAnsi" w:cstheme="minorHAnsi"/>
          <w:sz w:val="22"/>
          <w:szCs w:val="22"/>
        </w:rPr>
        <w:t xml:space="preserve">Bangor offer several scholarships, details of which can be found </w:t>
      </w:r>
      <w:hyperlink r:id="rId27" w:history="1">
        <w:r w:rsidRPr="002538E7">
          <w:rPr>
            <w:rStyle w:val="Hyperlink"/>
            <w:rFonts w:asciiTheme="minorHAnsi" w:hAnsiTheme="minorHAnsi" w:cstheme="minorHAnsi"/>
            <w:color w:val="auto"/>
            <w:sz w:val="22"/>
            <w:szCs w:val="22"/>
          </w:rPr>
          <w:t>https://www.bangor.ac.uk/international/scholarship</w:t>
        </w:r>
      </w:hyperlink>
    </w:p>
    <w:p w14:paraId="271FAEC6" w14:textId="77777777" w:rsidR="000176A1" w:rsidRDefault="000176A1" w:rsidP="00211D1B">
      <w:pPr>
        <w:pStyle w:val="NormalWeb"/>
        <w:rPr>
          <w:rFonts w:asciiTheme="minorHAnsi" w:hAnsiTheme="minorHAnsi" w:cstheme="minorHAnsi"/>
          <w:sz w:val="22"/>
          <w:szCs w:val="22"/>
        </w:rPr>
      </w:pPr>
      <w:r w:rsidRPr="002538E7">
        <w:rPr>
          <w:rFonts w:asciiTheme="minorHAnsi" w:hAnsiTheme="minorHAnsi" w:cstheme="minorHAnsi"/>
          <w:sz w:val="22"/>
          <w:szCs w:val="22"/>
        </w:rPr>
        <w:t>Further information can be found by contacting </w:t>
      </w:r>
      <w:hyperlink r:id="rId28" w:history="1">
        <w:r w:rsidRPr="002538E7">
          <w:rPr>
            <w:rStyle w:val="Hyperlink"/>
            <w:rFonts w:asciiTheme="minorHAnsi" w:hAnsiTheme="minorHAnsi" w:cstheme="minorHAnsi"/>
            <w:color w:val="auto"/>
            <w:sz w:val="22"/>
            <w:szCs w:val="22"/>
          </w:rPr>
          <w:t>international@bangor.ac.uk</w:t>
        </w:r>
      </w:hyperlink>
    </w:p>
    <w:p w14:paraId="060662F9" w14:textId="4A688769" w:rsidR="00211D1B" w:rsidRPr="000176A1" w:rsidRDefault="00211D1B" w:rsidP="00211D1B">
      <w:pPr>
        <w:pStyle w:val="NormalWeb"/>
        <w:rPr>
          <w:rFonts w:asciiTheme="minorHAnsi" w:hAnsiTheme="minorHAnsi" w:cstheme="minorHAnsi"/>
          <w:sz w:val="22"/>
          <w:szCs w:val="22"/>
        </w:rPr>
      </w:pPr>
      <w:r w:rsidRPr="002538E7">
        <w:rPr>
          <w:rFonts w:asciiTheme="minorHAnsi" w:hAnsiTheme="minorHAnsi" w:cstheme="minorHAnsi"/>
          <w:b/>
          <w:bCs/>
          <w:sz w:val="22"/>
          <w:szCs w:val="22"/>
          <w:u w:val="single"/>
        </w:rPr>
        <w:lastRenderedPageBreak/>
        <w:t>Textbooks and Additional Course Costs</w:t>
      </w:r>
    </w:p>
    <w:p w14:paraId="7A5292AA" w14:textId="3BCC801F" w:rsidR="00211D1B" w:rsidRPr="002538E7" w:rsidRDefault="00211D1B" w:rsidP="00211D1B">
      <w:pPr>
        <w:pStyle w:val="NormalWeb"/>
        <w:rPr>
          <w:rFonts w:asciiTheme="minorHAnsi" w:hAnsiTheme="minorHAnsi" w:cstheme="minorHAnsi"/>
          <w:sz w:val="22"/>
          <w:szCs w:val="22"/>
        </w:rPr>
      </w:pPr>
      <w:r w:rsidRPr="002538E7">
        <w:rPr>
          <w:rFonts w:asciiTheme="minorHAnsi" w:hAnsiTheme="minorHAnsi" w:cstheme="minorHAnsi"/>
          <w:sz w:val="22"/>
          <w:szCs w:val="22"/>
        </w:rPr>
        <w:t xml:space="preserve">Your school will confirm and outline if there are any recommended or required textbooks or materials for your modules. Please select your course </w:t>
      </w:r>
      <w:hyperlink r:id="rId29" w:history="1">
        <w:r w:rsidRPr="002538E7">
          <w:rPr>
            <w:rStyle w:val="Hyperlink"/>
            <w:rFonts w:asciiTheme="minorHAnsi" w:eastAsia="Batang" w:hAnsiTheme="minorHAnsi" w:cstheme="minorHAnsi"/>
            <w:color w:val="auto"/>
            <w:sz w:val="22"/>
            <w:szCs w:val="22"/>
          </w:rPr>
          <w:t>here</w:t>
        </w:r>
      </w:hyperlink>
      <w:r w:rsidRPr="002538E7">
        <w:rPr>
          <w:rFonts w:asciiTheme="minorHAnsi" w:hAnsiTheme="minorHAnsi" w:cstheme="minorHAnsi"/>
          <w:sz w:val="22"/>
          <w:szCs w:val="22"/>
        </w:rPr>
        <w:t xml:space="preserve"> and contact your department directly for further information. Occasionally there may be additional costs for your course such as laboratory fees, which will be outlined to you by your School.</w:t>
      </w:r>
    </w:p>
    <w:p w14:paraId="4CD16B88" w14:textId="77777777" w:rsidR="00211D1B" w:rsidRPr="002538E7" w:rsidRDefault="00211D1B" w:rsidP="00211D1B">
      <w:pPr>
        <w:pStyle w:val="Heading3"/>
        <w:spacing w:before="0" w:beforeAutospacing="0" w:after="120" w:afterAutospacing="0"/>
        <w:rPr>
          <w:rFonts w:asciiTheme="minorHAnsi" w:hAnsiTheme="minorHAnsi" w:cstheme="minorHAnsi"/>
          <w:sz w:val="22"/>
          <w:szCs w:val="22"/>
          <w:u w:val="single"/>
        </w:rPr>
      </w:pPr>
      <w:r w:rsidRPr="002538E7">
        <w:rPr>
          <w:rFonts w:asciiTheme="minorHAnsi" w:hAnsiTheme="minorHAnsi" w:cstheme="minorHAnsi"/>
          <w:sz w:val="22"/>
          <w:szCs w:val="22"/>
          <w:u w:val="single"/>
        </w:rPr>
        <w:t xml:space="preserve">Student Rights and Responsibilities </w:t>
      </w:r>
    </w:p>
    <w:p w14:paraId="19173047" w14:textId="77777777" w:rsidR="00211D1B" w:rsidRPr="002538E7" w:rsidRDefault="00211D1B" w:rsidP="00211D1B">
      <w:pPr>
        <w:pStyle w:val="Heading3"/>
        <w:spacing w:before="0" w:beforeAutospacing="0" w:after="120" w:afterAutospacing="0"/>
        <w:rPr>
          <w:rFonts w:asciiTheme="minorHAnsi" w:hAnsiTheme="minorHAnsi" w:cstheme="minorHAnsi"/>
          <w:sz w:val="22"/>
          <w:szCs w:val="22"/>
        </w:rPr>
      </w:pPr>
      <w:r w:rsidRPr="002538E7">
        <w:rPr>
          <w:rFonts w:asciiTheme="minorHAnsi" w:hAnsiTheme="minorHAnsi" w:cstheme="minorHAnsi"/>
          <w:b w:val="0"/>
          <w:bCs w:val="0"/>
          <w:sz w:val="22"/>
          <w:szCs w:val="22"/>
        </w:rPr>
        <w:t>All Bangor University students are required to conduct themselves in line with the</w:t>
      </w:r>
      <w:r w:rsidRPr="002538E7">
        <w:rPr>
          <w:rFonts w:asciiTheme="minorHAnsi" w:hAnsiTheme="minorHAnsi" w:cstheme="minorHAnsi"/>
          <w:sz w:val="22"/>
          <w:szCs w:val="22"/>
        </w:rPr>
        <w:t xml:space="preserve"> </w:t>
      </w:r>
      <w:hyperlink r:id="rId30" w:history="1">
        <w:r w:rsidRPr="002538E7">
          <w:rPr>
            <w:rStyle w:val="Hyperlink"/>
            <w:rFonts w:asciiTheme="minorHAnsi" w:eastAsia="Batang" w:hAnsiTheme="minorHAnsi" w:cstheme="minorHAnsi"/>
            <w:b w:val="0"/>
            <w:bCs w:val="0"/>
            <w:color w:val="auto"/>
            <w:sz w:val="22"/>
            <w:szCs w:val="22"/>
          </w:rPr>
          <w:t>General Regulations for all Students</w:t>
        </w:r>
      </w:hyperlink>
      <w:r w:rsidRPr="002538E7">
        <w:rPr>
          <w:rFonts w:asciiTheme="minorHAnsi" w:hAnsiTheme="minorHAnsi" w:cstheme="minorHAnsi"/>
          <w:b w:val="0"/>
          <w:bCs w:val="0"/>
          <w:sz w:val="22"/>
          <w:szCs w:val="22"/>
        </w:rPr>
        <w:t xml:space="preserve"> </w:t>
      </w:r>
    </w:p>
    <w:p w14:paraId="29A3CE8A" w14:textId="77777777" w:rsidR="00211D1B" w:rsidRPr="002538E7" w:rsidRDefault="00211D1B" w:rsidP="00211D1B">
      <w:pPr>
        <w:pStyle w:val="Heading3"/>
        <w:spacing w:before="0" w:beforeAutospacing="0" w:after="120" w:afterAutospacing="0"/>
        <w:rPr>
          <w:rFonts w:asciiTheme="minorHAnsi" w:hAnsiTheme="minorHAnsi" w:cstheme="minorHAnsi"/>
          <w:b w:val="0"/>
          <w:bCs w:val="0"/>
          <w:sz w:val="22"/>
          <w:szCs w:val="22"/>
        </w:rPr>
      </w:pPr>
      <w:r w:rsidRPr="002538E7">
        <w:rPr>
          <w:rFonts w:asciiTheme="minorHAnsi" w:hAnsiTheme="minorHAnsi" w:cstheme="minorHAnsi"/>
          <w:b w:val="0"/>
          <w:bCs w:val="0"/>
          <w:sz w:val="22"/>
          <w:szCs w:val="22"/>
        </w:rPr>
        <w:t xml:space="preserve">US Loan Students are expected to be registered, actively engaging and attending their course as per the </w:t>
      </w:r>
      <w:hyperlink r:id="rId31" w:history="1">
        <w:r w:rsidRPr="002538E7">
          <w:rPr>
            <w:rStyle w:val="Hyperlink"/>
            <w:rFonts w:asciiTheme="minorHAnsi" w:eastAsia="Batang" w:hAnsiTheme="minorHAnsi" w:cstheme="minorHAnsi"/>
            <w:b w:val="0"/>
            <w:bCs w:val="0"/>
            <w:color w:val="auto"/>
            <w:sz w:val="22"/>
            <w:szCs w:val="22"/>
          </w:rPr>
          <w:t>Attendance Engagement Policy</w:t>
        </w:r>
      </w:hyperlink>
      <w:r w:rsidRPr="002538E7">
        <w:rPr>
          <w:rFonts w:asciiTheme="minorHAnsi" w:hAnsiTheme="minorHAnsi" w:cstheme="minorHAnsi"/>
          <w:b w:val="0"/>
          <w:bCs w:val="0"/>
          <w:sz w:val="22"/>
          <w:szCs w:val="22"/>
        </w:rPr>
        <w:t xml:space="preserve"> to remain eligible for US Loans.</w:t>
      </w:r>
    </w:p>
    <w:p w14:paraId="0C374732" w14:textId="77777777" w:rsidR="00211D1B" w:rsidRPr="002538E7" w:rsidRDefault="00211D1B" w:rsidP="00211D1B">
      <w:pPr>
        <w:pStyle w:val="Heading3"/>
        <w:spacing w:before="0" w:beforeAutospacing="0" w:after="120" w:afterAutospacing="0"/>
        <w:rPr>
          <w:rFonts w:asciiTheme="minorHAnsi" w:hAnsiTheme="minorHAnsi" w:cstheme="minorHAnsi"/>
          <w:b w:val="0"/>
          <w:bCs w:val="0"/>
          <w:sz w:val="22"/>
          <w:szCs w:val="22"/>
        </w:rPr>
      </w:pPr>
      <w:r w:rsidRPr="002538E7">
        <w:rPr>
          <w:rFonts w:asciiTheme="minorHAnsi" w:hAnsiTheme="minorHAnsi" w:cstheme="minorHAnsi"/>
          <w:b w:val="0"/>
          <w:bCs w:val="0"/>
          <w:sz w:val="22"/>
          <w:szCs w:val="22"/>
        </w:rPr>
        <w:t xml:space="preserve">Students in receipt of US Loans should also refer to the section </w:t>
      </w:r>
      <w:hyperlink r:id="rId32" w:history="1">
        <w:r w:rsidRPr="002538E7">
          <w:rPr>
            <w:rStyle w:val="Hyperlink"/>
            <w:rFonts w:asciiTheme="minorHAnsi" w:eastAsia="Batang" w:hAnsiTheme="minorHAnsi" w:cstheme="minorHAnsi"/>
            <w:b w:val="0"/>
            <w:bCs w:val="0"/>
            <w:color w:val="auto"/>
            <w:sz w:val="22"/>
            <w:szCs w:val="22"/>
          </w:rPr>
          <w:t>'Your Responsibilities'</w:t>
        </w:r>
      </w:hyperlink>
      <w:r w:rsidRPr="002538E7">
        <w:rPr>
          <w:rFonts w:asciiTheme="minorHAnsi" w:hAnsiTheme="minorHAnsi" w:cstheme="minorHAnsi"/>
          <w:b w:val="0"/>
          <w:bCs w:val="0"/>
          <w:sz w:val="22"/>
          <w:szCs w:val="22"/>
        </w:rPr>
        <w:t xml:space="preserve"> regarding the terms of receiving US Loans.</w:t>
      </w:r>
    </w:p>
    <w:p w14:paraId="3FB31272" w14:textId="642641C5" w:rsidR="00211D1B" w:rsidRPr="002538E7" w:rsidRDefault="00211D1B" w:rsidP="00211D1B">
      <w:pPr>
        <w:pStyle w:val="Heading3"/>
        <w:spacing w:before="0" w:beforeAutospacing="0" w:after="120" w:afterAutospacing="0"/>
        <w:rPr>
          <w:rFonts w:asciiTheme="minorHAnsi" w:hAnsiTheme="minorHAnsi" w:cstheme="minorHAnsi"/>
          <w:b w:val="0"/>
          <w:bCs w:val="0"/>
          <w:sz w:val="22"/>
          <w:szCs w:val="22"/>
          <w:shd w:val="clear" w:color="auto" w:fill="FFFFFF"/>
        </w:rPr>
      </w:pPr>
      <w:r w:rsidRPr="002538E7">
        <w:rPr>
          <w:rFonts w:asciiTheme="minorHAnsi" w:hAnsiTheme="minorHAnsi" w:cstheme="minorHAnsi"/>
          <w:b w:val="0"/>
          <w:bCs w:val="0"/>
          <w:sz w:val="22"/>
          <w:szCs w:val="22"/>
          <w:shd w:val="clear" w:color="auto" w:fill="FFFFFF"/>
        </w:rPr>
        <w:t>Students should maintain </w:t>
      </w:r>
      <w:hyperlink r:id="rId33" w:history="1">
        <w:r w:rsidRPr="002538E7">
          <w:rPr>
            <w:rStyle w:val="Hyperlink"/>
            <w:rFonts w:asciiTheme="minorHAnsi" w:eastAsia="Batang" w:hAnsiTheme="minorHAnsi" w:cstheme="minorHAnsi"/>
            <w:b w:val="0"/>
            <w:bCs w:val="0"/>
            <w:color w:val="auto"/>
            <w:sz w:val="22"/>
            <w:szCs w:val="22"/>
            <w:u w:val="none"/>
            <w:shd w:val="clear" w:color="auto" w:fill="FFFFFF"/>
          </w:rPr>
          <w:t>S</w:t>
        </w:r>
        <w:r w:rsidRPr="002538E7">
          <w:rPr>
            <w:rStyle w:val="Hyperlink"/>
            <w:rFonts w:asciiTheme="minorHAnsi" w:hAnsiTheme="minorHAnsi" w:cstheme="minorHAnsi"/>
            <w:b w:val="0"/>
            <w:bCs w:val="0"/>
            <w:color w:val="auto"/>
            <w:sz w:val="22"/>
            <w:szCs w:val="22"/>
            <w:u w:val="none"/>
            <w:shd w:val="clear" w:color="auto" w:fill="FFFFFF"/>
          </w:rPr>
          <w:t xml:space="preserve">atisfactory </w:t>
        </w:r>
        <w:r w:rsidRPr="002538E7">
          <w:rPr>
            <w:rStyle w:val="Hyperlink"/>
            <w:rFonts w:asciiTheme="minorHAnsi" w:eastAsia="Batang" w:hAnsiTheme="minorHAnsi" w:cstheme="minorHAnsi"/>
            <w:b w:val="0"/>
            <w:bCs w:val="0"/>
            <w:color w:val="auto"/>
            <w:sz w:val="22"/>
            <w:szCs w:val="22"/>
            <w:u w:val="none"/>
            <w:shd w:val="clear" w:color="auto" w:fill="FFFFFF"/>
          </w:rPr>
          <w:t>A</w:t>
        </w:r>
        <w:r w:rsidRPr="002538E7">
          <w:rPr>
            <w:rStyle w:val="Hyperlink"/>
            <w:rFonts w:asciiTheme="minorHAnsi" w:hAnsiTheme="minorHAnsi" w:cstheme="minorHAnsi"/>
            <w:b w:val="0"/>
            <w:bCs w:val="0"/>
            <w:color w:val="auto"/>
            <w:sz w:val="22"/>
            <w:szCs w:val="22"/>
            <w:u w:val="none"/>
            <w:shd w:val="clear" w:color="auto" w:fill="FFFFFF"/>
          </w:rPr>
          <w:t xml:space="preserve">cademic </w:t>
        </w:r>
        <w:r w:rsidRPr="002538E7">
          <w:rPr>
            <w:rStyle w:val="Hyperlink"/>
            <w:rFonts w:asciiTheme="minorHAnsi" w:eastAsia="Batang" w:hAnsiTheme="minorHAnsi" w:cstheme="minorHAnsi"/>
            <w:b w:val="0"/>
            <w:bCs w:val="0"/>
            <w:color w:val="auto"/>
            <w:sz w:val="22"/>
            <w:szCs w:val="22"/>
            <w:u w:val="none"/>
            <w:shd w:val="clear" w:color="auto" w:fill="FFFFFF"/>
          </w:rPr>
          <w:t>Pr</w:t>
        </w:r>
        <w:r w:rsidRPr="002538E7">
          <w:rPr>
            <w:rStyle w:val="Hyperlink"/>
            <w:rFonts w:asciiTheme="minorHAnsi" w:hAnsiTheme="minorHAnsi" w:cstheme="minorHAnsi"/>
            <w:b w:val="0"/>
            <w:bCs w:val="0"/>
            <w:color w:val="auto"/>
            <w:sz w:val="22"/>
            <w:szCs w:val="22"/>
            <w:u w:val="none"/>
            <w:shd w:val="clear" w:color="auto" w:fill="FFFFFF"/>
          </w:rPr>
          <w:t>ogress</w:t>
        </w:r>
      </w:hyperlink>
      <w:r w:rsidRPr="002538E7">
        <w:rPr>
          <w:rFonts w:asciiTheme="minorHAnsi" w:hAnsiTheme="minorHAnsi" w:cstheme="minorHAnsi"/>
          <w:b w:val="0"/>
          <w:bCs w:val="0"/>
          <w:sz w:val="22"/>
          <w:szCs w:val="22"/>
        </w:rPr>
        <w:t xml:space="preserve"> (SAP)</w:t>
      </w:r>
      <w:r w:rsidRPr="002538E7">
        <w:rPr>
          <w:rFonts w:asciiTheme="minorHAnsi" w:hAnsiTheme="minorHAnsi" w:cstheme="minorHAnsi"/>
          <w:b w:val="0"/>
          <w:bCs w:val="0"/>
          <w:sz w:val="22"/>
          <w:szCs w:val="22"/>
          <w:shd w:val="clear" w:color="auto" w:fill="FFFFFF"/>
        </w:rPr>
        <w:t xml:space="preserve"> throughout their program to continue to be eligible for Federal Student Aid. Information on satisfactory academic progress including the criteria by which a student who has failed to maintain satisfactory progress may re-establish his or her eligibility for financial assistance, can be found </w:t>
      </w:r>
      <w:hyperlink r:id="rId34" w:history="1">
        <w:r w:rsidRPr="002538E7">
          <w:rPr>
            <w:rStyle w:val="Hyperlink"/>
            <w:rFonts w:asciiTheme="minorHAnsi" w:hAnsiTheme="minorHAnsi" w:cstheme="minorHAnsi"/>
            <w:b w:val="0"/>
            <w:bCs w:val="0"/>
            <w:sz w:val="22"/>
            <w:szCs w:val="22"/>
            <w:shd w:val="clear" w:color="auto" w:fill="FFFFFF"/>
          </w:rPr>
          <w:t>here</w:t>
        </w:r>
      </w:hyperlink>
      <w:r w:rsidRPr="002538E7">
        <w:rPr>
          <w:rFonts w:asciiTheme="minorHAnsi" w:hAnsiTheme="minorHAnsi" w:cstheme="minorHAnsi"/>
          <w:b w:val="0"/>
          <w:bCs w:val="0"/>
          <w:sz w:val="22"/>
          <w:szCs w:val="22"/>
          <w:shd w:val="clear" w:color="auto" w:fill="FFFFFF"/>
        </w:rPr>
        <w:t xml:space="preserve"> </w:t>
      </w:r>
    </w:p>
    <w:p w14:paraId="7692E2E9" w14:textId="77777777" w:rsidR="00211D1B" w:rsidRPr="002538E7" w:rsidRDefault="00211D1B" w:rsidP="00211D1B">
      <w:pPr>
        <w:pStyle w:val="Heading3"/>
        <w:spacing w:before="0" w:beforeAutospacing="0" w:after="120" w:afterAutospacing="0"/>
        <w:rPr>
          <w:rFonts w:asciiTheme="minorHAnsi" w:hAnsiTheme="minorHAnsi" w:cstheme="minorHAnsi"/>
          <w:b w:val="0"/>
          <w:bCs w:val="0"/>
          <w:sz w:val="22"/>
          <w:szCs w:val="22"/>
          <w:shd w:val="clear" w:color="auto" w:fill="FFFFFF"/>
        </w:rPr>
      </w:pPr>
    </w:p>
    <w:p w14:paraId="53D76B9E" w14:textId="77777777" w:rsidR="00211D1B" w:rsidRPr="002538E7" w:rsidRDefault="00211D1B" w:rsidP="00211D1B">
      <w:pPr>
        <w:pStyle w:val="Heading3"/>
        <w:spacing w:before="0" w:beforeAutospacing="0" w:after="120" w:afterAutospacing="0"/>
        <w:rPr>
          <w:rFonts w:asciiTheme="minorHAnsi" w:hAnsiTheme="minorHAnsi" w:cstheme="minorHAnsi"/>
          <w:sz w:val="22"/>
          <w:szCs w:val="22"/>
          <w:u w:val="single"/>
          <w:shd w:val="clear" w:color="auto" w:fill="FFFFFF"/>
        </w:rPr>
      </w:pPr>
      <w:r w:rsidRPr="002538E7">
        <w:rPr>
          <w:rFonts w:asciiTheme="minorHAnsi" w:hAnsiTheme="minorHAnsi" w:cstheme="minorHAnsi"/>
          <w:sz w:val="22"/>
          <w:szCs w:val="22"/>
          <w:u w:val="single"/>
          <w:shd w:val="clear" w:color="auto" w:fill="FFFFFF"/>
        </w:rPr>
        <w:t>Entrance Counselling</w:t>
      </w:r>
    </w:p>
    <w:p w14:paraId="2C0A7F17" w14:textId="4F0337E6" w:rsidR="00CE3B21" w:rsidRPr="002538E7" w:rsidRDefault="00211D1B" w:rsidP="00211D1B">
      <w:pPr>
        <w:pStyle w:val="Heading3"/>
        <w:spacing w:before="0" w:beforeAutospacing="0" w:after="120" w:afterAutospacing="0"/>
        <w:rPr>
          <w:rFonts w:asciiTheme="minorHAnsi" w:hAnsiTheme="minorHAnsi" w:cstheme="minorHAnsi"/>
          <w:b w:val="0"/>
          <w:bCs w:val="0"/>
          <w:sz w:val="22"/>
          <w:szCs w:val="22"/>
        </w:rPr>
      </w:pPr>
      <w:r w:rsidRPr="002538E7">
        <w:rPr>
          <w:rFonts w:asciiTheme="minorHAnsi" w:hAnsiTheme="minorHAnsi" w:cstheme="minorHAnsi"/>
          <w:b w:val="0"/>
          <w:bCs w:val="0"/>
          <w:sz w:val="22"/>
          <w:szCs w:val="22"/>
          <w:shd w:val="clear" w:color="auto" w:fill="FFFFFF"/>
        </w:rPr>
        <w:t xml:space="preserve">Entrance </w:t>
      </w:r>
      <w:r w:rsidRPr="002538E7">
        <w:rPr>
          <w:rFonts w:asciiTheme="minorHAnsi" w:hAnsiTheme="minorHAnsi" w:cstheme="minorHAnsi"/>
          <w:b w:val="0"/>
          <w:bCs w:val="0"/>
          <w:sz w:val="22"/>
          <w:szCs w:val="22"/>
        </w:rPr>
        <w:t xml:space="preserve">Counselling is a mandatory requirement for first-time borrowers (with the exception of Parent PLUS loan borrowers) and explains the </w:t>
      </w:r>
      <w:r w:rsidR="00CE3B21" w:rsidRPr="002538E7">
        <w:rPr>
          <w:rFonts w:asciiTheme="minorHAnsi" w:hAnsiTheme="minorHAnsi" w:cstheme="minorHAnsi"/>
          <w:b w:val="0"/>
          <w:bCs w:val="0"/>
          <w:sz w:val="22"/>
          <w:szCs w:val="22"/>
        </w:rPr>
        <w:t>borrower’s</w:t>
      </w:r>
      <w:r w:rsidRPr="002538E7">
        <w:rPr>
          <w:rFonts w:asciiTheme="minorHAnsi" w:hAnsiTheme="minorHAnsi" w:cstheme="minorHAnsi"/>
          <w:b w:val="0"/>
          <w:bCs w:val="0"/>
          <w:sz w:val="22"/>
          <w:szCs w:val="22"/>
        </w:rPr>
        <w:t xml:space="preserve"> obligations. This counselling is completed by visiting </w:t>
      </w:r>
      <w:hyperlink r:id="rId35" w:history="1">
        <w:r w:rsidRPr="002538E7">
          <w:rPr>
            <w:rStyle w:val="Hyperlink"/>
            <w:rFonts w:asciiTheme="minorHAnsi" w:eastAsia="Batang" w:hAnsiTheme="minorHAnsi" w:cstheme="minorHAnsi"/>
            <w:b w:val="0"/>
            <w:bCs w:val="0"/>
            <w:color w:val="auto"/>
            <w:sz w:val="22"/>
            <w:szCs w:val="22"/>
          </w:rPr>
          <w:t>https://studentaid.gov/entrance-counseling/</w:t>
        </w:r>
      </w:hyperlink>
      <w:r w:rsidRPr="002538E7">
        <w:rPr>
          <w:rFonts w:asciiTheme="minorHAnsi" w:hAnsiTheme="minorHAnsi" w:cstheme="minorHAnsi"/>
          <w:b w:val="0"/>
          <w:bCs w:val="0"/>
          <w:sz w:val="22"/>
          <w:szCs w:val="22"/>
        </w:rPr>
        <w:t xml:space="preserve"> and a record of completion will be kept on file with the University.</w:t>
      </w:r>
    </w:p>
    <w:p w14:paraId="49845D8D" w14:textId="77777777" w:rsidR="00832DAE" w:rsidRPr="002538E7" w:rsidRDefault="00832DAE" w:rsidP="00211D1B">
      <w:pPr>
        <w:pStyle w:val="Heading3"/>
        <w:spacing w:before="0" w:beforeAutospacing="0" w:after="120" w:afterAutospacing="0"/>
        <w:rPr>
          <w:rFonts w:asciiTheme="minorHAnsi" w:hAnsiTheme="minorHAnsi" w:cstheme="minorHAnsi"/>
          <w:b w:val="0"/>
          <w:bCs w:val="0"/>
          <w:sz w:val="22"/>
          <w:szCs w:val="22"/>
        </w:rPr>
      </w:pPr>
    </w:p>
    <w:p w14:paraId="746F5CF7" w14:textId="7F6DA2C6" w:rsidR="00211D1B" w:rsidRPr="002538E7" w:rsidRDefault="00211D1B" w:rsidP="00211D1B">
      <w:pPr>
        <w:pStyle w:val="Heading3"/>
        <w:spacing w:before="0" w:beforeAutospacing="0" w:after="120" w:afterAutospacing="0"/>
        <w:rPr>
          <w:rFonts w:asciiTheme="minorHAnsi" w:hAnsiTheme="minorHAnsi" w:cstheme="minorHAnsi"/>
          <w:sz w:val="22"/>
          <w:szCs w:val="22"/>
          <w:u w:val="single"/>
          <w:shd w:val="clear" w:color="auto" w:fill="FFFFFF"/>
        </w:rPr>
      </w:pPr>
      <w:r w:rsidRPr="002538E7">
        <w:rPr>
          <w:rFonts w:asciiTheme="minorHAnsi" w:hAnsiTheme="minorHAnsi" w:cstheme="minorHAnsi"/>
          <w:sz w:val="22"/>
          <w:szCs w:val="22"/>
          <w:u w:val="single"/>
          <w:shd w:val="clear" w:color="auto" w:fill="FFFFFF"/>
        </w:rPr>
        <w:t>Exit Counselling</w:t>
      </w:r>
    </w:p>
    <w:p w14:paraId="030A2F86" w14:textId="77777777" w:rsidR="00CE1B98" w:rsidRPr="002538E7" w:rsidRDefault="00211D1B" w:rsidP="00211D1B">
      <w:pPr>
        <w:pStyle w:val="Heading3"/>
        <w:spacing w:before="0" w:beforeAutospacing="0" w:after="120" w:afterAutospacing="0"/>
        <w:rPr>
          <w:rFonts w:asciiTheme="minorHAnsi" w:hAnsiTheme="minorHAnsi" w:cstheme="minorHAnsi"/>
          <w:b w:val="0"/>
          <w:bCs w:val="0"/>
          <w:sz w:val="22"/>
          <w:szCs w:val="22"/>
          <w:shd w:val="clear" w:color="auto" w:fill="FFFFFF"/>
        </w:rPr>
      </w:pPr>
      <w:r w:rsidRPr="002538E7">
        <w:rPr>
          <w:rFonts w:asciiTheme="minorHAnsi" w:hAnsiTheme="minorHAnsi" w:cstheme="minorHAnsi"/>
          <w:b w:val="0"/>
          <w:bCs w:val="0"/>
          <w:sz w:val="22"/>
          <w:szCs w:val="22"/>
          <w:shd w:val="clear" w:color="auto" w:fill="FFFFFF"/>
        </w:rPr>
        <w:t>Students will be contacted towards the end of their course (or withdrawal) and asked to complete Exit Counselling. Evidence of completion will be required for the student file.</w:t>
      </w:r>
      <w:r w:rsidRPr="002538E7">
        <w:rPr>
          <w:rFonts w:asciiTheme="minorHAnsi" w:hAnsiTheme="minorHAnsi" w:cstheme="minorHAnsi"/>
          <w:b w:val="0"/>
          <w:bCs w:val="0"/>
          <w:sz w:val="22"/>
          <w:szCs w:val="22"/>
        </w:rPr>
        <w:t xml:space="preserve"> </w:t>
      </w:r>
      <w:hyperlink r:id="rId36" w:history="1">
        <w:r w:rsidRPr="002538E7">
          <w:rPr>
            <w:rStyle w:val="Hyperlink"/>
            <w:rFonts w:asciiTheme="minorHAnsi" w:eastAsia="Batang" w:hAnsiTheme="minorHAnsi" w:cstheme="minorHAnsi"/>
            <w:b w:val="0"/>
            <w:bCs w:val="0"/>
            <w:color w:val="auto"/>
            <w:sz w:val="22"/>
            <w:szCs w:val="22"/>
            <w:shd w:val="clear" w:color="auto" w:fill="FFFFFF"/>
          </w:rPr>
          <w:t>https://studentaid.gov/exit-counseling/</w:t>
        </w:r>
      </w:hyperlink>
      <w:r w:rsidRPr="002538E7">
        <w:rPr>
          <w:rFonts w:asciiTheme="minorHAnsi" w:hAnsiTheme="minorHAnsi" w:cstheme="minorHAnsi"/>
          <w:b w:val="0"/>
          <w:bCs w:val="0"/>
          <w:sz w:val="22"/>
          <w:szCs w:val="22"/>
          <w:shd w:val="clear" w:color="auto" w:fill="FFFFFF"/>
        </w:rPr>
        <w:t xml:space="preserve"> </w:t>
      </w:r>
    </w:p>
    <w:p w14:paraId="53AC887E" w14:textId="42657676" w:rsidR="00211D1B" w:rsidRPr="002538E7" w:rsidRDefault="00CE1B98" w:rsidP="00211D1B">
      <w:pPr>
        <w:pStyle w:val="Heading3"/>
        <w:spacing w:before="0" w:beforeAutospacing="0" w:after="120" w:afterAutospacing="0"/>
        <w:rPr>
          <w:rFonts w:asciiTheme="minorHAnsi" w:hAnsiTheme="minorHAnsi" w:cstheme="minorHAnsi"/>
          <w:b w:val="0"/>
          <w:bCs w:val="0"/>
          <w:sz w:val="22"/>
          <w:szCs w:val="22"/>
          <w:shd w:val="clear" w:color="auto" w:fill="FFFFFF"/>
        </w:rPr>
      </w:pPr>
      <w:r w:rsidRPr="002538E7">
        <w:rPr>
          <w:rFonts w:asciiTheme="minorHAnsi" w:hAnsiTheme="minorHAnsi" w:cstheme="minorHAnsi"/>
          <w:b w:val="0"/>
          <w:bCs w:val="0"/>
          <w:sz w:val="22"/>
          <w:szCs w:val="22"/>
          <w:shd w:val="clear" w:color="auto" w:fill="FFFFFF"/>
        </w:rPr>
        <w:t xml:space="preserve">Please refer to the attached </w:t>
      </w:r>
      <w:r w:rsidR="00211D1B" w:rsidRPr="002538E7">
        <w:rPr>
          <w:rFonts w:asciiTheme="minorHAnsi" w:hAnsiTheme="minorHAnsi" w:cstheme="minorHAnsi"/>
          <w:b w:val="0"/>
          <w:bCs w:val="0"/>
          <w:sz w:val="22"/>
          <w:szCs w:val="22"/>
          <w:shd w:val="clear" w:color="auto" w:fill="FFFFFF"/>
        </w:rPr>
        <w:t>Exit Counselling Guide</w:t>
      </w:r>
      <w:r w:rsidRPr="002538E7">
        <w:rPr>
          <w:rFonts w:asciiTheme="minorHAnsi" w:hAnsiTheme="minorHAnsi" w:cstheme="minorHAnsi"/>
          <w:b w:val="0"/>
          <w:bCs w:val="0"/>
          <w:sz w:val="22"/>
          <w:szCs w:val="22"/>
          <w:shd w:val="clear" w:color="auto" w:fill="FFFFFF"/>
        </w:rPr>
        <w:t xml:space="preserve"> </w:t>
      </w:r>
      <w:hyperlink r:id="rId37" w:history="1">
        <w:r w:rsidRPr="002538E7">
          <w:rPr>
            <w:rStyle w:val="Hyperlink"/>
            <w:rFonts w:asciiTheme="minorHAnsi" w:hAnsiTheme="minorHAnsi" w:cstheme="minorHAnsi"/>
            <w:b w:val="0"/>
            <w:bCs w:val="0"/>
            <w:sz w:val="22"/>
            <w:szCs w:val="22"/>
            <w:shd w:val="clear" w:color="auto" w:fill="FFFFFF"/>
          </w:rPr>
          <w:t>https://studentaid.gov/sites/default/files/exit-counseling.pdf</w:t>
        </w:r>
      </w:hyperlink>
    </w:p>
    <w:p w14:paraId="3FEFF68C" w14:textId="77777777" w:rsidR="00CE1B98" w:rsidRPr="002538E7" w:rsidRDefault="00CE1B98" w:rsidP="00211D1B">
      <w:pPr>
        <w:pStyle w:val="Heading3"/>
        <w:spacing w:before="0" w:beforeAutospacing="0" w:after="120" w:afterAutospacing="0"/>
        <w:rPr>
          <w:rFonts w:asciiTheme="minorHAnsi" w:hAnsiTheme="minorHAnsi" w:cstheme="minorHAnsi"/>
          <w:b w:val="0"/>
          <w:bCs w:val="0"/>
          <w:sz w:val="22"/>
          <w:szCs w:val="22"/>
          <w:shd w:val="clear" w:color="auto" w:fill="FFFFFF"/>
        </w:rPr>
      </w:pPr>
    </w:p>
    <w:p w14:paraId="1CFD3932" w14:textId="4B31DC70" w:rsidR="00211D1B" w:rsidRPr="002538E7" w:rsidRDefault="00211D1B" w:rsidP="00211D1B">
      <w:pPr>
        <w:pStyle w:val="NormalWeb"/>
        <w:spacing w:before="0" w:beforeAutospacing="0" w:after="0" w:afterAutospacing="0"/>
        <w:rPr>
          <w:rFonts w:asciiTheme="minorHAnsi" w:hAnsiTheme="minorHAnsi" w:cstheme="minorHAnsi"/>
          <w:sz w:val="22"/>
          <w:szCs w:val="22"/>
        </w:rPr>
      </w:pPr>
      <w:r w:rsidRPr="002538E7">
        <w:rPr>
          <w:rFonts w:asciiTheme="minorHAnsi" w:hAnsiTheme="minorHAnsi" w:cstheme="minorHAnsi"/>
          <w:b/>
          <w:bCs/>
          <w:sz w:val="22"/>
          <w:szCs w:val="22"/>
          <w:u w:val="single"/>
        </w:rPr>
        <w:t>Withdrawal, Refunds and Return to Title IV Policy.</w:t>
      </w:r>
    </w:p>
    <w:p w14:paraId="3987EA76" w14:textId="078789CF" w:rsidR="00211D1B" w:rsidRPr="002538E7" w:rsidRDefault="00211D1B" w:rsidP="00211D1B">
      <w:pPr>
        <w:shd w:val="clear" w:color="auto" w:fill="FFFFFF"/>
        <w:spacing w:beforeAutospacing="1" w:afterAutospacing="1"/>
        <w:textAlignment w:val="baseline"/>
        <w:rPr>
          <w:rFonts w:asciiTheme="minorHAnsi" w:eastAsia="Times New Roman" w:hAnsiTheme="minorHAnsi" w:cstheme="minorHAnsi"/>
          <w:sz w:val="22"/>
          <w:szCs w:val="22"/>
          <w:lang w:eastAsia="en-GB"/>
        </w:rPr>
      </w:pPr>
      <w:r w:rsidRPr="002538E7">
        <w:rPr>
          <w:rFonts w:asciiTheme="minorHAnsi" w:eastAsia="Times New Roman" w:hAnsiTheme="minorHAnsi" w:cstheme="minorHAnsi"/>
          <w:sz w:val="22"/>
          <w:szCs w:val="22"/>
          <w:lang w:eastAsia="en-GB"/>
        </w:rPr>
        <w:t xml:space="preserve">Any student considering withdrawing, suspending, or taking a Leave of Absence should contact the Student Services team for further guidance prior to reaching their decision. </w:t>
      </w:r>
      <w:hyperlink r:id="rId38" w:history="1">
        <w:r w:rsidRPr="002538E7">
          <w:rPr>
            <w:rStyle w:val="Hyperlink"/>
            <w:rFonts w:asciiTheme="minorHAnsi" w:eastAsia="Times New Roman" w:hAnsiTheme="minorHAnsi" w:cstheme="minorHAnsi"/>
            <w:color w:val="auto"/>
            <w:sz w:val="22"/>
            <w:szCs w:val="22"/>
            <w:lang w:eastAsia="en-GB"/>
          </w:rPr>
          <w:t>https://www.bangor.ac.uk/studentservices/leaving/index.php.en</w:t>
        </w:r>
      </w:hyperlink>
      <w:r w:rsidRPr="002538E7">
        <w:rPr>
          <w:rFonts w:asciiTheme="minorHAnsi" w:eastAsia="Times New Roman" w:hAnsiTheme="minorHAnsi" w:cstheme="minorHAnsi"/>
          <w:sz w:val="22"/>
          <w:szCs w:val="22"/>
          <w:lang w:eastAsia="en-GB"/>
        </w:rPr>
        <w:t xml:space="preserve">  A withdrawal or Suspension is deemed completed once processed </w:t>
      </w:r>
      <w:r w:rsidR="00726A5F" w:rsidRPr="002538E7">
        <w:rPr>
          <w:rFonts w:asciiTheme="minorHAnsi" w:eastAsia="Times New Roman" w:hAnsiTheme="minorHAnsi" w:cstheme="minorHAnsi"/>
          <w:sz w:val="22"/>
          <w:szCs w:val="22"/>
          <w:lang w:eastAsia="en-GB"/>
        </w:rPr>
        <w:t>by the University.</w:t>
      </w:r>
    </w:p>
    <w:p w14:paraId="2E3A8CA8" w14:textId="04A1ED36" w:rsidR="00211D1B" w:rsidRPr="002538E7" w:rsidRDefault="00211D1B" w:rsidP="00211D1B">
      <w:pPr>
        <w:shd w:val="clear" w:color="auto" w:fill="FFFFFF"/>
        <w:spacing w:before="100" w:beforeAutospacing="1" w:after="100" w:afterAutospacing="1"/>
        <w:textAlignment w:val="baseline"/>
        <w:rPr>
          <w:rFonts w:asciiTheme="minorHAnsi" w:eastAsia="Times New Roman" w:hAnsiTheme="minorHAnsi" w:cstheme="minorHAnsi"/>
          <w:sz w:val="22"/>
          <w:szCs w:val="22"/>
          <w:lang w:eastAsia="en-GB"/>
        </w:rPr>
      </w:pPr>
      <w:r w:rsidRPr="002538E7">
        <w:rPr>
          <w:rFonts w:asciiTheme="minorHAnsi" w:eastAsia="Times New Roman" w:hAnsiTheme="minorHAnsi" w:cstheme="minorHAnsi"/>
          <w:sz w:val="22"/>
          <w:szCs w:val="22"/>
          <w:lang w:eastAsia="en-GB"/>
        </w:rPr>
        <w:t xml:space="preserve">A termination or break in study will affect your Student Aid eligibility and will be administered as per the </w:t>
      </w:r>
      <w:hyperlink r:id="rId39" w:history="1">
        <w:r w:rsidRPr="002538E7">
          <w:rPr>
            <w:rStyle w:val="Hyperlink"/>
            <w:rFonts w:asciiTheme="minorHAnsi" w:eastAsia="Times New Roman" w:hAnsiTheme="minorHAnsi" w:cstheme="minorHAnsi"/>
            <w:sz w:val="22"/>
            <w:szCs w:val="22"/>
            <w:lang w:eastAsia="en-GB"/>
          </w:rPr>
          <w:t>Leave of Absence Policy</w:t>
        </w:r>
      </w:hyperlink>
      <w:r w:rsidRPr="002538E7">
        <w:rPr>
          <w:rFonts w:asciiTheme="minorHAnsi" w:eastAsia="Times New Roman" w:hAnsiTheme="minorHAnsi" w:cstheme="minorHAnsi"/>
          <w:color w:val="FF0000"/>
          <w:sz w:val="22"/>
          <w:szCs w:val="22"/>
          <w:lang w:eastAsia="en-GB"/>
        </w:rPr>
        <w:t xml:space="preserve"> </w:t>
      </w:r>
      <w:r w:rsidRPr="002538E7">
        <w:rPr>
          <w:rFonts w:asciiTheme="minorHAnsi" w:eastAsia="Times New Roman" w:hAnsiTheme="minorHAnsi" w:cstheme="minorHAnsi"/>
          <w:sz w:val="22"/>
          <w:szCs w:val="22"/>
          <w:lang w:eastAsia="en-GB"/>
        </w:rPr>
        <w:t xml:space="preserve">or </w:t>
      </w:r>
      <w:hyperlink r:id="rId40" w:history="1">
        <w:r w:rsidRPr="002538E7">
          <w:rPr>
            <w:rStyle w:val="Hyperlink"/>
            <w:rFonts w:asciiTheme="minorHAnsi" w:eastAsia="Times New Roman" w:hAnsiTheme="minorHAnsi" w:cstheme="minorHAnsi"/>
            <w:sz w:val="22"/>
            <w:szCs w:val="22"/>
            <w:lang w:eastAsia="en-GB"/>
          </w:rPr>
          <w:t>Withdrawal and Return of Title IV Funds Policy</w:t>
        </w:r>
      </w:hyperlink>
      <w:r w:rsidRPr="00EA7DD6">
        <w:rPr>
          <w:rFonts w:asciiTheme="minorHAnsi" w:eastAsia="Times New Roman" w:hAnsiTheme="minorHAnsi" w:cstheme="minorHAnsi"/>
          <w:sz w:val="22"/>
          <w:szCs w:val="22"/>
          <w:lang w:eastAsia="en-GB"/>
        </w:rPr>
        <w:t xml:space="preserve">. </w:t>
      </w:r>
      <w:r w:rsidRPr="002538E7">
        <w:rPr>
          <w:rFonts w:asciiTheme="minorHAnsi" w:eastAsia="Times New Roman" w:hAnsiTheme="minorHAnsi" w:cstheme="minorHAnsi"/>
          <w:sz w:val="22"/>
          <w:szCs w:val="22"/>
          <w:lang w:eastAsia="en-GB"/>
        </w:rPr>
        <w:t>The University is required to complete a Return to Title IV (R2T4) calculation if you withdraw from your studies or transfer to an ineligible programme with the University whilst you are borrowing federal loans.</w:t>
      </w:r>
    </w:p>
    <w:p w14:paraId="1732D011" w14:textId="77777777" w:rsidR="00211D1B" w:rsidRPr="002538E7" w:rsidRDefault="00211D1B" w:rsidP="00211D1B">
      <w:pPr>
        <w:shd w:val="clear" w:color="auto" w:fill="FFFFFF"/>
        <w:spacing w:beforeAutospacing="1" w:afterAutospacing="1"/>
        <w:textAlignment w:val="baseline"/>
        <w:rPr>
          <w:rFonts w:asciiTheme="minorHAnsi" w:eastAsia="Times New Roman" w:hAnsiTheme="minorHAnsi" w:cstheme="minorHAnsi"/>
          <w:sz w:val="22"/>
          <w:szCs w:val="22"/>
          <w:lang w:eastAsia="en-GB"/>
        </w:rPr>
      </w:pPr>
      <w:r w:rsidRPr="002538E7">
        <w:rPr>
          <w:rFonts w:asciiTheme="minorHAnsi" w:eastAsia="Times New Roman" w:hAnsiTheme="minorHAnsi" w:cstheme="minorHAnsi"/>
          <w:sz w:val="22"/>
          <w:szCs w:val="22"/>
          <w:lang w:eastAsia="en-GB"/>
        </w:rPr>
        <w:t xml:space="preserve">Please note that Bangor University also has a standard Refund Policy for all students found </w:t>
      </w:r>
      <w:hyperlink r:id="rId41" w:history="1">
        <w:r w:rsidRPr="002538E7">
          <w:rPr>
            <w:rStyle w:val="Hyperlink"/>
            <w:rFonts w:asciiTheme="minorHAnsi" w:eastAsia="Times New Roman" w:hAnsiTheme="minorHAnsi" w:cstheme="minorHAnsi"/>
            <w:color w:val="auto"/>
            <w:sz w:val="22"/>
            <w:szCs w:val="22"/>
            <w:lang w:eastAsia="en-GB"/>
          </w:rPr>
          <w:t>here</w:t>
        </w:r>
      </w:hyperlink>
      <w:r w:rsidRPr="002538E7">
        <w:rPr>
          <w:rFonts w:asciiTheme="minorHAnsi" w:eastAsia="Times New Roman" w:hAnsiTheme="minorHAnsi" w:cstheme="minorHAnsi"/>
          <w:sz w:val="22"/>
          <w:szCs w:val="22"/>
          <w:lang w:eastAsia="en-GB"/>
        </w:rPr>
        <w:t xml:space="preserve">, which must not be confused with the Withdrawal and Return of Title IV Funds Policy. </w:t>
      </w:r>
      <w:r w:rsidRPr="002538E7">
        <w:rPr>
          <w:rFonts w:asciiTheme="minorHAnsi" w:hAnsiTheme="minorHAnsi" w:cstheme="minorHAnsi"/>
          <w:sz w:val="22"/>
          <w:szCs w:val="22"/>
        </w:rPr>
        <w:t>All refunds will be dealt with in accordance with the University's policies</w:t>
      </w:r>
    </w:p>
    <w:p w14:paraId="1364D726" w14:textId="726BB4F4" w:rsidR="00211D1B" w:rsidRPr="002538E7" w:rsidRDefault="00211D1B" w:rsidP="00211D1B">
      <w:pPr>
        <w:pStyle w:val="NormalWeb"/>
        <w:spacing w:before="0" w:beforeAutospacing="0" w:after="0" w:afterAutospacing="0"/>
        <w:rPr>
          <w:rFonts w:asciiTheme="minorHAnsi" w:hAnsiTheme="minorHAnsi" w:cstheme="minorHAnsi"/>
          <w:sz w:val="22"/>
          <w:szCs w:val="22"/>
        </w:rPr>
      </w:pPr>
      <w:r w:rsidRPr="002538E7">
        <w:rPr>
          <w:rFonts w:asciiTheme="minorHAnsi" w:hAnsiTheme="minorHAnsi" w:cstheme="minorHAnsi"/>
          <w:sz w:val="22"/>
          <w:szCs w:val="22"/>
        </w:rPr>
        <w:lastRenderedPageBreak/>
        <w:t xml:space="preserve">Students in receipt of US Loans should also refer to the section </w:t>
      </w:r>
      <w:hyperlink r:id="rId42" w:history="1">
        <w:r w:rsidRPr="002538E7">
          <w:rPr>
            <w:rStyle w:val="Hyperlink"/>
            <w:rFonts w:asciiTheme="minorHAnsi" w:eastAsia="Batang" w:hAnsiTheme="minorHAnsi" w:cstheme="minorHAnsi"/>
            <w:color w:val="auto"/>
            <w:sz w:val="22"/>
            <w:szCs w:val="22"/>
          </w:rPr>
          <w:t>'Your Responsibilities'</w:t>
        </w:r>
      </w:hyperlink>
      <w:r w:rsidRPr="002538E7">
        <w:rPr>
          <w:rFonts w:asciiTheme="minorHAnsi" w:hAnsiTheme="minorHAnsi" w:cstheme="minorHAnsi"/>
          <w:sz w:val="22"/>
          <w:szCs w:val="22"/>
        </w:rPr>
        <w:t xml:space="preserve"> and Refund policy </w:t>
      </w:r>
      <w:hyperlink r:id="rId43" w:history="1">
        <w:r w:rsidRPr="002538E7">
          <w:rPr>
            <w:rStyle w:val="Hyperlink"/>
            <w:rFonts w:asciiTheme="minorHAnsi" w:hAnsiTheme="minorHAnsi" w:cstheme="minorHAnsi"/>
            <w:sz w:val="22"/>
            <w:szCs w:val="22"/>
          </w:rPr>
          <w:t>here</w:t>
        </w:r>
      </w:hyperlink>
      <w:r w:rsidR="00C608FF" w:rsidRPr="00EA7DD6">
        <w:rPr>
          <w:rFonts w:asciiTheme="minorHAnsi" w:hAnsiTheme="minorHAnsi" w:cstheme="minorHAnsi"/>
          <w:sz w:val="22"/>
          <w:szCs w:val="22"/>
        </w:rPr>
        <w:t>.</w:t>
      </w:r>
      <w:r w:rsidRPr="002538E7">
        <w:rPr>
          <w:rFonts w:asciiTheme="minorHAnsi" w:hAnsiTheme="minorHAnsi" w:cstheme="minorHAnsi"/>
          <w:sz w:val="22"/>
          <w:szCs w:val="22"/>
        </w:rPr>
        <w:br/>
        <w:t> </w:t>
      </w:r>
    </w:p>
    <w:p w14:paraId="1E9E7E69" w14:textId="77777777" w:rsidR="00211D1B" w:rsidRPr="002538E7" w:rsidRDefault="00211D1B" w:rsidP="00211D1B">
      <w:pPr>
        <w:pStyle w:val="Heading3"/>
        <w:spacing w:before="0" w:beforeAutospacing="0" w:after="120" w:afterAutospacing="0"/>
        <w:rPr>
          <w:rFonts w:asciiTheme="minorHAnsi" w:hAnsiTheme="minorHAnsi" w:cstheme="minorHAnsi"/>
          <w:sz w:val="22"/>
          <w:szCs w:val="22"/>
          <w:u w:val="single"/>
        </w:rPr>
      </w:pPr>
      <w:r w:rsidRPr="002538E7">
        <w:rPr>
          <w:rFonts w:asciiTheme="minorHAnsi" w:hAnsiTheme="minorHAnsi" w:cstheme="minorHAnsi"/>
          <w:sz w:val="22"/>
          <w:szCs w:val="22"/>
          <w:u w:val="single"/>
        </w:rPr>
        <w:t>Academic Information and Transfer Credit</w:t>
      </w:r>
    </w:p>
    <w:p w14:paraId="41643F10" w14:textId="3185A641" w:rsidR="00211D1B" w:rsidRPr="002538E7" w:rsidRDefault="00211D1B" w:rsidP="00211D1B">
      <w:pPr>
        <w:pStyle w:val="NoSpacing"/>
        <w:rPr>
          <w:rFonts w:cstheme="minorHAnsi"/>
        </w:rPr>
      </w:pPr>
      <w:r w:rsidRPr="002538E7">
        <w:rPr>
          <w:rFonts w:cstheme="minorHAnsi"/>
        </w:rPr>
        <w:t xml:space="preserve">Individual School sites will have information regarding academic program details, facilities, lab requirements and instructional practices. It will also have information on faculty, personnel, and research specialties. Transfer credit from previous education is assessed on a </w:t>
      </w:r>
      <w:r w:rsidR="00D62BFC" w:rsidRPr="002538E7">
        <w:rPr>
          <w:rFonts w:cstheme="minorHAnsi"/>
        </w:rPr>
        <w:t>case-by-case</w:t>
      </w:r>
      <w:r w:rsidRPr="002538E7">
        <w:rPr>
          <w:rFonts w:cstheme="minorHAnsi"/>
        </w:rPr>
        <w:t xml:space="preserve"> basis depending on what the applicant has </w:t>
      </w:r>
      <w:r w:rsidR="00012B39" w:rsidRPr="002538E7">
        <w:rPr>
          <w:rFonts w:cstheme="minorHAnsi"/>
        </w:rPr>
        <w:t>studied previously</w:t>
      </w:r>
      <w:r w:rsidRPr="002538E7">
        <w:rPr>
          <w:rFonts w:cstheme="minorHAnsi"/>
        </w:rPr>
        <w:t xml:space="preserve"> and where, and to which program at Bangor University they are applying.</w:t>
      </w:r>
    </w:p>
    <w:p w14:paraId="3DD41624" w14:textId="04E65C11" w:rsidR="00211D1B" w:rsidRPr="002538E7" w:rsidRDefault="00211D1B" w:rsidP="00211D1B">
      <w:pPr>
        <w:pStyle w:val="NoSpacing"/>
        <w:rPr>
          <w:rFonts w:cstheme="minorHAnsi"/>
        </w:rPr>
      </w:pPr>
      <w:r w:rsidRPr="002538E7">
        <w:rPr>
          <w:rFonts w:cstheme="minorHAnsi"/>
        </w:rPr>
        <w:t>The University's policy on RPL (Recognition of Prior Learning) can be found </w:t>
      </w:r>
      <w:r w:rsidR="007338CB" w:rsidRPr="002538E7">
        <w:rPr>
          <w:rFonts w:cstheme="minorHAnsi"/>
        </w:rPr>
        <w:t xml:space="preserve">within section 1.5 </w:t>
      </w:r>
      <w:hyperlink r:id="rId44" w:history="1"/>
      <w:r w:rsidRPr="002538E7">
        <w:rPr>
          <w:rFonts w:cstheme="minorHAnsi"/>
        </w:rPr>
        <w:t xml:space="preserve"> </w:t>
      </w:r>
      <w:hyperlink r:id="rId45" w:history="1">
        <w:r w:rsidRPr="002538E7">
          <w:rPr>
            <w:rStyle w:val="Hyperlink"/>
            <w:rFonts w:cstheme="minorHAnsi"/>
            <w:color w:val="auto"/>
          </w:rPr>
          <w:t>here</w:t>
        </w:r>
      </w:hyperlink>
      <w:r w:rsidR="007338CB" w:rsidRPr="002538E7">
        <w:rPr>
          <w:rFonts w:cstheme="minorHAnsi"/>
        </w:rPr>
        <w:t xml:space="preserve"> </w:t>
      </w:r>
      <w:r w:rsidRPr="002538E7">
        <w:rPr>
          <w:rFonts w:cstheme="minorHAnsi"/>
        </w:rPr>
        <w:br/>
        <w:t> </w:t>
      </w:r>
    </w:p>
    <w:p w14:paraId="5BEBD7C3" w14:textId="77777777" w:rsidR="00211D1B" w:rsidRPr="002538E7" w:rsidRDefault="00211D1B" w:rsidP="00211D1B">
      <w:pPr>
        <w:pStyle w:val="Heading3"/>
        <w:spacing w:before="0" w:beforeAutospacing="0" w:after="120" w:afterAutospacing="0"/>
        <w:rPr>
          <w:rFonts w:asciiTheme="minorHAnsi" w:hAnsiTheme="minorHAnsi" w:cstheme="minorHAnsi"/>
          <w:sz w:val="22"/>
          <w:szCs w:val="22"/>
          <w:u w:val="single"/>
        </w:rPr>
      </w:pPr>
      <w:r w:rsidRPr="002538E7">
        <w:rPr>
          <w:rFonts w:asciiTheme="minorHAnsi" w:hAnsiTheme="minorHAnsi" w:cstheme="minorHAnsi"/>
          <w:sz w:val="22"/>
          <w:szCs w:val="22"/>
          <w:u w:val="single"/>
        </w:rPr>
        <w:t>University Accreditation, Licensure, and Approval</w:t>
      </w:r>
    </w:p>
    <w:p w14:paraId="0CD53315" w14:textId="5E3BC52A" w:rsidR="00211D1B" w:rsidRPr="002538E7" w:rsidRDefault="00211D1B" w:rsidP="00211D1B">
      <w:pPr>
        <w:pStyle w:val="NormalWeb"/>
        <w:spacing w:before="0" w:beforeAutospacing="0" w:after="0" w:afterAutospacing="0"/>
        <w:rPr>
          <w:rFonts w:asciiTheme="minorHAnsi" w:hAnsiTheme="minorHAnsi" w:cstheme="minorHAnsi"/>
          <w:sz w:val="22"/>
          <w:szCs w:val="22"/>
        </w:rPr>
      </w:pPr>
      <w:r w:rsidRPr="002538E7">
        <w:rPr>
          <w:rFonts w:asciiTheme="minorHAnsi" w:hAnsiTheme="minorHAnsi" w:cstheme="minorHAnsi"/>
          <w:sz w:val="22"/>
          <w:szCs w:val="22"/>
        </w:rPr>
        <w:t>Bangor University is an accredited UK Higher Education awarding institution.</w:t>
      </w:r>
      <w:r w:rsidRPr="002538E7">
        <w:rPr>
          <w:rFonts w:asciiTheme="minorHAnsi" w:hAnsiTheme="minorHAnsi" w:cstheme="minorHAnsi"/>
          <w:sz w:val="22"/>
          <w:szCs w:val="22"/>
        </w:rPr>
        <w:br/>
      </w:r>
      <w:hyperlink r:id="rId46" w:history="1">
        <w:r w:rsidRPr="002538E7">
          <w:rPr>
            <w:rStyle w:val="Hyperlink"/>
            <w:rFonts w:asciiTheme="minorHAnsi" w:hAnsiTheme="minorHAnsi" w:cstheme="minorHAnsi"/>
            <w:color w:val="auto"/>
            <w:sz w:val="22"/>
            <w:szCs w:val="22"/>
          </w:rPr>
          <w:t>www.gov.uk/check-a-university-is-officially-recognised</w:t>
        </w:r>
      </w:hyperlink>
      <w:r w:rsidRPr="002538E7">
        <w:rPr>
          <w:rFonts w:asciiTheme="minorHAnsi" w:hAnsiTheme="minorHAnsi" w:cstheme="minorHAnsi"/>
          <w:sz w:val="22"/>
          <w:szCs w:val="22"/>
        </w:rPr>
        <w:t> </w:t>
      </w:r>
      <w:r w:rsidRPr="002538E7">
        <w:rPr>
          <w:rFonts w:asciiTheme="minorHAnsi" w:hAnsiTheme="minorHAnsi" w:cstheme="minorHAnsi"/>
          <w:sz w:val="22"/>
          <w:szCs w:val="22"/>
        </w:rPr>
        <w:br/>
      </w:r>
      <w:hyperlink r:id="rId47" w:tooltip="University Management and Governance" w:history="1">
        <w:r w:rsidRPr="002538E7">
          <w:rPr>
            <w:rStyle w:val="Hyperlink"/>
            <w:rFonts w:asciiTheme="minorHAnsi" w:hAnsiTheme="minorHAnsi" w:cstheme="minorHAnsi"/>
            <w:color w:val="auto"/>
            <w:sz w:val="22"/>
            <w:szCs w:val="22"/>
          </w:rPr>
          <w:t>www.bangor.ac.uk/about/management</w:t>
        </w:r>
      </w:hyperlink>
      <w:r w:rsidRPr="002538E7">
        <w:rPr>
          <w:rFonts w:asciiTheme="minorHAnsi" w:hAnsiTheme="minorHAnsi" w:cstheme="minorHAnsi"/>
          <w:sz w:val="22"/>
          <w:szCs w:val="22"/>
        </w:rPr>
        <w:br/>
      </w:r>
    </w:p>
    <w:p w14:paraId="6A1553AA" w14:textId="391E0DD8" w:rsidR="00211D1B" w:rsidRPr="002538E7" w:rsidRDefault="00211D1B" w:rsidP="00211D1B">
      <w:pPr>
        <w:pStyle w:val="Heading2"/>
        <w:shd w:val="clear" w:color="auto" w:fill="FFFFFF"/>
        <w:spacing w:before="0" w:after="150" w:line="375" w:lineRule="atLeast"/>
        <w:textAlignment w:val="baseline"/>
        <w:rPr>
          <w:rFonts w:asciiTheme="minorHAnsi" w:hAnsiTheme="minorHAnsi" w:cstheme="minorHAnsi"/>
          <w:color w:val="auto"/>
          <w:sz w:val="22"/>
          <w:szCs w:val="22"/>
          <w:u w:val="single"/>
        </w:rPr>
      </w:pPr>
      <w:bookmarkStart w:id="1" w:name="1098T_Forms"/>
      <w:r w:rsidRPr="002538E7">
        <w:rPr>
          <w:rStyle w:val="Strong"/>
          <w:rFonts w:asciiTheme="minorHAnsi" w:hAnsiTheme="minorHAnsi" w:cstheme="minorHAnsi"/>
          <w:color w:val="auto"/>
          <w:sz w:val="22"/>
          <w:szCs w:val="22"/>
          <w:u w:val="single"/>
        </w:rPr>
        <w:t>1098T Forms</w:t>
      </w:r>
      <w:bookmarkEnd w:id="1"/>
    </w:p>
    <w:p w14:paraId="2AA3E4DF" w14:textId="605BAE10" w:rsidR="002D0B66" w:rsidRPr="002538E7" w:rsidRDefault="00211D1B" w:rsidP="00CE1B98">
      <w:pPr>
        <w:pStyle w:val="NormalWeb"/>
        <w:shd w:val="clear" w:color="auto" w:fill="FFFFFF"/>
        <w:spacing w:before="0" w:beforeAutospacing="0" w:after="150" w:afterAutospacing="0"/>
        <w:rPr>
          <w:rFonts w:asciiTheme="minorHAnsi" w:hAnsiTheme="minorHAnsi" w:cstheme="minorHAnsi"/>
          <w:sz w:val="22"/>
          <w:szCs w:val="22"/>
        </w:rPr>
      </w:pPr>
      <w:r w:rsidRPr="002538E7">
        <w:rPr>
          <w:rFonts w:asciiTheme="minorHAnsi" w:hAnsiTheme="minorHAnsi" w:cstheme="minorHAnsi"/>
          <w:sz w:val="22"/>
          <w:szCs w:val="22"/>
        </w:rPr>
        <w:t>Bangor University does not currently complete 1098T tax forms for its students.</w:t>
      </w:r>
    </w:p>
    <w:p w14:paraId="6C58D46C" w14:textId="77777777" w:rsidR="002D0B66" w:rsidRPr="002538E7" w:rsidRDefault="002D0B66" w:rsidP="00211D1B">
      <w:pPr>
        <w:pStyle w:val="NormalWeb"/>
        <w:spacing w:before="0" w:beforeAutospacing="0" w:after="0" w:afterAutospacing="0"/>
        <w:rPr>
          <w:rFonts w:asciiTheme="minorHAnsi" w:hAnsiTheme="minorHAnsi" w:cstheme="minorHAnsi"/>
          <w:b/>
          <w:bCs/>
          <w:sz w:val="22"/>
          <w:szCs w:val="22"/>
          <w:u w:val="single"/>
        </w:rPr>
      </w:pPr>
    </w:p>
    <w:p w14:paraId="220D473A" w14:textId="6C900691" w:rsidR="00211D1B" w:rsidRPr="002538E7" w:rsidRDefault="00211D1B" w:rsidP="00211D1B">
      <w:pPr>
        <w:pStyle w:val="NormalWeb"/>
        <w:spacing w:before="0" w:beforeAutospacing="0" w:after="0" w:afterAutospacing="0"/>
        <w:rPr>
          <w:rFonts w:asciiTheme="minorHAnsi" w:hAnsiTheme="minorHAnsi" w:cstheme="minorHAnsi"/>
          <w:b/>
          <w:bCs/>
          <w:sz w:val="22"/>
          <w:szCs w:val="22"/>
          <w:u w:val="single"/>
        </w:rPr>
      </w:pPr>
      <w:r w:rsidRPr="002538E7">
        <w:rPr>
          <w:rFonts w:asciiTheme="minorHAnsi" w:hAnsiTheme="minorHAnsi" w:cstheme="minorHAnsi"/>
          <w:b/>
          <w:bCs/>
          <w:sz w:val="22"/>
          <w:szCs w:val="22"/>
          <w:u w:val="single"/>
        </w:rPr>
        <w:t>Gainful Employment</w:t>
      </w:r>
    </w:p>
    <w:p w14:paraId="32DC3B38" w14:textId="77777777" w:rsidR="00C608FF" w:rsidRPr="002538E7" w:rsidRDefault="00C608FF" w:rsidP="00211D1B">
      <w:pPr>
        <w:pStyle w:val="NormalWeb"/>
        <w:spacing w:before="0" w:beforeAutospacing="0" w:after="0" w:afterAutospacing="0"/>
        <w:rPr>
          <w:rFonts w:asciiTheme="minorHAnsi" w:hAnsiTheme="minorHAnsi" w:cstheme="minorHAnsi"/>
          <w:b/>
          <w:bCs/>
          <w:sz w:val="22"/>
          <w:szCs w:val="22"/>
          <w:u w:val="single"/>
        </w:rPr>
      </w:pPr>
    </w:p>
    <w:p w14:paraId="72723277" w14:textId="77777777" w:rsidR="00211D1B" w:rsidRPr="002538E7" w:rsidRDefault="00211D1B" w:rsidP="00211D1B">
      <w:pPr>
        <w:pStyle w:val="NormalWeb"/>
        <w:spacing w:before="0" w:beforeAutospacing="0" w:after="0" w:afterAutospacing="0"/>
        <w:rPr>
          <w:rFonts w:asciiTheme="minorHAnsi" w:hAnsiTheme="minorHAnsi" w:cstheme="minorHAnsi"/>
          <w:sz w:val="22"/>
          <w:szCs w:val="22"/>
        </w:rPr>
      </w:pPr>
      <w:r w:rsidRPr="002538E7">
        <w:rPr>
          <w:rFonts w:asciiTheme="minorHAnsi" w:hAnsiTheme="minorHAnsi" w:cstheme="minorHAnsi"/>
          <w:sz w:val="22"/>
          <w:szCs w:val="22"/>
        </w:rPr>
        <w:t>Bangor University does not administer any US Loans for GE Programs.</w:t>
      </w:r>
    </w:p>
    <w:p w14:paraId="2206FA7D" w14:textId="77777777" w:rsidR="00211D1B" w:rsidRPr="002538E7" w:rsidRDefault="00211D1B" w:rsidP="00211D1B">
      <w:pPr>
        <w:pStyle w:val="NormalWeb"/>
        <w:spacing w:before="0" w:beforeAutospacing="0" w:after="0" w:afterAutospacing="0"/>
        <w:rPr>
          <w:rFonts w:asciiTheme="minorHAnsi" w:hAnsiTheme="minorHAnsi" w:cstheme="minorHAnsi"/>
          <w:sz w:val="22"/>
          <w:szCs w:val="22"/>
        </w:rPr>
      </w:pPr>
      <w:r w:rsidRPr="002538E7">
        <w:rPr>
          <w:rFonts w:asciiTheme="minorHAnsi" w:hAnsiTheme="minorHAnsi" w:cstheme="minorHAnsi"/>
          <w:sz w:val="22"/>
          <w:szCs w:val="22"/>
        </w:rPr>
        <w:t> </w:t>
      </w:r>
    </w:p>
    <w:p w14:paraId="00C45F9C" w14:textId="77777777" w:rsidR="00211D1B" w:rsidRPr="002538E7" w:rsidRDefault="00211D1B" w:rsidP="00211D1B">
      <w:pPr>
        <w:pStyle w:val="Heading3"/>
        <w:spacing w:before="0" w:beforeAutospacing="0" w:after="120" w:afterAutospacing="0"/>
        <w:rPr>
          <w:rFonts w:asciiTheme="minorHAnsi" w:hAnsiTheme="minorHAnsi" w:cstheme="minorHAnsi"/>
          <w:sz w:val="22"/>
          <w:szCs w:val="22"/>
          <w:u w:val="single"/>
        </w:rPr>
      </w:pPr>
      <w:r w:rsidRPr="002538E7">
        <w:rPr>
          <w:rFonts w:asciiTheme="minorHAnsi" w:hAnsiTheme="minorHAnsi" w:cstheme="minorHAnsi"/>
          <w:sz w:val="22"/>
          <w:szCs w:val="22"/>
          <w:u w:val="single"/>
        </w:rPr>
        <w:t>Copyright Infringement Policies</w:t>
      </w:r>
    </w:p>
    <w:p w14:paraId="0894A11E" w14:textId="77777777" w:rsidR="00211D1B" w:rsidRPr="002538E7" w:rsidRDefault="00211D1B" w:rsidP="00211D1B">
      <w:pPr>
        <w:rPr>
          <w:rFonts w:asciiTheme="minorHAnsi" w:hAnsiTheme="minorHAnsi" w:cstheme="minorHAnsi"/>
          <w:sz w:val="22"/>
          <w:szCs w:val="22"/>
        </w:rPr>
      </w:pPr>
      <w:r w:rsidRPr="002538E7">
        <w:rPr>
          <w:rFonts w:asciiTheme="minorHAnsi" w:hAnsiTheme="minorHAnsi" w:cstheme="minorHAnsi"/>
          <w:sz w:val="22"/>
          <w:szCs w:val="22"/>
        </w:rPr>
        <w:t xml:space="preserve">Bangor University's policies and regulations are outlined in the University's IT Regulations found here including our acceptable use guidelines. Any unauthorised sharing or distribution may subject the user to civil and criminal liabilities. </w:t>
      </w:r>
      <w:hyperlink r:id="rId48" w:history="1">
        <w:r w:rsidRPr="002538E7">
          <w:rPr>
            <w:rStyle w:val="Hyperlink"/>
            <w:rFonts w:asciiTheme="minorHAnsi" w:hAnsiTheme="minorHAnsi" w:cstheme="minorHAnsi"/>
            <w:color w:val="auto"/>
            <w:sz w:val="22"/>
            <w:szCs w:val="22"/>
          </w:rPr>
          <w:t>https://www.bangor.ac.uk/governance-and-compliance/policy-register/documents/information-security-policy.pdf</w:t>
        </w:r>
      </w:hyperlink>
    </w:p>
    <w:p w14:paraId="48F5AD47" w14:textId="77777777" w:rsidR="00211D1B" w:rsidRPr="002538E7" w:rsidRDefault="00211D1B" w:rsidP="00211D1B">
      <w:pPr>
        <w:rPr>
          <w:rFonts w:asciiTheme="minorHAnsi" w:hAnsiTheme="minorHAnsi" w:cstheme="minorHAnsi"/>
          <w:sz w:val="22"/>
          <w:szCs w:val="22"/>
        </w:rPr>
      </w:pPr>
      <w:r w:rsidRPr="002538E7">
        <w:rPr>
          <w:rFonts w:asciiTheme="minorHAnsi" w:hAnsiTheme="minorHAnsi" w:cstheme="minorHAnsi"/>
          <w:sz w:val="22"/>
          <w:szCs w:val="22"/>
          <w:shd w:val="clear" w:color="auto" w:fill="FFFFFF"/>
        </w:rPr>
        <w:t>UK legislation: </w:t>
      </w:r>
      <w:hyperlink r:id="rId49" w:history="1">
        <w:r w:rsidRPr="002538E7">
          <w:rPr>
            <w:rStyle w:val="Hyperlink"/>
            <w:rFonts w:asciiTheme="minorHAnsi" w:hAnsiTheme="minorHAnsi" w:cstheme="minorHAnsi"/>
            <w:color w:val="auto"/>
            <w:sz w:val="22"/>
            <w:szCs w:val="22"/>
            <w:shd w:val="clear" w:color="auto" w:fill="FFFFFF"/>
            <w:lang w:val="en"/>
          </w:rPr>
          <w:t>www.legislation.gov.uk</w:t>
        </w:r>
      </w:hyperlink>
      <w:r w:rsidRPr="002538E7">
        <w:rPr>
          <w:rFonts w:asciiTheme="minorHAnsi" w:hAnsiTheme="minorHAnsi" w:cstheme="minorHAnsi"/>
          <w:sz w:val="22"/>
          <w:szCs w:val="22"/>
          <w:shd w:val="clear" w:color="auto" w:fill="FFFFFF"/>
          <w:lang w:val="en"/>
        </w:rPr>
        <w:t> </w:t>
      </w:r>
      <w:r w:rsidRPr="002538E7">
        <w:rPr>
          <w:rFonts w:asciiTheme="minorHAnsi" w:hAnsiTheme="minorHAnsi" w:cstheme="minorHAnsi"/>
          <w:sz w:val="22"/>
          <w:szCs w:val="22"/>
          <w:shd w:val="clear" w:color="auto" w:fill="FFFFFF"/>
        </w:rPr>
        <w:t>includes information on copyright: </w:t>
      </w:r>
      <w:hyperlink r:id="rId50" w:history="1">
        <w:r w:rsidRPr="002538E7">
          <w:rPr>
            <w:rStyle w:val="Hyperlink"/>
            <w:rFonts w:asciiTheme="minorHAnsi" w:hAnsiTheme="minorHAnsi" w:cstheme="minorHAnsi"/>
            <w:color w:val="auto"/>
            <w:sz w:val="22"/>
            <w:szCs w:val="22"/>
            <w:shd w:val="clear" w:color="auto" w:fill="FFFFFF"/>
            <w:lang w:val="en"/>
          </w:rPr>
          <w:t>Copyright, Designs &amp; Patents Act 1988</w:t>
        </w:r>
      </w:hyperlink>
      <w:r w:rsidRPr="002538E7">
        <w:rPr>
          <w:rFonts w:asciiTheme="minorHAnsi" w:hAnsiTheme="minorHAnsi" w:cstheme="minorHAnsi"/>
          <w:sz w:val="22"/>
          <w:szCs w:val="22"/>
        </w:rPr>
        <w:br/>
        <w:t> </w:t>
      </w:r>
    </w:p>
    <w:p w14:paraId="140556AC" w14:textId="77777777" w:rsidR="00211D1B" w:rsidRPr="002538E7" w:rsidRDefault="00211D1B" w:rsidP="00211D1B">
      <w:pPr>
        <w:pStyle w:val="Heading3"/>
        <w:spacing w:before="0" w:beforeAutospacing="0" w:after="120" w:afterAutospacing="0"/>
        <w:rPr>
          <w:rFonts w:asciiTheme="minorHAnsi" w:hAnsiTheme="minorHAnsi" w:cstheme="minorHAnsi"/>
          <w:sz w:val="22"/>
          <w:szCs w:val="22"/>
          <w:u w:val="single"/>
        </w:rPr>
      </w:pPr>
      <w:r w:rsidRPr="002538E7">
        <w:rPr>
          <w:rFonts w:asciiTheme="minorHAnsi" w:hAnsiTheme="minorHAnsi" w:cstheme="minorHAnsi"/>
          <w:sz w:val="22"/>
          <w:szCs w:val="22"/>
          <w:u w:val="single"/>
        </w:rPr>
        <w:t>Vaccinations and Health</w:t>
      </w:r>
    </w:p>
    <w:p w14:paraId="2BDAC66C" w14:textId="77777777" w:rsidR="00211D1B" w:rsidRPr="002538E7" w:rsidRDefault="00211D1B" w:rsidP="00211D1B">
      <w:pPr>
        <w:rPr>
          <w:rFonts w:asciiTheme="minorHAnsi" w:hAnsiTheme="minorHAnsi" w:cstheme="minorHAnsi"/>
          <w:sz w:val="22"/>
          <w:szCs w:val="22"/>
        </w:rPr>
      </w:pPr>
      <w:r w:rsidRPr="002538E7">
        <w:rPr>
          <w:rFonts w:asciiTheme="minorHAnsi" w:hAnsiTheme="minorHAnsi" w:cstheme="minorHAnsi"/>
          <w:sz w:val="22"/>
          <w:szCs w:val="22"/>
        </w:rPr>
        <w:t xml:space="preserve">Information on Bangor University's health resources for International Students can be found </w:t>
      </w:r>
      <w:hyperlink r:id="rId51" w:history="1">
        <w:r w:rsidRPr="002538E7">
          <w:rPr>
            <w:rStyle w:val="Hyperlink"/>
            <w:rFonts w:asciiTheme="minorHAnsi" w:hAnsiTheme="minorHAnsi" w:cstheme="minorHAnsi"/>
            <w:color w:val="auto"/>
            <w:sz w:val="22"/>
            <w:szCs w:val="22"/>
          </w:rPr>
          <w:t>here</w:t>
        </w:r>
      </w:hyperlink>
      <w:r w:rsidRPr="002538E7">
        <w:rPr>
          <w:rFonts w:asciiTheme="minorHAnsi" w:hAnsiTheme="minorHAnsi" w:cstheme="minorHAnsi"/>
          <w:sz w:val="22"/>
          <w:szCs w:val="22"/>
        </w:rPr>
        <w:t xml:space="preserve">. Students should ensure that they are up to date with all routine vaccinations as recommended by the Department of Health (UK) </w:t>
      </w:r>
      <w:hyperlink r:id="rId52" w:history="1">
        <w:r w:rsidRPr="002538E7">
          <w:rPr>
            <w:rStyle w:val="Hyperlink"/>
            <w:rFonts w:asciiTheme="minorHAnsi" w:hAnsiTheme="minorHAnsi" w:cstheme="minorHAnsi"/>
            <w:color w:val="auto"/>
            <w:sz w:val="22"/>
            <w:szCs w:val="22"/>
          </w:rPr>
          <w:t>https://www.nhs.uk/conditions/vaccinations/</w:t>
        </w:r>
      </w:hyperlink>
      <w:r w:rsidRPr="002538E7">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14:paraId="02FAF115" w14:textId="77777777" w:rsidR="00211D1B" w:rsidRPr="002538E7" w:rsidRDefault="00211D1B" w:rsidP="00211D1B">
      <w:pPr>
        <w:pStyle w:val="Heading3"/>
        <w:spacing w:before="0" w:beforeAutospacing="0" w:after="120" w:afterAutospacing="0"/>
        <w:rPr>
          <w:rFonts w:asciiTheme="minorHAnsi" w:hAnsiTheme="minorHAnsi" w:cstheme="minorHAnsi"/>
          <w:sz w:val="22"/>
          <w:szCs w:val="22"/>
          <w:u w:val="single"/>
        </w:rPr>
      </w:pPr>
      <w:r w:rsidRPr="002538E7">
        <w:rPr>
          <w:rFonts w:asciiTheme="minorHAnsi" w:hAnsiTheme="minorHAnsi" w:cstheme="minorHAnsi"/>
          <w:sz w:val="22"/>
          <w:szCs w:val="22"/>
          <w:u w:val="single"/>
        </w:rPr>
        <w:t>Criminal, Drug and Alcohol Misbehaviour and Influence on Loan Eligibility</w:t>
      </w:r>
    </w:p>
    <w:p w14:paraId="6FFF6FEB" w14:textId="77777777" w:rsidR="00211D1B" w:rsidRPr="002538E7" w:rsidRDefault="00211D1B" w:rsidP="00211D1B">
      <w:pPr>
        <w:pStyle w:val="Heading3"/>
        <w:spacing w:before="0" w:beforeAutospacing="0" w:after="120" w:afterAutospacing="0"/>
        <w:rPr>
          <w:rFonts w:asciiTheme="minorHAnsi" w:hAnsiTheme="minorHAnsi" w:cstheme="minorHAnsi"/>
          <w:sz w:val="22"/>
          <w:szCs w:val="22"/>
        </w:rPr>
      </w:pPr>
      <w:r w:rsidRPr="002538E7">
        <w:rPr>
          <w:rFonts w:asciiTheme="minorHAnsi" w:hAnsiTheme="minorHAnsi" w:cstheme="minorHAnsi"/>
          <w:b w:val="0"/>
          <w:bCs w:val="0"/>
          <w:sz w:val="22"/>
          <w:szCs w:val="22"/>
        </w:rPr>
        <w:t xml:space="preserve">Bangor University has a legal obligation to act when it becomes aware of illegal activities, including the possession, supply or production of classified/controlled drugs or criminal behaviour. Bangor University will report any such occurrence to the Police and internal disciplinary procedures will be conducted as per the </w:t>
      </w:r>
      <w:hyperlink r:id="rId53" w:history="1">
        <w:r w:rsidRPr="002538E7">
          <w:rPr>
            <w:rStyle w:val="Hyperlink"/>
            <w:rFonts w:asciiTheme="minorHAnsi" w:eastAsia="Batang" w:hAnsiTheme="minorHAnsi" w:cstheme="minorHAnsi"/>
            <w:b w:val="0"/>
            <w:bCs w:val="0"/>
            <w:color w:val="auto"/>
            <w:sz w:val="22"/>
            <w:szCs w:val="22"/>
          </w:rPr>
          <w:t>General Regulations for all Students</w:t>
        </w:r>
      </w:hyperlink>
      <w:r w:rsidRPr="002538E7">
        <w:rPr>
          <w:rFonts w:asciiTheme="minorHAnsi" w:hAnsiTheme="minorHAnsi" w:cstheme="minorHAnsi"/>
          <w:b w:val="0"/>
          <w:bCs w:val="0"/>
          <w:sz w:val="22"/>
          <w:szCs w:val="22"/>
        </w:rPr>
        <w:t xml:space="preserve"> </w:t>
      </w:r>
    </w:p>
    <w:p w14:paraId="35757A8B" w14:textId="09C7731C" w:rsidR="00211D1B" w:rsidRPr="002538E7" w:rsidRDefault="00211D1B" w:rsidP="00211D1B">
      <w:pPr>
        <w:pStyle w:val="NoSpacing"/>
        <w:rPr>
          <w:rFonts w:cstheme="minorHAnsi"/>
        </w:rPr>
      </w:pPr>
      <w:r w:rsidRPr="002538E7">
        <w:rPr>
          <w:rFonts w:cstheme="minorHAnsi"/>
        </w:rPr>
        <w:t>Under the US Higher Education Act, a student may become ineligible for US federal loans if convicted of a criminal offence and may have to return any federal aid received during the period of ineligibility. Further information regarding eligibility is available on the </w:t>
      </w:r>
      <w:hyperlink r:id="rId54" w:history="1">
        <w:r w:rsidRPr="002538E7">
          <w:rPr>
            <w:rStyle w:val="Hyperlink"/>
            <w:rFonts w:cstheme="minorHAnsi"/>
            <w:color w:val="auto"/>
          </w:rPr>
          <w:t>Federal Student Aid website.</w:t>
        </w:r>
      </w:hyperlink>
    </w:p>
    <w:p w14:paraId="2DAFD4FD" w14:textId="77777777" w:rsidR="00211D1B" w:rsidRPr="002538E7" w:rsidRDefault="00211D1B" w:rsidP="00211D1B">
      <w:pPr>
        <w:pStyle w:val="NoSpacing"/>
        <w:rPr>
          <w:rFonts w:cstheme="minorHAnsi"/>
        </w:rPr>
      </w:pPr>
    </w:p>
    <w:p w14:paraId="4D8AB9AA" w14:textId="6724C7E9" w:rsidR="00211D1B" w:rsidRPr="002538E7" w:rsidRDefault="00F7028B" w:rsidP="00211D1B">
      <w:pPr>
        <w:pStyle w:val="NoSpacing"/>
        <w:rPr>
          <w:rFonts w:cstheme="minorHAnsi"/>
          <w:b/>
          <w:bCs/>
          <w:u w:val="single"/>
        </w:rPr>
      </w:pPr>
      <w:r w:rsidRPr="002538E7">
        <w:rPr>
          <w:rFonts w:cstheme="minorHAnsi"/>
          <w:b/>
          <w:bCs/>
          <w:u w:val="single"/>
        </w:rPr>
        <w:t>Mature</w:t>
      </w:r>
      <w:r w:rsidR="00211D1B" w:rsidRPr="002538E7">
        <w:rPr>
          <w:rFonts w:cstheme="minorHAnsi"/>
          <w:b/>
          <w:bCs/>
          <w:u w:val="single"/>
        </w:rPr>
        <w:t xml:space="preserve"> Students</w:t>
      </w:r>
    </w:p>
    <w:p w14:paraId="5E017ABC" w14:textId="77777777" w:rsidR="00211D1B" w:rsidRPr="002538E7" w:rsidRDefault="00211D1B" w:rsidP="00211D1B">
      <w:pPr>
        <w:pStyle w:val="NoSpacing"/>
        <w:rPr>
          <w:rFonts w:cstheme="minorHAnsi"/>
          <w:b/>
          <w:bCs/>
        </w:rPr>
      </w:pPr>
    </w:p>
    <w:p w14:paraId="79CE5F2D" w14:textId="77777777" w:rsidR="00211D1B" w:rsidRPr="002538E7" w:rsidRDefault="00211D1B" w:rsidP="00211D1B">
      <w:pPr>
        <w:pStyle w:val="NoSpacing"/>
        <w:rPr>
          <w:rFonts w:cstheme="minorHAnsi"/>
          <w:shd w:val="clear" w:color="auto" w:fill="FFFFFF"/>
        </w:rPr>
      </w:pPr>
      <w:r w:rsidRPr="002538E7">
        <w:rPr>
          <w:rFonts w:cstheme="minorHAnsi"/>
          <w:shd w:val="clear" w:color="auto" w:fill="FFFFFF"/>
        </w:rPr>
        <w:t xml:space="preserve">Mature students are students who are 21 years and over at the beginning of their programme of study. Mature students are eligible to receive US Loans providing they meet the Admissions entry criteria for our </w:t>
      </w:r>
      <w:r w:rsidRPr="002538E7">
        <w:rPr>
          <w:rFonts w:cstheme="minorHAnsi"/>
          <w:shd w:val="clear" w:color="auto" w:fill="FFFFFF"/>
        </w:rPr>
        <w:lastRenderedPageBreak/>
        <w:t xml:space="preserve">programmes, including relevant high-school diplomas and meet the eligibility criteria for US Loans. Further information for Mature students can be found </w:t>
      </w:r>
      <w:hyperlink r:id="rId55" w:history="1">
        <w:r w:rsidRPr="002538E7">
          <w:rPr>
            <w:rStyle w:val="Hyperlink"/>
            <w:rFonts w:cstheme="minorHAnsi"/>
            <w:color w:val="auto"/>
            <w:shd w:val="clear" w:color="auto" w:fill="FFFFFF"/>
          </w:rPr>
          <w:t>here</w:t>
        </w:r>
      </w:hyperlink>
    </w:p>
    <w:p w14:paraId="7D263C3A" w14:textId="77777777" w:rsidR="00211D1B" w:rsidRPr="002538E7" w:rsidRDefault="00211D1B" w:rsidP="00211D1B">
      <w:pPr>
        <w:pStyle w:val="NormalWeb"/>
        <w:spacing w:before="0" w:beforeAutospacing="0" w:after="0" w:afterAutospacing="0"/>
        <w:rPr>
          <w:rFonts w:asciiTheme="minorHAnsi" w:hAnsiTheme="minorHAnsi" w:cstheme="minorHAnsi"/>
          <w:sz w:val="22"/>
          <w:szCs w:val="22"/>
        </w:rPr>
      </w:pPr>
    </w:p>
    <w:p w14:paraId="3EE17914" w14:textId="09162F42" w:rsidR="00211D1B" w:rsidRPr="002538E7" w:rsidRDefault="00211D1B" w:rsidP="00211D1B">
      <w:pPr>
        <w:pStyle w:val="Heading3"/>
        <w:spacing w:before="0" w:beforeAutospacing="0" w:after="120" w:afterAutospacing="0"/>
        <w:rPr>
          <w:rFonts w:asciiTheme="minorHAnsi" w:hAnsiTheme="minorHAnsi" w:cstheme="minorHAnsi"/>
          <w:sz w:val="22"/>
          <w:szCs w:val="22"/>
          <w:u w:val="single"/>
        </w:rPr>
      </w:pPr>
      <w:r w:rsidRPr="002538E7">
        <w:rPr>
          <w:rFonts w:asciiTheme="minorHAnsi" w:hAnsiTheme="minorHAnsi" w:cstheme="minorHAnsi"/>
          <w:sz w:val="22"/>
          <w:szCs w:val="22"/>
          <w:u w:val="single"/>
        </w:rPr>
        <w:t>Missing Person Procedure</w:t>
      </w:r>
    </w:p>
    <w:p w14:paraId="494D3EFF" w14:textId="4F4567AF" w:rsidR="00F7028B" w:rsidRPr="002538E7" w:rsidRDefault="00211D1B" w:rsidP="00F7028B">
      <w:pPr>
        <w:pStyle w:val="Heading3"/>
        <w:spacing w:before="0" w:beforeAutospacing="0" w:after="120" w:afterAutospacing="0"/>
        <w:rPr>
          <w:rFonts w:asciiTheme="minorHAnsi" w:hAnsiTheme="minorHAnsi" w:cstheme="minorHAnsi"/>
          <w:sz w:val="22"/>
          <w:szCs w:val="22"/>
        </w:rPr>
      </w:pPr>
      <w:r w:rsidRPr="002538E7">
        <w:rPr>
          <w:rFonts w:asciiTheme="minorHAnsi" w:hAnsiTheme="minorHAnsi" w:cstheme="minorHAnsi"/>
          <w:b w:val="0"/>
          <w:bCs w:val="0"/>
          <w:sz w:val="22"/>
          <w:szCs w:val="22"/>
          <w:bdr w:val="none" w:sz="0" w:space="0" w:color="auto" w:frame="1"/>
          <w:shd w:val="clear" w:color="auto" w:fill="FAF9F8"/>
        </w:rPr>
        <w:t>Concern about the whereabouts of a student - if a student is thought to be missing in circumstances which cause concern</w:t>
      </w:r>
      <w:r w:rsidR="002D0B66" w:rsidRPr="002538E7">
        <w:rPr>
          <w:rFonts w:asciiTheme="minorHAnsi" w:hAnsiTheme="minorHAnsi" w:cstheme="minorHAnsi"/>
          <w:b w:val="0"/>
          <w:bCs w:val="0"/>
          <w:sz w:val="22"/>
          <w:szCs w:val="22"/>
          <w:bdr w:val="none" w:sz="0" w:space="0" w:color="auto" w:frame="1"/>
          <w:shd w:val="clear" w:color="auto" w:fill="FAF9F8"/>
        </w:rPr>
        <w:t>, it</w:t>
      </w:r>
      <w:r w:rsidRPr="002538E7">
        <w:rPr>
          <w:rFonts w:asciiTheme="minorHAnsi" w:hAnsiTheme="minorHAnsi" w:cstheme="minorHAnsi"/>
          <w:b w:val="0"/>
          <w:bCs w:val="0"/>
          <w:sz w:val="22"/>
          <w:szCs w:val="22"/>
          <w:bdr w:val="none" w:sz="0" w:space="0" w:color="auto" w:frame="1"/>
          <w:shd w:val="clear" w:color="auto" w:fill="FAF9F8"/>
        </w:rPr>
        <w:t xml:space="preserve"> should be brought to the attention of the Head of Student Support &amp; Wellbeing </w:t>
      </w:r>
      <w:r w:rsidRPr="002538E7">
        <w:rPr>
          <w:rFonts w:asciiTheme="minorHAnsi" w:hAnsiTheme="minorHAnsi" w:cstheme="minorHAnsi"/>
          <w:b w:val="0"/>
          <w:bCs w:val="0"/>
          <w:sz w:val="22"/>
          <w:szCs w:val="22"/>
        </w:rPr>
        <w:t> </w:t>
      </w:r>
      <w:hyperlink r:id="rId56" w:history="1">
        <w:r w:rsidRPr="002538E7">
          <w:rPr>
            <w:rStyle w:val="Hyperlink"/>
            <w:rFonts w:asciiTheme="minorHAnsi" w:hAnsiTheme="minorHAnsi" w:cstheme="minorHAnsi"/>
            <w:b w:val="0"/>
            <w:bCs w:val="0"/>
            <w:color w:val="auto"/>
            <w:sz w:val="22"/>
            <w:szCs w:val="22"/>
          </w:rPr>
          <w:t>studentservices@bangor.ac.uk</w:t>
        </w:r>
      </w:hyperlink>
      <w:r w:rsidRPr="002538E7">
        <w:rPr>
          <w:rFonts w:asciiTheme="minorHAnsi" w:hAnsiTheme="minorHAnsi" w:cstheme="minorHAnsi"/>
          <w:b w:val="0"/>
          <w:bCs w:val="0"/>
          <w:sz w:val="22"/>
          <w:szCs w:val="22"/>
          <w:bdr w:val="none" w:sz="0" w:space="0" w:color="auto" w:frame="1"/>
          <w:shd w:val="clear" w:color="auto" w:fill="FAF9F8"/>
        </w:rPr>
        <w:t xml:space="preserve"> who will undertake further enquiries. </w:t>
      </w:r>
      <w:r w:rsidRPr="002538E7">
        <w:rPr>
          <w:rFonts w:asciiTheme="minorHAnsi" w:hAnsiTheme="minorHAnsi" w:cstheme="minorHAnsi"/>
          <w:sz w:val="22"/>
          <w:szCs w:val="22"/>
          <w:bdr w:val="none" w:sz="0" w:space="0" w:color="auto" w:frame="1"/>
          <w:shd w:val="clear" w:color="auto" w:fill="FAF9F8"/>
        </w:rPr>
        <w:br/>
      </w:r>
    </w:p>
    <w:p w14:paraId="78BA3CA6" w14:textId="5FB8A2DF" w:rsidR="00211D1B" w:rsidRPr="002538E7" w:rsidRDefault="00211D1B" w:rsidP="00F7028B">
      <w:pPr>
        <w:pStyle w:val="Heading3"/>
        <w:spacing w:before="0" w:beforeAutospacing="0" w:after="120" w:afterAutospacing="0"/>
        <w:rPr>
          <w:rFonts w:asciiTheme="minorHAnsi" w:hAnsiTheme="minorHAnsi" w:cstheme="minorHAnsi"/>
          <w:sz w:val="22"/>
          <w:szCs w:val="22"/>
        </w:rPr>
      </w:pPr>
      <w:r w:rsidRPr="002538E7">
        <w:rPr>
          <w:rFonts w:asciiTheme="minorHAnsi" w:hAnsiTheme="minorHAnsi" w:cstheme="minorHAnsi"/>
          <w:sz w:val="22"/>
          <w:szCs w:val="22"/>
          <w:u w:val="single"/>
        </w:rPr>
        <w:t>Completion and Graduate Statistics</w:t>
      </w:r>
      <w:r w:rsidRPr="002538E7">
        <w:rPr>
          <w:rFonts w:asciiTheme="minorHAnsi" w:hAnsiTheme="minorHAnsi" w:cstheme="minorHAnsi"/>
          <w:sz w:val="22"/>
          <w:szCs w:val="22"/>
          <w:u w:val="single"/>
        </w:rPr>
        <w:tab/>
      </w:r>
    </w:p>
    <w:p w14:paraId="1BB5B221" w14:textId="77777777" w:rsidR="00211D1B" w:rsidRPr="002538E7" w:rsidRDefault="00211D1B" w:rsidP="00211D1B">
      <w:pPr>
        <w:pStyle w:val="Heading3"/>
        <w:tabs>
          <w:tab w:val="left" w:pos="5250"/>
        </w:tabs>
        <w:spacing w:before="0" w:beforeAutospacing="0" w:after="120" w:afterAutospacing="0"/>
        <w:rPr>
          <w:rFonts w:asciiTheme="minorHAnsi" w:hAnsiTheme="minorHAnsi" w:cstheme="minorHAnsi"/>
          <w:b w:val="0"/>
          <w:bCs w:val="0"/>
          <w:sz w:val="22"/>
          <w:szCs w:val="22"/>
        </w:rPr>
      </w:pPr>
      <w:r w:rsidRPr="002538E7">
        <w:rPr>
          <w:rFonts w:asciiTheme="minorHAnsi" w:hAnsiTheme="minorHAnsi" w:cstheme="minorHAnsi"/>
          <w:b w:val="0"/>
          <w:bCs w:val="0"/>
          <w:sz w:val="22"/>
          <w:szCs w:val="22"/>
        </w:rPr>
        <w:t xml:space="preserve">Where possible Bangor University publishes graduate, employment, and student satisfaction statistics on each course profile. More information regarding Bangor University student statistics can be found </w:t>
      </w:r>
      <w:hyperlink r:id="rId57" w:history="1">
        <w:r w:rsidRPr="002538E7">
          <w:rPr>
            <w:rStyle w:val="Hyperlink"/>
            <w:rFonts w:asciiTheme="minorHAnsi" w:eastAsia="Batang" w:hAnsiTheme="minorHAnsi" w:cstheme="minorHAnsi"/>
            <w:b w:val="0"/>
            <w:bCs w:val="0"/>
            <w:color w:val="auto"/>
            <w:sz w:val="22"/>
            <w:szCs w:val="22"/>
          </w:rPr>
          <w:t>here</w:t>
        </w:r>
      </w:hyperlink>
    </w:p>
    <w:p w14:paraId="247F5F5A" w14:textId="77777777" w:rsidR="00211D1B" w:rsidRPr="002538E7" w:rsidRDefault="00211D1B" w:rsidP="00211D1B">
      <w:pPr>
        <w:pStyle w:val="Heading3"/>
        <w:tabs>
          <w:tab w:val="left" w:pos="5250"/>
        </w:tabs>
        <w:spacing w:before="0" w:beforeAutospacing="0" w:after="120" w:afterAutospacing="0"/>
        <w:rPr>
          <w:rFonts w:asciiTheme="minorHAnsi" w:hAnsiTheme="minorHAnsi" w:cstheme="minorHAnsi"/>
          <w:b w:val="0"/>
          <w:bCs w:val="0"/>
          <w:sz w:val="22"/>
          <w:szCs w:val="22"/>
        </w:rPr>
      </w:pPr>
      <w:r w:rsidRPr="002538E7">
        <w:rPr>
          <w:rFonts w:asciiTheme="minorHAnsi" w:hAnsiTheme="minorHAnsi" w:cstheme="minorHAnsi"/>
          <w:b w:val="0"/>
          <w:bCs w:val="0"/>
          <w:sz w:val="22"/>
          <w:szCs w:val="22"/>
        </w:rPr>
        <w:t>Further information may also be sourced via</w:t>
      </w:r>
    </w:p>
    <w:p w14:paraId="4579BE7C" w14:textId="77777777" w:rsidR="00211D1B" w:rsidRPr="002538E7" w:rsidRDefault="00211D1B" w:rsidP="00211D1B">
      <w:pPr>
        <w:pStyle w:val="Heading3"/>
        <w:tabs>
          <w:tab w:val="left" w:pos="5250"/>
        </w:tabs>
        <w:spacing w:before="0" w:beforeAutospacing="0" w:after="120" w:afterAutospacing="0"/>
        <w:rPr>
          <w:rFonts w:asciiTheme="minorHAnsi" w:hAnsiTheme="minorHAnsi" w:cstheme="minorHAnsi"/>
          <w:b w:val="0"/>
          <w:bCs w:val="0"/>
          <w:sz w:val="22"/>
          <w:szCs w:val="22"/>
        </w:rPr>
      </w:pPr>
      <w:r w:rsidRPr="002538E7">
        <w:rPr>
          <w:rFonts w:asciiTheme="minorHAnsi" w:hAnsiTheme="minorHAnsi" w:cstheme="minorHAnsi"/>
          <w:b w:val="0"/>
          <w:bCs w:val="0"/>
          <w:sz w:val="22"/>
          <w:szCs w:val="22"/>
        </w:rPr>
        <w:t xml:space="preserve">UNISTATS </w:t>
      </w:r>
      <w:hyperlink r:id="rId58" w:history="1">
        <w:r w:rsidRPr="002538E7">
          <w:rPr>
            <w:rStyle w:val="Hyperlink"/>
            <w:rFonts w:asciiTheme="minorHAnsi" w:eastAsia="Batang" w:hAnsiTheme="minorHAnsi" w:cstheme="minorHAnsi"/>
            <w:b w:val="0"/>
            <w:bCs w:val="0"/>
            <w:color w:val="auto"/>
            <w:sz w:val="22"/>
            <w:szCs w:val="22"/>
          </w:rPr>
          <w:t>https://www.officeforstudents.org.uk/advice-and-guidance/student-information-and-data/discover-uni-and-unistats/unistats-collection-and-dataset/</w:t>
        </w:r>
      </w:hyperlink>
    </w:p>
    <w:p w14:paraId="6A8D7D20" w14:textId="77777777" w:rsidR="00211D1B" w:rsidRPr="002538E7" w:rsidRDefault="00211D1B" w:rsidP="00211D1B">
      <w:pPr>
        <w:pStyle w:val="Heading3"/>
        <w:tabs>
          <w:tab w:val="left" w:pos="5250"/>
        </w:tabs>
        <w:spacing w:before="0" w:beforeAutospacing="0" w:after="120" w:afterAutospacing="0"/>
        <w:rPr>
          <w:rFonts w:asciiTheme="minorHAnsi" w:hAnsiTheme="minorHAnsi" w:cstheme="minorHAnsi"/>
          <w:b w:val="0"/>
          <w:bCs w:val="0"/>
          <w:sz w:val="22"/>
          <w:szCs w:val="22"/>
        </w:rPr>
      </w:pPr>
      <w:r w:rsidRPr="002538E7">
        <w:rPr>
          <w:rFonts w:asciiTheme="minorHAnsi" w:hAnsiTheme="minorHAnsi" w:cstheme="minorHAnsi"/>
          <w:b w:val="0"/>
          <w:bCs w:val="0"/>
          <w:sz w:val="22"/>
          <w:szCs w:val="22"/>
        </w:rPr>
        <w:t xml:space="preserve">Discover Uni </w:t>
      </w:r>
      <w:hyperlink r:id="rId59" w:history="1">
        <w:r w:rsidRPr="002538E7">
          <w:rPr>
            <w:rStyle w:val="Hyperlink"/>
            <w:rFonts w:asciiTheme="minorHAnsi" w:eastAsia="Batang" w:hAnsiTheme="minorHAnsi" w:cstheme="minorHAnsi"/>
            <w:b w:val="0"/>
            <w:bCs w:val="0"/>
            <w:color w:val="auto"/>
            <w:sz w:val="22"/>
            <w:szCs w:val="22"/>
          </w:rPr>
          <w:t>https://discoveruni.gov.uk/</w:t>
        </w:r>
      </w:hyperlink>
    </w:p>
    <w:p w14:paraId="51062BE9" w14:textId="77777777" w:rsidR="00211D1B" w:rsidRPr="002538E7" w:rsidRDefault="00211D1B" w:rsidP="00211D1B">
      <w:pPr>
        <w:pStyle w:val="Heading3"/>
        <w:tabs>
          <w:tab w:val="left" w:pos="5250"/>
        </w:tabs>
        <w:spacing w:before="0" w:beforeAutospacing="0" w:after="120" w:afterAutospacing="0"/>
        <w:rPr>
          <w:rFonts w:asciiTheme="minorHAnsi" w:hAnsiTheme="minorHAnsi" w:cstheme="minorHAnsi"/>
          <w:b w:val="0"/>
          <w:bCs w:val="0"/>
          <w:sz w:val="22"/>
          <w:szCs w:val="22"/>
        </w:rPr>
      </w:pPr>
      <w:r w:rsidRPr="002538E7">
        <w:rPr>
          <w:rFonts w:asciiTheme="minorHAnsi" w:hAnsiTheme="minorHAnsi" w:cstheme="minorHAnsi"/>
          <w:b w:val="0"/>
          <w:bCs w:val="0"/>
          <w:sz w:val="22"/>
          <w:szCs w:val="22"/>
        </w:rPr>
        <w:t xml:space="preserve">All student retention and graduate placement data for all UK Universities can be found at the Higher Education Statistics Agency web page - </w:t>
      </w:r>
      <w:hyperlink r:id="rId60" w:history="1">
        <w:r w:rsidRPr="002538E7">
          <w:rPr>
            <w:rStyle w:val="Hyperlink"/>
            <w:rFonts w:asciiTheme="minorHAnsi" w:eastAsia="Batang" w:hAnsiTheme="minorHAnsi" w:cstheme="minorHAnsi"/>
            <w:b w:val="0"/>
            <w:bCs w:val="0"/>
            <w:color w:val="auto"/>
            <w:sz w:val="22"/>
            <w:szCs w:val="22"/>
          </w:rPr>
          <w:t>Performance Indicators in Higher Education in the UK (HESA.)</w:t>
        </w:r>
      </w:hyperlink>
    </w:p>
    <w:p w14:paraId="74CF6A13" w14:textId="77777777" w:rsidR="00211D1B" w:rsidRPr="002538E7" w:rsidRDefault="00211D1B" w:rsidP="00211D1B">
      <w:pPr>
        <w:pStyle w:val="Heading3"/>
        <w:tabs>
          <w:tab w:val="left" w:pos="5250"/>
        </w:tabs>
        <w:spacing w:before="0" w:beforeAutospacing="0" w:after="120" w:afterAutospacing="0"/>
        <w:rPr>
          <w:rFonts w:asciiTheme="minorHAnsi" w:hAnsiTheme="minorHAnsi" w:cstheme="minorHAnsi"/>
          <w:sz w:val="22"/>
          <w:szCs w:val="22"/>
        </w:rPr>
      </w:pPr>
    </w:p>
    <w:p w14:paraId="54255256" w14:textId="77777777" w:rsidR="00211D1B" w:rsidRPr="002538E7" w:rsidRDefault="00211D1B" w:rsidP="00211D1B">
      <w:pPr>
        <w:pStyle w:val="Heading3"/>
        <w:spacing w:before="0" w:beforeAutospacing="0" w:after="120" w:afterAutospacing="0"/>
        <w:rPr>
          <w:rFonts w:asciiTheme="minorHAnsi" w:hAnsiTheme="minorHAnsi" w:cstheme="minorHAnsi"/>
          <w:sz w:val="22"/>
          <w:szCs w:val="22"/>
          <w:u w:val="single"/>
        </w:rPr>
      </w:pPr>
      <w:r w:rsidRPr="002538E7">
        <w:rPr>
          <w:rFonts w:asciiTheme="minorHAnsi" w:hAnsiTheme="minorHAnsi" w:cstheme="minorHAnsi"/>
          <w:sz w:val="22"/>
          <w:szCs w:val="22"/>
          <w:u w:val="single"/>
        </w:rPr>
        <w:t>Bangor University Polices</w:t>
      </w:r>
    </w:p>
    <w:p w14:paraId="36D49BC3" w14:textId="77777777" w:rsidR="00211D1B" w:rsidRPr="002538E7" w:rsidRDefault="00211D1B" w:rsidP="00211D1B">
      <w:pPr>
        <w:pStyle w:val="NormalWeb"/>
        <w:spacing w:before="0" w:beforeAutospacing="0" w:after="0" w:afterAutospacing="0"/>
        <w:rPr>
          <w:rFonts w:asciiTheme="minorHAnsi" w:hAnsiTheme="minorHAnsi" w:cstheme="minorHAnsi"/>
          <w:sz w:val="22"/>
          <w:szCs w:val="22"/>
        </w:rPr>
      </w:pPr>
      <w:r w:rsidRPr="002538E7">
        <w:rPr>
          <w:rFonts w:asciiTheme="minorHAnsi" w:hAnsiTheme="minorHAnsi" w:cstheme="minorHAnsi"/>
          <w:sz w:val="22"/>
          <w:szCs w:val="22"/>
        </w:rPr>
        <w:t>Bangor University Policies can be found </w:t>
      </w:r>
      <w:hyperlink r:id="rId61" w:history="1">
        <w:r w:rsidRPr="002538E7">
          <w:rPr>
            <w:rStyle w:val="Hyperlink"/>
            <w:rFonts w:asciiTheme="minorHAnsi" w:hAnsiTheme="minorHAnsi" w:cstheme="minorHAnsi"/>
            <w:color w:val="auto"/>
            <w:sz w:val="22"/>
            <w:szCs w:val="22"/>
          </w:rPr>
          <w:t>here</w:t>
        </w:r>
      </w:hyperlink>
      <w:r w:rsidRPr="002538E7">
        <w:rPr>
          <w:rFonts w:asciiTheme="minorHAnsi" w:hAnsiTheme="minorHAnsi" w:cstheme="minorHAnsi"/>
          <w:sz w:val="22"/>
          <w:szCs w:val="22"/>
        </w:rPr>
        <w:t>.</w:t>
      </w:r>
      <w:r w:rsidRPr="002538E7">
        <w:rPr>
          <w:rFonts w:asciiTheme="minorHAnsi" w:hAnsiTheme="minorHAnsi" w:cstheme="minorHAnsi"/>
          <w:sz w:val="22"/>
          <w:szCs w:val="22"/>
        </w:rPr>
        <w:br/>
        <w:t> </w:t>
      </w:r>
    </w:p>
    <w:p w14:paraId="15685E9C" w14:textId="77777777" w:rsidR="00211D1B" w:rsidRPr="002538E7" w:rsidRDefault="00211D1B" w:rsidP="00211D1B">
      <w:pPr>
        <w:pStyle w:val="Heading3"/>
        <w:spacing w:before="0" w:beforeAutospacing="0" w:after="120" w:afterAutospacing="0"/>
        <w:rPr>
          <w:rFonts w:asciiTheme="minorHAnsi" w:hAnsiTheme="minorHAnsi" w:cstheme="minorHAnsi"/>
          <w:sz w:val="22"/>
          <w:szCs w:val="22"/>
          <w:u w:val="single"/>
        </w:rPr>
      </w:pPr>
      <w:r w:rsidRPr="002538E7">
        <w:rPr>
          <w:rFonts w:asciiTheme="minorHAnsi" w:hAnsiTheme="minorHAnsi" w:cstheme="minorHAnsi"/>
          <w:sz w:val="22"/>
          <w:szCs w:val="22"/>
          <w:u w:val="single"/>
        </w:rPr>
        <w:t>Default Management Plan</w:t>
      </w:r>
    </w:p>
    <w:p w14:paraId="31598CD9" w14:textId="1AFC8B78" w:rsidR="00F7028B" w:rsidRPr="002538E7" w:rsidRDefault="00211D1B" w:rsidP="00F7028B">
      <w:pPr>
        <w:pStyle w:val="NormalWeb"/>
        <w:spacing w:before="0" w:beforeAutospacing="0" w:after="0" w:afterAutospacing="0"/>
        <w:rPr>
          <w:rFonts w:asciiTheme="minorHAnsi" w:hAnsiTheme="minorHAnsi" w:cstheme="minorHAnsi"/>
          <w:sz w:val="22"/>
          <w:szCs w:val="22"/>
        </w:rPr>
      </w:pPr>
      <w:r w:rsidRPr="002538E7">
        <w:rPr>
          <w:rFonts w:asciiTheme="minorHAnsi" w:hAnsiTheme="minorHAnsi" w:cstheme="minorHAnsi"/>
          <w:sz w:val="22"/>
          <w:szCs w:val="22"/>
        </w:rPr>
        <w:t>Please click here for the Default Management Plan in place at Bangor University.</w:t>
      </w:r>
    </w:p>
    <w:p w14:paraId="01F3BBB1" w14:textId="77777777" w:rsidR="00F7028B" w:rsidRPr="002538E7" w:rsidRDefault="00F7028B" w:rsidP="00F7028B">
      <w:pPr>
        <w:pStyle w:val="NormalWeb"/>
        <w:spacing w:before="0" w:beforeAutospacing="0" w:after="0" w:afterAutospacing="0"/>
        <w:rPr>
          <w:rFonts w:asciiTheme="minorHAnsi" w:hAnsiTheme="minorHAnsi" w:cstheme="minorHAnsi"/>
          <w:sz w:val="22"/>
          <w:szCs w:val="22"/>
        </w:rPr>
      </w:pPr>
    </w:p>
    <w:p w14:paraId="70B83BAF" w14:textId="537D1DF9" w:rsidR="00211D1B" w:rsidRPr="002538E7" w:rsidRDefault="00211D1B" w:rsidP="00F7028B">
      <w:pPr>
        <w:pStyle w:val="NormalWeb"/>
        <w:spacing w:before="0" w:beforeAutospacing="0" w:after="0" w:afterAutospacing="0"/>
        <w:rPr>
          <w:rFonts w:asciiTheme="minorHAnsi" w:hAnsiTheme="minorHAnsi" w:cstheme="minorHAnsi"/>
          <w:sz w:val="22"/>
          <w:szCs w:val="22"/>
        </w:rPr>
      </w:pPr>
      <w:r w:rsidRPr="002538E7">
        <w:rPr>
          <w:rStyle w:val="Strong"/>
          <w:rFonts w:asciiTheme="minorHAnsi" w:eastAsia="Batang" w:hAnsiTheme="minorHAnsi" w:cstheme="minorHAnsi"/>
          <w:sz w:val="22"/>
          <w:szCs w:val="22"/>
          <w:u w:val="single"/>
        </w:rPr>
        <w:t xml:space="preserve">Student </w:t>
      </w:r>
      <w:r w:rsidRPr="002538E7">
        <w:rPr>
          <w:rStyle w:val="Strong"/>
          <w:rFonts w:asciiTheme="minorHAnsi" w:hAnsiTheme="minorHAnsi" w:cstheme="minorHAnsi"/>
          <w:sz w:val="22"/>
          <w:szCs w:val="22"/>
          <w:u w:val="single"/>
        </w:rPr>
        <w:t>S</w:t>
      </w:r>
      <w:r w:rsidRPr="002538E7">
        <w:rPr>
          <w:rStyle w:val="Strong"/>
          <w:rFonts w:asciiTheme="minorHAnsi" w:eastAsia="Batang" w:hAnsiTheme="minorHAnsi" w:cstheme="minorHAnsi"/>
          <w:sz w:val="22"/>
          <w:szCs w:val="22"/>
          <w:u w:val="single"/>
        </w:rPr>
        <w:t xml:space="preserve">upport and </w:t>
      </w:r>
      <w:r w:rsidRPr="002538E7">
        <w:rPr>
          <w:rStyle w:val="Strong"/>
          <w:rFonts w:asciiTheme="minorHAnsi" w:hAnsiTheme="minorHAnsi" w:cstheme="minorHAnsi"/>
          <w:sz w:val="22"/>
          <w:szCs w:val="22"/>
          <w:u w:val="single"/>
        </w:rPr>
        <w:t>W</w:t>
      </w:r>
      <w:r w:rsidRPr="002538E7">
        <w:rPr>
          <w:rStyle w:val="Strong"/>
          <w:rFonts w:asciiTheme="minorHAnsi" w:eastAsia="Batang" w:hAnsiTheme="minorHAnsi" w:cstheme="minorHAnsi"/>
          <w:sz w:val="22"/>
          <w:szCs w:val="22"/>
          <w:u w:val="single"/>
        </w:rPr>
        <w:t>elfare</w:t>
      </w:r>
    </w:p>
    <w:p w14:paraId="66D6919F" w14:textId="77777777" w:rsidR="00211D1B" w:rsidRPr="002538E7" w:rsidRDefault="00211D1B" w:rsidP="00211D1B">
      <w:pPr>
        <w:pStyle w:val="NormalWeb"/>
        <w:shd w:val="clear" w:color="auto" w:fill="FFFFFF"/>
        <w:spacing w:before="0" w:beforeAutospacing="0" w:after="300" w:afterAutospacing="0"/>
        <w:rPr>
          <w:rFonts w:asciiTheme="minorHAnsi" w:hAnsiTheme="minorHAnsi" w:cstheme="minorHAnsi"/>
          <w:sz w:val="22"/>
          <w:szCs w:val="22"/>
        </w:rPr>
      </w:pPr>
      <w:r w:rsidRPr="002538E7">
        <w:rPr>
          <w:rFonts w:asciiTheme="minorHAnsi" w:hAnsiTheme="minorHAnsi" w:cstheme="minorHAnsi"/>
          <w:sz w:val="22"/>
          <w:szCs w:val="22"/>
        </w:rPr>
        <w:t xml:space="preserve">Bangor University provides a range of support services for all students, including health and wellbeing advice Further information can be accessed via </w:t>
      </w:r>
      <w:hyperlink r:id="rId62" w:history="1">
        <w:r w:rsidRPr="002538E7">
          <w:rPr>
            <w:rStyle w:val="Hyperlink"/>
            <w:rFonts w:asciiTheme="minorHAnsi" w:eastAsia="Batang" w:hAnsiTheme="minorHAnsi" w:cstheme="minorHAnsi"/>
            <w:color w:val="auto"/>
            <w:sz w:val="22"/>
            <w:szCs w:val="22"/>
          </w:rPr>
          <w:t>Student Services website</w:t>
        </w:r>
      </w:hyperlink>
      <w:r w:rsidRPr="002538E7">
        <w:rPr>
          <w:rFonts w:asciiTheme="minorHAnsi" w:hAnsiTheme="minorHAnsi" w:cstheme="minorHAnsi"/>
          <w:sz w:val="22"/>
          <w:szCs w:val="22"/>
        </w:rPr>
        <w:t xml:space="preserve"> and the </w:t>
      </w:r>
      <w:hyperlink r:id="rId63" w:history="1">
        <w:r w:rsidRPr="002538E7">
          <w:rPr>
            <w:rStyle w:val="Hyperlink"/>
            <w:rFonts w:asciiTheme="minorHAnsi" w:eastAsia="Batang" w:hAnsiTheme="minorHAnsi" w:cstheme="minorHAnsi"/>
            <w:color w:val="auto"/>
            <w:sz w:val="22"/>
            <w:szCs w:val="22"/>
          </w:rPr>
          <w:t>International Student Support Office</w:t>
        </w:r>
      </w:hyperlink>
    </w:p>
    <w:p w14:paraId="175F5634" w14:textId="77777777" w:rsidR="002D0B66" w:rsidRPr="002538E7" w:rsidRDefault="002D0B66" w:rsidP="002D0B66">
      <w:pPr>
        <w:pStyle w:val="Heading3"/>
        <w:spacing w:before="0" w:beforeAutospacing="0" w:after="120" w:afterAutospacing="0"/>
        <w:rPr>
          <w:rFonts w:asciiTheme="minorHAnsi" w:hAnsiTheme="minorHAnsi" w:cstheme="minorHAnsi"/>
          <w:sz w:val="22"/>
          <w:szCs w:val="22"/>
          <w:u w:val="single"/>
        </w:rPr>
      </w:pPr>
      <w:r w:rsidRPr="002538E7">
        <w:rPr>
          <w:rFonts w:asciiTheme="minorHAnsi" w:hAnsiTheme="minorHAnsi" w:cstheme="minorHAnsi"/>
          <w:sz w:val="22"/>
          <w:szCs w:val="22"/>
          <w:u w:val="single"/>
        </w:rPr>
        <w:t>Facilities and Services for students with Disabilities</w:t>
      </w:r>
    </w:p>
    <w:p w14:paraId="2E1DE5D5" w14:textId="77777777" w:rsidR="000176A1" w:rsidRDefault="002D0B66" w:rsidP="00211D1B">
      <w:pPr>
        <w:pStyle w:val="NormalWeb"/>
        <w:shd w:val="clear" w:color="auto" w:fill="FFFFFF"/>
        <w:spacing w:before="0" w:beforeAutospacing="0" w:after="300" w:afterAutospacing="0"/>
        <w:rPr>
          <w:rFonts w:asciiTheme="minorHAnsi" w:hAnsiTheme="minorHAnsi" w:cstheme="minorHAnsi"/>
          <w:sz w:val="22"/>
          <w:szCs w:val="22"/>
        </w:rPr>
      </w:pPr>
      <w:r w:rsidRPr="002538E7">
        <w:rPr>
          <w:rFonts w:asciiTheme="minorHAnsi" w:hAnsiTheme="minorHAnsi" w:cstheme="minorHAnsi"/>
          <w:sz w:val="22"/>
          <w:szCs w:val="22"/>
        </w:rPr>
        <w:t>Information on Bangor University's disability services can be </w:t>
      </w:r>
      <w:hyperlink r:id="rId64" w:history="1">
        <w:r w:rsidRPr="002538E7">
          <w:rPr>
            <w:rStyle w:val="Hyperlink"/>
            <w:rFonts w:asciiTheme="minorHAnsi" w:hAnsiTheme="minorHAnsi" w:cstheme="minorHAnsi"/>
            <w:color w:val="auto"/>
            <w:sz w:val="22"/>
            <w:szCs w:val="22"/>
          </w:rPr>
          <w:t>found here.</w:t>
        </w:r>
      </w:hyperlink>
      <w:r w:rsidRPr="002538E7">
        <w:rPr>
          <w:rFonts w:asciiTheme="minorHAnsi" w:hAnsiTheme="minorHAnsi" w:cstheme="minorHAnsi"/>
          <w:sz w:val="22"/>
          <w:szCs w:val="22"/>
        </w:rPr>
        <w:br/>
        <w:t>The University's Code of Pastoral Support can be </w:t>
      </w:r>
      <w:hyperlink r:id="rId65" w:history="1">
        <w:r w:rsidRPr="002538E7">
          <w:rPr>
            <w:rStyle w:val="Hyperlink"/>
            <w:rFonts w:asciiTheme="minorHAnsi" w:hAnsiTheme="minorHAnsi" w:cstheme="minorHAnsi"/>
            <w:color w:val="auto"/>
            <w:sz w:val="22"/>
            <w:szCs w:val="22"/>
          </w:rPr>
          <w:t>found here</w:t>
        </w:r>
      </w:hyperlink>
      <w:hyperlink r:id="rId66" w:history="1">
        <w:r w:rsidRPr="002538E7">
          <w:rPr>
            <w:rStyle w:val="Hyperlink"/>
            <w:rFonts w:asciiTheme="minorHAnsi" w:hAnsiTheme="minorHAnsi" w:cstheme="minorHAnsi"/>
            <w:color w:val="auto"/>
            <w:sz w:val="22"/>
            <w:szCs w:val="22"/>
          </w:rPr>
          <w:t>.</w:t>
        </w:r>
      </w:hyperlink>
      <w:r w:rsidRPr="002538E7">
        <w:rPr>
          <w:rFonts w:asciiTheme="minorHAnsi" w:hAnsiTheme="minorHAnsi" w:cstheme="minorHAnsi"/>
          <w:sz w:val="22"/>
          <w:szCs w:val="22"/>
        </w:rPr>
        <w:br/>
        <w:t>The University's Code of Practice on Provision for Disabled Students can be </w:t>
      </w:r>
      <w:hyperlink r:id="rId67" w:history="1">
        <w:r w:rsidRPr="002538E7">
          <w:rPr>
            <w:rStyle w:val="Hyperlink"/>
            <w:rFonts w:asciiTheme="minorHAnsi" w:hAnsiTheme="minorHAnsi" w:cstheme="minorHAnsi"/>
            <w:color w:val="auto"/>
            <w:sz w:val="22"/>
            <w:szCs w:val="22"/>
          </w:rPr>
          <w:t>found here</w:t>
        </w:r>
      </w:hyperlink>
      <w:hyperlink r:id="rId68" w:history="1">
        <w:r w:rsidRPr="002538E7">
          <w:rPr>
            <w:rStyle w:val="Hyperlink"/>
            <w:rFonts w:asciiTheme="minorHAnsi" w:hAnsiTheme="minorHAnsi" w:cstheme="minorHAnsi"/>
            <w:color w:val="auto"/>
            <w:sz w:val="22"/>
            <w:szCs w:val="22"/>
          </w:rPr>
          <w:t>.</w:t>
        </w:r>
      </w:hyperlink>
      <w:r w:rsidR="00211D1B" w:rsidRPr="002538E7">
        <w:rPr>
          <w:rFonts w:asciiTheme="minorHAnsi" w:hAnsiTheme="minorHAnsi" w:cstheme="minorHAnsi"/>
          <w:sz w:val="22"/>
          <w:szCs w:val="22"/>
        </w:rPr>
        <w:br/>
      </w:r>
    </w:p>
    <w:p w14:paraId="5DAF049D" w14:textId="32241A9E" w:rsidR="00211D1B" w:rsidRPr="002538E7" w:rsidRDefault="00211D1B" w:rsidP="00211D1B">
      <w:pPr>
        <w:pStyle w:val="NormalWeb"/>
        <w:shd w:val="clear" w:color="auto" w:fill="FFFFFF"/>
        <w:spacing w:before="0" w:beforeAutospacing="0" w:after="300" w:afterAutospacing="0"/>
        <w:rPr>
          <w:rFonts w:asciiTheme="minorHAnsi" w:hAnsiTheme="minorHAnsi" w:cstheme="minorHAnsi"/>
          <w:sz w:val="22"/>
          <w:szCs w:val="22"/>
        </w:rPr>
      </w:pPr>
      <w:r w:rsidRPr="002538E7">
        <w:rPr>
          <w:rFonts w:asciiTheme="minorHAnsi" w:hAnsiTheme="minorHAnsi" w:cstheme="minorHAnsi"/>
          <w:b/>
          <w:bCs/>
          <w:sz w:val="22"/>
          <w:szCs w:val="22"/>
          <w:u w:val="single"/>
        </w:rPr>
        <w:t xml:space="preserve">Equality, </w:t>
      </w:r>
      <w:proofErr w:type="gramStart"/>
      <w:r w:rsidRPr="002538E7">
        <w:rPr>
          <w:rFonts w:asciiTheme="minorHAnsi" w:hAnsiTheme="minorHAnsi" w:cstheme="minorHAnsi"/>
          <w:b/>
          <w:bCs/>
          <w:sz w:val="22"/>
          <w:szCs w:val="22"/>
          <w:u w:val="single"/>
        </w:rPr>
        <w:t>Diversity</w:t>
      </w:r>
      <w:proofErr w:type="gramEnd"/>
      <w:r w:rsidRPr="002538E7">
        <w:rPr>
          <w:rFonts w:asciiTheme="minorHAnsi" w:hAnsiTheme="minorHAnsi" w:cstheme="minorHAnsi"/>
          <w:b/>
          <w:bCs/>
          <w:sz w:val="22"/>
          <w:szCs w:val="22"/>
          <w:u w:val="single"/>
        </w:rPr>
        <w:t xml:space="preserve"> and Inclusion</w:t>
      </w:r>
    </w:p>
    <w:p w14:paraId="1E50D58D" w14:textId="7D5C2FCC" w:rsidR="00211D1B" w:rsidRPr="002538E7" w:rsidRDefault="00211D1B" w:rsidP="00211D1B">
      <w:pPr>
        <w:pStyle w:val="NormalWeb"/>
        <w:shd w:val="clear" w:color="auto" w:fill="FFFFFF"/>
        <w:spacing w:before="0" w:beforeAutospacing="0" w:after="300" w:afterAutospacing="0"/>
        <w:rPr>
          <w:rFonts w:asciiTheme="minorHAnsi" w:hAnsiTheme="minorHAnsi" w:cstheme="minorHAnsi"/>
          <w:sz w:val="22"/>
          <w:szCs w:val="22"/>
          <w:shd w:val="clear" w:color="auto" w:fill="FFFFFF"/>
        </w:rPr>
      </w:pPr>
      <w:r w:rsidRPr="002538E7">
        <w:rPr>
          <w:rFonts w:asciiTheme="minorHAnsi" w:hAnsiTheme="minorHAnsi" w:cstheme="minorHAnsi"/>
          <w:sz w:val="22"/>
          <w:szCs w:val="22"/>
        </w:rPr>
        <w:t xml:space="preserve">Bangor University welcomes students from all over the world and from varying backgrounds. Bangor is </w:t>
      </w:r>
      <w:r w:rsidRPr="002538E7">
        <w:rPr>
          <w:rFonts w:asciiTheme="minorHAnsi" w:hAnsiTheme="minorHAnsi" w:cstheme="minorHAnsi"/>
          <w:sz w:val="22"/>
          <w:szCs w:val="22"/>
          <w:shd w:val="clear" w:color="auto" w:fill="FFFFFF"/>
        </w:rPr>
        <w:t xml:space="preserve">committed to valuing and celebrating diversity, and to promoting equality and inclusive practice in both its academic and non-academic activities. Further information can be found </w:t>
      </w:r>
      <w:hyperlink r:id="rId69" w:history="1">
        <w:r w:rsidRPr="002538E7">
          <w:rPr>
            <w:rStyle w:val="Hyperlink"/>
            <w:rFonts w:asciiTheme="minorHAnsi" w:eastAsia="Batang" w:hAnsiTheme="minorHAnsi" w:cstheme="minorHAnsi"/>
            <w:color w:val="auto"/>
            <w:sz w:val="22"/>
            <w:szCs w:val="22"/>
            <w:shd w:val="clear" w:color="auto" w:fill="FFFFFF"/>
          </w:rPr>
          <w:t>here</w:t>
        </w:r>
      </w:hyperlink>
      <w:r w:rsidRPr="002538E7">
        <w:rPr>
          <w:rFonts w:asciiTheme="minorHAnsi" w:hAnsiTheme="minorHAnsi" w:cstheme="minorHAnsi"/>
          <w:sz w:val="22"/>
          <w:szCs w:val="22"/>
          <w:shd w:val="clear" w:color="auto" w:fill="FFFFFF"/>
        </w:rPr>
        <w:t>.</w:t>
      </w:r>
    </w:p>
    <w:p w14:paraId="67F7EA83" w14:textId="7E4FE6CC" w:rsidR="00E77AC1" w:rsidRPr="002538E7" w:rsidRDefault="006D36AE" w:rsidP="00211D1B">
      <w:pPr>
        <w:pStyle w:val="NormalWeb"/>
        <w:shd w:val="clear" w:color="auto" w:fill="FFFFFF"/>
        <w:spacing w:before="0" w:beforeAutospacing="0" w:after="300" w:afterAutospacing="0"/>
        <w:rPr>
          <w:rStyle w:val="Strong"/>
          <w:rFonts w:asciiTheme="minorHAnsi" w:hAnsiTheme="minorHAnsi" w:cstheme="minorHAnsi"/>
          <w:sz w:val="22"/>
          <w:szCs w:val="22"/>
          <w:u w:val="single"/>
          <w:shd w:val="clear" w:color="auto" w:fill="FFFFFF"/>
        </w:rPr>
      </w:pPr>
      <w:r w:rsidRPr="002538E7">
        <w:rPr>
          <w:rStyle w:val="Strong"/>
          <w:rFonts w:asciiTheme="minorHAnsi" w:hAnsiTheme="minorHAnsi" w:cstheme="minorHAnsi"/>
          <w:sz w:val="22"/>
          <w:szCs w:val="22"/>
          <w:u w:val="single"/>
          <w:shd w:val="clear" w:color="auto" w:fill="FFFFFF"/>
        </w:rPr>
        <w:t>Student Athletes</w:t>
      </w:r>
    </w:p>
    <w:p w14:paraId="2750607B" w14:textId="59711212" w:rsidR="00E21077" w:rsidRPr="002538E7" w:rsidRDefault="00E77AC1" w:rsidP="00211D1B">
      <w:pPr>
        <w:pStyle w:val="NormalWeb"/>
        <w:shd w:val="clear" w:color="auto" w:fill="FFFFFF"/>
        <w:spacing w:before="0" w:beforeAutospacing="0" w:after="300" w:afterAutospacing="0"/>
        <w:rPr>
          <w:rStyle w:val="Strong"/>
          <w:rFonts w:asciiTheme="minorHAnsi" w:hAnsiTheme="minorHAnsi" w:cstheme="minorHAnsi"/>
          <w:b w:val="0"/>
          <w:bCs w:val="0"/>
          <w:sz w:val="22"/>
          <w:szCs w:val="22"/>
          <w:shd w:val="clear" w:color="auto" w:fill="FFFFFF"/>
        </w:rPr>
      </w:pPr>
      <w:r w:rsidRPr="002538E7">
        <w:rPr>
          <w:rStyle w:val="Strong"/>
          <w:rFonts w:asciiTheme="minorHAnsi" w:hAnsiTheme="minorHAnsi" w:cstheme="minorHAnsi"/>
          <w:b w:val="0"/>
          <w:bCs w:val="0"/>
          <w:sz w:val="22"/>
          <w:szCs w:val="22"/>
          <w:shd w:val="clear" w:color="auto" w:fill="FFFFFF"/>
        </w:rPr>
        <w:t>Bangor has an active Athletics Union with around 60 varyi</w:t>
      </w:r>
      <w:r w:rsidR="00E21077" w:rsidRPr="002538E7">
        <w:rPr>
          <w:rStyle w:val="Strong"/>
          <w:rFonts w:asciiTheme="minorHAnsi" w:hAnsiTheme="minorHAnsi" w:cstheme="minorHAnsi"/>
          <w:b w:val="0"/>
          <w:bCs w:val="0"/>
          <w:sz w:val="22"/>
          <w:szCs w:val="22"/>
          <w:shd w:val="clear" w:color="auto" w:fill="FFFFFF"/>
        </w:rPr>
        <w:t>ng</w:t>
      </w:r>
      <w:r w:rsidRPr="002538E7">
        <w:rPr>
          <w:rStyle w:val="Strong"/>
          <w:rFonts w:asciiTheme="minorHAnsi" w:hAnsiTheme="minorHAnsi" w:cstheme="minorHAnsi"/>
          <w:b w:val="0"/>
          <w:bCs w:val="0"/>
          <w:sz w:val="22"/>
          <w:szCs w:val="22"/>
          <w:shd w:val="clear" w:color="auto" w:fill="FFFFFF"/>
        </w:rPr>
        <w:t xml:space="preserve"> clubs</w:t>
      </w:r>
      <w:r w:rsidR="00E21077" w:rsidRPr="002538E7">
        <w:rPr>
          <w:rStyle w:val="Strong"/>
          <w:rFonts w:asciiTheme="minorHAnsi" w:hAnsiTheme="minorHAnsi" w:cstheme="minorHAnsi"/>
          <w:b w:val="0"/>
          <w:bCs w:val="0"/>
          <w:sz w:val="22"/>
          <w:szCs w:val="22"/>
          <w:shd w:val="clear" w:color="auto" w:fill="FFFFFF"/>
        </w:rPr>
        <w:t xml:space="preserve">. </w:t>
      </w:r>
      <w:r w:rsidRPr="002538E7">
        <w:rPr>
          <w:rStyle w:val="Strong"/>
          <w:rFonts w:asciiTheme="minorHAnsi" w:hAnsiTheme="minorHAnsi" w:cstheme="minorHAnsi"/>
          <w:b w:val="0"/>
          <w:bCs w:val="0"/>
          <w:sz w:val="22"/>
          <w:szCs w:val="22"/>
          <w:shd w:val="clear" w:color="auto" w:fill="FFFFFF"/>
        </w:rPr>
        <w:t>Further</w:t>
      </w:r>
      <w:r w:rsidR="00E21077" w:rsidRPr="002538E7">
        <w:rPr>
          <w:rStyle w:val="Strong"/>
          <w:rFonts w:asciiTheme="minorHAnsi" w:hAnsiTheme="minorHAnsi" w:cstheme="minorHAnsi"/>
          <w:b w:val="0"/>
          <w:bCs w:val="0"/>
          <w:sz w:val="22"/>
          <w:szCs w:val="22"/>
          <w:shd w:val="clear" w:color="auto" w:fill="FFFFFF"/>
        </w:rPr>
        <w:t xml:space="preserve"> information can be found here </w:t>
      </w:r>
      <w:hyperlink r:id="rId70" w:history="1">
        <w:r w:rsidR="00E21077" w:rsidRPr="002538E7">
          <w:rPr>
            <w:rStyle w:val="Hyperlink"/>
            <w:rFonts w:asciiTheme="minorHAnsi" w:hAnsiTheme="minorHAnsi" w:cstheme="minorHAnsi"/>
            <w:b/>
            <w:bCs/>
            <w:color w:val="auto"/>
            <w:sz w:val="22"/>
            <w:szCs w:val="22"/>
            <w:u w:val="none"/>
            <w:shd w:val="clear" w:color="auto" w:fill="FFFFFF"/>
          </w:rPr>
          <w:t>https://www.bangor.ac.uk/sportbangor/athletic-union</w:t>
        </w:r>
      </w:hyperlink>
      <w:r w:rsidR="002D0B66" w:rsidRPr="002538E7">
        <w:rPr>
          <w:rStyle w:val="Hyperlink"/>
          <w:rFonts w:asciiTheme="minorHAnsi" w:hAnsiTheme="minorHAnsi" w:cstheme="minorHAnsi"/>
          <w:b/>
          <w:bCs/>
          <w:color w:val="auto"/>
          <w:sz w:val="22"/>
          <w:szCs w:val="22"/>
          <w:u w:val="none"/>
          <w:shd w:val="clear" w:color="auto" w:fill="FFFFFF"/>
        </w:rPr>
        <w:t xml:space="preserve"> </w:t>
      </w:r>
      <w:r w:rsidR="00E21077" w:rsidRPr="002538E7">
        <w:rPr>
          <w:rStyle w:val="Strong"/>
          <w:rFonts w:asciiTheme="minorHAnsi" w:hAnsiTheme="minorHAnsi" w:cstheme="minorHAnsi"/>
          <w:b w:val="0"/>
          <w:bCs w:val="0"/>
          <w:sz w:val="22"/>
          <w:szCs w:val="22"/>
          <w:shd w:val="clear" w:color="auto" w:fill="FFFFFF"/>
        </w:rPr>
        <w:t xml:space="preserve"> A recently installed new Gym and Sport facilities </w:t>
      </w:r>
      <w:hyperlink r:id="rId71" w:history="1">
        <w:r w:rsidR="00E21077" w:rsidRPr="002538E7">
          <w:rPr>
            <w:rStyle w:val="Hyperlink"/>
            <w:rFonts w:asciiTheme="minorHAnsi" w:hAnsiTheme="minorHAnsi" w:cstheme="minorHAnsi"/>
            <w:color w:val="auto"/>
            <w:sz w:val="22"/>
            <w:szCs w:val="22"/>
            <w:shd w:val="clear" w:color="auto" w:fill="FFFFFF"/>
          </w:rPr>
          <w:t>https://www.bangor.ac.uk/sportbangor</w:t>
        </w:r>
      </w:hyperlink>
    </w:p>
    <w:p w14:paraId="3CE216AD" w14:textId="53EBF34D" w:rsidR="00E21077" w:rsidRPr="002538E7" w:rsidRDefault="00E21077" w:rsidP="00211D1B">
      <w:pPr>
        <w:pStyle w:val="NormalWeb"/>
        <w:shd w:val="clear" w:color="auto" w:fill="FFFFFF"/>
        <w:spacing w:before="0" w:beforeAutospacing="0" w:after="300" w:afterAutospacing="0"/>
        <w:rPr>
          <w:rStyle w:val="Strong"/>
          <w:rFonts w:asciiTheme="minorHAnsi" w:hAnsiTheme="minorHAnsi" w:cstheme="minorHAnsi"/>
          <w:b w:val="0"/>
          <w:bCs w:val="0"/>
          <w:sz w:val="22"/>
          <w:szCs w:val="22"/>
          <w:shd w:val="clear" w:color="auto" w:fill="FFFFFF"/>
        </w:rPr>
      </w:pPr>
      <w:r w:rsidRPr="002538E7">
        <w:rPr>
          <w:rStyle w:val="Strong"/>
          <w:rFonts w:asciiTheme="minorHAnsi" w:hAnsiTheme="minorHAnsi" w:cstheme="minorHAnsi"/>
          <w:b w:val="0"/>
          <w:bCs w:val="0"/>
          <w:sz w:val="22"/>
          <w:szCs w:val="22"/>
          <w:shd w:val="clear" w:color="auto" w:fill="FFFFFF"/>
        </w:rPr>
        <w:t xml:space="preserve">Scholarships available for elite athletes </w:t>
      </w:r>
      <w:hyperlink r:id="rId72" w:history="1">
        <w:r w:rsidR="002D0B66" w:rsidRPr="002538E7">
          <w:rPr>
            <w:rStyle w:val="Hyperlink"/>
            <w:rFonts w:asciiTheme="minorHAnsi" w:hAnsiTheme="minorHAnsi" w:cstheme="minorHAnsi"/>
            <w:sz w:val="22"/>
            <w:szCs w:val="22"/>
            <w:shd w:val="clear" w:color="auto" w:fill="FFFFFF"/>
          </w:rPr>
          <w:t>https://www.bangor.ac.uk/sportbangor/elite</w:t>
        </w:r>
      </w:hyperlink>
    </w:p>
    <w:p w14:paraId="5A56142C" w14:textId="70839C01" w:rsidR="00E77AC1" w:rsidRPr="002538E7" w:rsidRDefault="00E21077" w:rsidP="00211D1B">
      <w:pPr>
        <w:pStyle w:val="NormalWeb"/>
        <w:shd w:val="clear" w:color="auto" w:fill="FFFFFF"/>
        <w:spacing w:before="0" w:beforeAutospacing="0" w:after="300" w:afterAutospacing="0"/>
        <w:rPr>
          <w:rStyle w:val="Strong"/>
          <w:rFonts w:asciiTheme="minorHAnsi" w:hAnsiTheme="minorHAnsi" w:cstheme="minorHAnsi"/>
          <w:sz w:val="22"/>
          <w:szCs w:val="22"/>
          <w:u w:val="single"/>
          <w:shd w:val="clear" w:color="auto" w:fill="FFFFFF"/>
        </w:rPr>
      </w:pPr>
      <w:r w:rsidRPr="002538E7">
        <w:rPr>
          <w:rStyle w:val="Strong"/>
          <w:rFonts w:asciiTheme="minorHAnsi" w:hAnsiTheme="minorHAnsi" w:cstheme="minorHAnsi"/>
          <w:sz w:val="22"/>
          <w:szCs w:val="22"/>
          <w:u w:val="single"/>
          <w:shd w:val="clear" w:color="auto" w:fill="FFFFFF"/>
        </w:rPr>
        <w:lastRenderedPageBreak/>
        <w:t>Health and Safety</w:t>
      </w:r>
    </w:p>
    <w:p w14:paraId="0404CD79" w14:textId="02AF10E9" w:rsidR="00E21077" w:rsidRPr="002538E7" w:rsidRDefault="00E21077" w:rsidP="00211D1B">
      <w:pPr>
        <w:pStyle w:val="NormalWeb"/>
        <w:shd w:val="clear" w:color="auto" w:fill="FFFFFF"/>
        <w:spacing w:before="0" w:beforeAutospacing="0" w:after="300" w:afterAutospacing="0"/>
        <w:rPr>
          <w:rStyle w:val="Hyperlink"/>
          <w:rFonts w:asciiTheme="minorHAnsi" w:hAnsiTheme="minorHAnsi" w:cstheme="minorHAnsi"/>
          <w:color w:val="auto"/>
          <w:sz w:val="22"/>
          <w:szCs w:val="22"/>
          <w:shd w:val="clear" w:color="auto" w:fill="FFFFFF"/>
        </w:rPr>
      </w:pPr>
      <w:r w:rsidRPr="002538E7">
        <w:rPr>
          <w:rStyle w:val="Strong"/>
          <w:rFonts w:asciiTheme="minorHAnsi" w:hAnsiTheme="minorHAnsi" w:cstheme="minorHAnsi"/>
          <w:b w:val="0"/>
          <w:bCs w:val="0"/>
          <w:sz w:val="22"/>
          <w:szCs w:val="22"/>
          <w:shd w:val="clear" w:color="auto" w:fill="FFFFFF"/>
        </w:rPr>
        <w:t xml:space="preserve">Health and Safety Information and Guidance policies can be found here </w:t>
      </w:r>
      <w:hyperlink r:id="rId73" w:history="1">
        <w:r w:rsidRPr="002538E7">
          <w:rPr>
            <w:rStyle w:val="Hyperlink"/>
            <w:rFonts w:asciiTheme="minorHAnsi" w:hAnsiTheme="minorHAnsi" w:cstheme="minorHAnsi"/>
            <w:color w:val="auto"/>
            <w:sz w:val="22"/>
            <w:szCs w:val="22"/>
            <w:shd w:val="clear" w:color="auto" w:fill="FFFFFF"/>
          </w:rPr>
          <w:t>https://www.bangor.ac.uk/hss/policies-guidance/pol-notes.php.en</w:t>
        </w:r>
      </w:hyperlink>
    </w:p>
    <w:p w14:paraId="23BA44BC" w14:textId="223F949B" w:rsidR="000B6B32" w:rsidRPr="002538E7" w:rsidRDefault="000B6B32" w:rsidP="000B6B32">
      <w:pPr>
        <w:pStyle w:val="NoSpacing"/>
        <w:rPr>
          <w:rStyle w:val="Hyperlink"/>
          <w:rFonts w:cstheme="minorHAnsi"/>
          <w:color w:val="auto"/>
          <w:u w:val="none"/>
          <w:shd w:val="clear" w:color="auto" w:fill="FFFFFF"/>
        </w:rPr>
      </w:pPr>
      <w:r w:rsidRPr="002538E7">
        <w:rPr>
          <w:rStyle w:val="Hyperlink"/>
          <w:rFonts w:cstheme="minorHAnsi"/>
          <w:color w:val="auto"/>
          <w:u w:val="none"/>
          <w:shd w:val="clear" w:color="auto" w:fill="FFFFFF"/>
        </w:rPr>
        <w:t xml:space="preserve">Students are encouraged to visit the Student Health and Safety page </w:t>
      </w:r>
      <w:hyperlink r:id="rId74" w:history="1">
        <w:r w:rsidRPr="002538E7">
          <w:rPr>
            <w:rStyle w:val="Hyperlink"/>
            <w:rFonts w:cstheme="minorHAnsi"/>
            <w:shd w:val="clear" w:color="auto" w:fill="FFFFFF"/>
          </w:rPr>
          <w:t>https://www.bangor.ac.uk/hss/students-staff.php.en</w:t>
        </w:r>
      </w:hyperlink>
    </w:p>
    <w:p w14:paraId="2EB4B135" w14:textId="71A2185C" w:rsidR="000B6B32" w:rsidRPr="002538E7" w:rsidRDefault="000B6B32" w:rsidP="000B6B32">
      <w:pPr>
        <w:pStyle w:val="NoSpacing"/>
        <w:rPr>
          <w:rStyle w:val="Hyperlink"/>
          <w:rFonts w:cstheme="minorHAnsi"/>
          <w:color w:val="auto"/>
          <w:u w:val="none"/>
          <w:shd w:val="clear" w:color="auto" w:fill="FFFFFF"/>
        </w:rPr>
      </w:pPr>
      <w:r w:rsidRPr="002538E7">
        <w:rPr>
          <w:rStyle w:val="Hyperlink"/>
          <w:rFonts w:cstheme="minorHAnsi"/>
          <w:color w:val="auto"/>
          <w:u w:val="none"/>
          <w:shd w:val="clear" w:color="auto" w:fill="FFFFFF"/>
        </w:rPr>
        <w:t xml:space="preserve">where they can access a </w:t>
      </w:r>
      <w:proofErr w:type="gramStart"/>
      <w:r w:rsidRPr="002538E7">
        <w:rPr>
          <w:rStyle w:val="Hyperlink"/>
          <w:rFonts w:cstheme="minorHAnsi"/>
          <w:color w:val="auto"/>
          <w:u w:val="none"/>
          <w:shd w:val="clear" w:color="auto" w:fill="FFFFFF"/>
        </w:rPr>
        <w:t>Student</w:t>
      </w:r>
      <w:proofErr w:type="gramEnd"/>
      <w:r w:rsidRPr="002538E7">
        <w:rPr>
          <w:rStyle w:val="Hyperlink"/>
          <w:rFonts w:cstheme="minorHAnsi"/>
          <w:color w:val="auto"/>
          <w:u w:val="none"/>
          <w:shd w:val="clear" w:color="auto" w:fill="FFFFFF"/>
        </w:rPr>
        <w:t xml:space="preserve"> specific page and review the </w:t>
      </w:r>
      <w:r w:rsidRPr="002538E7">
        <w:rPr>
          <w:rStyle w:val="Hyperlink"/>
          <w:rFonts w:cstheme="minorHAnsi"/>
          <w:b/>
          <w:bCs/>
          <w:color w:val="auto"/>
          <w:u w:val="none"/>
          <w:shd w:val="clear" w:color="auto" w:fill="FFFFFF"/>
        </w:rPr>
        <w:t>Student Health and Safety Handbook</w:t>
      </w:r>
    </w:p>
    <w:p w14:paraId="288472B4" w14:textId="0CA74DA7" w:rsidR="000B6B32" w:rsidRPr="002538E7" w:rsidRDefault="00000000" w:rsidP="000B6B32">
      <w:pPr>
        <w:pStyle w:val="NoSpacing"/>
        <w:rPr>
          <w:rStyle w:val="Hyperlink"/>
          <w:rFonts w:cstheme="minorHAnsi"/>
          <w:u w:val="none"/>
          <w:shd w:val="clear" w:color="auto" w:fill="FFFFFF"/>
        </w:rPr>
      </w:pPr>
      <w:hyperlink r:id="rId75" w:history="1">
        <w:r w:rsidR="000B6B32" w:rsidRPr="002538E7">
          <w:rPr>
            <w:rStyle w:val="Hyperlink"/>
            <w:rFonts w:cstheme="minorHAnsi"/>
            <w:u w:val="none"/>
            <w:shd w:val="clear" w:color="auto" w:fill="FFFFFF"/>
          </w:rPr>
          <w:t>https://www.bangor.ac.uk/hss/students/documents/Student%20Handbook.pdf</w:t>
        </w:r>
      </w:hyperlink>
    </w:p>
    <w:p w14:paraId="095ABD1D" w14:textId="77777777" w:rsidR="006E325E" w:rsidRPr="002538E7" w:rsidRDefault="006E325E" w:rsidP="000B6B32">
      <w:pPr>
        <w:pStyle w:val="NoSpacing"/>
        <w:rPr>
          <w:rStyle w:val="Hyperlink"/>
          <w:rFonts w:cstheme="minorHAnsi"/>
          <w:color w:val="auto"/>
          <w:u w:val="none"/>
          <w:shd w:val="clear" w:color="auto" w:fill="FFFFFF"/>
        </w:rPr>
      </w:pPr>
    </w:p>
    <w:p w14:paraId="2A58E2EB" w14:textId="661AADA5" w:rsidR="00D77363" w:rsidRPr="002538E7" w:rsidRDefault="00D77363" w:rsidP="000B6B32">
      <w:pPr>
        <w:pStyle w:val="NoSpacing"/>
        <w:rPr>
          <w:rStyle w:val="Strong"/>
          <w:rFonts w:cstheme="minorHAnsi"/>
          <w:b w:val="0"/>
          <w:bCs w:val="0"/>
          <w:shd w:val="clear" w:color="auto" w:fill="FFFFFF"/>
        </w:rPr>
      </w:pPr>
      <w:r w:rsidRPr="002538E7">
        <w:rPr>
          <w:rStyle w:val="Strong"/>
          <w:rFonts w:cstheme="minorHAnsi"/>
          <w:u w:val="single"/>
          <w:shd w:val="clear" w:color="auto" w:fill="FFFFFF"/>
        </w:rPr>
        <w:t>Crime Rates</w:t>
      </w:r>
    </w:p>
    <w:p w14:paraId="60B6000D" w14:textId="77777777" w:rsidR="00D77363" w:rsidRPr="002538E7" w:rsidRDefault="00D77363" w:rsidP="00211D1B">
      <w:pPr>
        <w:pStyle w:val="NormalWeb"/>
        <w:shd w:val="clear" w:color="auto" w:fill="FFFFFF"/>
        <w:spacing w:before="0" w:beforeAutospacing="0" w:after="300" w:afterAutospacing="0"/>
        <w:rPr>
          <w:rStyle w:val="Strong"/>
          <w:rFonts w:asciiTheme="minorHAnsi" w:hAnsiTheme="minorHAnsi" w:cstheme="minorHAnsi"/>
          <w:b w:val="0"/>
          <w:bCs w:val="0"/>
          <w:sz w:val="22"/>
          <w:szCs w:val="22"/>
          <w:shd w:val="clear" w:color="auto" w:fill="FFFFFF"/>
        </w:rPr>
      </w:pPr>
      <w:r w:rsidRPr="002538E7">
        <w:rPr>
          <w:rStyle w:val="Strong"/>
          <w:rFonts w:asciiTheme="minorHAnsi" w:hAnsiTheme="minorHAnsi" w:cstheme="minorHAnsi"/>
          <w:b w:val="0"/>
          <w:bCs w:val="0"/>
          <w:sz w:val="22"/>
          <w:szCs w:val="22"/>
          <w:shd w:val="clear" w:color="auto" w:fill="FFFFFF"/>
        </w:rPr>
        <w:t xml:space="preserve">Students are advised to familiarise themselves with the following link </w:t>
      </w:r>
      <w:hyperlink r:id="rId76" w:history="1">
        <w:r w:rsidRPr="002538E7">
          <w:rPr>
            <w:rStyle w:val="Hyperlink"/>
            <w:rFonts w:asciiTheme="minorHAnsi" w:hAnsiTheme="minorHAnsi" w:cstheme="minorHAnsi"/>
            <w:color w:val="auto"/>
            <w:sz w:val="22"/>
            <w:szCs w:val="22"/>
            <w:shd w:val="clear" w:color="auto" w:fill="FFFFFF"/>
          </w:rPr>
          <w:t>https://www.bangor.ac.uk/welcome/crime-prevention.php.en</w:t>
        </w:r>
      </w:hyperlink>
      <w:r w:rsidRPr="002538E7">
        <w:rPr>
          <w:rStyle w:val="Strong"/>
          <w:rFonts w:asciiTheme="minorHAnsi" w:hAnsiTheme="minorHAnsi" w:cstheme="minorHAnsi"/>
          <w:b w:val="0"/>
          <w:bCs w:val="0"/>
          <w:sz w:val="22"/>
          <w:szCs w:val="22"/>
          <w:shd w:val="clear" w:color="auto" w:fill="FFFFFF"/>
        </w:rPr>
        <w:t xml:space="preserve"> </w:t>
      </w:r>
    </w:p>
    <w:p w14:paraId="6315EC43" w14:textId="783E66FF" w:rsidR="00D77363" w:rsidRPr="002538E7" w:rsidRDefault="00D77363" w:rsidP="00211D1B">
      <w:pPr>
        <w:pStyle w:val="NormalWeb"/>
        <w:shd w:val="clear" w:color="auto" w:fill="FFFFFF"/>
        <w:spacing w:before="0" w:beforeAutospacing="0" w:after="300" w:afterAutospacing="0"/>
        <w:rPr>
          <w:rStyle w:val="Hyperlink"/>
          <w:rFonts w:asciiTheme="minorHAnsi" w:hAnsiTheme="minorHAnsi" w:cstheme="minorHAnsi"/>
          <w:color w:val="auto"/>
          <w:sz w:val="22"/>
          <w:szCs w:val="22"/>
          <w:shd w:val="clear" w:color="auto" w:fill="FFFFFF"/>
        </w:rPr>
      </w:pPr>
      <w:r w:rsidRPr="002538E7">
        <w:rPr>
          <w:rStyle w:val="Strong"/>
          <w:rFonts w:asciiTheme="minorHAnsi" w:hAnsiTheme="minorHAnsi" w:cstheme="minorHAnsi"/>
          <w:b w:val="0"/>
          <w:bCs w:val="0"/>
          <w:sz w:val="22"/>
          <w:szCs w:val="22"/>
          <w:shd w:val="clear" w:color="auto" w:fill="FFFFFF"/>
        </w:rPr>
        <w:t xml:space="preserve">Local crime rates can be found here </w:t>
      </w:r>
      <w:hyperlink r:id="rId77" w:history="1">
        <w:r w:rsidRPr="002538E7">
          <w:rPr>
            <w:rStyle w:val="Hyperlink"/>
            <w:rFonts w:asciiTheme="minorHAnsi" w:hAnsiTheme="minorHAnsi" w:cstheme="minorHAnsi"/>
            <w:color w:val="auto"/>
            <w:sz w:val="22"/>
            <w:szCs w:val="22"/>
            <w:shd w:val="clear" w:color="auto" w:fill="FFFFFF"/>
          </w:rPr>
          <w:t>https://www.crime-statistics.co.uk/postcode</w:t>
        </w:r>
      </w:hyperlink>
    </w:p>
    <w:p w14:paraId="0D0241FF" w14:textId="3763A016" w:rsidR="00FD2FB9" w:rsidRPr="002538E7" w:rsidRDefault="00FD2FB9" w:rsidP="00211D1B">
      <w:pPr>
        <w:pStyle w:val="NormalWeb"/>
        <w:shd w:val="clear" w:color="auto" w:fill="FFFFFF"/>
        <w:spacing w:before="0" w:beforeAutospacing="0" w:after="300" w:afterAutospacing="0"/>
        <w:rPr>
          <w:rStyle w:val="Hyperlink"/>
          <w:rFonts w:asciiTheme="minorHAnsi" w:hAnsiTheme="minorHAnsi" w:cstheme="minorHAnsi"/>
          <w:b/>
          <w:bCs/>
          <w:color w:val="auto"/>
          <w:sz w:val="22"/>
          <w:szCs w:val="22"/>
          <w:shd w:val="clear" w:color="auto" w:fill="FFFFFF"/>
        </w:rPr>
      </w:pPr>
      <w:r w:rsidRPr="002538E7">
        <w:rPr>
          <w:rStyle w:val="Hyperlink"/>
          <w:rFonts w:asciiTheme="minorHAnsi" w:hAnsiTheme="minorHAnsi" w:cstheme="minorHAnsi"/>
          <w:b/>
          <w:bCs/>
          <w:color w:val="auto"/>
          <w:sz w:val="22"/>
          <w:szCs w:val="22"/>
          <w:shd w:val="clear" w:color="auto" w:fill="FFFFFF"/>
        </w:rPr>
        <w:t>Code of Conduct</w:t>
      </w:r>
      <w:r w:rsidR="00FC1D66" w:rsidRPr="002538E7">
        <w:rPr>
          <w:rStyle w:val="Hyperlink"/>
          <w:rFonts w:asciiTheme="minorHAnsi" w:hAnsiTheme="minorHAnsi" w:cstheme="minorHAnsi"/>
          <w:b/>
          <w:bCs/>
          <w:color w:val="auto"/>
          <w:sz w:val="22"/>
          <w:szCs w:val="22"/>
          <w:shd w:val="clear" w:color="auto" w:fill="FFFFFF"/>
        </w:rPr>
        <w:t xml:space="preserve"> for US Loans</w:t>
      </w:r>
    </w:p>
    <w:p w14:paraId="2620C2D1" w14:textId="047D9572" w:rsidR="00FD2FB9" w:rsidRPr="002538E7" w:rsidRDefault="00FC1D66" w:rsidP="00211D1B">
      <w:pPr>
        <w:pStyle w:val="NormalWeb"/>
        <w:shd w:val="clear" w:color="auto" w:fill="FFFFFF"/>
        <w:spacing w:before="0" w:beforeAutospacing="0" w:after="300" w:afterAutospacing="0"/>
        <w:rPr>
          <w:rStyle w:val="Hyperlink"/>
          <w:rFonts w:asciiTheme="minorHAnsi" w:hAnsiTheme="minorHAnsi" w:cstheme="minorHAnsi"/>
          <w:color w:val="auto"/>
          <w:sz w:val="22"/>
          <w:szCs w:val="22"/>
          <w:u w:val="none"/>
          <w:shd w:val="clear" w:color="auto" w:fill="FFFFFF"/>
        </w:rPr>
      </w:pPr>
      <w:r w:rsidRPr="002538E7">
        <w:rPr>
          <w:rStyle w:val="Hyperlink"/>
          <w:rFonts w:asciiTheme="minorHAnsi" w:hAnsiTheme="minorHAnsi" w:cstheme="minorHAnsi"/>
          <w:color w:val="auto"/>
          <w:sz w:val="22"/>
          <w:szCs w:val="22"/>
          <w:u w:val="none"/>
          <w:shd w:val="clear" w:color="auto" w:fill="FFFFFF"/>
        </w:rPr>
        <w:t xml:space="preserve">In order to prohibit a conflict-of-interest t between agents and University staff.  </w:t>
      </w:r>
      <w:r w:rsidR="00FD2FB9" w:rsidRPr="002538E7">
        <w:rPr>
          <w:rStyle w:val="Hyperlink"/>
          <w:rFonts w:asciiTheme="minorHAnsi" w:hAnsiTheme="minorHAnsi" w:cstheme="minorHAnsi"/>
          <w:color w:val="auto"/>
          <w:sz w:val="22"/>
          <w:szCs w:val="22"/>
          <w:u w:val="none"/>
          <w:shd w:val="clear" w:color="auto" w:fill="FFFFFF"/>
        </w:rPr>
        <w:t xml:space="preserve">Bangor University expects its staff to adhere to </w:t>
      </w:r>
      <w:r w:rsidR="00CD2315" w:rsidRPr="002538E7">
        <w:rPr>
          <w:rStyle w:val="Hyperlink"/>
          <w:rFonts w:asciiTheme="minorHAnsi" w:hAnsiTheme="minorHAnsi" w:cstheme="minorHAnsi"/>
          <w:color w:val="auto"/>
          <w:sz w:val="22"/>
          <w:szCs w:val="22"/>
          <w:u w:val="none"/>
          <w:shd w:val="clear" w:color="auto" w:fill="FFFFFF"/>
        </w:rPr>
        <w:t xml:space="preserve">the following </w:t>
      </w:r>
      <w:r w:rsidR="00FD2FB9" w:rsidRPr="002538E7">
        <w:rPr>
          <w:rStyle w:val="Hyperlink"/>
          <w:rFonts w:asciiTheme="minorHAnsi" w:hAnsiTheme="minorHAnsi" w:cstheme="minorHAnsi"/>
          <w:color w:val="auto"/>
          <w:sz w:val="22"/>
          <w:szCs w:val="22"/>
          <w:u w:val="none"/>
          <w:shd w:val="clear" w:color="auto" w:fill="FFFFFF"/>
        </w:rPr>
        <w:t xml:space="preserve">code of conduct and are reminded of this </w:t>
      </w:r>
      <w:r w:rsidRPr="002538E7">
        <w:rPr>
          <w:rStyle w:val="Hyperlink"/>
          <w:rFonts w:asciiTheme="minorHAnsi" w:hAnsiTheme="minorHAnsi" w:cstheme="minorHAnsi"/>
          <w:color w:val="auto"/>
          <w:sz w:val="22"/>
          <w:szCs w:val="22"/>
          <w:u w:val="none"/>
          <w:shd w:val="clear" w:color="auto" w:fill="FFFFFF"/>
        </w:rPr>
        <w:t>requirement.</w:t>
      </w:r>
    </w:p>
    <w:p w14:paraId="58099C64" w14:textId="47EA6D9C" w:rsidR="00FD2FB9" w:rsidRPr="002538E7" w:rsidRDefault="00FD2FB9" w:rsidP="00FD2FB9">
      <w:pPr>
        <w:pStyle w:val="NoSpacing"/>
        <w:numPr>
          <w:ilvl w:val="0"/>
          <w:numId w:val="8"/>
        </w:numPr>
      </w:pPr>
      <w:r w:rsidRPr="002538E7">
        <w:t xml:space="preserve">Revenue-sharing arrangements with any lender </w:t>
      </w:r>
    </w:p>
    <w:p w14:paraId="33212C7B" w14:textId="670E19ED" w:rsidR="00FD2FB9" w:rsidRPr="002538E7" w:rsidRDefault="00FD2FB9" w:rsidP="00FD2FB9">
      <w:pPr>
        <w:pStyle w:val="NoSpacing"/>
        <w:numPr>
          <w:ilvl w:val="0"/>
          <w:numId w:val="8"/>
        </w:numPr>
      </w:pPr>
      <w:r w:rsidRPr="002538E7">
        <w:t>Receiving gifts from a lender, a guarantor, or a loan service</w:t>
      </w:r>
    </w:p>
    <w:p w14:paraId="10D818CE" w14:textId="09A959B4" w:rsidR="00FD2FB9" w:rsidRPr="002538E7" w:rsidRDefault="00FD2FB9" w:rsidP="00FD2FB9">
      <w:pPr>
        <w:pStyle w:val="NoSpacing"/>
        <w:numPr>
          <w:ilvl w:val="0"/>
          <w:numId w:val="8"/>
        </w:numPr>
      </w:pPr>
      <w:r w:rsidRPr="002538E7">
        <w:t xml:space="preserve">Contracting arrangement providing financial benefit from any lender or affiliate of a lender Directing borrowers to particular lenders, or refusing or delaying loan certifications </w:t>
      </w:r>
    </w:p>
    <w:p w14:paraId="1B4104A7" w14:textId="699B418C" w:rsidR="00FD2FB9" w:rsidRPr="002538E7" w:rsidRDefault="00FD2FB9" w:rsidP="00FD2FB9">
      <w:pPr>
        <w:pStyle w:val="NoSpacing"/>
        <w:numPr>
          <w:ilvl w:val="0"/>
          <w:numId w:val="8"/>
        </w:numPr>
      </w:pPr>
      <w:r w:rsidRPr="002538E7">
        <w:t xml:space="preserve">Offers of funds for private loans </w:t>
      </w:r>
    </w:p>
    <w:p w14:paraId="7670EFEF" w14:textId="2852B698" w:rsidR="00FD2FB9" w:rsidRPr="002538E7" w:rsidRDefault="00FD2FB9" w:rsidP="00FD2FB9">
      <w:pPr>
        <w:pStyle w:val="NoSpacing"/>
        <w:numPr>
          <w:ilvl w:val="0"/>
          <w:numId w:val="8"/>
        </w:numPr>
      </w:pPr>
      <w:r w:rsidRPr="002538E7">
        <w:t xml:space="preserve">Call </w:t>
      </w:r>
      <w:r w:rsidR="00FC1D66" w:rsidRPr="002538E7">
        <w:t>centre</w:t>
      </w:r>
      <w:r w:rsidRPr="002538E7">
        <w:t xml:space="preserve"> or financial aid office staffing assistance </w:t>
      </w:r>
    </w:p>
    <w:p w14:paraId="1C8D3E0D" w14:textId="51DE8E63" w:rsidR="00FD2FB9" w:rsidRPr="002538E7" w:rsidRDefault="00FD2FB9" w:rsidP="00FD2FB9">
      <w:pPr>
        <w:pStyle w:val="NoSpacing"/>
        <w:numPr>
          <w:ilvl w:val="0"/>
          <w:numId w:val="8"/>
        </w:numPr>
        <w:rPr>
          <w:rFonts w:cstheme="minorHAnsi"/>
          <w:u w:val="single"/>
          <w:shd w:val="clear" w:color="auto" w:fill="FFFFFF"/>
        </w:rPr>
      </w:pPr>
      <w:r w:rsidRPr="002538E7">
        <w:t>Advisory board compensation</w:t>
      </w:r>
    </w:p>
    <w:p w14:paraId="62094A39" w14:textId="77777777" w:rsidR="00FD2FB9" w:rsidRPr="002538E7" w:rsidRDefault="00FD2FB9" w:rsidP="00CD2315">
      <w:pPr>
        <w:pStyle w:val="NoSpacing"/>
        <w:ind w:left="720"/>
        <w:rPr>
          <w:rStyle w:val="Strong"/>
          <w:rFonts w:cstheme="minorHAnsi"/>
          <w:b w:val="0"/>
          <w:bCs w:val="0"/>
          <w:u w:val="single"/>
          <w:shd w:val="clear" w:color="auto" w:fill="FFFFFF"/>
        </w:rPr>
      </w:pPr>
    </w:p>
    <w:p w14:paraId="469D87DD" w14:textId="321A3EE1" w:rsidR="00832DAE" w:rsidRPr="002538E7" w:rsidRDefault="00832DAE" w:rsidP="00211D1B">
      <w:pPr>
        <w:pStyle w:val="Heading3"/>
        <w:spacing w:before="0" w:beforeAutospacing="0" w:after="120" w:afterAutospacing="0"/>
        <w:rPr>
          <w:rFonts w:asciiTheme="minorHAnsi" w:hAnsiTheme="minorHAnsi" w:cstheme="minorHAnsi"/>
          <w:sz w:val="22"/>
          <w:szCs w:val="22"/>
          <w:u w:val="single"/>
        </w:rPr>
      </w:pPr>
      <w:r w:rsidRPr="002538E7">
        <w:rPr>
          <w:rFonts w:asciiTheme="minorHAnsi" w:hAnsiTheme="minorHAnsi" w:cstheme="minorHAnsi"/>
          <w:sz w:val="22"/>
          <w:szCs w:val="22"/>
          <w:u w:val="single"/>
        </w:rPr>
        <w:t>Misrepresentation</w:t>
      </w:r>
    </w:p>
    <w:p w14:paraId="02479C4A" w14:textId="073409AA" w:rsidR="00832DAE" w:rsidRPr="002538E7" w:rsidRDefault="00832DAE" w:rsidP="00211D1B">
      <w:pPr>
        <w:pStyle w:val="Heading3"/>
        <w:spacing w:before="0" w:beforeAutospacing="0" w:after="120" w:afterAutospacing="0"/>
        <w:rPr>
          <w:rFonts w:asciiTheme="minorHAnsi" w:hAnsiTheme="minorHAnsi" w:cstheme="minorHAnsi"/>
          <w:b w:val="0"/>
          <w:bCs w:val="0"/>
          <w:sz w:val="22"/>
          <w:szCs w:val="22"/>
        </w:rPr>
      </w:pPr>
      <w:r w:rsidRPr="002538E7">
        <w:rPr>
          <w:rFonts w:asciiTheme="minorHAnsi" w:hAnsiTheme="minorHAnsi" w:cstheme="minorHAnsi"/>
          <w:b w:val="0"/>
          <w:bCs w:val="0"/>
          <w:sz w:val="22"/>
          <w:szCs w:val="22"/>
        </w:rPr>
        <w:t xml:space="preserve">Bangor University operates </w:t>
      </w:r>
      <w:r w:rsidR="00FD2FB9" w:rsidRPr="002538E7">
        <w:rPr>
          <w:rFonts w:asciiTheme="minorHAnsi" w:hAnsiTheme="minorHAnsi" w:cstheme="minorHAnsi"/>
          <w:b w:val="0"/>
          <w:bCs w:val="0"/>
          <w:sz w:val="22"/>
          <w:szCs w:val="22"/>
        </w:rPr>
        <w:t>to</w:t>
      </w:r>
      <w:r w:rsidRPr="002538E7">
        <w:rPr>
          <w:rFonts w:asciiTheme="minorHAnsi" w:hAnsiTheme="minorHAnsi" w:cstheme="minorHAnsi"/>
          <w:b w:val="0"/>
          <w:bCs w:val="0"/>
          <w:sz w:val="22"/>
          <w:szCs w:val="22"/>
        </w:rPr>
        <w:t xml:space="preserve"> a </w:t>
      </w:r>
      <w:r w:rsidR="00FD2FB9" w:rsidRPr="002538E7">
        <w:rPr>
          <w:rFonts w:asciiTheme="minorHAnsi" w:hAnsiTheme="minorHAnsi" w:cstheme="minorHAnsi"/>
          <w:b w:val="0"/>
          <w:bCs w:val="0"/>
          <w:sz w:val="22"/>
          <w:szCs w:val="22"/>
        </w:rPr>
        <w:t>high standard of integrity</w:t>
      </w:r>
      <w:r w:rsidR="000E4BB4" w:rsidRPr="002538E7">
        <w:rPr>
          <w:rFonts w:asciiTheme="minorHAnsi" w:hAnsiTheme="minorHAnsi" w:cstheme="minorHAnsi"/>
          <w:b w:val="0"/>
          <w:bCs w:val="0"/>
          <w:sz w:val="22"/>
          <w:szCs w:val="22"/>
        </w:rPr>
        <w:t xml:space="preserve"> and will never knowingly provide any misleading information, </w:t>
      </w:r>
      <w:r w:rsidR="00FD2FB9" w:rsidRPr="002538E7">
        <w:rPr>
          <w:rFonts w:asciiTheme="minorHAnsi" w:hAnsiTheme="minorHAnsi" w:cstheme="minorHAnsi"/>
          <w:b w:val="0"/>
          <w:bCs w:val="0"/>
          <w:sz w:val="22"/>
          <w:szCs w:val="22"/>
        </w:rPr>
        <w:t xml:space="preserve">either </w:t>
      </w:r>
      <w:r w:rsidR="000E4BB4" w:rsidRPr="002538E7">
        <w:rPr>
          <w:rFonts w:asciiTheme="minorHAnsi" w:hAnsiTheme="minorHAnsi" w:cstheme="minorHAnsi"/>
          <w:b w:val="0"/>
          <w:bCs w:val="0"/>
          <w:sz w:val="22"/>
          <w:szCs w:val="22"/>
        </w:rPr>
        <w:t xml:space="preserve">verbally or electronically to </w:t>
      </w:r>
      <w:r w:rsidR="00FD2FB9" w:rsidRPr="002538E7">
        <w:rPr>
          <w:rFonts w:asciiTheme="minorHAnsi" w:hAnsiTheme="minorHAnsi" w:cstheme="minorHAnsi"/>
          <w:b w:val="0"/>
          <w:bCs w:val="0"/>
          <w:sz w:val="22"/>
          <w:szCs w:val="22"/>
        </w:rPr>
        <w:t xml:space="preserve">any person approaching or associated with the University. </w:t>
      </w:r>
    </w:p>
    <w:p w14:paraId="72637142" w14:textId="77777777" w:rsidR="00CD2315" w:rsidRPr="002538E7" w:rsidRDefault="00CD2315" w:rsidP="00211D1B">
      <w:pPr>
        <w:pStyle w:val="Heading3"/>
        <w:spacing w:before="0" w:beforeAutospacing="0" w:after="120" w:afterAutospacing="0"/>
        <w:rPr>
          <w:rFonts w:asciiTheme="minorHAnsi" w:hAnsiTheme="minorHAnsi" w:cstheme="minorHAnsi"/>
          <w:b w:val="0"/>
          <w:bCs w:val="0"/>
          <w:sz w:val="22"/>
          <w:szCs w:val="22"/>
        </w:rPr>
      </w:pPr>
    </w:p>
    <w:p w14:paraId="640EC9C3" w14:textId="0519B766" w:rsidR="00211D1B" w:rsidRPr="002538E7" w:rsidRDefault="00211D1B" w:rsidP="00211D1B">
      <w:pPr>
        <w:pStyle w:val="Heading3"/>
        <w:spacing w:before="0" w:beforeAutospacing="0" w:after="120" w:afterAutospacing="0"/>
        <w:rPr>
          <w:rFonts w:asciiTheme="minorHAnsi" w:hAnsiTheme="minorHAnsi" w:cstheme="minorHAnsi"/>
          <w:sz w:val="22"/>
          <w:szCs w:val="22"/>
          <w:u w:val="single"/>
        </w:rPr>
      </w:pPr>
      <w:r w:rsidRPr="002538E7">
        <w:rPr>
          <w:rFonts w:asciiTheme="minorHAnsi" w:hAnsiTheme="minorHAnsi" w:cstheme="minorHAnsi"/>
          <w:sz w:val="22"/>
          <w:szCs w:val="22"/>
          <w:u w:val="single"/>
        </w:rPr>
        <w:t>Further Information</w:t>
      </w:r>
    </w:p>
    <w:p w14:paraId="0BC6FBBA" w14:textId="40A52516" w:rsidR="00424F18" w:rsidRPr="002538E7" w:rsidRDefault="00211D1B" w:rsidP="00424F18">
      <w:pPr>
        <w:pStyle w:val="NormalWeb"/>
        <w:shd w:val="clear" w:color="auto" w:fill="FFFFFF"/>
        <w:spacing w:before="0" w:beforeAutospacing="0" w:after="300" w:afterAutospacing="0"/>
        <w:rPr>
          <w:rFonts w:asciiTheme="minorHAnsi" w:hAnsiTheme="minorHAnsi" w:cstheme="minorHAnsi"/>
          <w:sz w:val="22"/>
          <w:szCs w:val="22"/>
        </w:rPr>
      </w:pPr>
      <w:r w:rsidRPr="002538E7">
        <w:rPr>
          <w:rFonts w:asciiTheme="minorHAnsi" w:hAnsiTheme="minorHAnsi" w:cstheme="minorHAnsi"/>
          <w:sz w:val="22"/>
          <w:szCs w:val="22"/>
        </w:rPr>
        <w:t>Every effort has been made to ensure that all information contained within this document is accurate. Should you require any further information on any matter discussed, please email b.y.jones@bangor.ac.uk</w:t>
      </w:r>
    </w:p>
    <w:p w14:paraId="387B0452" w14:textId="6BB3C6C4" w:rsidR="00F7028B" w:rsidRPr="002538E7" w:rsidRDefault="00211D1B" w:rsidP="00424F18">
      <w:pPr>
        <w:pStyle w:val="NormalWeb"/>
        <w:shd w:val="clear" w:color="auto" w:fill="FFFFFF"/>
        <w:spacing w:before="0" w:beforeAutospacing="0" w:after="300" w:afterAutospacing="0"/>
        <w:rPr>
          <w:rFonts w:asciiTheme="minorHAnsi" w:hAnsiTheme="minorHAnsi" w:cstheme="minorHAnsi"/>
          <w:sz w:val="22"/>
          <w:szCs w:val="22"/>
        </w:rPr>
      </w:pPr>
      <w:r w:rsidRPr="002538E7">
        <w:rPr>
          <w:rFonts w:asciiTheme="minorHAnsi" w:hAnsiTheme="minorHAnsi" w:cstheme="minorHAnsi"/>
          <w:b/>
          <w:bCs/>
          <w:sz w:val="22"/>
          <w:szCs w:val="22"/>
          <w:u w:val="single"/>
        </w:rPr>
        <w:t>Resources for Students</w:t>
      </w:r>
    </w:p>
    <w:p w14:paraId="3BCFD817" w14:textId="77777777" w:rsidR="00211D1B" w:rsidRPr="000176A1" w:rsidRDefault="00211D1B" w:rsidP="00211D1B">
      <w:pPr>
        <w:pStyle w:val="Heading3"/>
        <w:spacing w:before="0" w:beforeAutospacing="0" w:after="120" w:afterAutospacing="0"/>
        <w:rPr>
          <w:rFonts w:asciiTheme="minorHAnsi" w:hAnsiTheme="minorHAnsi" w:cstheme="minorHAnsi"/>
          <w:b w:val="0"/>
          <w:bCs w:val="0"/>
          <w:sz w:val="22"/>
          <w:szCs w:val="22"/>
        </w:rPr>
      </w:pPr>
      <w:r w:rsidRPr="000176A1">
        <w:rPr>
          <w:rFonts w:asciiTheme="minorHAnsi" w:hAnsiTheme="minorHAnsi" w:cstheme="minorHAnsi"/>
          <w:b w:val="0"/>
          <w:bCs w:val="0"/>
          <w:sz w:val="22"/>
          <w:szCs w:val="22"/>
        </w:rPr>
        <w:t>https://www.bangor.ac.uk/</w:t>
      </w:r>
    </w:p>
    <w:p w14:paraId="2FA1B97B" w14:textId="77777777" w:rsidR="00211D1B" w:rsidRPr="002538E7" w:rsidRDefault="00000000" w:rsidP="00211D1B">
      <w:pPr>
        <w:pStyle w:val="NormalWeb"/>
        <w:rPr>
          <w:rFonts w:asciiTheme="minorHAnsi" w:hAnsiTheme="minorHAnsi" w:cstheme="minorHAnsi"/>
          <w:sz w:val="22"/>
          <w:szCs w:val="22"/>
        </w:rPr>
      </w:pPr>
      <w:hyperlink r:id="rId78" w:history="1">
        <w:r w:rsidR="00211D1B" w:rsidRPr="002538E7">
          <w:rPr>
            <w:rStyle w:val="Hyperlink"/>
            <w:rFonts w:asciiTheme="minorHAnsi" w:hAnsiTheme="minorHAnsi" w:cstheme="minorHAnsi"/>
            <w:color w:val="auto"/>
            <w:sz w:val="22"/>
            <w:szCs w:val="22"/>
          </w:rPr>
          <w:t>https://studentaid.gov</w:t>
        </w:r>
      </w:hyperlink>
    </w:p>
    <w:p w14:paraId="6A557654" w14:textId="77777777" w:rsidR="00211D1B" w:rsidRPr="002538E7" w:rsidRDefault="00000000" w:rsidP="00211D1B">
      <w:pPr>
        <w:pStyle w:val="NormalWeb"/>
        <w:rPr>
          <w:rFonts w:asciiTheme="minorHAnsi" w:hAnsiTheme="minorHAnsi" w:cstheme="minorHAnsi"/>
          <w:sz w:val="22"/>
          <w:szCs w:val="22"/>
        </w:rPr>
      </w:pPr>
      <w:hyperlink r:id="rId79" w:history="1">
        <w:r w:rsidR="00211D1B" w:rsidRPr="002538E7">
          <w:rPr>
            <w:rStyle w:val="Hyperlink"/>
            <w:rFonts w:asciiTheme="minorHAnsi" w:hAnsiTheme="minorHAnsi" w:cstheme="minorHAnsi"/>
            <w:color w:val="auto"/>
            <w:sz w:val="22"/>
            <w:szCs w:val="22"/>
          </w:rPr>
          <w:t>http://www.bls.gov/</w:t>
        </w:r>
      </w:hyperlink>
    </w:p>
    <w:p w14:paraId="6BA95BC4" w14:textId="77777777" w:rsidR="00211D1B" w:rsidRPr="002538E7" w:rsidRDefault="00000000" w:rsidP="00211D1B">
      <w:pPr>
        <w:pStyle w:val="NormalWeb"/>
        <w:rPr>
          <w:rFonts w:asciiTheme="minorHAnsi" w:hAnsiTheme="minorHAnsi" w:cstheme="minorHAnsi"/>
          <w:sz w:val="22"/>
          <w:szCs w:val="22"/>
        </w:rPr>
      </w:pPr>
      <w:hyperlink r:id="rId80" w:history="1">
        <w:r w:rsidR="00211D1B" w:rsidRPr="002538E7">
          <w:rPr>
            <w:rStyle w:val="Hyperlink"/>
            <w:rFonts w:asciiTheme="minorHAnsi" w:hAnsiTheme="minorHAnsi" w:cstheme="minorHAnsi"/>
            <w:color w:val="auto"/>
            <w:sz w:val="22"/>
            <w:szCs w:val="22"/>
          </w:rPr>
          <w:t>http://www.ed.gov/about/offices/list/fsa/index.html</w:t>
        </w:r>
      </w:hyperlink>
      <w:r w:rsidR="00211D1B" w:rsidRPr="002538E7">
        <w:rPr>
          <w:rFonts w:asciiTheme="minorHAnsi" w:hAnsiTheme="minorHAnsi" w:cstheme="minorHAnsi"/>
          <w:sz w:val="22"/>
          <w:szCs w:val="22"/>
        </w:rPr>
        <w:t>   </w:t>
      </w:r>
    </w:p>
    <w:p w14:paraId="5B325394" w14:textId="77777777" w:rsidR="00211D1B" w:rsidRPr="008B18A8" w:rsidRDefault="00000000" w:rsidP="00211D1B">
      <w:pPr>
        <w:pStyle w:val="NormalWeb"/>
        <w:rPr>
          <w:rFonts w:asciiTheme="minorHAnsi" w:hAnsiTheme="minorHAnsi" w:cstheme="minorHAnsi"/>
          <w:sz w:val="22"/>
          <w:szCs w:val="22"/>
        </w:rPr>
      </w:pPr>
      <w:hyperlink r:id="rId81" w:history="1">
        <w:r w:rsidR="00211D1B" w:rsidRPr="002538E7">
          <w:rPr>
            <w:rStyle w:val="Hyperlink"/>
            <w:rFonts w:asciiTheme="minorHAnsi" w:hAnsiTheme="minorHAnsi" w:cstheme="minorHAnsi"/>
            <w:color w:val="auto"/>
            <w:sz w:val="22"/>
            <w:szCs w:val="22"/>
          </w:rPr>
          <w:t>http://www.affordablecollegesonline.org/college-resource-center/student-loan-guidebook/</w:t>
        </w:r>
      </w:hyperlink>
    </w:p>
    <w:p w14:paraId="34BD4BD4" w14:textId="77777777" w:rsidR="00211D1B" w:rsidRPr="008B18A8" w:rsidRDefault="00211D1B" w:rsidP="00211D1B">
      <w:pPr>
        <w:rPr>
          <w:rFonts w:asciiTheme="minorHAnsi" w:hAnsiTheme="minorHAnsi" w:cstheme="minorHAnsi"/>
          <w:b/>
          <w:bCs/>
          <w:sz w:val="22"/>
          <w:szCs w:val="22"/>
          <w:u w:val="single"/>
        </w:rPr>
      </w:pPr>
    </w:p>
    <w:p w14:paraId="67449B5F" w14:textId="77777777" w:rsidR="00FA10E5" w:rsidRPr="008B18A8" w:rsidRDefault="00FA10E5" w:rsidP="00FA10E5">
      <w:pPr>
        <w:autoSpaceDE w:val="0"/>
        <w:autoSpaceDN w:val="0"/>
        <w:adjustRightInd w:val="0"/>
        <w:rPr>
          <w:rFonts w:asciiTheme="minorHAnsi" w:hAnsiTheme="minorHAnsi" w:cstheme="minorHAnsi"/>
          <w:bCs/>
          <w:sz w:val="22"/>
          <w:szCs w:val="22"/>
        </w:rPr>
      </w:pPr>
    </w:p>
    <w:p w14:paraId="73B3BE2A" w14:textId="77777777" w:rsidR="00623B77" w:rsidRPr="008B18A8" w:rsidRDefault="00623B77">
      <w:pPr>
        <w:rPr>
          <w:rFonts w:asciiTheme="minorHAnsi" w:hAnsiTheme="minorHAnsi" w:cstheme="minorHAnsi"/>
          <w:bCs/>
          <w:sz w:val="22"/>
          <w:szCs w:val="22"/>
        </w:rPr>
      </w:pPr>
    </w:p>
    <w:sectPr w:rsidR="00623B77" w:rsidRPr="008B18A8" w:rsidSect="0082577A">
      <w:footerReference w:type="default" r:id="rId8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C8BFC" w14:textId="77777777" w:rsidR="00A67FA1" w:rsidRDefault="00A67FA1">
      <w:r>
        <w:separator/>
      </w:r>
    </w:p>
  </w:endnote>
  <w:endnote w:type="continuationSeparator" w:id="0">
    <w:p w14:paraId="6027F5B8" w14:textId="77777777" w:rsidR="00A67FA1" w:rsidRDefault="00A6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T Sans">
    <w:altName w:val="PT Sans"/>
    <w:panose1 w:val="020B0503020203020204"/>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348953"/>
      <w:docPartObj>
        <w:docPartGallery w:val="Page Numbers (Bottom of Page)"/>
        <w:docPartUnique/>
      </w:docPartObj>
    </w:sdtPr>
    <w:sdtEndPr>
      <w:rPr>
        <w:noProof/>
      </w:rPr>
    </w:sdtEndPr>
    <w:sdtContent>
      <w:p w14:paraId="7A4695F0" w14:textId="77777777" w:rsidR="003C1E81" w:rsidRDefault="00CF6A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F31DF0" w14:textId="77777777" w:rsidR="006D1C40" w:rsidRPr="006D1C40" w:rsidRDefault="00000000">
    <w:pPr>
      <w:pStyle w:val="Footer"/>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C47C7" w14:textId="77777777" w:rsidR="00A67FA1" w:rsidRDefault="00A67FA1">
      <w:r>
        <w:separator/>
      </w:r>
    </w:p>
  </w:footnote>
  <w:footnote w:type="continuationSeparator" w:id="0">
    <w:p w14:paraId="0D60BD3A" w14:textId="77777777" w:rsidR="00A67FA1" w:rsidRDefault="00A67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34D5"/>
    <w:multiLevelType w:val="hybridMultilevel"/>
    <w:tmpl w:val="01B2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C63C0"/>
    <w:multiLevelType w:val="multilevel"/>
    <w:tmpl w:val="0D58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635F2D"/>
    <w:multiLevelType w:val="multilevel"/>
    <w:tmpl w:val="06E4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351AB5"/>
    <w:multiLevelType w:val="multilevel"/>
    <w:tmpl w:val="8A0C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8D4B30"/>
    <w:multiLevelType w:val="hybridMultilevel"/>
    <w:tmpl w:val="B380AF7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7D255C"/>
    <w:multiLevelType w:val="multilevel"/>
    <w:tmpl w:val="06E4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0140F4"/>
    <w:multiLevelType w:val="hybridMultilevel"/>
    <w:tmpl w:val="0BE6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BD1A78"/>
    <w:multiLevelType w:val="hybridMultilevel"/>
    <w:tmpl w:val="2E98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2A3137"/>
    <w:multiLevelType w:val="hybridMultilevel"/>
    <w:tmpl w:val="723CF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B457B1"/>
    <w:multiLevelType w:val="multilevel"/>
    <w:tmpl w:val="BC54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8934286">
    <w:abstractNumId w:val="1"/>
  </w:num>
  <w:num w:numId="2" w16cid:durableId="1040470601">
    <w:abstractNumId w:val="5"/>
  </w:num>
  <w:num w:numId="3" w16cid:durableId="328557425">
    <w:abstractNumId w:val="9"/>
  </w:num>
  <w:num w:numId="4" w16cid:durableId="604652256">
    <w:abstractNumId w:val="2"/>
  </w:num>
  <w:num w:numId="5" w16cid:durableId="1674530150">
    <w:abstractNumId w:val="4"/>
  </w:num>
  <w:num w:numId="6" w16cid:durableId="837621997">
    <w:abstractNumId w:val="8"/>
  </w:num>
  <w:num w:numId="7" w16cid:durableId="1002465495">
    <w:abstractNumId w:val="0"/>
  </w:num>
  <w:num w:numId="8" w16cid:durableId="1174299334">
    <w:abstractNumId w:val="7"/>
  </w:num>
  <w:num w:numId="9" w16cid:durableId="1629705350">
    <w:abstractNumId w:val="3"/>
  </w:num>
  <w:num w:numId="10" w16cid:durableId="9717170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E5"/>
    <w:rsid w:val="00012B39"/>
    <w:rsid w:val="000176A1"/>
    <w:rsid w:val="00062A37"/>
    <w:rsid w:val="000B0E1C"/>
    <w:rsid w:val="000B6B32"/>
    <w:rsid w:val="000E4BB4"/>
    <w:rsid w:val="001156AA"/>
    <w:rsid w:val="001478E3"/>
    <w:rsid w:val="001D40C7"/>
    <w:rsid w:val="001E4263"/>
    <w:rsid w:val="00211D1B"/>
    <w:rsid w:val="002538E7"/>
    <w:rsid w:val="002909CD"/>
    <w:rsid w:val="002D0B66"/>
    <w:rsid w:val="00326CF6"/>
    <w:rsid w:val="00330637"/>
    <w:rsid w:val="003D32ED"/>
    <w:rsid w:val="003D7364"/>
    <w:rsid w:val="003F0881"/>
    <w:rsid w:val="00424F18"/>
    <w:rsid w:val="00511A86"/>
    <w:rsid w:val="00571370"/>
    <w:rsid w:val="005A313B"/>
    <w:rsid w:val="006005A0"/>
    <w:rsid w:val="00623B77"/>
    <w:rsid w:val="00690A44"/>
    <w:rsid w:val="006D1B0A"/>
    <w:rsid w:val="006D36AE"/>
    <w:rsid w:val="006E325E"/>
    <w:rsid w:val="00714F27"/>
    <w:rsid w:val="00726A5F"/>
    <w:rsid w:val="007338CB"/>
    <w:rsid w:val="00791B66"/>
    <w:rsid w:val="00800EFF"/>
    <w:rsid w:val="008246C7"/>
    <w:rsid w:val="00832DAE"/>
    <w:rsid w:val="008716B2"/>
    <w:rsid w:val="008B183C"/>
    <w:rsid w:val="008B18A8"/>
    <w:rsid w:val="008E68D1"/>
    <w:rsid w:val="008F4580"/>
    <w:rsid w:val="009648A2"/>
    <w:rsid w:val="009C1918"/>
    <w:rsid w:val="009E6C38"/>
    <w:rsid w:val="00A05198"/>
    <w:rsid w:val="00A3443C"/>
    <w:rsid w:val="00A50127"/>
    <w:rsid w:val="00A67FA1"/>
    <w:rsid w:val="00A97FCF"/>
    <w:rsid w:val="00B211F9"/>
    <w:rsid w:val="00B24218"/>
    <w:rsid w:val="00B31B00"/>
    <w:rsid w:val="00B52F0D"/>
    <w:rsid w:val="00BA3728"/>
    <w:rsid w:val="00BC3185"/>
    <w:rsid w:val="00BD65C8"/>
    <w:rsid w:val="00C2220A"/>
    <w:rsid w:val="00C41740"/>
    <w:rsid w:val="00C608FF"/>
    <w:rsid w:val="00CD2315"/>
    <w:rsid w:val="00CE1B98"/>
    <w:rsid w:val="00CE3B21"/>
    <w:rsid w:val="00CE4DA2"/>
    <w:rsid w:val="00CF6AB3"/>
    <w:rsid w:val="00D072B6"/>
    <w:rsid w:val="00D3706D"/>
    <w:rsid w:val="00D40345"/>
    <w:rsid w:val="00D62BFC"/>
    <w:rsid w:val="00D71421"/>
    <w:rsid w:val="00D77363"/>
    <w:rsid w:val="00D77EC9"/>
    <w:rsid w:val="00DF5770"/>
    <w:rsid w:val="00E21077"/>
    <w:rsid w:val="00E26177"/>
    <w:rsid w:val="00E45293"/>
    <w:rsid w:val="00E52F60"/>
    <w:rsid w:val="00E77AC1"/>
    <w:rsid w:val="00EA2547"/>
    <w:rsid w:val="00EA7DD6"/>
    <w:rsid w:val="00EB00BF"/>
    <w:rsid w:val="00EC045A"/>
    <w:rsid w:val="00F11A5E"/>
    <w:rsid w:val="00F14303"/>
    <w:rsid w:val="00F36DCA"/>
    <w:rsid w:val="00F5114B"/>
    <w:rsid w:val="00F6201E"/>
    <w:rsid w:val="00F7028B"/>
    <w:rsid w:val="00F74EF9"/>
    <w:rsid w:val="00FA10E5"/>
    <w:rsid w:val="00FC1D66"/>
    <w:rsid w:val="00FD2FB9"/>
    <w:rsid w:val="00FF5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C734"/>
  <w15:chartTrackingRefBased/>
  <w15:docId w15:val="{0B31B8A8-5A0D-4190-96CE-35574C1D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0E5"/>
    <w:pPr>
      <w:spacing w:after="0" w:line="240" w:lineRule="auto"/>
    </w:pPr>
    <w:rPr>
      <w:rFonts w:ascii="Times New Roman" w:eastAsia="Batang" w:hAnsi="Times New Roman" w:cs="Times New Roman"/>
      <w:sz w:val="24"/>
      <w:szCs w:val="24"/>
      <w:lang w:eastAsia="ko-KR"/>
    </w:rPr>
  </w:style>
  <w:style w:type="paragraph" w:styleId="Heading2">
    <w:name w:val="heading 2"/>
    <w:basedOn w:val="Normal"/>
    <w:next w:val="Normal"/>
    <w:link w:val="Heading2Char"/>
    <w:uiPriority w:val="9"/>
    <w:unhideWhenUsed/>
    <w:qFormat/>
    <w:rsid w:val="00211D1B"/>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link w:val="Heading3Char"/>
    <w:uiPriority w:val="9"/>
    <w:qFormat/>
    <w:rsid w:val="00211D1B"/>
    <w:pPr>
      <w:spacing w:before="100" w:beforeAutospacing="1" w:after="100" w:afterAutospacing="1"/>
      <w:outlineLvl w:val="2"/>
    </w:pPr>
    <w:rPr>
      <w:rFonts w:eastAsia="Times New Roman"/>
      <w:b/>
      <w:bCs/>
      <w:sz w:val="27"/>
      <w:szCs w:val="27"/>
      <w:lang w:eastAsia="en-GB"/>
    </w:rPr>
  </w:style>
  <w:style w:type="paragraph" w:styleId="Heading5">
    <w:name w:val="heading 5"/>
    <w:basedOn w:val="Normal"/>
    <w:next w:val="Normal"/>
    <w:link w:val="Heading5Char"/>
    <w:uiPriority w:val="9"/>
    <w:semiHidden/>
    <w:unhideWhenUsed/>
    <w:qFormat/>
    <w:rsid w:val="00211D1B"/>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A10E5"/>
    <w:rPr>
      <w:color w:val="0000FF"/>
      <w:u w:val="single"/>
    </w:rPr>
  </w:style>
  <w:style w:type="paragraph" w:styleId="Footer">
    <w:name w:val="footer"/>
    <w:basedOn w:val="Normal"/>
    <w:link w:val="FooterChar"/>
    <w:uiPriority w:val="99"/>
    <w:rsid w:val="00FA10E5"/>
    <w:pPr>
      <w:tabs>
        <w:tab w:val="center" w:pos="4513"/>
        <w:tab w:val="right" w:pos="9026"/>
      </w:tabs>
    </w:pPr>
  </w:style>
  <w:style w:type="character" w:customStyle="1" w:styleId="FooterChar">
    <w:name w:val="Footer Char"/>
    <w:basedOn w:val="DefaultParagraphFont"/>
    <w:link w:val="Footer"/>
    <w:uiPriority w:val="99"/>
    <w:rsid w:val="00FA10E5"/>
    <w:rPr>
      <w:rFonts w:ascii="Times New Roman" w:eastAsia="Batang" w:hAnsi="Times New Roman" w:cs="Times New Roman"/>
      <w:sz w:val="24"/>
      <w:szCs w:val="24"/>
      <w:lang w:eastAsia="ko-KR"/>
    </w:rPr>
  </w:style>
  <w:style w:type="character" w:styleId="FollowedHyperlink">
    <w:name w:val="FollowedHyperlink"/>
    <w:basedOn w:val="DefaultParagraphFont"/>
    <w:uiPriority w:val="99"/>
    <w:semiHidden/>
    <w:unhideWhenUsed/>
    <w:rsid w:val="00FA10E5"/>
    <w:rPr>
      <w:color w:val="954F72" w:themeColor="followedHyperlink"/>
      <w:u w:val="single"/>
    </w:rPr>
  </w:style>
  <w:style w:type="character" w:customStyle="1" w:styleId="Heading2Char">
    <w:name w:val="Heading 2 Char"/>
    <w:basedOn w:val="DefaultParagraphFont"/>
    <w:link w:val="Heading2"/>
    <w:uiPriority w:val="9"/>
    <w:rsid w:val="00211D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11D1B"/>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semiHidden/>
    <w:rsid w:val="00211D1B"/>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211D1B"/>
    <w:pPr>
      <w:spacing w:before="100" w:beforeAutospacing="1" w:after="100" w:afterAutospacing="1"/>
    </w:pPr>
    <w:rPr>
      <w:rFonts w:eastAsia="Times New Roman"/>
      <w:lang w:eastAsia="en-GB"/>
    </w:rPr>
  </w:style>
  <w:style w:type="character" w:styleId="Strong">
    <w:name w:val="Strong"/>
    <w:basedOn w:val="DefaultParagraphFont"/>
    <w:uiPriority w:val="22"/>
    <w:qFormat/>
    <w:rsid w:val="00211D1B"/>
    <w:rPr>
      <w:b/>
      <w:bCs/>
    </w:rPr>
  </w:style>
  <w:style w:type="character" w:styleId="Emphasis">
    <w:name w:val="Emphasis"/>
    <w:basedOn w:val="DefaultParagraphFont"/>
    <w:uiPriority w:val="20"/>
    <w:qFormat/>
    <w:rsid w:val="00211D1B"/>
    <w:rPr>
      <w:i/>
      <w:iCs/>
    </w:rPr>
  </w:style>
  <w:style w:type="paragraph" w:styleId="ListParagraph">
    <w:name w:val="List Paragraph"/>
    <w:basedOn w:val="Normal"/>
    <w:uiPriority w:val="34"/>
    <w:qFormat/>
    <w:rsid w:val="00211D1B"/>
    <w:pPr>
      <w:spacing w:after="160" w:line="259"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211D1B"/>
    <w:pPr>
      <w:spacing w:after="0" w:line="240" w:lineRule="auto"/>
    </w:pPr>
  </w:style>
  <w:style w:type="character" w:styleId="UnresolvedMention">
    <w:name w:val="Unresolved Mention"/>
    <w:basedOn w:val="DefaultParagraphFont"/>
    <w:uiPriority w:val="99"/>
    <w:semiHidden/>
    <w:unhideWhenUsed/>
    <w:rsid w:val="00E21077"/>
    <w:rPr>
      <w:color w:val="605E5C"/>
      <w:shd w:val="clear" w:color="auto" w:fill="E1DFDD"/>
    </w:rPr>
  </w:style>
  <w:style w:type="character" w:customStyle="1" w:styleId="normaltextrun">
    <w:name w:val="normaltextrun"/>
    <w:basedOn w:val="DefaultParagraphFont"/>
    <w:rsid w:val="00EB00BF"/>
  </w:style>
  <w:style w:type="table" w:styleId="TableGrid">
    <w:name w:val="Table Grid"/>
    <w:basedOn w:val="TableNormal"/>
    <w:uiPriority w:val="39"/>
    <w:rsid w:val="0071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63338">
      <w:bodyDiv w:val="1"/>
      <w:marLeft w:val="0"/>
      <w:marRight w:val="0"/>
      <w:marTop w:val="0"/>
      <w:marBottom w:val="0"/>
      <w:divBdr>
        <w:top w:val="none" w:sz="0" w:space="0" w:color="auto"/>
        <w:left w:val="none" w:sz="0" w:space="0" w:color="auto"/>
        <w:bottom w:val="none" w:sz="0" w:space="0" w:color="auto"/>
        <w:right w:val="none" w:sz="0" w:space="0" w:color="auto"/>
      </w:divBdr>
    </w:div>
    <w:div w:id="179316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angor.ac.uk/student-administration/fees/" TargetMode="External"/><Relationship Id="rId21" Type="http://schemas.openxmlformats.org/officeDocument/2006/relationships/hyperlink" Target="https://www.bangor.ac.uk/study/postgraduate-research" TargetMode="External"/><Relationship Id="rId42" Type="http://schemas.openxmlformats.org/officeDocument/2006/relationships/hyperlink" Target="https://www.bangor.ac.uk/admissions/documents/YourResponsibilities_v3June_2016.pdf" TargetMode="External"/><Relationship Id="rId47" Type="http://schemas.openxmlformats.org/officeDocument/2006/relationships/hyperlink" Target="https://www.bangor.ac.uk/about/management-and-governance" TargetMode="External"/><Relationship Id="rId63" Type="http://schemas.openxmlformats.org/officeDocument/2006/relationships/hyperlink" Target="https://www.bangor.ac.uk/international/support" TargetMode="External"/><Relationship Id="rId68" Type="http://schemas.openxmlformats.org/officeDocument/2006/relationships/hyperlink" Target="https://bangor.ac.uk/regulations/codes/code11.php.en" TargetMode="External"/><Relationship Id="rId84" Type="http://schemas.openxmlformats.org/officeDocument/2006/relationships/theme" Target="theme/theme1.xml"/><Relationship Id="rId16" Type="http://schemas.openxmlformats.org/officeDocument/2006/relationships/hyperlink" Target="https://studentaid.gov/sites/default/files/international-schools-in-federal-loan-programs.pdf" TargetMode="External"/><Relationship Id="rId11" Type="http://schemas.openxmlformats.org/officeDocument/2006/relationships/hyperlink" Target="https://www.legislation.gov.uk/ukpga/2000/36/contents" TargetMode="External"/><Relationship Id="rId32" Type="http://schemas.openxmlformats.org/officeDocument/2006/relationships/hyperlink" Target="https://www.bangor.ac.uk/admissions/documents/YourResponsibilities_v3June_2016.pdf" TargetMode="External"/><Relationship Id="rId37" Type="http://schemas.openxmlformats.org/officeDocument/2006/relationships/hyperlink" Target="https://studentaid.gov/sites/default/files/exit-counseling.pdf" TargetMode="External"/><Relationship Id="rId53" Type="http://schemas.openxmlformats.org/officeDocument/2006/relationships/hyperlink" Target="https://www.bangor.ac.uk/regulations/regulations/documents/BUReg13-2019v1.4.pdf" TargetMode="External"/><Relationship Id="rId58" Type="http://schemas.openxmlformats.org/officeDocument/2006/relationships/hyperlink" Target="https://www.officeforstudents.org.uk/advice-and-guidance/student-information-and-data/discover-uni-and-unistats/unistats-collection-and-dataset/" TargetMode="External"/><Relationship Id="rId74" Type="http://schemas.openxmlformats.org/officeDocument/2006/relationships/hyperlink" Target="https://www.bangor.ac.uk/hss/students-staff.php.en" TargetMode="External"/><Relationship Id="rId79" Type="http://schemas.openxmlformats.org/officeDocument/2006/relationships/hyperlink" Target="http://www.bls.gov/" TargetMode="External"/><Relationship Id="rId5" Type="http://schemas.openxmlformats.org/officeDocument/2006/relationships/styles" Target="styles.xml"/><Relationship Id="rId61" Type="http://schemas.openxmlformats.org/officeDocument/2006/relationships/hyperlink" Target="https://www.bangor.ac.uk/governance-and-compliance/policy-register/index.php.en" TargetMode="External"/><Relationship Id="rId82" Type="http://schemas.openxmlformats.org/officeDocument/2006/relationships/footer" Target="footer1.xml"/><Relationship Id="rId19" Type="http://schemas.openxmlformats.org/officeDocument/2006/relationships/hyperlink" Target="https://www.bangor.ac.uk/study/undergraduate" TargetMode="External"/><Relationship Id="rId14" Type="http://schemas.openxmlformats.org/officeDocument/2006/relationships/hyperlink" Target="https://www.bangor.ac.uk/international/aid-us-students" TargetMode="External"/><Relationship Id="rId22" Type="http://schemas.openxmlformats.org/officeDocument/2006/relationships/hyperlink" Target="https://www.bangor.ac.uk/regulations/codes/code09.php.en" TargetMode="External"/><Relationship Id="rId27" Type="http://schemas.openxmlformats.org/officeDocument/2006/relationships/hyperlink" Target="https://www.bangor.ac.uk/international/scholarship" TargetMode="External"/><Relationship Id="rId30" Type="http://schemas.openxmlformats.org/officeDocument/2006/relationships/hyperlink" Target="https://www.bangor.ac.uk/regulations/regulations/documents/BUReg13-2019v1.4.pdf" TargetMode="External"/><Relationship Id="rId35" Type="http://schemas.openxmlformats.org/officeDocument/2006/relationships/hyperlink" Target="https://studentaid.gov/entrance-counseling/" TargetMode="External"/><Relationship Id="rId43" Type="http://schemas.openxmlformats.org/officeDocument/2006/relationships/hyperlink" Target="https://www.bangor.ac.uk/admissions/documents/refund-policy.pdf" TargetMode="External"/><Relationship Id="rId48" Type="http://schemas.openxmlformats.org/officeDocument/2006/relationships/hyperlink" Target="https://www.bangor.ac.uk/governance-and-compliance/policy-register/documents/information-security-policy.pdf" TargetMode="External"/><Relationship Id="rId56" Type="http://schemas.openxmlformats.org/officeDocument/2006/relationships/hyperlink" Target="mailto:studentservices@bangor.ac.uk" TargetMode="External"/><Relationship Id="rId64" Type="http://schemas.openxmlformats.org/officeDocument/2006/relationships/hyperlink" Target="https://www.bangor.ac.uk/studentservices/disability/index" TargetMode="External"/><Relationship Id="rId69" Type="http://schemas.openxmlformats.org/officeDocument/2006/relationships/hyperlink" Target="https://www.bangor.ac.uk/inclusive-community/" TargetMode="External"/><Relationship Id="rId77" Type="http://schemas.openxmlformats.org/officeDocument/2006/relationships/hyperlink" Target="https://www.crime-statistics.co.uk/postcode" TargetMode="External"/><Relationship Id="rId8" Type="http://schemas.openxmlformats.org/officeDocument/2006/relationships/footnotes" Target="footnotes.xml"/><Relationship Id="rId51" Type="http://schemas.openxmlformats.org/officeDocument/2006/relationships/hyperlink" Target="https://www.bangor.ac.uk/international/support/health" TargetMode="External"/><Relationship Id="rId72" Type="http://schemas.openxmlformats.org/officeDocument/2006/relationships/hyperlink" Target="https://www.bangor.ac.uk/sportbangor/elite" TargetMode="External"/><Relationship Id="rId80" Type="http://schemas.openxmlformats.org/officeDocument/2006/relationships/hyperlink" Target="http://www.ed.gov/about/offices/list/fsa/index.html" TargetMode="External"/><Relationship Id="rId3" Type="http://schemas.openxmlformats.org/officeDocument/2006/relationships/customXml" Target="../customXml/item3.xml"/><Relationship Id="rId12" Type="http://schemas.openxmlformats.org/officeDocument/2006/relationships/hyperlink" Target="https://www2.ed.gov/policy/gen/guid/fpco/ferpa/index.html" TargetMode="External"/><Relationship Id="rId17" Type="http://schemas.openxmlformats.org/officeDocument/2006/relationships/hyperlink" Target="mailto:b.y.jones@bangor.ac.uk" TargetMode="External"/><Relationship Id="rId25" Type="http://schemas.openxmlformats.org/officeDocument/2006/relationships/hyperlink" Target="https://www.gov.uk/healthcare-immigration-application" TargetMode="External"/><Relationship Id="rId33" Type="http://schemas.openxmlformats.org/officeDocument/2006/relationships/hyperlink" Target="https://www.cambridgestudents.cam.ac.uk/fees-and-funding/funding/student-loans/us-loans/satisfactory-academic-progress-policy" TargetMode="External"/><Relationship Id="rId38" Type="http://schemas.openxmlformats.org/officeDocument/2006/relationships/hyperlink" Target="https://www.bangor.ac.uk/studentservices/leaving/index.php.en" TargetMode="External"/><Relationship Id="rId46" Type="http://schemas.openxmlformats.org/officeDocument/2006/relationships/hyperlink" Target="http://www.gov.uk/check-a-university-is-officially-recognised" TargetMode="External"/><Relationship Id="rId59" Type="http://schemas.openxmlformats.org/officeDocument/2006/relationships/hyperlink" Target="https://discoveruni.gov.uk/" TargetMode="External"/><Relationship Id="rId67" Type="http://schemas.openxmlformats.org/officeDocument/2006/relationships/hyperlink" Target="https://www.bangor.ac.uk/regulations/codes/code11" TargetMode="External"/><Relationship Id="rId20" Type="http://schemas.openxmlformats.org/officeDocument/2006/relationships/hyperlink" Target="https://www.bangor.ac.uk/study/postgraduate" TargetMode="External"/><Relationship Id="rId41" Type="http://schemas.openxmlformats.org/officeDocument/2006/relationships/hyperlink" Target="https://www.bangor.ac.uk/international/future/payment" TargetMode="External"/><Relationship Id="rId54" Type="http://schemas.openxmlformats.org/officeDocument/2006/relationships/hyperlink" Target="https://studentaid.gov/understand-aid/eligibility/requirements/criminal-convictions" TargetMode="External"/><Relationship Id="rId62" Type="http://schemas.openxmlformats.org/officeDocument/2006/relationships/hyperlink" Target="https://www.bangor.ac.uk/studentservices/index.php.en" TargetMode="External"/><Relationship Id="rId70" Type="http://schemas.openxmlformats.org/officeDocument/2006/relationships/hyperlink" Target="https://www.bangor.ac.uk/sportbangor/athletic-union" TargetMode="External"/><Relationship Id="rId75" Type="http://schemas.openxmlformats.org/officeDocument/2006/relationships/hyperlink" Target="https://www.bangor.ac.uk/hss/students/documents/Student%20Handbook.pdf"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b.y.jones@bangor.ac.uk" TargetMode="External"/><Relationship Id="rId23" Type="http://schemas.openxmlformats.org/officeDocument/2006/relationships/hyperlink" Target="https://www.bangor.ac.uk/sites/default/files/2021-07/how-much-i-can-borrow.pdf" TargetMode="External"/><Relationship Id="rId28" Type="http://schemas.openxmlformats.org/officeDocument/2006/relationships/hyperlink" Target="mailto:international@bangor.ac.uk" TargetMode="External"/><Relationship Id="rId36" Type="http://schemas.openxmlformats.org/officeDocument/2006/relationships/hyperlink" Target="https://studentaid.gov/exit-counseling/" TargetMode="External"/><Relationship Id="rId49" Type="http://schemas.openxmlformats.org/officeDocument/2006/relationships/hyperlink" Target="http://www.legislation.gov.uk/" TargetMode="External"/><Relationship Id="rId57" Type="http://schemas.openxmlformats.org/officeDocument/2006/relationships/hyperlink" Target="https://www.bangor.ac.uk/planning-and-student-data/facts-figures.php.en" TargetMode="External"/><Relationship Id="rId10" Type="http://schemas.openxmlformats.org/officeDocument/2006/relationships/image" Target="media/image1.jpeg"/><Relationship Id="rId31" Type="http://schemas.openxmlformats.org/officeDocument/2006/relationships/hyperlink" Target="https://www.bangor.ac.uk/student-administration/documents/engagement-policy.pdf" TargetMode="External"/><Relationship Id="rId44" Type="http://schemas.openxmlformats.org/officeDocument/2006/relationships/hyperlink" Target="https://www.bangor.ac.uk/regulations/codes/documents/BUCode09-2020v1.pdf" TargetMode="External"/><Relationship Id="rId52" Type="http://schemas.openxmlformats.org/officeDocument/2006/relationships/hyperlink" Target="https://www.nhs.uk/conditions/vaccinations/" TargetMode="External"/><Relationship Id="rId60" Type="http://schemas.openxmlformats.org/officeDocument/2006/relationships/hyperlink" Target="https://www.hesa.ac.uk/?option=com_content&amp;task=view&amp;id=2072&amp;Itemid=141" TargetMode="External"/><Relationship Id="rId65" Type="http://schemas.openxmlformats.org/officeDocument/2006/relationships/hyperlink" Target="https://www.bangor.ac.uk/regulations/codes/code15" TargetMode="External"/><Relationship Id="rId73" Type="http://schemas.openxmlformats.org/officeDocument/2006/relationships/hyperlink" Target="https://www.bangor.ac.uk/hss/policies-guidance/pol-notes.php.en" TargetMode="External"/><Relationship Id="rId78" Type="http://schemas.openxmlformats.org/officeDocument/2006/relationships/hyperlink" Target="https://studentaid.gov/" TargetMode="External"/><Relationship Id="rId81" Type="http://schemas.openxmlformats.org/officeDocument/2006/relationships/hyperlink" Target="http://www.affordablecollegesonline.org/college-resource-center/student-loan-guidebook/"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gov.uk/data-protection" TargetMode="External"/><Relationship Id="rId18" Type="http://schemas.openxmlformats.org/officeDocument/2006/relationships/hyperlink" Target="https://www.qaa.ac.uk" TargetMode="External"/><Relationship Id="rId39" Type="http://schemas.openxmlformats.org/officeDocument/2006/relationships/hyperlink" Target="https://www.bangor.ac.uk/admissions/documents/leave-of-absence-policy.pdf" TargetMode="External"/><Relationship Id="rId34" Type="http://schemas.openxmlformats.org/officeDocument/2006/relationships/hyperlink" Target="https://www.bangor.ac.uk/admissions/documents/sap-policy.pdf" TargetMode="External"/><Relationship Id="rId50" Type="http://schemas.openxmlformats.org/officeDocument/2006/relationships/hyperlink" Target="http://www.legislation.gov.uk/ukpga/1988/48/contents" TargetMode="External"/><Relationship Id="rId55" Type="http://schemas.openxmlformats.org/officeDocument/2006/relationships/hyperlink" Target="https://www.bangor.ac.uk/studentservices/mature-students/index.php.en" TargetMode="External"/><Relationship Id="rId76" Type="http://schemas.openxmlformats.org/officeDocument/2006/relationships/hyperlink" Target="https://www.bangor.ac.uk/welcome/crime-prevention.php.en" TargetMode="External"/><Relationship Id="rId7" Type="http://schemas.openxmlformats.org/officeDocument/2006/relationships/webSettings" Target="webSettings.xml"/><Relationship Id="rId71" Type="http://schemas.openxmlformats.org/officeDocument/2006/relationships/hyperlink" Target="https://www.bangor.ac.uk/sportbangor" TargetMode="External"/><Relationship Id="rId2" Type="http://schemas.openxmlformats.org/officeDocument/2006/relationships/customXml" Target="../customXml/item2.xml"/><Relationship Id="rId29" Type="http://schemas.openxmlformats.org/officeDocument/2006/relationships/hyperlink" Target="https://www.bangor.ac.uk/study" TargetMode="External"/><Relationship Id="rId24" Type="http://schemas.openxmlformats.org/officeDocument/2006/relationships/hyperlink" Target="https://www.gov.uk/student-visa" TargetMode="External"/><Relationship Id="rId40" Type="http://schemas.openxmlformats.org/officeDocument/2006/relationships/hyperlink" Target="https://www.bangor.ac.uk/admissions/documents/refund-policy.pdf" TargetMode="External"/><Relationship Id="rId45" Type="http://schemas.openxmlformats.org/officeDocument/2006/relationships/hyperlink" Target="https://www.bangor.ac.uk/regulations/regulations/documents/BUReg01-2021v1.1.pdf" TargetMode="External"/><Relationship Id="rId66" Type="http://schemas.openxmlformats.org/officeDocument/2006/relationships/hyperlink" Target="https://bangor.ac.uk/regulations/codes/code15.ph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8bf8bef-0b82-4986-a401-43264cccf5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58E98866DFD245B9D0E18596F05661" ma:contentTypeVersion="13" ma:contentTypeDescription="Create a new document." ma:contentTypeScope="" ma:versionID="b6b084c0d7840ecd9728c6b168266797">
  <xsd:schema xmlns:xsd="http://www.w3.org/2001/XMLSchema" xmlns:xs="http://www.w3.org/2001/XMLSchema" xmlns:p="http://schemas.microsoft.com/office/2006/metadata/properties" xmlns:ns3="d8bf8bef-0b82-4986-a401-43264cccf55c" xmlns:ns4="3da09709-1773-4314-a174-55395cd16391" targetNamespace="http://schemas.microsoft.com/office/2006/metadata/properties" ma:root="true" ma:fieldsID="78bf409565ac989ab03c63eced6ac7d1" ns3:_="" ns4:_="">
    <xsd:import namespace="d8bf8bef-0b82-4986-a401-43264cccf55c"/>
    <xsd:import namespace="3da09709-1773-4314-a174-55395cd16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f8bef-0b82-4986-a401-43264cccf5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a09709-1773-4314-a174-55395cd163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D71807-B6AE-421A-A485-15B3189A15D7}">
  <ds:schemaRefs>
    <ds:schemaRef ds:uri="http://schemas.microsoft.com/sharepoint/v3/contenttype/forms"/>
  </ds:schemaRefs>
</ds:datastoreItem>
</file>

<file path=customXml/itemProps2.xml><?xml version="1.0" encoding="utf-8"?>
<ds:datastoreItem xmlns:ds="http://schemas.openxmlformats.org/officeDocument/2006/customXml" ds:itemID="{E5622265-632D-4BF3-94C2-783891EEF34E}">
  <ds:schemaRefs>
    <ds:schemaRef ds:uri="http://schemas.microsoft.com/office/2006/metadata/properties"/>
    <ds:schemaRef ds:uri="http://schemas.microsoft.com/office/infopath/2007/PartnerControls"/>
    <ds:schemaRef ds:uri="d8bf8bef-0b82-4986-a401-43264cccf55c"/>
  </ds:schemaRefs>
</ds:datastoreItem>
</file>

<file path=customXml/itemProps3.xml><?xml version="1.0" encoding="utf-8"?>
<ds:datastoreItem xmlns:ds="http://schemas.openxmlformats.org/officeDocument/2006/customXml" ds:itemID="{02A853F4-9582-441F-808D-089A1A256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f8bef-0b82-4986-a401-43264cccf55c"/>
    <ds:schemaRef ds:uri="3da09709-1773-4314-a174-55395cd16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3823</Words>
  <Characters>21796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Jones</dc:creator>
  <cp:keywords/>
  <dc:description/>
  <cp:lastModifiedBy>Cari Roberts (Staff)</cp:lastModifiedBy>
  <cp:revision>2</cp:revision>
  <cp:lastPrinted>2021-11-22T16:50:00Z</cp:lastPrinted>
  <dcterms:created xsi:type="dcterms:W3CDTF">2023-06-13T10:32:00Z</dcterms:created>
  <dcterms:modified xsi:type="dcterms:W3CDTF">2023-06-13T10:32:00Z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0x010100BD58E98866DFD245B9D0E18596F05661</vt:lpwstr>
  </property>
</Properties>
</file>