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6A" w:rsidRDefault="00ED0D6A"/>
    <w:p w:rsidR="00FA5C03" w:rsidRPr="00D34699" w:rsidRDefault="00FA5C03" w:rsidP="00FA5C03">
      <w:pPr>
        <w:pStyle w:val="BodyText"/>
        <w:tabs>
          <w:tab w:val="left" w:pos="1660"/>
        </w:tabs>
        <w:spacing w:before="69"/>
        <w:ind w:left="220"/>
      </w:pPr>
      <w:r w:rsidRPr="00D34699">
        <w:t>Table</w:t>
      </w:r>
      <w:r w:rsidRPr="00D34699">
        <w:rPr>
          <w:spacing w:val="-2"/>
        </w:rPr>
        <w:t xml:space="preserve"> </w:t>
      </w:r>
      <w:r w:rsidRPr="00D34699">
        <w:t>1</w:t>
      </w:r>
      <w:r w:rsidRPr="00D34699">
        <w:tab/>
        <w:t>Sponsorship</w:t>
      </w:r>
      <w:r w:rsidRPr="00D34699">
        <w:rPr>
          <w:spacing w:val="-4"/>
        </w:rPr>
        <w:t xml:space="preserve"> </w:t>
      </w:r>
      <w:r w:rsidRPr="00D34699">
        <w:t>Representatives</w:t>
      </w:r>
      <w:r>
        <w:t xml:space="preserve"> HMS AEC</w:t>
      </w:r>
    </w:p>
    <w:p w:rsidR="00FA5C03" w:rsidRPr="00D34699" w:rsidRDefault="00FA5C03" w:rsidP="00FA5C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5C03" w:rsidRPr="00D34699" w:rsidRDefault="00FA5C03" w:rsidP="00FA5C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5C03" w:rsidRPr="00D34699" w:rsidRDefault="00FA5C03" w:rsidP="00FA5C03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1059"/>
      </w:tblGrid>
      <w:tr w:rsidR="00FA5C03" w:rsidRPr="00D34699" w:rsidTr="00266591">
        <w:trPr>
          <w:trHeight w:hRule="exact" w:val="66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266591">
            <w:pPr>
              <w:pStyle w:val="TableParagraph"/>
              <w:spacing w:before="12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b/>
                <w:sz w:val="24"/>
              </w:rPr>
              <w:t>Personnel</w:t>
            </w:r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266591">
            <w:pPr>
              <w:pStyle w:val="TableParagraph"/>
              <w:spacing w:before="12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b/>
                <w:sz w:val="24"/>
              </w:rPr>
              <w:t>Role in relation to</w:t>
            </w:r>
            <w:r w:rsidRPr="00D34699"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 w:rsidRPr="00D34699">
              <w:rPr>
                <w:rFonts w:ascii="Times New Roman"/>
                <w:b/>
                <w:sz w:val="24"/>
              </w:rPr>
              <w:t>process/procedures</w:t>
            </w:r>
          </w:p>
        </w:tc>
      </w:tr>
      <w:tr w:rsidR="00FA5C03" w:rsidRPr="00D34699" w:rsidTr="00266591">
        <w:trPr>
          <w:trHeight w:hRule="exact" w:val="576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266591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HCMS Chair:</w:t>
            </w:r>
          </w:p>
          <w:p w:rsidR="00FA5C03" w:rsidRPr="00D34699" w:rsidRDefault="00FA5C03" w:rsidP="0026659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FA5C03" w:rsidRPr="00D34699" w:rsidRDefault="00FA5C03" w:rsidP="0026659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Dr Lynne</w:t>
            </w:r>
            <w:r w:rsidRPr="00D34699">
              <w:rPr>
                <w:rFonts w:ascii="Times New Roman"/>
                <w:spacing w:val="-3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Williams</w:t>
            </w:r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FA5C0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14" w:line="360" w:lineRule="auto"/>
              <w:ind w:right="356" w:hanging="48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Coordination and liaison with researchers in developing ethical/governance procedures</w:t>
            </w:r>
            <w:r w:rsidRPr="00D34699">
              <w:rPr>
                <w:rFonts w:ascii="Times New Roman"/>
                <w:spacing w:val="-18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during study design and application process, as</w:t>
            </w:r>
            <w:r w:rsidRPr="00D34699">
              <w:rPr>
                <w:rFonts w:ascii="Times New Roman"/>
                <w:spacing w:val="-4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necessary.</w:t>
            </w: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24"/>
              <w:ind w:hanging="5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Conduct and completion of initial approval process by peer review allocated t</w:t>
            </w:r>
            <w:r>
              <w:rPr>
                <w:rFonts w:ascii="Times New Roman"/>
                <w:sz w:val="24"/>
              </w:rPr>
              <w:t>o 2 specialis</w:t>
            </w:r>
            <w:r w:rsidRPr="00D34699">
              <w:rPr>
                <w:rFonts w:ascii="Times New Roman"/>
                <w:sz w:val="24"/>
              </w:rPr>
              <w:t>ed</w:t>
            </w:r>
            <w:r w:rsidRPr="00D34699">
              <w:rPr>
                <w:rFonts w:ascii="Times New Roman"/>
                <w:spacing w:val="-13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staff.</w:t>
            </w:r>
          </w:p>
          <w:p w:rsidR="00FA5C03" w:rsidRPr="00D34699" w:rsidRDefault="00FA5C03" w:rsidP="0026659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6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Ensuring necessary amendments are satisfactorily</w:t>
            </w:r>
            <w:r w:rsidRPr="00D34699">
              <w:rPr>
                <w:rFonts w:ascii="Times New Roman"/>
                <w:spacing w:val="-12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completed.</w:t>
            </w:r>
          </w:p>
          <w:p w:rsidR="00FA5C03" w:rsidRPr="00D34699" w:rsidRDefault="00FA5C03" w:rsidP="0026659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360" w:lineRule="auto"/>
              <w:ind w:right="240" w:hanging="6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Monitoring compliance with terms of approval through reports provided by Clinical Trials team that</w:t>
            </w:r>
            <w:r w:rsidRPr="00D34699">
              <w:rPr>
                <w:rFonts w:ascii="Times New Roman"/>
                <w:spacing w:val="-16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are forwarded by Dr Huw</w:t>
            </w:r>
            <w:r w:rsidRPr="00D34699">
              <w:rPr>
                <w:rFonts w:ascii="Times New Roman"/>
                <w:spacing w:val="-6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Roberts.</w:t>
            </w: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24"/>
              <w:ind w:hanging="5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Expedite any subsequent requests for amendments to study submitted by Clinical Trials</w:t>
            </w:r>
            <w:r w:rsidRPr="00D34699">
              <w:rPr>
                <w:rFonts w:ascii="Times New Roman"/>
                <w:spacing w:val="-15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team.</w:t>
            </w:r>
          </w:p>
          <w:p w:rsidR="00FA5C03" w:rsidRPr="00D34699" w:rsidRDefault="00FA5C03" w:rsidP="0026659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6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Initiating any escalation procedures to UREC as</w:t>
            </w:r>
            <w:r w:rsidRPr="00D34699">
              <w:rPr>
                <w:rFonts w:ascii="Times New Roman"/>
                <w:spacing w:val="-7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necessary.</w:t>
            </w:r>
          </w:p>
        </w:tc>
      </w:tr>
    </w:tbl>
    <w:p w:rsidR="00FA5C03" w:rsidRPr="00D34699" w:rsidRDefault="00FA5C03" w:rsidP="00FA5C03">
      <w:pPr>
        <w:rPr>
          <w:rFonts w:ascii="Times New Roman" w:eastAsia="Times New Roman" w:hAnsi="Times New Roman" w:cs="Times New Roman"/>
          <w:sz w:val="24"/>
          <w:szCs w:val="24"/>
        </w:rPr>
        <w:sectPr w:rsidR="00FA5C03" w:rsidRPr="00D34699">
          <w:footerReference w:type="default" r:id="rId6"/>
          <w:pgSz w:w="16840" w:h="11900" w:orient="landscape"/>
          <w:pgMar w:top="1100" w:right="820" w:bottom="1500" w:left="1220" w:header="0" w:footer="1301" w:gutter="0"/>
          <w:pgNumType w:start="13"/>
          <w:cols w:space="720"/>
        </w:sectPr>
      </w:pPr>
    </w:p>
    <w:p w:rsidR="00FA5C03" w:rsidRPr="00D34699" w:rsidRDefault="00FA5C03" w:rsidP="00FA5C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5C03" w:rsidRPr="00D34699" w:rsidRDefault="00FA5C03" w:rsidP="00FA5C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5C03" w:rsidRPr="00D34699" w:rsidRDefault="00FA5C03" w:rsidP="00FA5C03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1059"/>
      </w:tblGrid>
      <w:tr w:rsidR="00FA5C03" w:rsidRPr="00D34699" w:rsidTr="00266591">
        <w:trPr>
          <w:trHeight w:hRule="exact" w:val="309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266591">
            <w:pPr>
              <w:pStyle w:val="TableParagraph"/>
              <w:spacing w:before="114" w:line="360" w:lineRule="auto"/>
              <w:ind w:left="103"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HCMS AEC</w:t>
            </w:r>
            <w:r w:rsidRPr="00D34699">
              <w:rPr>
                <w:rFonts w:ascii="Times New Roman"/>
                <w:spacing w:val="1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Committee member/School</w:t>
            </w:r>
            <w:r w:rsidRPr="00D34699">
              <w:rPr>
                <w:rFonts w:ascii="Times New Roman"/>
                <w:spacing w:val="-1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Manager/ Sponsor representative</w:t>
            </w:r>
            <w:r w:rsidRPr="00D34699">
              <w:rPr>
                <w:rFonts w:ascii="Times New Roman"/>
                <w:spacing w:val="-4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liaison with Clinical Trials</w:t>
            </w:r>
            <w:r w:rsidRPr="00D34699">
              <w:rPr>
                <w:rFonts w:ascii="Times New Roman"/>
                <w:spacing w:val="-5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team:</w:t>
            </w:r>
          </w:p>
          <w:p w:rsidR="00FA5C03" w:rsidRPr="00D34699" w:rsidRDefault="00FA5C03" w:rsidP="00266591">
            <w:pPr>
              <w:pStyle w:val="TableParagraph"/>
              <w:spacing w:before="12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Dr Huw</w:t>
            </w:r>
            <w:r w:rsidRPr="00D34699">
              <w:rPr>
                <w:rFonts w:ascii="Times New Roman"/>
                <w:spacing w:val="-4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Roberts</w:t>
            </w:r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FA5C03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14" w:line="360" w:lineRule="auto"/>
              <w:ind w:right="356" w:hanging="48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Coordination and liaison with research team in developing ethical/governance procedures</w:t>
            </w:r>
            <w:r w:rsidRPr="00D34699">
              <w:rPr>
                <w:rFonts w:ascii="Times New Roman"/>
                <w:spacing w:val="-18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during study design and application process, as</w:t>
            </w:r>
            <w:r w:rsidRPr="00D34699">
              <w:rPr>
                <w:rFonts w:ascii="Times New Roman"/>
                <w:spacing w:val="-4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necessary.</w:t>
            </w: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24"/>
              <w:ind w:hanging="5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Participate in the initial approval process by peer review allocated to 2 specialized</w:t>
            </w:r>
            <w:r w:rsidRPr="00D34699">
              <w:rPr>
                <w:rFonts w:ascii="Times New Roman"/>
                <w:spacing w:val="-11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staff.</w:t>
            </w:r>
          </w:p>
          <w:p w:rsidR="00FA5C03" w:rsidRPr="00D34699" w:rsidRDefault="00FA5C03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360" w:lineRule="auto"/>
              <w:ind w:right="180" w:hanging="6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 xml:space="preserve">Provide bridging process between sponsor (Bangor University) and the research team </w:t>
            </w:r>
            <w:r w:rsidRPr="00D34699">
              <w:rPr>
                <w:rFonts w:ascii="Times New Roman"/>
                <w:spacing w:val="2"/>
                <w:sz w:val="24"/>
              </w:rPr>
              <w:t>by</w:t>
            </w:r>
            <w:r w:rsidRPr="00D34699">
              <w:rPr>
                <w:rFonts w:ascii="Times New Roman"/>
                <w:spacing w:val="-20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attending team meetings at 3- 6 monthly intervals and provide reports/updates to HCMS</w:t>
            </w:r>
            <w:r w:rsidRPr="00D34699">
              <w:rPr>
                <w:rFonts w:ascii="Times New Roman"/>
                <w:spacing w:val="-8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AEC.</w:t>
            </w: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26"/>
              <w:ind w:hanging="6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Member of the Standing Trials Sub-Committee of</w:t>
            </w:r>
            <w:r w:rsidRPr="00D34699">
              <w:rPr>
                <w:rFonts w:ascii="Times New Roman"/>
                <w:spacing w:val="-8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UREC.</w:t>
            </w:r>
          </w:p>
        </w:tc>
      </w:tr>
      <w:tr w:rsidR="00FA5C03" w:rsidRPr="00D34699" w:rsidTr="00266591">
        <w:trPr>
          <w:trHeight w:hRule="exact" w:val="214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266591">
            <w:pPr>
              <w:pStyle w:val="TableParagraph"/>
              <w:spacing w:before="114" w:line="360" w:lineRule="auto"/>
              <w:ind w:left="103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Bangor University Governance</w:t>
            </w:r>
            <w:r w:rsidRPr="00D34699">
              <w:rPr>
                <w:rFonts w:ascii="Times New Roman"/>
                <w:spacing w:val="-6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/ UREC Representative</w:t>
            </w:r>
            <w:r w:rsidRPr="00D34699">
              <w:rPr>
                <w:rFonts w:ascii="Times New Roman"/>
                <w:spacing w:val="-4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:</w:t>
            </w:r>
          </w:p>
          <w:p w:rsidR="00FA5C03" w:rsidRPr="00D34699" w:rsidRDefault="00FA5C03" w:rsidP="00266591">
            <w:pPr>
              <w:pStyle w:val="TableParagraph"/>
              <w:spacing w:before="12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Gwenan</w:t>
            </w:r>
            <w:r w:rsidRPr="00D34699">
              <w:rPr>
                <w:rFonts w:ascii="Times New Roman"/>
                <w:spacing w:val="-1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Hine</w:t>
            </w:r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FA5C0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14"/>
              <w:ind w:hanging="48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Lead Member of the Standing Trials Sub-Committee of UREC with Dr Peter Higson (Chair of</w:t>
            </w:r>
            <w:r w:rsidRPr="00D34699">
              <w:rPr>
                <w:rFonts w:ascii="Times New Roman"/>
                <w:spacing w:val="-13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UREC).</w:t>
            </w:r>
          </w:p>
          <w:p w:rsidR="00FA5C03" w:rsidRPr="00D34699" w:rsidRDefault="00FA5C03" w:rsidP="0026659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5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Ensure appropriate safeguards are maintained for governance of Clinical Trials during their</w:t>
            </w:r>
            <w:r w:rsidRPr="00D34699">
              <w:rPr>
                <w:rFonts w:ascii="Times New Roman"/>
                <w:spacing w:val="-9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conduct.</w:t>
            </w:r>
          </w:p>
          <w:p w:rsidR="00FA5C03" w:rsidRPr="00D34699" w:rsidRDefault="00FA5C03" w:rsidP="0026659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360" w:lineRule="auto"/>
              <w:ind w:right="375" w:hanging="6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Report any breaches to the terms of approval, risk areas not accounted for in initial approval or</w:t>
            </w:r>
            <w:r w:rsidRPr="00D34699">
              <w:rPr>
                <w:rFonts w:ascii="Times New Roman"/>
                <w:spacing w:val="-16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actions taken by the Standing Trials Sub-Committee of UREC to Bangor University as</w:t>
            </w:r>
            <w:r w:rsidRPr="00D34699">
              <w:rPr>
                <w:rFonts w:ascii="Times New Roman"/>
                <w:spacing w:val="-15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Sponsor.</w:t>
            </w:r>
          </w:p>
        </w:tc>
      </w:tr>
      <w:tr w:rsidR="00FA5C03" w:rsidRPr="00D34699" w:rsidTr="00266591">
        <w:trPr>
          <w:trHeight w:hRule="exact" w:val="20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FA5C03">
            <w:pPr>
              <w:pStyle w:val="TableParagraph"/>
              <w:spacing w:before="114" w:line="360" w:lineRule="auto"/>
              <w:ind w:left="103"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Bangor University</w:t>
            </w:r>
            <w:r w:rsidRPr="00D34699"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Insurance: Please contact the administrato</w:t>
            </w:r>
            <w:bookmarkStart w:id="0" w:name="_GoBack"/>
            <w:bookmarkEnd w:id="0"/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03" w:rsidRPr="00D34699" w:rsidRDefault="00FA5C03" w:rsidP="00FA5C0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14" w:line="360" w:lineRule="auto"/>
              <w:ind w:right="430" w:hanging="48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Provide advice and guidance to research team as part of development of study design relating</w:t>
            </w:r>
            <w:r w:rsidRPr="00D34699">
              <w:rPr>
                <w:rFonts w:ascii="Times New Roman"/>
                <w:spacing w:val="-19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to risk assessment.</w:t>
            </w:r>
          </w:p>
          <w:p w:rsidR="00FA5C03" w:rsidRPr="00D34699" w:rsidRDefault="00FA5C03" w:rsidP="00FA5C0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24" w:line="360" w:lineRule="auto"/>
              <w:ind w:right="182" w:hanging="5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99">
              <w:rPr>
                <w:rFonts w:ascii="Times New Roman"/>
                <w:sz w:val="24"/>
              </w:rPr>
              <w:t>Provide approval of initial insurance on behalf of sponsor following detailed assessment and sanction</w:t>
            </w:r>
            <w:r w:rsidRPr="00D34699">
              <w:rPr>
                <w:rFonts w:ascii="Times New Roman"/>
                <w:spacing w:val="-9"/>
                <w:sz w:val="24"/>
              </w:rPr>
              <w:t xml:space="preserve"> </w:t>
            </w:r>
            <w:r w:rsidRPr="00D34699">
              <w:rPr>
                <w:rFonts w:ascii="Times New Roman"/>
                <w:sz w:val="24"/>
              </w:rPr>
              <w:t>by underwriters.</w:t>
            </w:r>
          </w:p>
        </w:tc>
      </w:tr>
    </w:tbl>
    <w:p w:rsidR="00FA5C03" w:rsidRPr="00D34699" w:rsidRDefault="00FA5C03" w:rsidP="00FA5C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FA5C03" w:rsidRPr="00D34699">
          <w:pgSz w:w="16840" w:h="11900" w:orient="landscape"/>
          <w:pgMar w:top="1100" w:right="820" w:bottom="1500" w:left="1220" w:header="0" w:footer="1301" w:gutter="0"/>
          <w:cols w:space="720"/>
        </w:sectPr>
      </w:pPr>
    </w:p>
    <w:p w:rsidR="00FA5C03" w:rsidRDefault="00FA5C03"/>
    <w:sectPr w:rsidR="00FA5C03" w:rsidSect="00FA5C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06" w:rsidRDefault="00805980">
    <w:pPr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F2F9C8" wp14:editId="1D657055">
              <wp:simplePos x="0" y="0"/>
              <wp:positionH relativeFrom="page">
                <wp:posOffset>9601835</wp:posOffset>
              </wp:positionH>
              <wp:positionV relativeFrom="page">
                <wp:posOffset>6577330</wp:posOffset>
              </wp:positionV>
              <wp:extent cx="203200" cy="177800"/>
              <wp:effectExtent l="635" t="0" r="0" b="0"/>
              <wp:wrapNone/>
              <wp:docPr id="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406" w:rsidRDefault="00805980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C03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56.05pt;margin-top:517.9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RWrQIAAKo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" filled="f" stroked="f">
              <v:textbox inset="0,0,0,0">
                <w:txbxContent>
                  <w:p w:rsidR="00AE5406" w:rsidRDefault="00805980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5C03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FD"/>
    <w:multiLevelType w:val="hybridMultilevel"/>
    <w:tmpl w:val="56C8929C"/>
    <w:lvl w:ilvl="0" w:tplc="E43A0012">
      <w:start w:val="1"/>
      <w:numFmt w:val="lowerRoman"/>
      <w:lvlText w:val="%1."/>
      <w:lvlJc w:val="left"/>
      <w:pPr>
        <w:ind w:left="823" w:hanging="48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DE8C586">
      <w:start w:val="1"/>
      <w:numFmt w:val="bullet"/>
      <w:lvlText w:val="•"/>
      <w:lvlJc w:val="left"/>
      <w:pPr>
        <w:ind w:left="1842" w:hanging="488"/>
      </w:pPr>
      <w:rPr>
        <w:rFonts w:hint="default"/>
      </w:rPr>
    </w:lvl>
    <w:lvl w:ilvl="2" w:tplc="184EAA32">
      <w:start w:val="1"/>
      <w:numFmt w:val="bullet"/>
      <w:lvlText w:val="•"/>
      <w:lvlJc w:val="left"/>
      <w:pPr>
        <w:ind w:left="2865" w:hanging="488"/>
      </w:pPr>
      <w:rPr>
        <w:rFonts w:hint="default"/>
      </w:rPr>
    </w:lvl>
    <w:lvl w:ilvl="3" w:tplc="D88E449C">
      <w:start w:val="1"/>
      <w:numFmt w:val="bullet"/>
      <w:lvlText w:val="•"/>
      <w:lvlJc w:val="left"/>
      <w:pPr>
        <w:ind w:left="3888" w:hanging="488"/>
      </w:pPr>
      <w:rPr>
        <w:rFonts w:hint="default"/>
      </w:rPr>
    </w:lvl>
    <w:lvl w:ilvl="4" w:tplc="94D4076C">
      <w:start w:val="1"/>
      <w:numFmt w:val="bullet"/>
      <w:lvlText w:val="•"/>
      <w:lvlJc w:val="left"/>
      <w:pPr>
        <w:ind w:left="4911" w:hanging="488"/>
      </w:pPr>
      <w:rPr>
        <w:rFonts w:hint="default"/>
      </w:rPr>
    </w:lvl>
    <w:lvl w:ilvl="5" w:tplc="2BEC4AAC">
      <w:start w:val="1"/>
      <w:numFmt w:val="bullet"/>
      <w:lvlText w:val="•"/>
      <w:lvlJc w:val="left"/>
      <w:pPr>
        <w:ind w:left="5934" w:hanging="488"/>
      </w:pPr>
      <w:rPr>
        <w:rFonts w:hint="default"/>
      </w:rPr>
    </w:lvl>
    <w:lvl w:ilvl="6" w:tplc="379A6962">
      <w:start w:val="1"/>
      <w:numFmt w:val="bullet"/>
      <w:lvlText w:val="•"/>
      <w:lvlJc w:val="left"/>
      <w:pPr>
        <w:ind w:left="6957" w:hanging="488"/>
      </w:pPr>
      <w:rPr>
        <w:rFonts w:hint="default"/>
      </w:rPr>
    </w:lvl>
    <w:lvl w:ilvl="7" w:tplc="48708648">
      <w:start w:val="1"/>
      <w:numFmt w:val="bullet"/>
      <w:lvlText w:val="•"/>
      <w:lvlJc w:val="left"/>
      <w:pPr>
        <w:ind w:left="7980" w:hanging="488"/>
      </w:pPr>
      <w:rPr>
        <w:rFonts w:hint="default"/>
      </w:rPr>
    </w:lvl>
    <w:lvl w:ilvl="8" w:tplc="19A2CA12">
      <w:start w:val="1"/>
      <w:numFmt w:val="bullet"/>
      <w:lvlText w:val="•"/>
      <w:lvlJc w:val="left"/>
      <w:pPr>
        <w:ind w:left="9003" w:hanging="488"/>
      </w:pPr>
      <w:rPr>
        <w:rFonts w:hint="default"/>
      </w:rPr>
    </w:lvl>
  </w:abstractNum>
  <w:abstractNum w:abstractNumId="1">
    <w:nsid w:val="5F800C90"/>
    <w:multiLevelType w:val="hybridMultilevel"/>
    <w:tmpl w:val="506246AE"/>
    <w:lvl w:ilvl="0" w:tplc="ECAE92EA">
      <w:start w:val="1"/>
      <w:numFmt w:val="lowerRoman"/>
      <w:lvlText w:val="%1."/>
      <w:lvlJc w:val="left"/>
      <w:pPr>
        <w:ind w:left="823" w:hanging="48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33C1372">
      <w:start w:val="1"/>
      <w:numFmt w:val="bullet"/>
      <w:lvlText w:val="•"/>
      <w:lvlJc w:val="left"/>
      <w:pPr>
        <w:ind w:left="1842" w:hanging="488"/>
      </w:pPr>
      <w:rPr>
        <w:rFonts w:hint="default"/>
      </w:rPr>
    </w:lvl>
    <w:lvl w:ilvl="2" w:tplc="7ED65512">
      <w:start w:val="1"/>
      <w:numFmt w:val="bullet"/>
      <w:lvlText w:val="•"/>
      <w:lvlJc w:val="left"/>
      <w:pPr>
        <w:ind w:left="2865" w:hanging="488"/>
      </w:pPr>
      <w:rPr>
        <w:rFonts w:hint="default"/>
      </w:rPr>
    </w:lvl>
    <w:lvl w:ilvl="3" w:tplc="F0F0B9B0">
      <w:start w:val="1"/>
      <w:numFmt w:val="bullet"/>
      <w:lvlText w:val="•"/>
      <w:lvlJc w:val="left"/>
      <w:pPr>
        <w:ind w:left="3888" w:hanging="488"/>
      </w:pPr>
      <w:rPr>
        <w:rFonts w:hint="default"/>
      </w:rPr>
    </w:lvl>
    <w:lvl w:ilvl="4" w:tplc="2D124FF4">
      <w:start w:val="1"/>
      <w:numFmt w:val="bullet"/>
      <w:lvlText w:val="•"/>
      <w:lvlJc w:val="left"/>
      <w:pPr>
        <w:ind w:left="4911" w:hanging="488"/>
      </w:pPr>
      <w:rPr>
        <w:rFonts w:hint="default"/>
      </w:rPr>
    </w:lvl>
    <w:lvl w:ilvl="5" w:tplc="A03821EC">
      <w:start w:val="1"/>
      <w:numFmt w:val="bullet"/>
      <w:lvlText w:val="•"/>
      <w:lvlJc w:val="left"/>
      <w:pPr>
        <w:ind w:left="5934" w:hanging="488"/>
      </w:pPr>
      <w:rPr>
        <w:rFonts w:hint="default"/>
      </w:rPr>
    </w:lvl>
    <w:lvl w:ilvl="6" w:tplc="B7D040A0">
      <w:start w:val="1"/>
      <w:numFmt w:val="bullet"/>
      <w:lvlText w:val="•"/>
      <w:lvlJc w:val="left"/>
      <w:pPr>
        <w:ind w:left="6957" w:hanging="488"/>
      </w:pPr>
      <w:rPr>
        <w:rFonts w:hint="default"/>
      </w:rPr>
    </w:lvl>
    <w:lvl w:ilvl="7" w:tplc="B33C90D8">
      <w:start w:val="1"/>
      <w:numFmt w:val="bullet"/>
      <w:lvlText w:val="•"/>
      <w:lvlJc w:val="left"/>
      <w:pPr>
        <w:ind w:left="7980" w:hanging="488"/>
      </w:pPr>
      <w:rPr>
        <w:rFonts w:hint="default"/>
      </w:rPr>
    </w:lvl>
    <w:lvl w:ilvl="8" w:tplc="36781A30">
      <w:start w:val="1"/>
      <w:numFmt w:val="bullet"/>
      <w:lvlText w:val="•"/>
      <w:lvlJc w:val="left"/>
      <w:pPr>
        <w:ind w:left="9003" w:hanging="488"/>
      </w:pPr>
      <w:rPr>
        <w:rFonts w:hint="default"/>
      </w:rPr>
    </w:lvl>
  </w:abstractNum>
  <w:abstractNum w:abstractNumId="2">
    <w:nsid w:val="693E2B78"/>
    <w:multiLevelType w:val="hybridMultilevel"/>
    <w:tmpl w:val="A6D60C1E"/>
    <w:lvl w:ilvl="0" w:tplc="30E89E50">
      <w:start w:val="1"/>
      <w:numFmt w:val="lowerRoman"/>
      <w:lvlText w:val="%1."/>
      <w:lvlJc w:val="left"/>
      <w:pPr>
        <w:ind w:left="823" w:hanging="48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78079BA">
      <w:start w:val="1"/>
      <w:numFmt w:val="bullet"/>
      <w:lvlText w:val="•"/>
      <w:lvlJc w:val="left"/>
      <w:pPr>
        <w:ind w:left="1842" w:hanging="488"/>
      </w:pPr>
      <w:rPr>
        <w:rFonts w:hint="default"/>
      </w:rPr>
    </w:lvl>
    <w:lvl w:ilvl="2" w:tplc="3FC24F0A">
      <w:start w:val="1"/>
      <w:numFmt w:val="bullet"/>
      <w:lvlText w:val="•"/>
      <w:lvlJc w:val="left"/>
      <w:pPr>
        <w:ind w:left="2865" w:hanging="488"/>
      </w:pPr>
      <w:rPr>
        <w:rFonts w:hint="default"/>
      </w:rPr>
    </w:lvl>
    <w:lvl w:ilvl="3" w:tplc="9CAA9774">
      <w:start w:val="1"/>
      <w:numFmt w:val="bullet"/>
      <w:lvlText w:val="•"/>
      <w:lvlJc w:val="left"/>
      <w:pPr>
        <w:ind w:left="3888" w:hanging="488"/>
      </w:pPr>
      <w:rPr>
        <w:rFonts w:hint="default"/>
      </w:rPr>
    </w:lvl>
    <w:lvl w:ilvl="4" w:tplc="D95EAB32">
      <w:start w:val="1"/>
      <w:numFmt w:val="bullet"/>
      <w:lvlText w:val="•"/>
      <w:lvlJc w:val="left"/>
      <w:pPr>
        <w:ind w:left="4911" w:hanging="488"/>
      </w:pPr>
      <w:rPr>
        <w:rFonts w:hint="default"/>
      </w:rPr>
    </w:lvl>
    <w:lvl w:ilvl="5" w:tplc="108E7100">
      <w:start w:val="1"/>
      <w:numFmt w:val="bullet"/>
      <w:lvlText w:val="•"/>
      <w:lvlJc w:val="left"/>
      <w:pPr>
        <w:ind w:left="5934" w:hanging="488"/>
      </w:pPr>
      <w:rPr>
        <w:rFonts w:hint="default"/>
      </w:rPr>
    </w:lvl>
    <w:lvl w:ilvl="6" w:tplc="AD5C3FFC">
      <w:start w:val="1"/>
      <w:numFmt w:val="bullet"/>
      <w:lvlText w:val="•"/>
      <w:lvlJc w:val="left"/>
      <w:pPr>
        <w:ind w:left="6957" w:hanging="488"/>
      </w:pPr>
      <w:rPr>
        <w:rFonts w:hint="default"/>
      </w:rPr>
    </w:lvl>
    <w:lvl w:ilvl="7" w:tplc="17F6854C">
      <w:start w:val="1"/>
      <w:numFmt w:val="bullet"/>
      <w:lvlText w:val="•"/>
      <w:lvlJc w:val="left"/>
      <w:pPr>
        <w:ind w:left="7980" w:hanging="488"/>
      </w:pPr>
      <w:rPr>
        <w:rFonts w:hint="default"/>
      </w:rPr>
    </w:lvl>
    <w:lvl w:ilvl="8" w:tplc="2B5E3236">
      <w:start w:val="1"/>
      <w:numFmt w:val="bullet"/>
      <w:lvlText w:val="•"/>
      <w:lvlJc w:val="left"/>
      <w:pPr>
        <w:ind w:left="9003" w:hanging="488"/>
      </w:pPr>
      <w:rPr>
        <w:rFonts w:hint="default"/>
      </w:rPr>
    </w:lvl>
  </w:abstractNum>
  <w:abstractNum w:abstractNumId="3">
    <w:nsid w:val="795B6536"/>
    <w:multiLevelType w:val="hybridMultilevel"/>
    <w:tmpl w:val="105ABABE"/>
    <w:lvl w:ilvl="0" w:tplc="C3B20280">
      <w:start w:val="1"/>
      <w:numFmt w:val="lowerRoman"/>
      <w:lvlText w:val="%1."/>
      <w:lvlJc w:val="left"/>
      <w:pPr>
        <w:ind w:left="823" w:hanging="48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C41AE4">
      <w:start w:val="1"/>
      <w:numFmt w:val="bullet"/>
      <w:lvlText w:val="•"/>
      <w:lvlJc w:val="left"/>
      <w:pPr>
        <w:ind w:left="1842" w:hanging="488"/>
      </w:pPr>
      <w:rPr>
        <w:rFonts w:hint="default"/>
      </w:rPr>
    </w:lvl>
    <w:lvl w:ilvl="2" w:tplc="FA8A3774">
      <w:start w:val="1"/>
      <w:numFmt w:val="bullet"/>
      <w:lvlText w:val="•"/>
      <w:lvlJc w:val="left"/>
      <w:pPr>
        <w:ind w:left="2865" w:hanging="488"/>
      </w:pPr>
      <w:rPr>
        <w:rFonts w:hint="default"/>
      </w:rPr>
    </w:lvl>
    <w:lvl w:ilvl="3" w:tplc="DDD26394">
      <w:start w:val="1"/>
      <w:numFmt w:val="bullet"/>
      <w:lvlText w:val="•"/>
      <w:lvlJc w:val="left"/>
      <w:pPr>
        <w:ind w:left="3888" w:hanging="488"/>
      </w:pPr>
      <w:rPr>
        <w:rFonts w:hint="default"/>
      </w:rPr>
    </w:lvl>
    <w:lvl w:ilvl="4" w:tplc="8730DE86">
      <w:start w:val="1"/>
      <w:numFmt w:val="bullet"/>
      <w:lvlText w:val="•"/>
      <w:lvlJc w:val="left"/>
      <w:pPr>
        <w:ind w:left="4911" w:hanging="488"/>
      </w:pPr>
      <w:rPr>
        <w:rFonts w:hint="default"/>
      </w:rPr>
    </w:lvl>
    <w:lvl w:ilvl="5" w:tplc="461ADECA">
      <w:start w:val="1"/>
      <w:numFmt w:val="bullet"/>
      <w:lvlText w:val="•"/>
      <w:lvlJc w:val="left"/>
      <w:pPr>
        <w:ind w:left="5934" w:hanging="488"/>
      </w:pPr>
      <w:rPr>
        <w:rFonts w:hint="default"/>
      </w:rPr>
    </w:lvl>
    <w:lvl w:ilvl="6" w:tplc="891A1604">
      <w:start w:val="1"/>
      <w:numFmt w:val="bullet"/>
      <w:lvlText w:val="•"/>
      <w:lvlJc w:val="left"/>
      <w:pPr>
        <w:ind w:left="6957" w:hanging="488"/>
      </w:pPr>
      <w:rPr>
        <w:rFonts w:hint="default"/>
      </w:rPr>
    </w:lvl>
    <w:lvl w:ilvl="7" w:tplc="134CC088">
      <w:start w:val="1"/>
      <w:numFmt w:val="bullet"/>
      <w:lvlText w:val="•"/>
      <w:lvlJc w:val="left"/>
      <w:pPr>
        <w:ind w:left="7980" w:hanging="488"/>
      </w:pPr>
      <w:rPr>
        <w:rFonts w:hint="default"/>
      </w:rPr>
    </w:lvl>
    <w:lvl w:ilvl="8" w:tplc="BE74E29C">
      <w:start w:val="1"/>
      <w:numFmt w:val="bullet"/>
      <w:lvlText w:val="•"/>
      <w:lvlJc w:val="left"/>
      <w:pPr>
        <w:ind w:left="9003" w:hanging="4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03"/>
    <w:rsid w:val="00805980"/>
    <w:rsid w:val="00ED0D6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C0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5C03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5C03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A5C03"/>
  </w:style>
  <w:style w:type="character" w:styleId="CommentReference">
    <w:name w:val="annotation reference"/>
    <w:basedOn w:val="DefaultParagraphFont"/>
    <w:uiPriority w:val="99"/>
    <w:semiHidden/>
    <w:unhideWhenUsed/>
    <w:rsid w:val="00FA5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C0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C0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5C03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5C03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A5C03"/>
  </w:style>
  <w:style w:type="character" w:styleId="CommentReference">
    <w:name w:val="annotation reference"/>
    <w:basedOn w:val="DefaultParagraphFont"/>
    <w:uiPriority w:val="99"/>
    <w:semiHidden/>
    <w:unhideWhenUsed/>
    <w:rsid w:val="00FA5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C0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lastModifiedBy>Lynne Williams</cp:lastModifiedBy>
  <cp:revision>1</cp:revision>
  <dcterms:created xsi:type="dcterms:W3CDTF">2018-05-15T09:22:00Z</dcterms:created>
  <dcterms:modified xsi:type="dcterms:W3CDTF">2018-05-15T09:44:00Z</dcterms:modified>
</cp:coreProperties>
</file>