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B5C7" w14:textId="5419897E" w:rsidR="007A05E2" w:rsidRDefault="00493110" w:rsidP="006B7F2A">
      <w:pPr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A5619">
        <w:rPr>
          <w:rFonts w:asciiTheme="minorHAnsi" w:hAnsiTheme="minorHAnsi" w:cstheme="minorHAnsi"/>
          <w:b w:val="0"/>
          <w:sz w:val="22"/>
          <w:szCs w:val="22"/>
        </w:rPr>
        <w:t>Bangor University</w:t>
      </w:r>
    </w:p>
    <w:p w14:paraId="72BC9032" w14:textId="77777777" w:rsidR="006A5619" w:rsidRPr="006A5619" w:rsidRDefault="006A5619" w:rsidP="006B7F2A">
      <w:pPr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2C5773E1" w14:textId="77777777" w:rsidR="00CB4D16" w:rsidRPr="006A5619" w:rsidRDefault="00E70896" w:rsidP="006B7F2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A5619">
        <w:rPr>
          <w:rFonts w:asciiTheme="minorHAnsi" w:hAnsiTheme="minorHAnsi" w:cstheme="minorHAnsi"/>
          <w:sz w:val="22"/>
          <w:szCs w:val="22"/>
        </w:rPr>
        <w:t xml:space="preserve">MINUTES OF THE UNIVERSITY </w:t>
      </w:r>
      <w:r w:rsidR="00CB4D16" w:rsidRPr="006A5619">
        <w:rPr>
          <w:rFonts w:asciiTheme="minorHAnsi" w:hAnsiTheme="minorHAnsi" w:cstheme="minorHAnsi"/>
          <w:sz w:val="22"/>
          <w:szCs w:val="22"/>
        </w:rPr>
        <w:t>HEALTH AND SAFETY COMMITTEE</w:t>
      </w:r>
    </w:p>
    <w:p w14:paraId="32053763" w14:textId="77777777" w:rsidR="00CB4D16" w:rsidRPr="006A5619" w:rsidRDefault="00CB4D16" w:rsidP="006B7F2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44" w:type="dxa"/>
        <w:tblInd w:w="108" w:type="dxa"/>
        <w:tblLook w:val="01E0" w:firstRow="1" w:lastRow="1" w:firstColumn="1" w:lastColumn="1" w:noHBand="0" w:noVBand="0"/>
      </w:tblPr>
      <w:tblGrid>
        <w:gridCol w:w="1290"/>
        <w:gridCol w:w="8654"/>
      </w:tblGrid>
      <w:tr w:rsidR="00CB4D16" w:rsidRPr="0039049F" w14:paraId="61807B0F" w14:textId="77777777" w:rsidTr="005E4A36">
        <w:tc>
          <w:tcPr>
            <w:tcW w:w="1290" w:type="dxa"/>
            <w:shd w:val="clear" w:color="auto" w:fill="auto"/>
          </w:tcPr>
          <w:p w14:paraId="0D2A90BB" w14:textId="77777777" w:rsidR="00CB4D16" w:rsidRPr="006A5619" w:rsidRDefault="00CB4D16" w:rsidP="006B7F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Meeting:</w:t>
            </w:r>
          </w:p>
          <w:p w14:paraId="34FF1F84" w14:textId="77777777" w:rsidR="00CB4D16" w:rsidRPr="006A5619" w:rsidRDefault="00CB4D16" w:rsidP="006B7F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54" w:type="dxa"/>
            <w:shd w:val="clear" w:color="auto" w:fill="auto"/>
          </w:tcPr>
          <w:p w14:paraId="3A68CCAA" w14:textId="2CD88DBD" w:rsidR="00CB4D16" w:rsidRPr="006A5619" w:rsidRDefault="00BD5B33" w:rsidP="005E4A36">
            <w:pPr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29</w:t>
            </w: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October</w:t>
            </w:r>
            <w:r w:rsidR="00B2576A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F4540E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2021</w:t>
            </w:r>
          </w:p>
        </w:tc>
      </w:tr>
      <w:tr w:rsidR="00CB4D16" w:rsidRPr="0039049F" w14:paraId="74D6B110" w14:textId="77777777" w:rsidTr="005E4A36">
        <w:tc>
          <w:tcPr>
            <w:tcW w:w="1290" w:type="dxa"/>
            <w:shd w:val="clear" w:color="auto" w:fill="auto"/>
          </w:tcPr>
          <w:p w14:paraId="18FDDE78" w14:textId="77777777" w:rsidR="00CB4D16" w:rsidRPr="006A5619" w:rsidRDefault="00CB4D16" w:rsidP="006B7F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Present:</w:t>
            </w:r>
          </w:p>
          <w:p w14:paraId="5E4C6A46" w14:textId="77777777" w:rsidR="00CB4D16" w:rsidRPr="006A5619" w:rsidRDefault="00CB4D16" w:rsidP="006B7F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54" w:type="dxa"/>
            <w:shd w:val="clear" w:color="auto" w:fill="auto"/>
          </w:tcPr>
          <w:p w14:paraId="3495E09D" w14:textId="4FCCFE2C" w:rsidR="003B111F" w:rsidRPr="006A5619" w:rsidRDefault="00351CF6" w:rsidP="005E4A36">
            <w:pPr>
              <w:spacing w:after="24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Prof</w:t>
            </w:r>
            <w:r w:rsidR="00CE5D51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4071C9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G Roberts</w:t>
            </w:r>
            <w:r w:rsidR="00013133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(Chair)</w:t>
            </w:r>
            <w:r w:rsidR="007B0CE9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r w:rsidR="00A8689E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Miss S Barnes</w:t>
            </w:r>
            <w:r w:rsidR="008841BD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r w:rsidR="00B75D02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Ms T Bowden, </w:t>
            </w:r>
            <w:r w:rsidR="00761B4E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Mrs T Hibbert, </w:t>
            </w:r>
            <w:r w:rsidR="002F085B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Prof</w:t>
            </w:r>
            <w:r w:rsidR="008841BD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 Mullins, </w:t>
            </w:r>
            <w:r w:rsidR="00FF3852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Dr K Mundy, </w:t>
            </w:r>
            <w:r w:rsidR="00761B4E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Mr G Parry, Mrs R Parry, </w:t>
            </w:r>
            <w:r w:rsidR="00847AE5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="00A276F7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is</w:t>
            </w:r>
            <w:r w:rsidR="00847AE5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 E Riches, </w:t>
            </w:r>
            <w:r w:rsidR="00B75D02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Dr G Robinson, </w:t>
            </w:r>
            <w:r w:rsidR="003171AB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Mr A Williams, </w:t>
            </w:r>
            <w:r w:rsidR="00387E50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Mr M Williams, </w:t>
            </w:r>
            <w:r w:rsidR="00114DA1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Mr G W Jones (Secretary</w:t>
            </w:r>
            <w:r w:rsidR="000D7865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="003B111F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CB4D16" w:rsidRPr="0039049F" w14:paraId="25CAC524" w14:textId="77777777" w:rsidTr="005E4A36">
        <w:trPr>
          <w:trHeight w:val="788"/>
        </w:trPr>
        <w:tc>
          <w:tcPr>
            <w:tcW w:w="1290" w:type="dxa"/>
            <w:shd w:val="clear" w:color="auto" w:fill="auto"/>
          </w:tcPr>
          <w:p w14:paraId="6B539E55" w14:textId="77777777" w:rsidR="00CB4D16" w:rsidRPr="006A5619" w:rsidRDefault="00CE5D51" w:rsidP="006B7F2A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Apologies:</w:t>
            </w:r>
          </w:p>
        </w:tc>
        <w:tc>
          <w:tcPr>
            <w:tcW w:w="8654" w:type="dxa"/>
            <w:shd w:val="clear" w:color="auto" w:fill="auto"/>
          </w:tcPr>
          <w:p w14:paraId="01EE15E6" w14:textId="70FE071B" w:rsidR="00AC0888" w:rsidRPr="006A5619" w:rsidRDefault="000C5D0F" w:rsidP="005E4A36">
            <w:pPr>
              <w:spacing w:before="120" w:after="36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Prof</w:t>
            </w:r>
            <w:r w:rsidR="00BD5B33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 Spencer, </w:t>
            </w: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Dr</w:t>
            </w:r>
            <w:r w:rsidR="00F66238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 Assinder, Mr W Jones, Dr H Roberts, </w:t>
            </w:r>
            <w:r w:rsidR="00D265B8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Mr T Williams</w:t>
            </w:r>
            <w:r w:rsidR="000E614D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, Mr L Weigand</w:t>
            </w:r>
            <w:r w:rsidR="00921D9B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, Mrs J Roberts, M</w:t>
            </w:r>
            <w:r w:rsidR="009E2F32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s M Rowlands</w:t>
            </w:r>
            <w:r w:rsidR="00055286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r w:rsidR="0043545E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Dr J Latchford</w:t>
            </w:r>
            <w:r w:rsidR="00E35D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r w:rsidR="00055286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Mr A Jones</w:t>
            </w:r>
            <w:r w:rsidR="00D265B8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E30D40" w:rsidRPr="0039049F" w14:paraId="153E8F67" w14:textId="77777777" w:rsidTr="00AA5011">
        <w:trPr>
          <w:trHeight w:val="993"/>
        </w:trPr>
        <w:tc>
          <w:tcPr>
            <w:tcW w:w="1290" w:type="dxa"/>
            <w:shd w:val="clear" w:color="auto" w:fill="auto"/>
          </w:tcPr>
          <w:p w14:paraId="0018BA64" w14:textId="77777777" w:rsidR="00E30D40" w:rsidRPr="006A5619" w:rsidRDefault="00E30D40" w:rsidP="00AA50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Pre-Meeting Note</w:t>
            </w:r>
          </w:p>
        </w:tc>
        <w:tc>
          <w:tcPr>
            <w:tcW w:w="8654" w:type="dxa"/>
            <w:shd w:val="clear" w:color="auto" w:fill="auto"/>
          </w:tcPr>
          <w:p w14:paraId="4FB34FBD" w14:textId="77777777" w:rsidR="00E30D40" w:rsidRPr="006A5619" w:rsidRDefault="00E30D40" w:rsidP="00AA5011">
            <w:pPr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The Chair informed the Committee of the following:</w:t>
            </w:r>
          </w:p>
          <w:p w14:paraId="2D06F575" w14:textId="405BAB21" w:rsidR="00E30D40" w:rsidRPr="006A5619" w:rsidRDefault="00E30D40" w:rsidP="00AA5011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Mr E Hepburn</w:t>
            </w:r>
            <w:r w:rsidR="00E339BB" w:rsidRPr="006A5619">
              <w:rPr>
                <w:rFonts w:asciiTheme="minorHAnsi" w:hAnsiTheme="minorHAnsi" w:cstheme="minorHAnsi"/>
                <w:bCs/>
              </w:rPr>
              <w:t>, Council representative,</w:t>
            </w:r>
            <w:r w:rsidRPr="006A5619">
              <w:rPr>
                <w:rFonts w:asciiTheme="minorHAnsi" w:hAnsiTheme="minorHAnsi" w:cstheme="minorHAnsi"/>
              </w:rPr>
              <w:t xml:space="preserve"> will chair the University Audit &amp; Risk Committee and as such will be relieved from his attendance at the H&amp;S Committee.  </w:t>
            </w:r>
            <w:r w:rsidR="00E339BB" w:rsidRPr="006A5619">
              <w:rPr>
                <w:rFonts w:asciiTheme="minorHAnsi" w:hAnsiTheme="minorHAnsi" w:cstheme="minorHAnsi"/>
                <w:bCs/>
              </w:rPr>
              <w:t xml:space="preserve">Council has nominated another member to the Committee, Professor Jean White, whose background is in health, and </w:t>
            </w:r>
            <w:r w:rsidR="00ED4774">
              <w:rPr>
                <w:rFonts w:asciiTheme="minorHAnsi" w:hAnsiTheme="minorHAnsi" w:cstheme="minorHAnsi"/>
                <w:bCs/>
              </w:rPr>
              <w:t>who</w:t>
            </w:r>
            <w:r w:rsidR="00E339BB" w:rsidRPr="006A5619">
              <w:rPr>
                <w:rFonts w:asciiTheme="minorHAnsi" w:hAnsiTheme="minorHAnsi" w:cstheme="minorHAnsi"/>
                <w:bCs/>
              </w:rPr>
              <w:t xml:space="preserve"> will take their position at the next meeting. </w:t>
            </w:r>
          </w:p>
          <w:p w14:paraId="7F034AEA" w14:textId="4AED1A7A" w:rsidR="00E30D40" w:rsidRPr="006A5619" w:rsidRDefault="00E30D40" w:rsidP="00AA5011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  <w:bCs/>
              </w:rPr>
              <w:t>Mr Tudur Williams</w:t>
            </w:r>
            <w:r w:rsidR="00E339BB" w:rsidRPr="006A5619">
              <w:rPr>
                <w:rFonts w:asciiTheme="minorHAnsi" w:hAnsiTheme="minorHAnsi" w:cstheme="minorHAnsi"/>
                <w:bCs/>
              </w:rPr>
              <w:t>, Staff Representative on Council and Council Representative on the Committee,</w:t>
            </w:r>
            <w:r w:rsidRPr="006A5619">
              <w:rPr>
                <w:rFonts w:asciiTheme="minorHAnsi" w:hAnsiTheme="minorHAnsi" w:cstheme="minorHAnsi"/>
                <w:bCs/>
              </w:rPr>
              <w:t xml:space="preserve"> is </w:t>
            </w:r>
            <w:r w:rsidR="005932DD" w:rsidRPr="006A5619">
              <w:rPr>
                <w:rFonts w:asciiTheme="minorHAnsi" w:hAnsiTheme="minorHAnsi" w:cstheme="minorHAnsi"/>
                <w:bCs/>
              </w:rPr>
              <w:t>leaving</w:t>
            </w:r>
            <w:r w:rsidRPr="006A5619">
              <w:rPr>
                <w:rFonts w:asciiTheme="minorHAnsi" w:hAnsiTheme="minorHAnsi" w:cstheme="minorHAnsi"/>
                <w:bCs/>
              </w:rPr>
              <w:t xml:space="preserve"> the University.  </w:t>
            </w:r>
            <w:r w:rsidRPr="006A5619">
              <w:rPr>
                <w:rFonts w:asciiTheme="minorHAnsi" w:hAnsiTheme="minorHAnsi" w:cstheme="minorHAnsi"/>
              </w:rPr>
              <w:t>The Chair expressed his thanks to Mr Williams for his support of the H&amp;S Committee.</w:t>
            </w:r>
          </w:p>
          <w:p w14:paraId="3C5DE2CD" w14:textId="77777777" w:rsidR="00E30D40" w:rsidRPr="006A5619" w:rsidRDefault="00E30D40" w:rsidP="00AA5011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The Chair gave condolences to Mr L Weigand following a family bereavement.</w:t>
            </w:r>
          </w:p>
          <w:p w14:paraId="4534CA38" w14:textId="77777777" w:rsidR="00E30D40" w:rsidRPr="006A5619" w:rsidRDefault="00E30D40" w:rsidP="00E339BB">
            <w:pPr>
              <w:pStyle w:val="ListParagraph"/>
              <w:spacing w:after="120" w:line="276" w:lineRule="auto"/>
              <w:ind w:left="360"/>
              <w:contextualSpacing w:val="0"/>
              <w:rPr>
                <w:rFonts w:asciiTheme="minorHAnsi" w:hAnsiTheme="minorHAnsi" w:cstheme="minorHAnsi"/>
                <w:b/>
              </w:rPr>
            </w:pPr>
          </w:p>
        </w:tc>
      </w:tr>
      <w:tr w:rsidR="00DC271E" w:rsidRPr="0039049F" w14:paraId="30D5C9B1" w14:textId="77777777" w:rsidTr="00527629">
        <w:trPr>
          <w:trHeight w:val="993"/>
        </w:trPr>
        <w:tc>
          <w:tcPr>
            <w:tcW w:w="1290" w:type="dxa"/>
            <w:shd w:val="clear" w:color="auto" w:fill="auto"/>
          </w:tcPr>
          <w:p w14:paraId="349FAFCA" w14:textId="6751BF86" w:rsidR="00DC271E" w:rsidRPr="006A5619" w:rsidRDefault="00B2576A" w:rsidP="006B7F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D5B33" w:rsidRPr="006A561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A8689E" w:rsidRPr="006A56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54" w:type="dxa"/>
            <w:shd w:val="clear" w:color="auto" w:fill="auto"/>
          </w:tcPr>
          <w:p w14:paraId="6D27BB23" w14:textId="77777777" w:rsidR="00DC271E" w:rsidRPr="006A5619" w:rsidRDefault="00180052" w:rsidP="006B7F2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Minutes</w:t>
            </w:r>
          </w:p>
          <w:p w14:paraId="284316FE" w14:textId="403E832F" w:rsidR="00756542" w:rsidRPr="006A5619" w:rsidRDefault="005C604F" w:rsidP="008673CE">
            <w:pPr>
              <w:spacing w:after="24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="00603BE9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he M</w:t>
            </w:r>
            <w:r w:rsidR="002518CC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inutes of the meeting held on the </w:t>
            </w:r>
            <w:r w:rsidR="00BD5B33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BD5B33" w:rsidRPr="006A5619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nd</w:t>
            </w:r>
            <w:r w:rsidR="00BD5B33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June</w:t>
            </w:r>
            <w:r w:rsidR="00B2576A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2021</w:t>
            </w:r>
            <w:r w:rsidR="00502D58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44A3C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were</w:t>
            </w:r>
            <w:r w:rsidR="002518CC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confirmed and signed</w:t>
            </w:r>
            <w:r w:rsidR="00C86F36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D51A01" w:rsidRPr="0039049F" w14:paraId="7866C793" w14:textId="77777777" w:rsidTr="00527629">
        <w:trPr>
          <w:trHeight w:val="993"/>
        </w:trPr>
        <w:tc>
          <w:tcPr>
            <w:tcW w:w="1290" w:type="dxa"/>
            <w:shd w:val="clear" w:color="auto" w:fill="auto"/>
          </w:tcPr>
          <w:p w14:paraId="14A766B7" w14:textId="0426B5E2" w:rsidR="00D51A01" w:rsidRPr="006A5619" w:rsidRDefault="00B2576A" w:rsidP="006B7F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D5B33" w:rsidRPr="006A561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D51A01" w:rsidRPr="006A56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1C4508" w14:textId="77777777" w:rsidR="00D51A01" w:rsidRPr="006A5619" w:rsidRDefault="00D51A01" w:rsidP="006B7F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54" w:type="dxa"/>
            <w:shd w:val="clear" w:color="auto" w:fill="auto"/>
          </w:tcPr>
          <w:p w14:paraId="589139D8" w14:textId="77777777" w:rsidR="00D51A01" w:rsidRPr="006A5619" w:rsidRDefault="00180052" w:rsidP="006B7F2A">
            <w:pPr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Matters Arising</w:t>
            </w:r>
          </w:p>
          <w:p w14:paraId="5664E9B6" w14:textId="4CAA41F6" w:rsidR="00CD23F9" w:rsidRPr="006A5619" w:rsidRDefault="00BF3839" w:rsidP="007A4DCA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Any</w:t>
            </w:r>
            <w:r w:rsidR="00B80CEB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matters arising</w:t>
            </w: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to be discussed as agenda items.</w:t>
            </w:r>
          </w:p>
        </w:tc>
      </w:tr>
      <w:tr w:rsidR="009F0DE1" w:rsidRPr="0039049F" w14:paraId="6D2E7972" w14:textId="77777777" w:rsidTr="00527629">
        <w:trPr>
          <w:trHeight w:val="422"/>
        </w:trPr>
        <w:tc>
          <w:tcPr>
            <w:tcW w:w="1290" w:type="dxa"/>
            <w:shd w:val="clear" w:color="auto" w:fill="auto"/>
          </w:tcPr>
          <w:p w14:paraId="7D0FBE06" w14:textId="1F223AD9" w:rsidR="009F0DE1" w:rsidRPr="006A5619" w:rsidRDefault="00B2576A" w:rsidP="00B240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D5B33" w:rsidRPr="006A5619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9F0DE1" w:rsidRPr="006A56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54" w:type="dxa"/>
            <w:shd w:val="clear" w:color="auto" w:fill="auto"/>
          </w:tcPr>
          <w:p w14:paraId="5FF9EE7A" w14:textId="77777777" w:rsidR="00387017" w:rsidRPr="006A5619" w:rsidRDefault="00387017" w:rsidP="004F02F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Report from the Health, Safety &amp; Emergency Management Task Group (HSEMTG)</w:t>
            </w:r>
          </w:p>
          <w:p w14:paraId="123EB9BB" w14:textId="194C784C" w:rsidR="00B210ED" w:rsidRPr="006A5619" w:rsidRDefault="00B7462C" w:rsidP="008673CE">
            <w:pPr>
              <w:spacing w:after="120" w:line="276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The Task Group continues to meet regularly and s</w:t>
            </w:r>
            <w:r w:rsidR="009518BA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ince the last meeting of the Health and Safety Committee</w:t>
            </w: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has met four times. </w:t>
            </w:r>
            <w:r w:rsidR="009518BA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The following key items were noted:</w:t>
            </w:r>
          </w:p>
          <w:p w14:paraId="2FB4ABB8" w14:textId="0F9C2E32" w:rsidR="000A3EC4" w:rsidRPr="006A5619" w:rsidRDefault="000A3EC4" w:rsidP="00E339BB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July Meeting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0B2742F" w14:textId="2286536D" w:rsidR="000A3EC4" w:rsidRPr="006A5619" w:rsidRDefault="000A3EC4" w:rsidP="00E339BB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The Task Group reviewed</w:t>
            </w:r>
            <w:r w:rsidR="00DF623E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Welsh</w:t>
            </w:r>
            <w:r w:rsidR="00DF623E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Government’s written statement on opening for the Autumn term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and supporting</w:t>
            </w:r>
            <w:r w:rsidR="00DF623E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documents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.  A</w:t>
            </w:r>
            <w:r w:rsidR="00DF623E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lthough 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guidance did change it</w:t>
            </w:r>
            <w:r w:rsidR="00DF623E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provide</w:t>
            </w:r>
            <w:r w:rsidR="00E85FC7" w:rsidRPr="006A561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F623E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useful 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guidance </w:t>
            </w:r>
            <w:r w:rsidR="00D54258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regarding student contact groups, supporting the planning </w:t>
            </w:r>
            <w:r w:rsidR="00E85FC7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D66CA0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on-campus </w:t>
            </w:r>
            <w:proofErr w:type="gramStart"/>
            <w:r w:rsidR="00E85FC7" w:rsidRPr="006A5619">
              <w:rPr>
                <w:rFonts w:asciiTheme="minorHAnsi" w:hAnsiTheme="minorHAnsi" w:cstheme="minorHAnsi"/>
                <w:sz w:val="22"/>
                <w:szCs w:val="22"/>
              </w:rPr>
              <w:t>teaching</w:t>
            </w:r>
            <w:proofErr w:type="gramEnd"/>
            <w:r w:rsidR="00E85FC7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and learning </w:t>
            </w:r>
            <w:r w:rsidR="00D54258" w:rsidRPr="006A5619">
              <w:rPr>
                <w:rFonts w:asciiTheme="minorHAnsi" w:hAnsiTheme="minorHAnsi" w:cstheme="minorHAnsi"/>
                <w:sz w:val="22"/>
                <w:szCs w:val="22"/>
              </w:rPr>
              <w:t>process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5F4A8C" w14:textId="7CB6D7EE" w:rsidR="000D1508" w:rsidRPr="006A5619" w:rsidRDefault="007F6887" w:rsidP="00E339BB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Approval was given to re-open the Pontio cinema</w:t>
            </w:r>
            <w:r w:rsidR="000D1508" w:rsidRPr="006A56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B60EF9" w14:textId="77777777" w:rsidR="006A5619" w:rsidRDefault="006A5619" w:rsidP="00E339BB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710501C" w14:textId="77777777" w:rsidR="006A5619" w:rsidRDefault="006A5619" w:rsidP="00E339BB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03E613D" w14:textId="77777777" w:rsidR="006A5619" w:rsidRDefault="006A5619" w:rsidP="00E339BB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2B0C721" w14:textId="07DE2502" w:rsidR="007F6887" w:rsidRPr="006A5619" w:rsidRDefault="007F6887" w:rsidP="00E339BB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August Meeting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2832009" w14:textId="1C073B8C" w:rsidR="0014257E" w:rsidRPr="006A5619" w:rsidRDefault="0014257E" w:rsidP="00E339BB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In response to clearer Government and Sector guidance</w:t>
            </w:r>
            <w:r w:rsidR="00D755EF" w:rsidRPr="006A561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decisions </w:t>
            </w:r>
            <w:r w:rsidR="00D66CA0" w:rsidRPr="006A5619">
              <w:rPr>
                <w:rFonts w:asciiTheme="minorHAnsi" w:hAnsiTheme="minorHAnsi" w:cstheme="minorHAnsi"/>
                <w:sz w:val="22"/>
                <w:szCs w:val="22"/>
              </w:rPr>
              <w:t>were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made regarding the provision of </w:t>
            </w:r>
            <w:r w:rsidR="00D755EF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in-person 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teaching.  A decision was also </w:t>
            </w:r>
            <w:r w:rsidR="00E90107" w:rsidRPr="006A5619">
              <w:rPr>
                <w:rFonts w:asciiTheme="minorHAnsi" w:hAnsiTheme="minorHAnsi" w:cstheme="minorHAnsi"/>
                <w:sz w:val="22"/>
                <w:szCs w:val="22"/>
              </w:rPr>
              <w:t>taken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that face coverings would continue to be required in all University buildings.</w:t>
            </w:r>
          </w:p>
          <w:p w14:paraId="0461F458" w14:textId="3EE5C837" w:rsidR="00E23600" w:rsidRPr="006A5619" w:rsidRDefault="0014257E" w:rsidP="00E339BB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05EC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It was agreed that multiple contact student groups would be set up in large teaching and learning spaces with 2m social distancing </w:t>
            </w:r>
            <w:r w:rsidR="00DC1789" w:rsidRPr="006A5619">
              <w:rPr>
                <w:rFonts w:asciiTheme="minorHAnsi" w:hAnsiTheme="minorHAnsi" w:cstheme="minorHAnsi"/>
                <w:sz w:val="22"/>
                <w:szCs w:val="22"/>
              </w:rPr>
              <w:t>between</w:t>
            </w:r>
            <w:r w:rsidR="00C905EC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each contact group.  </w:t>
            </w:r>
            <w:r w:rsidR="00DC1789" w:rsidRPr="006A5619">
              <w:rPr>
                <w:rFonts w:asciiTheme="minorHAnsi" w:hAnsiTheme="minorHAnsi" w:cstheme="minorHAnsi"/>
                <w:sz w:val="22"/>
                <w:szCs w:val="22"/>
              </w:rPr>
              <w:t>Overall capacity was initially capped at 100</w:t>
            </w:r>
            <w:r w:rsidR="00E23600" w:rsidRPr="006A56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3EC957" w14:textId="5FEB2E53" w:rsidR="00DC1789" w:rsidRPr="006A5619" w:rsidRDefault="00FE0129" w:rsidP="00E339BB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DC1789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50% capacity for 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minibus</w:t>
            </w:r>
            <w:r w:rsidR="001F4360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coach</w:t>
            </w:r>
            <w:r w:rsidR="001F4360">
              <w:rPr>
                <w:rFonts w:asciiTheme="minorHAnsi" w:hAnsiTheme="minorHAnsi" w:cstheme="minorHAnsi"/>
                <w:sz w:val="22"/>
                <w:szCs w:val="22"/>
              </w:rPr>
              <w:t xml:space="preserve"> use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45C6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and external bookings 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was set.  This to enable </w:t>
            </w:r>
            <w:r w:rsidR="00B945C6" w:rsidRPr="006A5619"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to physically distance from others if they wished.</w:t>
            </w:r>
          </w:p>
          <w:p w14:paraId="1681E931" w14:textId="3093CE6D" w:rsidR="005159AA" w:rsidRPr="006A5619" w:rsidRDefault="001D6783" w:rsidP="00E339BB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September Meeting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E059346" w14:textId="19C84EFD" w:rsidR="00610E84" w:rsidRPr="006A5619" w:rsidRDefault="00FB6F6D" w:rsidP="00E339BB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363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It was</w:t>
            </w:r>
            <w:r w:rsidR="00DF383F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agreed </w:t>
            </w:r>
            <w:r w:rsidR="00BA2E5E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from October, </w:t>
            </w:r>
            <w:r w:rsidR="00DF383F" w:rsidRPr="006A5619">
              <w:rPr>
                <w:rFonts w:asciiTheme="minorHAnsi" w:hAnsiTheme="minorHAnsi" w:cstheme="minorHAnsi"/>
                <w:sz w:val="22"/>
                <w:szCs w:val="22"/>
              </w:rPr>
              <w:t>to increase maximum teaching capacity to 200</w:t>
            </w:r>
            <w:r w:rsidR="00753238" w:rsidRPr="006A561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835B4E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whilst following existing contact group controls and distancing arrangements</w:t>
            </w:r>
            <w:r w:rsidR="00DF383F" w:rsidRPr="006A56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E92C50" w14:textId="0B3B5968" w:rsidR="00DF383F" w:rsidRPr="006A5619" w:rsidRDefault="00C07A59" w:rsidP="00E339BB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363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A decision on allowing </w:t>
            </w:r>
            <w:r w:rsidR="00C0572F" w:rsidRPr="006A5619">
              <w:rPr>
                <w:rFonts w:asciiTheme="minorHAnsi" w:hAnsiTheme="minorHAnsi" w:cstheme="minorHAnsi"/>
                <w:sz w:val="22"/>
                <w:szCs w:val="22"/>
              </w:rPr>
              <w:t>more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staff to return to campus will be made following the Welsh Government’s next announcement on 29</w:t>
            </w:r>
            <w:r w:rsidRPr="006A561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October.</w:t>
            </w:r>
            <w:r w:rsidR="00B667AC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6F6D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E0050C" w14:textId="6EBF0B93" w:rsidR="00EA5999" w:rsidRPr="006A5619" w:rsidRDefault="00AA5D0D" w:rsidP="00E339BB">
            <w:pPr>
              <w:pStyle w:val="Default"/>
              <w:numPr>
                <w:ilvl w:val="0"/>
                <w:numId w:val="10"/>
              </w:numPr>
              <w:spacing w:after="24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Guidance</w:t>
            </w:r>
            <w:r w:rsidR="00C0572F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has been produced to help staff assess large offices for a return to multi occupancy</w:t>
            </w:r>
            <w:r w:rsidR="00CA40DD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use</w:t>
            </w:r>
            <w:r w:rsidR="00C0572F" w:rsidRPr="006A5619">
              <w:rPr>
                <w:rFonts w:asciiTheme="minorHAnsi" w:hAnsiTheme="minorHAnsi" w:cstheme="minorHAnsi"/>
                <w:sz w:val="22"/>
                <w:szCs w:val="22"/>
              </w:rPr>
              <w:t>.  Th</w:t>
            </w:r>
            <w:r w:rsidR="00753238" w:rsidRPr="006A5619">
              <w:rPr>
                <w:rFonts w:asciiTheme="minorHAnsi" w:hAnsiTheme="minorHAnsi" w:cstheme="minorHAnsi"/>
                <w:sz w:val="22"/>
                <w:szCs w:val="22"/>
              </w:rPr>
              <w:t>eir use</w:t>
            </w:r>
            <w:r w:rsidR="00C0572F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wi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0572F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l be </w:t>
            </w:r>
            <w:r w:rsidR="00753238" w:rsidRPr="006A5619">
              <w:rPr>
                <w:rFonts w:asciiTheme="minorHAnsi" w:hAnsiTheme="minorHAnsi" w:cstheme="minorHAnsi"/>
                <w:sz w:val="22"/>
                <w:szCs w:val="22"/>
              </w:rPr>
              <w:t>further guided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r w:rsidR="00CA40DD" w:rsidRPr="006A5619">
              <w:rPr>
                <w:rFonts w:asciiTheme="minorHAnsi" w:hAnsiTheme="minorHAnsi" w:cstheme="minorHAnsi"/>
                <w:sz w:val="22"/>
                <w:szCs w:val="22"/>
              </w:rPr>
              <w:t>the information provided in the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Welsh Government’s announcement</w:t>
            </w:r>
            <w:r w:rsidR="00B32B0B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on 29</w:t>
            </w:r>
            <w:r w:rsidR="00B32B0B" w:rsidRPr="006A561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B32B0B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October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A7FC9" w:rsidRPr="0039049F" w14:paraId="35DEF549" w14:textId="77777777" w:rsidTr="00527629">
        <w:trPr>
          <w:trHeight w:val="422"/>
        </w:trPr>
        <w:tc>
          <w:tcPr>
            <w:tcW w:w="1290" w:type="dxa"/>
            <w:shd w:val="clear" w:color="auto" w:fill="auto"/>
          </w:tcPr>
          <w:p w14:paraId="379E33A3" w14:textId="6D098AF3" w:rsidR="00BA7FC9" w:rsidRPr="006A5619" w:rsidRDefault="00807645" w:rsidP="00C84DE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  <w:r w:rsidR="00377718" w:rsidRPr="006A561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8654" w:type="dxa"/>
            <w:shd w:val="clear" w:color="auto" w:fill="auto"/>
          </w:tcPr>
          <w:p w14:paraId="1423A0DD" w14:textId="2A61168D" w:rsidR="00EB12EA" w:rsidRPr="006A5619" w:rsidRDefault="00807645" w:rsidP="00B32B0B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Covid-19</w:t>
            </w:r>
          </w:p>
        </w:tc>
      </w:tr>
      <w:tr w:rsidR="00FB50A7" w:rsidRPr="0039049F" w14:paraId="610F80BB" w14:textId="77777777" w:rsidTr="00995AE7">
        <w:trPr>
          <w:trHeight w:val="422"/>
        </w:trPr>
        <w:tc>
          <w:tcPr>
            <w:tcW w:w="1290" w:type="dxa"/>
            <w:shd w:val="clear" w:color="auto" w:fill="auto"/>
          </w:tcPr>
          <w:p w14:paraId="33207EAE" w14:textId="379F30EC" w:rsidR="00FB50A7" w:rsidRPr="006A5619" w:rsidRDefault="00720900" w:rsidP="00995A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613(</w:t>
            </w:r>
            <w:r w:rsidR="00FB50A7" w:rsidRPr="006A561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8654" w:type="dxa"/>
            <w:shd w:val="clear" w:color="auto" w:fill="auto"/>
          </w:tcPr>
          <w:p w14:paraId="1B28E852" w14:textId="77777777" w:rsidR="00FB50A7" w:rsidRPr="006A5619" w:rsidRDefault="00FB50A7" w:rsidP="008673C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Statistical </w:t>
            </w:r>
            <w:r w:rsidR="002A5DD8" w:rsidRPr="006A5619">
              <w:rPr>
                <w:rFonts w:asciiTheme="minorHAnsi" w:hAnsiTheme="minorHAnsi" w:cstheme="minorHAnsi"/>
                <w:sz w:val="22"/>
                <w:szCs w:val="22"/>
              </w:rPr>
              <w:t>Update</w:t>
            </w:r>
          </w:p>
          <w:p w14:paraId="751E35D5" w14:textId="4A724787" w:rsidR="0002775A" w:rsidRPr="006A5619" w:rsidRDefault="0002775A" w:rsidP="0002775A">
            <w:pPr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A summary of Covid-19 information and data was provided</w:t>
            </w:r>
            <w:r w:rsidR="00EB3A25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.  It</w:t>
            </w: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was noted that:</w:t>
            </w:r>
          </w:p>
          <w:p w14:paraId="23041787" w14:textId="40D986DB" w:rsidR="0002775A" w:rsidRPr="006A5619" w:rsidRDefault="00441D7C" w:rsidP="0002775A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As of 29</w:t>
            </w:r>
            <w:r w:rsidRPr="006A5619">
              <w:rPr>
                <w:rFonts w:asciiTheme="minorHAnsi" w:hAnsiTheme="minorHAnsi" w:cstheme="minorHAnsi"/>
                <w:vertAlign w:val="superscript"/>
              </w:rPr>
              <w:t xml:space="preserve">th </w:t>
            </w:r>
            <w:r w:rsidRPr="006A5619">
              <w:rPr>
                <w:rFonts w:asciiTheme="minorHAnsi" w:hAnsiTheme="minorHAnsi" w:cstheme="minorHAnsi"/>
              </w:rPr>
              <w:t>October, there are 2 staff members and 9 students with Covid-19.  It is noted one staff member</w:t>
            </w:r>
            <w:r w:rsidR="00913D33" w:rsidRPr="006A5619">
              <w:rPr>
                <w:rFonts w:asciiTheme="minorHAnsi" w:hAnsiTheme="minorHAnsi" w:cstheme="minorHAnsi"/>
              </w:rPr>
              <w:t xml:space="preserve"> (</w:t>
            </w:r>
            <w:r w:rsidRPr="006A5619">
              <w:rPr>
                <w:rFonts w:asciiTheme="minorHAnsi" w:hAnsiTheme="minorHAnsi" w:cstheme="minorHAnsi"/>
              </w:rPr>
              <w:t>as a PhD Student</w:t>
            </w:r>
            <w:r w:rsidR="00913D33" w:rsidRPr="006A5619">
              <w:rPr>
                <w:rFonts w:asciiTheme="minorHAnsi" w:hAnsiTheme="minorHAnsi" w:cstheme="minorHAnsi"/>
              </w:rPr>
              <w:t xml:space="preserve">) </w:t>
            </w:r>
            <w:r w:rsidRPr="006A5619">
              <w:rPr>
                <w:rFonts w:asciiTheme="minorHAnsi" w:hAnsiTheme="minorHAnsi" w:cstheme="minorHAnsi"/>
              </w:rPr>
              <w:t xml:space="preserve">is also included on </w:t>
            </w:r>
            <w:r w:rsidR="00147ABB">
              <w:rPr>
                <w:rFonts w:asciiTheme="minorHAnsi" w:hAnsiTheme="minorHAnsi" w:cstheme="minorHAnsi"/>
              </w:rPr>
              <w:t xml:space="preserve">the </w:t>
            </w:r>
            <w:r w:rsidRPr="006A5619">
              <w:rPr>
                <w:rFonts w:asciiTheme="minorHAnsi" w:hAnsiTheme="minorHAnsi" w:cstheme="minorHAnsi"/>
              </w:rPr>
              <w:t>student data</w:t>
            </w:r>
            <w:r w:rsidR="0002775A" w:rsidRPr="006A5619">
              <w:rPr>
                <w:rFonts w:asciiTheme="minorHAnsi" w:hAnsiTheme="minorHAnsi" w:cstheme="minorHAnsi"/>
              </w:rPr>
              <w:t>.</w:t>
            </w:r>
          </w:p>
          <w:p w14:paraId="6F07664A" w14:textId="77A48EB2" w:rsidR="0002775A" w:rsidRPr="006A5619" w:rsidRDefault="00A55678" w:rsidP="0002775A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Since 1</w:t>
            </w:r>
            <w:r w:rsidRPr="006A5619">
              <w:rPr>
                <w:rFonts w:asciiTheme="minorHAnsi" w:hAnsiTheme="minorHAnsi" w:cstheme="minorHAnsi"/>
                <w:vertAlign w:val="superscript"/>
              </w:rPr>
              <w:t>st</w:t>
            </w:r>
            <w:r w:rsidRPr="006A5619">
              <w:rPr>
                <w:rFonts w:asciiTheme="minorHAnsi" w:hAnsiTheme="minorHAnsi" w:cstheme="minorHAnsi"/>
              </w:rPr>
              <w:t xml:space="preserve"> September 2021 there have been 67 Covid-19 </w:t>
            </w:r>
            <w:r w:rsidR="00913D33" w:rsidRPr="006A5619">
              <w:rPr>
                <w:rFonts w:asciiTheme="minorHAnsi" w:hAnsiTheme="minorHAnsi" w:cstheme="minorHAnsi"/>
              </w:rPr>
              <w:t xml:space="preserve">positive </w:t>
            </w:r>
            <w:r w:rsidRPr="006A5619">
              <w:rPr>
                <w:rFonts w:asciiTheme="minorHAnsi" w:hAnsiTheme="minorHAnsi" w:cstheme="minorHAnsi"/>
              </w:rPr>
              <w:t>cases amongst the University staff and student population</w:t>
            </w:r>
            <w:r w:rsidR="0002775A" w:rsidRPr="006A5619">
              <w:rPr>
                <w:rFonts w:asciiTheme="minorHAnsi" w:hAnsiTheme="minorHAnsi" w:cstheme="minorHAnsi"/>
              </w:rPr>
              <w:t>.</w:t>
            </w:r>
          </w:p>
          <w:p w14:paraId="535E4DDD" w14:textId="007F09F4" w:rsidR="009C5266" w:rsidRPr="006A5619" w:rsidRDefault="009C5266" w:rsidP="0002775A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 xml:space="preserve">For the 20 – 29 age range demographic the student Covid </w:t>
            </w:r>
            <w:r w:rsidR="008D41F1" w:rsidRPr="006A5619">
              <w:rPr>
                <w:rFonts w:asciiTheme="minorHAnsi" w:hAnsiTheme="minorHAnsi" w:cstheme="minorHAnsi"/>
              </w:rPr>
              <w:t xml:space="preserve">positive </w:t>
            </w:r>
            <w:r w:rsidRPr="006A5619">
              <w:rPr>
                <w:rFonts w:asciiTheme="minorHAnsi" w:hAnsiTheme="minorHAnsi" w:cstheme="minorHAnsi"/>
              </w:rPr>
              <w:t>case rate is equal to / slightly above the staff ratio.</w:t>
            </w:r>
          </w:p>
          <w:p w14:paraId="09EC1355" w14:textId="36CE986B" w:rsidR="0002775A" w:rsidRPr="006A5619" w:rsidRDefault="00CF6407" w:rsidP="0002775A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Student cases reflects regional information for their age demographic</w:t>
            </w:r>
            <w:r w:rsidR="0002775A" w:rsidRPr="006A5619">
              <w:rPr>
                <w:rFonts w:asciiTheme="minorHAnsi" w:hAnsiTheme="minorHAnsi" w:cstheme="minorHAnsi"/>
              </w:rPr>
              <w:t>.</w:t>
            </w:r>
          </w:p>
          <w:p w14:paraId="2EBA1A7D" w14:textId="7C321683" w:rsidR="000D5D62" w:rsidRPr="006A5619" w:rsidRDefault="000D5D62" w:rsidP="0002775A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The 19 – 25 age group have the lowest cases per 100,000 in Gwynedd.</w:t>
            </w:r>
          </w:p>
          <w:p w14:paraId="5823C21E" w14:textId="64B569FE" w:rsidR="000D5D62" w:rsidRPr="006A5619" w:rsidRDefault="004441DA" w:rsidP="0002775A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 xml:space="preserve">Only 267 staff and students responded to the Vaccination Survey.  A further survey will be undertaken </w:t>
            </w:r>
            <w:r w:rsidR="00E30D40" w:rsidRPr="006A5619">
              <w:rPr>
                <w:rFonts w:asciiTheme="minorHAnsi" w:hAnsiTheme="minorHAnsi" w:cstheme="minorHAnsi"/>
              </w:rPr>
              <w:t>to</w:t>
            </w:r>
            <w:r w:rsidRPr="006A5619">
              <w:rPr>
                <w:rFonts w:asciiTheme="minorHAnsi" w:hAnsiTheme="minorHAnsi" w:cstheme="minorHAnsi"/>
              </w:rPr>
              <w:t xml:space="preserve"> compare </w:t>
            </w:r>
            <w:r w:rsidR="00AF5993" w:rsidRPr="006A5619">
              <w:rPr>
                <w:rFonts w:asciiTheme="minorHAnsi" w:hAnsiTheme="minorHAnsi" w:cstheme="minorHAnsi"/>
              </w:rPr>
              <w:t>vaccination rates amongst the University staff and student population against other regions</w:t>
            </w:r>
            <w:r w:rsidR="00404DE7" w:rsidRPr="006A5619">
              <w:rPr>
                <w:rFonts w:asciiTheme="minorHAnsi" w:hAnsiTheme="minorHAnsi" w:cstheme="minorHAnsi"/>
              </w:rPr>
              <w:t>,</w:t>
            </w:r>
            <w:r w:rsidR="00AF5993" w:rsidRPr="006A5619">
              <w:rPr>
                <w:rFonts w:asciiTheme="minorHAnsi" w:hAnsiTheme="minorHAnsi" w:cstheme="minorHAnsi"/>
              </w:rPr>
              <w:t xml:space="preserve"> Wales</w:t>
            </w:r>
            <w:r w:rsidR="00404DE7" w:rsidRPr="006A5619">
              <w:rPr>
                <w:rFonts w:asciiTheme="minorHAnsi" w:hAnsiTheme="minorHAnsi" w:cstheme="minorHAnsi"/>
              </w:rPr>
              <w:t>,</w:t>
            </w:r>
            <w:r w:rsidR="00AF5993" w:rsidRPr="006A5619">
              <w:rPr>
                <w:rFonts w:asciiTheme="minorHAnsi" w:hAnsiTheme="minorHAnsi" w:cstheme="minorHAnsi"/>
              </w:rPr>
              <w:t xml:space="preserve"> and the </w:t>
            </w:r>
            <w:r w:rsidR="00E30D40" w:rsidRPr="006A5619">
              <w:rPr>
                <w:rFonts w:asciiTheme="minorHAnsi" w:hAnsiTheme="minorHAnsi" w:cstheme="minorHAnsi"/>
              </w:rPr>
              <w:t>UK</w:t>
            </w:r>
            <w:r w:rsidR="00AF5993" w:rsidRPr="006A5619">
              <w:rPr>
                <w:rFonts w:asciiTheme="minorHAnsi" w:hAnsiTheme="minorHAnsi" w:cstheme="minorHAnsi"/>
              </w:rPr>
              <w:t>.</w:t>
            </w:r>
          </w:p>
          <w:p w14:paraId="00A8A6B1" w14:textId="0197C43B" w:rsidR="00144D59" w:rsidRPr="006A5619" w:rsidRDefault="008D1286" w:rsidP="00753238">
            <w:pPr>
              <w:pStyle w:val="ListParagraph"/>
              <w:numPr>
                <w:ilvl w:val="0"/>
                <w:numId w:val="42"/>
              </w:numPr>
              <w:spacing w:after="24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Further investigation is being carried out into the low number of LFD Test</w:t>
            </w:r>
            <w:r w:rsidR="00404DE7" w:rsidRPr="006A5619">
              <w:rPr>
                <w:rFonts w:asciiTheme="minorHAnsi" w:hAnsiTheme="minorHAnsi" w:cstheme="minorHAnsi"/>
              </w:rPr>
              <w:t xml:space="preserve"> results</w:t>
            </w:r>
            <w:r w:rsidRPr="006A5619">
              <w:rPr>
                <w:rFonts w:asciiTheme="minorHAnsi" w:hAnsiTheme="minorHAnsi" w:cstheme="minorHAnsi"/>
              </w:rPr>
              <w:t xml:space="preserve"> being submitted.  Possibly this is associated with people only uploading test results if Covid-19 positive. </w:t>
            </w:r>
          </w:p>
        </w:tc>
      </w:tr>
      <w:tr w:rsidR="00FB50A7" w:rsidRPr="0039049F" w14:paraId="4CEE5B9A" w14:textId="77777777" w:rsidTr="00995AE7">
        <w:trPr>
          <w:trHeight w:val="422"/>
        </w:trPr>
        <w:tc>
          <w:tcPr>
            <w:tcW w:w="1290" w:type="dxa"/>
            <w:shd w:val="clear" w:color="auto" w:fill="auto"/>
          </w:tcPr>
          <w:p w14:paraId="0E435160" w14:textId="7124AE50" w:rsidR="00FB50A7" w:rsidRPr="006A5619" w:rsidRDefault="00720900" w:rsidP="00995A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613(</w:t>
            </w:r>
            <w:r w:rsidR="00FA286C" w:rsidRPr="006A5619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8654" w:type="dxa"/>
            <w:shd w:val="clear" w:color="auto" w:fill="auto"/>
          </w:tcPr>
          <w:p w14:paraId="46643BC8" w14:textId="0FD0DD96" w:rsidR="00FB50A7" w:rsidRPr="006A5619" w:rsidRDefault="00FA286C" w:rsidP="008673C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Mitigation Arrangements, Summary</w:t>
            </w:r>
          </w:p>
          <w:p w14:paraId="5AD17372" w14:textId="5AF455ED" w:rsidR="004F7703" w:rsidRPr="006A5619" w:rsidRDefault="004F7703" w:rsidP="008673CE">
            <w:pPr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The following key items were noted:</w:t>
            </w:r>
          </w:p>
          <w:p w14:paraId="6A9138B7" w14:textId="76FA1A1A" w:rsidR="004F7703" w:rsidRPr="006A5619" w:rsidRDefault="00676061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lastRenderedPageBreak/>
              <w:t>Even though Wales moved to Alert Level 0 on 7</w:t>
            </w:r>
            <w:r w:rsidRPr="006A5619">
              <w:rPr>
                <w:rFonts w:asciiTheme="minorHAnsi" w:hAnsiTheme="minorHAnsi" w:cstheme="minorHAnsi"/>
                <w:vertAlign w:val="superscript"/>
              </w:rPr>
              <w:t>th</w:t>
            </w:r>
            <w:r w:rsidRPr="006A5619">
              <w:rPr>
                <w:rFonts w:asciiTheme="minorHAnsi" w:hAnsiTheme="minorHAnsi" w:cstheme="minorHAnsi"/>
              </w:rPr>
              <w:t xml:space="preserve"> August 2021, many</w:t>
            </w:r>
            <w:r w:rsidR="00404DE7" w:rsidRPr="006A5619">
              <w:rPr>
                <w:rFonts w:asciiTheme="minorHAnsi" w:hAnsiTheme="minorHAnsi" w:cstheme="minorHAnsi"/>
              </w:rPr>
              <w:t>,</w:t>
            </w:r>
            <w:r w:rsidRPr="006A5619">
              <w:rPr>
                <w:rFonts w:asciiTheme="minorHAnsi" w:hAnsiTheme="minorHAnsi" w:cstheme="minorHAnsi"/>
              </w:rPr>
              <w:t xml:space="preserve"> </w:t>
            </w:r>
            <w:r w:rsidR="00896673" w:rsidRPr="006A5619">
              <w:rPr>
                <w:rFonts w:asciiTheme="minorHAnsi" w:hAnsiTheme="minorHAnsi" w:cstheme="minorHAnsi"/>
              </w:rPr>
              <w:t xml:space="preserve">very clear </w:t>
            </w:r>
            <w:r w:rsidRPr="006A5619">
              <w:rPr>
                <w:rFonts w:asciiTheme="minorHAnsi" w:hAnsiTheme="minorHAnsi" w:cstheme="minorHAnsi"/>
              </w:rPr>
              <w:t>requirements remained in place for employers.</w:t>
            </w:r>
          </w:p>
          <w:p w14:paraId="752207E1" w14:textId="7691097A" w:rsidR="000F3A89" w:rsidRPr="006A5619" w:rsidRDefault="00896673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 xml:space="preserve">The </w:t>
            </w:r>
            <w:r w:rsidR="00753238" w:rsidRPr="006A5619">
              <w:rPr>
                <w:rFonts w:asciiTheme="minorHAnsi" w:hAnsiTheme="minorHAnsi" w:cstheme="minorHAnsi"/>
              </w:rPr>
              <w:t xml:space="preserve">University </w:t>
            </w:r>
            <w:r w:rsidRPr="006A5619">
              <w:rPr>
                <w:rFonts w:asciiTheme="minorHAnsi" w:hAnsiTheme="minorHAnsi" w:cstheme="minorHAnsi"/>
              </w:rPr>
              <w:t xml:space="preserve">Executive remains the lead body </w:t>
            </w:r>
            <w:r w:rsidR="00753238" w:rsidRPr="006A5619">
              <w:rPr>
                <w:rFonts w:asciiTheme="minorHAnsi" w:hAnsiTheme="minorHAnsi" w:cstheme="minorHAnsi"/>
              </w:rPr>
              <w:t>for decision making</w:t>
            </w:r>
            <w:r w:rsidR="00E93D7F" w:rsidRPr="006A5619">
              <w:rPr>
                <w:rFonts w:asciiTheme="minorHAnsi" w:hAnsiTheme="minorHAnsi" w:cstheme="minorHAnsi"/>
              </w:rPr>
              <w:t>,</w:t>
            </w:r>
            <w:r w:rsidRPr="006A5619">
              <w:rPr>
                <w:rFonts w:asciiTheme="minorHAnsi" w:hAnsiTheme="minorHAnsi" w:cstheme="minorHAnsi"/>
              </w:rPr>
              <w:t xml:space="preserve"> with the </w:t>
            </w:r>
            <w:r w:rsidR="007A62E9" w:rsidRPr="006A5619">
              <w:rPr>
                <w:rFonts w:asciiTheme="minorHAnsi" w:hAnsiTheme="minorHAnsi" w:cstheme="minorHAnsi"/>
              </w:rPr>
              <w:t>T</w:t>
            </w:r>
            <w:r w:rsidRPr="006A5619">
              <w:rPr>
                <w:rFonts w:asciiTheme="minorHAnsi" w:hAnsiTheme="minorHAnsi" w:cstheme="minorHAnsi"/>
              </w:rPr>
              <w:t xml:space="preserve">ask Group advising on </w:t>
            </w:r>
            <w:r w:rsidR="000F3A89" w:rsidRPr="006A5619">
              <w:rPr>
                <w:rFonts w:asciiTheme="minorHAnsi" w:hAnsiTheme="minorHAnsi" w:cstheme="minorHAnsi"/>
              </w:rPr>
              <w:t xml:space="preserve">covid mitigation arrangements and decisions.  In addition, an Academic Review Group has been set up to </w:t>
            </w:r>
            <w:r w:rsidR="00E93D7F" w:rsidRPr="006A5619">
              <w:rPr>
                <w:rFonts w:asciiTheme="minorHAnsi" w:hAnsiTheme="minorHAnsi" w:cstheme="minorHAnsi"/>
              </w:rPr>
              <w:t xml:space="preserve">consider </w:t>
            </w:r>
            <w:r w:rsidR="00530628">
              <w:rPr>
                <w:rFonts w:asciiTheme="minorHAnsi" w:hAnsiTheme="minorHAnsi" w:cstheme="minorHAnsi"/>
              </w:rPr>
              <w:t xml:space="preserve">impacts and </w:t>
            </w:r>
            <w:r w:rsidR="00E93D7F" w:rsidRPr="006A5619">
              <w:rPr>
                <w:rFonts w:asciiTheme="minorHAnsi" w:hAnsiTheme="minorHAnsi" w:cstheme="minorHAnsi"/>
              </w:rPr>
              <w:t xml:space="preserve">opportunities to amend University </w:t>
            </w:r>
            <w:r w:rsidR="000F3A89" w:rsidRPr="006A5619">
              <w:rPr>
                <w:rFonts w:asciiTheme="minorHAnsi" w:hAnsiTheme="minorHAnsi" w:cstheme="minorHAnsi"/>
              </w:rPr>
              <w:t xml:space="preserve">Covid control </w:t>
            </w:r>
            <w:r w:rsidR="00E93D7F" w:rsidRPr="006A5619">
              <w:rPr>
                <w:rFonts w:asciiTheme="minorHAnsi" w:hAnsiTheme="minorHAnsi" w:cstheme="minorHAnsi"/>
              </w:rPr>
              <w:t>measures for</w:t>
            </w:r>
            <w:r w:rsidR="000F3A89" w:rsidRPr="006A5619">
              <w:rPr>
                <w:rFonts w:asciiTheme="minorHAnsi" w:hAnsiTheme="minorHAnsi" w:cstheme="minorHAnsi"/>
              </w:rPr>
              <w:t xml:space="preserve"> teaching and learning.</w:t>
            </w:r>
          </w:p>
          <w:p w14:paraId="5783BE91" w14:textId="1059FDED" w:rsidR="00620DEB" w:rsidRPr="006A5619" w:rsidRDefault="000F3A89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The University Covid 19 R</w:t>
            </w:r>
            <w:r w:rsidR="006D11B9" w:rsidRPr="006A5619">
              <w:rPr>
                <w:rFonts w:asciiTheme="minorHAnsi" w:hAnsiTheme="minorHAnsi" w:cstheme="minorHAnsi"/>
              </w:rPr>
              <w:t>isk Assessment</w:t>
            </w:r>
            <w:r w:rsidR="008158B7" w:rsidRPr="006A5619">
              <w:rPr>
                <w:rFonts w:asciiTheme="minorHAnsi" w:hAnsiTheme="minorHAnsi" w:cstheme="minorHAnsi"/>
              </w:rPr>
              <w:t xml:space="preserve"> (version 12)</w:t>
            </w:r>
            <w:r w:rsidR="004A339F" w:rsidRPr="006A5619">
              <w:rPr>
                <w:rFonts w:asciiTheme="minorHAnsi" w:hAnsiTheme="minorHAnsi" w:cstheme="minorHAnsi"/>
              </w:rPr>
              <w:t xml:space="preserve">, </w:t>
            </w:r>
            <w:r w:rsidR="00E93D7F" w:rsidRPr="006A5619">
              <w:rPr>
                <w:rFonts w:asciiTheme="minorHAnsi" w:hAnsiTheme="minorHAnsi" w:cstheme="minorHAnsi"/>
              </w:rPr>
              <w:t xml:space="preserve">the production of </w:t>
            </w:r>
            <w:r w:rsidR="004A339F" w:rsidRPr="006A5619">
              <w:rPr>
                <w:rFonts w:asciiTheme="minorHAnsi" w:hAnsiTheme="minorHAnsi" w:cstheme="minorHAnsi"/>
              </w:rPr>
              <w:t>which is a legal requirement,</w:t>
            </w:r>
            <w:r w:rsidR="006D11B9" w:rsidRPr="006A5619">
              <w:rPr>
                <w:rFonts w:asciiTheme="minorHAnsi" w:hAnsiTheme="minorHAnsi" w:cstheme="minorHAnsi"/>
              </w:rPr>
              <w:t xml:space="preserve"> </w:t>
            </w:r>
            <w:r w:rsidRPr="006A5619">
              <w:rPr>
                <w:rFonts w:asciiTheme="minorHAnsi" w:hAnsiTheme="minorHAnsi" w:cstheme="minorHAnsi"/>
              </w:rPr>
              <w:t xml:space="preserve">remains the </w:t>
            </w:r>
            <w:r w:rsidR="00620DEB" w:rsidRPr="006A5619">
              <w:rPr>
                <w:rFonts w:asciiTheme="minorHAnsi" w:hAnsiTheme="minorHAnsi" w:cstheme="minorHAnsi"/>
              </w:rPr>
              <w:t>core document</w:t>
            </w:r>
            <w:r w:rsidR="006D11B9" w:rsidRPr="006A5619">
              <w:rPr>
                <w:rFonts w:asciiTheme="minorHAnsi" w:hAnsiTheme="minorHAnsi" w:cstheme="minorHAnsi"/>
              </w:rPr>
              <w:t xml:space="preserve"> </w:t>
            </w:r>
            <w:r w:rsidR="003D3647" w:rsidRPr="006A5619">
              <w:rPr>
                <w:rFonts w:asciiTheme="minorHAnsi" w:hAnsiTheme="minorHAnsi" w:cstheme="minorHAnsi"/>
              </w:rPr>
              <w:t xml:space="preserve">for </w:t>
            </w:r>
            <w:r w:rsidR="00080D8E" w:rsidRPr="006A5619">
              <w:rPr>
                <w:rFonts w:asciiTheme="minorHAnsi" w:hAnsiTheme="minorHAnsi" w:cstheme="minorHAnsi"/>
              </w:rPr>
              <w:t xml:space="preserve">recording </w:t>
            </w:r>
            <w:r w:rsidR="003D3647" w:rsidRPr="006A5619">
              <w:rPr>
                <w:rFonts w:asciiTheme="minorHAnsi" w:hAnsiTheme="minorHAnsi" w:cstheme="minorHAnsi"/>
              </w:rPr>
              <w:t xml:space="preserve">how the University </w:t>
            </w:r>
            <w:r w:rsidR="006D11B9" w:rsidRPr="006A5619">
              <w:rPr>
                <w:rFonts w:asciiTheme="minorHAnsi" w:hAnsiTheme="minorHAnsi" w:cstheme="minorHAnsi"/>
              </w:rPr>
              <w:t>manage</w:t>
            </w:r>
            <w:r w:rsidR="003D3647" w:rsidRPr="006A5619">
              <w:rPr>
                <w:rFonts w:asciiTheme="minorHAnsi" w:hAnsiTheme="minorHAnsi" w:cstheme="minorHAnsi"/>
              </w:rPr>
              <w:t>s</w:t>
            </w:r>
            <w:r w:rsidR="006D11B9" w:rsidRPr="006A5619">
              <w:rPr>
                <w:rFonts w:asciiTheme="minorHAnsi" w:hAnsiTheme="minorHAnsi" w:cstheme="minorHAnsi"/>
              </w:rPr>
              <w:t xml:space="preserve"> and </w:t>
            </w:r>
            <w:r w:rsidR="003D3647" w:rsidRPr="006A5619">
              <w:rPr>
                <w:rFonts w:asciiTheme="minorHAnsi" w:hAnsiTheme="minorHAnsi" w:cstheme="minorHAnsi"/>
              </w:rPr>
              <w:t>mitigates against</w:t>
            </w:r>
            <w:r w:rsidR="006D11B9" w:rsidRPr="006A5619">
              <w:rPr>
                <w:rFonts w:asciiTheme="minorHAnsi" w:hAnsiTheme="minorHAnsi" w:cstheme="minorHAnsi"/>
              </w:rPr>
              <w:t xml:space="preserve"> coronavirus risks</w:t>
            </w:r>
            <w:r w:rsidR="00620DEB" w:rsidRPr="006A5619">
              <w:rPr>
                <w:rFonts w:asciiTheme="minorHAnsi" w:hAnsiTheme="minorHAnsi" w:cstheme="minorHAnsi"/>
              </w:rPr>
              <w:t xml:space="preserve">.  The Risk Assessment </w:t>
            </w:r>
            <w:r w:rsidR="00CA14D6" w:rsidRPr="006A5619">
              <w:rPr>
                <w:rFonts w:asciiTheme="minorHAnsi" w:hAnsiTheme="minorHAnsi" w:cstheme="minorHAnsi"/>
              </w:rPr>
              <w:t xml:space="preserve">is </w:t>
            </w:r>
            <w:r w:rsidR="003D3647" w:rsidRPr="006A5619">
              <w:rPr>
                <w:rFonts w:asciiTheme="minorHAnsi" w:hAnsiTheme="minorHAnsi" w:cstheme="minorHAnsi"/>
              </w:rPr>
              <w:t>regularly reviewed</w:t>
            </w:r>
            <w:r w:rsidR="008158B7" w:rsidRPr="006A5619">
              <w:rPr>
                <w:rFonts w:asciiTheme="minorHAnsi" w:hAnsiTheme="minorHAnsi" w:cstheme="minorHAnsi"/>
              </w:rPr>
              <w:t xml:space="preserve"> and is </w:t>
            </w:r>
            <w:r w:rsidR="004A339F" w:rsidRPr="006A5619">
              <w:rPr>
                <w:rFonts w:asciiTheme="minorHAnsi" w:hAnsiTheme="minorHAnsi" w:cstheme="minorHAnsi"/>
              </w:rPr>
              <w:t>updated in-line with significant Government and Sector Guidance changes</w:t>
            </w:r>
            <w:r w:rsidR="00CA14D6" w:rsidRPr="006A5619">
              <w:rPr>
                <w:rFonts w:asciiTheme="minorHAnsi" w:hAnsiTheme="minorHAnsi" w:cstheme="minorHAnsi"/>
              </w:rPr>
              <w:t xml:space="preserve">. </w:t>
            </w:r>
          </w:p>
          <w:p w14:paraId="4420C68F" w14:textId="149F22C5" w:rsidR="00896673" w:rsidRPr="006A5619" w:rsidRDefault="00D763AF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 xml:space="preserve">A range of procedures, protocols and documents for </w:t>
            </w:r>
            <w:r w:rsidR="004341DF" w:rsidRPr="006A5619">
              <w:rPr>
                <w:rFonts w:asciiTheme="minorHAnsi" w:hAnsiTheme="minorHAnsi" w:cstheme="minorHAnsi"/>
              </w:rPr>
              <w:t>specific</w:t>
            </w:r>
            <w:r w:rsidRPr="006A5619">
              <w:rPr>
                <w:rFonts w:asciiTheme="minorHAnsi" w:hAnsiTheme="minorHAnsi" w:cstheme="minorHAnsi"/>
              </w:rPr>
              <w:t xml:space="preserve"> activities support the overarching Covid-19 Risk Assessment.  The </w:t>
            </w:r>
            <w:r w:rsidR="00EA4474" w:rsidRPr="006A5619">
              <w:rPr>
                <w:rFonts w:asciiTheme="minorHAnsi" w:hAnsiTheme="minorHAnsi" w:cstheme="minorHAnsi"/>
              </w:rPr>
              <w:t xml:space="preserve">Academi </w:t>
            </w:r>
            <w:r w:rsidRPr="006A5619">
              <w:rPr>
                <w:rFonts w:asciiTheme="minorHAnsi" w:hAnsiTheme="minorHAnsi" w:cstheme="minorHAnsi"/>
              </w:rPr>
              <w:t xml:space="preserve">Nightclub, Halls and </w:t>
            </w:r>
            <w:r w:rsidR="004341DF" w:rsidRPr="006A5619">
              <w:rPr>
                <w:rFonts w:asciiTheme="minorHAnsi" w:hAnsiTheme="minorHAnsi" w:cstheme="minorHAnsi"/>
              </w:rPr>
              <w:t>Sports</w:t>
            </w:r>
            <w:r w:rsidRPr="006A5619">
              <w:rPr>
                <w:rFonts w:asciiTheme="minorHAnsi" w:hAnsiTheme="minorHAnsi" w:cstheme="minorHAnsi"/>
              </w:rPr>
              <w:t xml:space="preserve"> operate under their own</w:t>
            </w:r>
            <w:r w:rsidR="004341DF" w:rsidRPr="006A5619">
              <w:rPr>
                <w:rFonts w:asciiTheme="minorHAnsi" w:hAnsiTheme="minorHAnsi" w:cstheme="minorHAnsi"/>
              </w:rPr>
              <w:t xml:space="preserve"> </w:t>
            </w:r>
            <w:r w:rsidRPr="006A5619">
              <w:rPr>
                <w:rFonts w:asciiTheme="minorHAnsi" w:hAnsiTheme="minorHAnsi" w:cstheme="minorHAnsi"/>
              </w:rPr>
              <w:t>Risk Assessment</w:t>
            </w:r>
            <w:r w:rsidR="004341DF" w:rsidRPr="006A5619">
              <w:rPr>
                <w:rFonts w:asciiTheme="minorHAnsi" w:hAnsiTheme="minorHAnsi" w:cstheme="minorHAnsi"/>
              </w:rPr>
              <w:t>s</w:t>
            </w:r>
            <w:r w:rsidRPr="006A5619">
              <w:rPr>
                <w:rFonts w:asciiTheme="minorHAnsi" w:hAnsiTheme="minorHAnsi" w:cstheme="minorHAnsi"/>
              </w:rPr>
              <w:t xml:space="preserve"> </w:t>
            </w:r>
            <w:r w:rsidR="004C779C" w:rsidRPr="006A5619">
              <w:rPr>
                <w:rFonts w:asciiTheme="minorHAnsi" w:hAnsiTheme="minorHAnsi" w:cstheme="minorHAnsi"/>
              </w:rPr>
              <w:t>and</w:t>
            </w:r>
            <w:r w:rsidRPr="006A5619">
              <w:rPr>
                <w:rFonts w:asciiTheme="minorHAnsi" w:hAnsiTheme="minorHAnsi" w:cstheme="minorHAnsi"/>
              </w:rPr>
              <w:t xml:space="preserve"> specific </w:t>
            </w:r>
            <w:r w:rsidR="004341DF" w:rsidRPr="006A5619">
              <w:rPr>
                <w:rFonts w:asciiTheme="minorHAnsi" w:hAnsiTheme="minorHAnsi" w:cstheme="minorHAnsi"/>
              </w:rPr>
              <w:t>industry guidance.</w:t>
            </w:r>
          </w:p>
          <w:p w14:paraId="34CD4E22" w14:textId="45CDF314" w:rsidR="00EA4474" w:rsidRPr="006A5619" w:rsidRDefault="004C779C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 xml:space="preserve">A 50% capacity has been set for minibuses and coaches used as part of </w:t>
            </w:r>
            <w:r w:rsidR="005F28D4" w:rsidRPr="006A5619">
              <w:rPr>
                <w:rFonts w:asciiTheme="minorHAnsi" w:hAnsiTheme="minorHAnsi" w:cstheme="minorHAnsi"/>
              </w:rPr>
              <w:t>educational activities</w:t>
            </w:r>
            <w:r w:rsidRPr="006A5619">
              <w:rPr>
                <w:rFonts w:asciiTheme="minorHAnsi" w:hAnsiTheme="minorHAnsi" w:cstheme="minorHAnsi"/>
              </w:rPr>
              <w:t xml:space="preserve">.  </w:t>
            </w:r>
            <w:r w:rsidR="002E11CE" w:rsidRPr="006A5619">
              <w:rPr>
                <w:rFonts w:asciiTheme="minorHAnsi" w:hAnsiTheme="minorHAnsi" w:cstheme="minorHAnsi"/>
              </w:rPr>
              <w:t>For social activities, e</w:t>
            </w:r>
            <w:r w:rsidR="00FF73B5" w:rsidRPr="006A5619">
              <w:rPr>
                <w:rFonts w:asciiTheme="minorHAnsi" w:hAnsiTheme="minorHAnsi" w:cstheme="minorHAnsi"/>
              </w:rPr>
              <w:t xml:space="preserve">vidence of a negative LFD Test can be insisted upon </w:t>
            </w:r>
            <w:r w:rsidR="002E11CE" w:rsidRPr="006A5619">
              <w:rPr>
                <w:rFonts w:asciiTheme="minorHAnsi" w:hAnsiTheme="minorHAnsi" w:cstheme="minorHAnsi"/>
              </w:rPr>
              <w:t>before boarding the vehicle.  This approach has enabled</w:t>
            </w:r>
            <w:r w:rsidR="00FF73B5" w:rsidRPr="006A5619">
              <w:rPr>
                <w:rFonts w:asciiTheme="minorHAnsi" w:hAnsiTheme="minorHAnsi" w:cstheme="minorHAnsi"/>
              </w:rPr>
              <w:t xml:space="preserve"> the Students’ Union </w:t>
            </w:r>
            <w:r w:rsidR="002E11CE" w:rsidRPr="006A5619">
              <w:rPr>
                <w:rFonts w:asciiTheme="minorHAnsi" w:hAnsiTheme="minorHAnsi" w:cstheme="minorHAnsi"/>
              </w:rPr>
              <w:t xml:space="preserve">to increase capacity </w:t>
            </w:r>
            <w:r w:rsidR="005F28D4" w:rsidRPr="006A5619">
              <w:rPr>
                <w:rFonts w:asciiTheme="minorHAnsi" w:hAnsiTheme="minorHAnsi" w:cstheme="minorHAnsi"/>
              </w:rPr>
              <w:t xml:space="preserve">up </w:t>
            </w:r>
            <w:r w:rsidR="002E11CE" w:rsidRPr="006A5619">
              <w:rPr>
                <w:rFonts w:asciiTheme="minorHAnsi" w:hAnsiTheme="minorHAnsi" w:cstheme="minorHAnsi"/>
              </w:rPr>
              <w:t xml:space="preserve">to 100% for SU activities. </w:t>
            </w:r>
            <w:r w:rsidR="00123AAA" w:rsidRPr="006A5619">
              <w:rPr>
                <w:rFonts w:asciiTheme="minorHAnsi" w:hAnsiTheme="minorHAnsi" w:cstheme="minorHAnsi"/>
              </w:rPr>
              <w:t xml:space="preserve"> </w:t>
            </w:r>
          </w:p>
          <w:p w14:paraId="7BE4AA67" w14:textId="562B7487" w:rsidR="006A66ED" w:rsidRPr="006A5619" w:rsidRDefault="006A66ED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 xml:space="preserve">Overseas travel has </w:t>
            </w:r>
            <w:r w:rsidR="005F28D4" w:rsidRPr="006A5619">
              <w:rPr>
                <w:rFonts w:asciiTheme="minorHAnsi" w:hAnsiTheme="minorHAnsi" w:cstheme="minorHAnsi"/>
              </w:rPr>
              <w:t>now recommenced</w:t>
            </w:r>
            <w:r w:rsidRPr="006A5619">
              <w:rPr>
                <w:rFonts w:asciiTheme="minorHAnsi" w:hAnsiTheme="minorHAnsi" w:cstheme="minorHAnsi"/>
              </w:rPr>
              <w:t>.</w:t>
            </w:r>
          </w:p>
          <w:p w14:paraId="2F439128" w14:textId="50BFAB65" w:rsidR="006A66ED" w:rsidRPr="006A5619" w:rsidRDefault="006A66ED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 xml:space="preserve">The </w:t>
            </w:r>
            <w:r w:rsidR="006C15F1" w:rsidRPr="006A5619">
              <w:rPr>
                <w:rFonts w:asciiTheme="minorHAnsi" w:hAnsiTheme="minorHAnsi" w:cstheme="minorHAnsi"/>
              </w:rPr>
              <w:t>Aca</w:t>
            </w:r>
            <w:r w:rsidR="00D83E9E" w:rsidRPr="006A5619">
              <w:rPr>
                <w:rFonts w:asciiTheme="minorHAnsi" w:hAnsiTheme="minorHAnsi" w:cstheme="minorHAnsi"/>
              </w:rPr>
              <w:t>de</w:t>
            </w:r>
            <w:r w:rsidR="006C15F1" w:rsidRPr="006A5619">
              <w:rPr>
                <w:rFonts w:asciiTheme="minorHAnsi" w:hAnsiTheme="minorHAnsi" w:cstheme="minorHAnsi"/>
              </w:rPr>
              <w:t xml:space="preserve">mi Nightclub implemented the </w:t>
            </w:r>
            <w:r w:rsidRPr="006A5619">
              <w:rPr>
                <w:rFonts w:asciiTheme="minorHAnsi" w:hAnsiTheme="minorHAnsi" w:cstheme="minorHAnsi"/>
              </w:rPr>
              <w:t xml:space="preserve">NHS Covid Pass </w:t>
            </w:r>
            <w:r w:rsidR="006C15F1" w:rsidRPr="006A5619">
              <w:rPr>
                <w:rFonts w:asciiTheme="minorHAnsi" w:hAnsiTheme="minorHAnsi" w:cstheme="minorHAnsi"/>
              </w:rPr>
              <w:t xml:space="preserve">before it became a legal requirement in Wales.  The Covid Pass </w:t>
            </w:r>
            <w:r w:rsidRPr="006A5619">
              <w:rPr>
                <w:rFonts w:asciiTheme="minorHAnsi" w:hAnsiTheme="minorHAnsi" w:cstheme="minorHAnsi"/>
              </w:rPr>
              <w:t xml:space="preserve">has </w:t>
            </w:r>
            <w:r w:rsidR="006C15F1" w:rsidRPr="006A5619">
              <w:rPr>
                <w:rFonts w:asciiTheme="minorHAnsi" w:hAnsiTheme="minorHAnsi" w:cstheme="minorHAnsi"/>
              </w:rPr>
              <w:t xml:space="preserve">also </w:t>
            </w:r>
            <w:r w:rsidRPr="006A5619">
              <w:rPr>
                <w:rFonts w:asciiTheme="minorHAnsi" w:hAnsiTheme="minorHAnsi" w:cstheme="minorHAnsi"/>
              </w:rPr>
              <w:t xml:space="preserve">been adopted by three University music groups to enable them to rehearse and perform.  It is anticipated the NHS Covid Pass </w:t>
            </w:r>
            <w:r w:rsidR="005F28D4" w:rsidRPr="006A5619">
              <w:rPr>
                <w:rFonts w:asciiTheme="minorHAnsi" w:hAnsiTheme="minorHAnsi" w:cstheme="minorHAnsi"/>
              </w:rPr>
              <w:t>may</w:t>
            </w:r>
            <w:r w:rsidRPr="006A5619">
              <w:rPr>
                <w:rFonts w:asciiTheme="minorHAnsi" w:hAnsiTheme="minorHAnsi" w:cstheme="minorHAnsi"/>
              </w:rPr>
              <w:t xml:space="preserve"> be adopted by other University groups</w:t>
            </w:r>
            <w:r w:rsidR="00B60889" w:rsidRPr="006A5619">
              <w:rPr>
                <w:rFonts w:asciiTheme="minorHAnsi" w:hAnsiTheme="minorHAnsi" w:cstheme="minorHAnsi"/>
              </w:rPr>
              <w:t xml:space="preserve"> to support their activities</w:t>
            </w:r>
            <w:r w:rsidRPr="006A5619">
              <w:rPr>
                <w:rFonts w:asciiTheme="minorHAnsi" w:hAnsiTheme="minorHAnsi" w:cstheme="minorHAnsi"/>
              </w:rPr>
              <w:t>.  A Welsh Government</w:t>
            </w:r>
            <w:r w:rsidR="00B60889" w:rsidRPr="006A5619">
              <w:rPr>
                <w:rFonts w:asciiTheme="minorHAnsi" w:hAnsiTheme="minorHAnsi" w:cstheme="minorHAnsi"/>
              </w:rPr>
              <w:t xml:space="preserve"> announcement is awaited regarding further activities which will legally require </w:t>
            </w:r>
            <w:r w:rsidR="00D83E9E" w:rsidRPr="006A5619">
              <w:rPr>
                <w:rFonts w:asciiTheme="minorHAnsi" w:hAnsiTheme="minorHAnsi" w:cstheme="minorHAnsi"/>
              </w:rPr>
              <w:t>the N</w:t>
            </w:r>
            <w:r w:rsidR="00B15717">
              <w:rPr>
                <w:rFonts w:asciiTheme="minorHAnsi" w:hAnsiTheme="minorHAnsi" w:cstheme="minorHAnsi"/>
              </w:rPr>
              <w:t>HS</w:t>
            </w:r>
            <w:r w:rsidR="00D83E9E" w:rsidRPr="006A5619">
              <w:rPr>
                <w:rFonts w:asciiTheme="minorHAnsi" w:hAnsiTheme="minorHAnsi" w:cstheme="minorHAnsi"/>
              </w:rPr>
              <w:t xml:space="preserve"> Covid Pass before entry </w:t>
            </w:r>
            <w:r w:rsidR="00E30D40" w:rsidRPr="006A5619">
              <w:rPr>
                <w:rFonts w:asciiTheme="minorHAnsi" w:hAnsiTheme="minorHAnsi" w:cstheme="minorHAnsi"/>
              </w:rPr>
              <w:t>e.g.,</w:t>
            </w:r>
            <w:r w:rsidR="00D83E9E" w:rsidRPr="006A5619">
              <w:rPr>
                <w:rFonts w:asciiTheme="minorHAnsi" w:hAnsiTheme="minorHAnsi" w:cstheme="minorHAnsi"/>
              </w:rPr>
              <w:t xml:space="preserve"> theatre, cinema.</w:t>
            </w:r>
          </w:p>
          <w:p w14:paraId="4B49C5DD" w14:textId="47E4A439" w:rsidR="00BA18BE" w:rsidRPr="006A5619" w:rsidRDefault="00BA18BE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A Guide to help staff assess large office spaces in preparation for multi occupancy use and a return of more staff to campus is to be distributed.</w:t>
            </w:r>
          </w:p>
          <w:p w14:paraId="47957D22" w14:textId="4ED69794" w:rsidR="00144D59" w:rsidRPr="006A5619" w:rsidRDefault="00687972" w:rsidP="00753238">
            <w:pPr>
              <w:pStyle w:val="ListParagraph"/>
              <w:numPr>
                <w:ilvl w:val="0"/>
                <w:numId w:val="43"/>
              </w:numPr>
              <w:spacing w:after="24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500 HEPA Air Purification Units have been purchased.  To date, over 300 units have been set up in timetabled teaching spaces</w:t>
            </w:r>
            <w:r w:rsidR="00CB03B1" w:rsidRPr="006A5619">
              <w:rPr>
                <w:rFonts w:asciiTheme="minorHAnsi" w:hAnsiTheme="minorHAnsi" w:cstheme="minorHAnsi"/>
              </w:rPr>
              <w:t xml:space="preserve"> with further units to be set up to support multi occupancy use in offices.  It is noted windows should remain open to promote </w:t>
            </w:r>
            <w:r w:rsidR="0020205A" w:rsidRPr="006A5619">
              <w:rPr>
                <w:rFonts w:asciiTheme="minorHAnsi" w:hAnsiTheme="minorHAnsi" w:cstheme="minorHAnsi"/>
              </w:rPr>
              <w:t xml:space="preserve">air ventilation. </w:t>
            </w:r>
            <w:r w:rsidRPr="006A561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A5DD8" w:rsidRPr="0039049F" w14:paraId="216186FA" w14:textId="77777777" w:rsidTr="00995AE7">
        <w:trPr>
          <w:trHeight w:val="422"/>
        </w:trPr>
        <w:tc>
          <w:tcPr>
            <w:tcW w:w="1290" w:type="dxa"/>
            <w:shd w:val="clear" w:color="auto" w:fill="auto"/>
          </w:tcPr>
          <w:p w14:paraId="74E5226E" w14:textId="27403870" w:rsidR="002A5DD8" w:rsidRPr="006A5619" w:rsidRDefault="00720900" w:rsidP="00995A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613(</w:t>
            </w:r>
            <w:r w:rsidR="002A5DD8" w:rsidRPr="006A5619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8654" w:type="dxa"/>
            <w:shd w:val="clear" w:color="auto" w:fill="auto"/>
          </w:tcPr>
          <w:p w14:paraId="1DF058C0" w14:textId="77777777" w:rsidR="002A5DD8" w:rsidRPr="006A5619" w:rsidRDefault="00EA35C5" w:rsidP="008673C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Report from UCU Representative</w:t>
            </w:r>
          </w:p>
          <w:p w14:paraId="7CB1B660" w14:textId="4DDD923C" w:rsidR="00144D59" w:rsidRPr="006A5619" w:rsidRDefault="003E15A6" w:rsidP="008673CE">
            <w:pPr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The UCU </w:t>
            </w:r>
            <w:r w:rsidR="001D705A"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Health and Safety</w:t>
            </w: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Representative provided the following report:</w:t>
            </w:r>
          </w:p>
          <w:p w14:paraId="3AADC17C" w14:textId="77777777" w:rsidR="0053210A" w:rsidRPr="006A5619" w:rsidRDefault="00B71672" w:rsidP="005F28D4">
            <w:pPr>
              <w:pStyle w:val="ListParagraph"/>
              <w:numPr>
                <w:ilvl w:val="0"/>
                <w:numId w:val="44"/>
              </w:numPr>
              <w:spacing w:after="120" w:line="276" w:lineRule="auto"/>
              <w:ind w:left="341" w:hanging="284"/>
              <w:contextualSpacing w:val="0"/>
              <w:rPr>
                <w:rFonts w:asciiTheme="minorHAnsi" w:hAnsiTheme="minorHAnsi" w:cstheme="minorHAnsi"/>
                <w:bCs/>
              </w:rPr>
            </w:pPr>
            <w:r w:rsidRPr="006A5619">
              <w:rPr>
                <w:rFonts w:asciiTheme="minorHAnsi" w:hAnsiTheme="minorHAnsi" w:cstheme="minorHAnsi"/>
              </w:rPr>
              <w:t xml:space="preserve">It was </w:t>
            </w:r>
            <w:r w:rsidR="005F28D4" w:rsidRPr="006A5619">
              <w:rPr>
                <w:rFonts w:asciiTheme="minorHAnsi" w:hAnsiTheme="minorHAnsi" w:cstheme="minorHAnsi"/>
                <w:bCs/>
              </w:rPr>
              <w:t xml:space="preserve">observed that the Union is supportive of the approach and work done by the </w:t>
            </w:r>
            <w:r w:rsidR="00EB7FD2" w:rsidRPr="006A5619">
              <w:rPr>
                <w:rFonts w:asciiTheme="minorHAnsi" w:hAnsiTheme="minorHAnsi" w:cstheme="minorHAnsi"/>
              </w:rPr>
              <w:t xml:space="preserve">University </w:t>
            </w:r>
            <w:r w:rsidR="0053210A" w:rsidRPr="006A5619">
              <w:rPr>
                <w:rFonts w:asciiTheme="minorHAnsi" w:hAnsiTheme="minorHAnsi" w:cstheme="minorHAnsi"/>
                <w:bCs/>
              </w:rPr>
              <w:t>in managing</w:t>
            </w:r>
            <w:r w:rsidR="00D2177E" w:rsidRPr="006A5619">
              <w:rPr>
                <w:rFonts w:asciiTheme="minorHAnsi" w:hAnsiTheme="minorHAnsi" w:cstheme="minorHAnsi"/>
                <w:bCs/>
              </w:rPr>
              <w:t xml:space="preserve"> </w:t>
            </w:r>
            <w:r w:rsidR="00D2177E" w:rsidRPr="006A5619">
              <w:rPr>
                <w:rFonts w:asciiTheme="minorHAnsi" w:hAnsiTheme="minorHAnsi" w:cstheme="minorHAnsi"/>
              </w:rPr>
              <w:t xml:space="preserve">Covid-19 </w:t>
            </w:r>
            <w:r w:rsidR="0053210A" w:rsidRPr="006A5619">
              <w:rPr>
                <w:rFonts w:asciiTheme="minorHAnsi" w:hAnsiTheme="minorHAnsi" w:cstheme="minorHAnsi"/>
                <w:bCs/>
              </w:rPr>
              <w:t>risk to help</w:t>
            </w:r>
            <w:r w:rsidR="00D65F57" w:rsidRPr="006A5619">
              <w:rPr>
                <w:rFonts w:asciiTheme="minorHAnsi" w:hAnsiTheme="minorHAnsi" w:cstheme="minorHAnsi"/>
              </w:rPr>
              <w:t xml:space="preserve"> protect the health, safety and well-being of staff, students</w:t>
            </w:r>
            <w:r w:rsidR="00C549CD" w:rsidRPr="006A5619">
              <w:rPr>
                <w:rFonts w:asciiTheme="minorHAnsi" w:hAnsiTheme="minorHAnsi" w:cstheme="minorHAnsi"/>
              </w:rPr>
              <w:t>,</w:t>
            </w:r>
            <w:r w:rsidR="00D65F57" w:rsidRPr="006A5619">
              <w:rPr>
                <w:rFonts w:asciiTheme="minorHAnsi" w:hAnsiTheme="minorHAnsi" w:cstheme="minorHAnsi"/>
              </w:rPr>
              <w:t xml:space="preserve"> and the local community</w:t>
            </w:r>
            <w:r w:rsidR="00EB7FD2" w:rsidRPr="006A5619">
              <w:rPr>
                <w:rFonts w:asciiTheme="minorHAnsi" w:hAnsiTheme="minorHAnsi" w:cstheme="minorHAnsi"/>
              </w:rPr>
              <w:t xml:space="preserve">.  </w:t>
            </w:r>
          </w:p>
          <w:p w14:paraId="69412F9E" w14:textId="536B1A89" w:rsidR="003E15A6" w:rsidRPr="006A5619" w:rsidRDefault="00637C54" w:rsidP="005F28D4">
            <w:pPr>
              <w:pStyle w:val="ListParagraph"/>
              <w:numPr>
                <w:ilvl w:val="0"/>
                <w:numId w:val="44"/>
              </w:numPr>
              <w:spacing w:after="120" w:line="276" w:lineRule="auto"/>
              <w:ind w:left="341" w:hanging="284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  <w:bCs/>
              </w:rPr>
              <w:t xml:space="preserve">A </w:t>
            </w:r>
            <w:r w:rsidR="002E68AD" w:rsidRPr="006A5619">
              <w:rPr>
                <w:rFonts w:asciiTheme="minorHAnsi" w:hAnsiTheme="minorHAnsi" w:cstheme="minorHAnsi"/>
                <w:bCs/>
              </w:rPr>
              <w:t xml:space="preserve">recently published </w:t>
            </w:r>
            <w:r w:rsidR="00A0225F" w:rsidRPr="006A5619">
              <w:rPr>
                <w:rFonts w:asciiTheme="minorHAnsi" w:hAnsiTheme="minorHAnsi" w:cstheme="minorHAnsi"/>
                <w:bCs/>
              </w:rPr>
              <w:t xml:space="preserve">rapid evidence review </w:t>
            </w:r>
            <w:r w:rsidRPr="006A5619">
              <w:rPr>
                <w:rFonts w:asciiTheme="minorHAnsi" w:hAnsiTheme="minorHAnsi" w:cstheme="minorHAnsi"/>
                <w:bCs/>
              </w:rPr>
              <w:t xml:space="preserve">academic paper, recently shared with colleagues, </w:t>
            </w:r>
            <w:r w:rsidR="00EB7FD2" w:rsidRPr="006A5619">
              <w:rPr>
                <w:rFonts w:asciiTheme="minorHAnsi" w:hAnsiTheme="minorHAnsi" w:cstheme="minorHAnsi"/>
                <w:bCs/>
              </w:rPr>
              <w:t xml:space="preserve">has shown that Bangor University </w:t>
            </w:r>
            <w:r w:rsidR="00505B54" w:rsidRPr="006A5619">
              <w:rPr>
                <w:rFonts w:asciiTheme="minorHAnsi" w:hAnsiTheme="minorHAnsi" w:cstheme="minorHAnsi"/>
                <w:bCs/>
              </w:rPr>
              <w:t>pre-empt</w:t>
            </w:r>
            <w:r w:rsidR="00A0225F" w:rsidRPr="006A5619">
              <w:rPr>
                <w:rFonts w:asciiTheme="minorHAnsi" w:hAnsiTheme="minorHAnsi" w:cstheme="minorHAnsi"/>
                <w:bCs/>
              </w:rPr>
              <w:t xml:space="preserve">ed many of the control measures </w:t>
            </w:r>
            <w:r w:rsidR="00FD4B59" w:rsidRPr="006A5619">
              <w:rPr>
                <w:rFonts w:asciiTheme="minorHAnsi" w:hAnsiTheme="minorHAnsi" w:cstheme="minorHAnsi"/>
                <w:bCs/>
              </w:rPr>
              <w:t xml:space="preserve">that are </w:t>
            </w:r>
            <w:r w:rsidR="00A0225F" w:rsidRPr="006A5619">
              <w:rPr>
                <w:rFonts w:asciiTheme="minorHAnsi" w:hAnsiTheme="minorHAnsi" w:cstheme="minorHAnsi"/>
                <w:bCs/>
              </w:rPr>
              <w:t xml:space="preserve">now </w:t>
            </w:r>
            <w:r w:rsidR="00FD4B59" w:rsidRPr="006A5619">
              <w:rPr>
                <w:rFonts w:asciiTheme="minorHAnsi" w:hAnsiTheme="minorHAnsi" w:cstheme="minorHAnsi"/>
                <w:bCs/>
              </w:rPr>
              <w:t>recommended,</w:t>
            </w:r>
            <w:r w:rsidR="009A74CF" w:rsidRPr="006A5619">
              <w:rPr>
                <w:rFonts w:asciiTheme="minorHAnsi" w:hAnsiTheme="minorHAnsi" w:cstheme="minorHAnsi"/>
                <w:bCs/>
              </w:rPr>
              <w:t xml:space="preserve"> and the Union has </w:t>
            </w:r>
            <w:r w:rsidR="00FD4B59" w:rsidRPr="006A5619">
              <w:rPr>
                <w:rFonts w:asciiTheme="minorHAnsi" w:hAnsiTheme="minorHAnsi" w:cstheme="minorHAnsi"/>
                <w:bCs/>
              </w:rPr>
              <w:t xml:space="preserve">also </w:t>
            </w:r>
            <w:r w:rsidR="009A74CF" w:rsidRPr="006A5619">
              <w:rPr>
                <w:rFonts w:asciiTheme="minorHAnsi" w:hAnsiTheme="minorHAnsi" w:cstheme="minorHAnsi"/>
                <w:bCs/>
              </w:rPr>
              <w:t xml:space="preserve">been </w:t>
            </w:r>
            <w:r w:rsidR="00B15717">
              <w:rPr>
                <w:rFonts w:asciiTheme="minorHAnsi" w:hAnsiTheme="minorHAnsi" w:cstheme="minorHAnsi"/>
                <w:bCs/>
              </w:rPr>
              <w:t>able</w:t>
            </w:r>
            <w:r w:rsidR="00FD4B59" w:rsidRPr="006A5619">
              <w:rPr>
                <w:rFonts w:asciiTheme="minorHAnsi" w:hAnsiTheme="minorHAnsi" w:cstheme="minorHAnsi"/>
                <w:bCs/>
              </w:rPr>
              <w:t xml:space="preserve"> </w:t>
            </w:r>
            <w:r w:rsidR="009A74CF" w:rsidRPr="006A5619">
              <w:rPr>
                <w:rFonts w:asciiTheme="minorHAnsi" w:hAnsiTheme="minorHAnsi" w:cstheme="minorHAnsi"/>
                <w:bCs/>
              </w:rPr>
              <w:t xml:space="preserve">to </w:t>
            </w:r>
            <w:r w:rsidR="00FD4B59" w:rsidRPr="006A5619">
              <w:rPr>
                <w:rFonts w:asciiTheme="minorHAnsi" w:hAnsiTheme="minorHAnsi" w:cstheme="minorHAnsi"/>
                <w:bCs/>
              </w:rPr>
              <w:t xml:space="preserve">positively </w:t>
            </w:r>
            <w:r w:rsidR="009A74CF" w:rsidRPr="006A5619">
              <w:rPr>
                <w:rFonts w:asciiTheme="minorHAnsi" w:hAnsiTheme="minorHAnsi" w:cstheme="minorHAnsi"/>
                <w:bCs/>
              </w:rPr>
              <w:t>highlight to other Branches the work that has been undertaken here</w:t>
            </w:r>
            <w:r w:rsidR="00EB7FD2" w:rsidRPr="006A5619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4EFBF5A4" w14:textId="31CEF7DB" w:rsidR="00A660D1" w:rsidRPr="006A5619" w:rsidRDefault="00825C35" w:rsidP="005F28D4">
            <w:pPr>
              <w:pStyle w:val="ListParagraph"/>
              <w:numPr>
                <w:ilvl w:val="0"/>
                <w:numId w:val="44"/>
              </w:numPr>
              <w:spacing w:after="120" w:line="276" w:lineRule="auto"/>
              <w:ind w:left="341" w:hanging="284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 xml:space="preserve">Appreciation was given to the </w:t>
            </w:r>
            <w:r w:rsidR="00FD4B59" w:rsidRPr="006A5619">
              <w:rPr>
                <w:rFonts w:asciiTheme="minorHAnsi" w:hAnsiTheme="minorHAnsi" w:cstheme="minorHAnsi"/>
                <w:bCs/>
              </w:rPr>
              <w:t>thoughtful</w:t>
            </w:r>
            <w:r w:rsidRPr="006A5619">
              <w:rPr>
                <w:rFonts w:asciiTheme="minorHAnsi" w:hAnsiTheme="minorHAnsi" w:cstheme="minorHAnsi"/>
              </w:rPr>
              <w:t xml:space="preserve"> approach the University</w:t>
            </w:r>
            <w:r w:rsidR="00210254" w:rsidRPr="006A5619">
              <w:rPr>
                <w:rFonts w:asciiTheme="minorHAnsi" w:hAnsiTheme="minorHAnsi" w:cstheme="minorHAnsi"/>
              </w:rPr>
              <w:t xml:space="preserve"> is taking</w:t>
            </w:r>
            <w:r w:rsidR="00A660D1" w:rsidRPr="006A5619">
              <w:rPr>
                <w:rFonts w:asciiTheme="minorHAnsi" w:hAnsiTheme="minorHAnsi" w:cstheme="minorHAnsi"/>
              </w:rPr>
              <w:t xml:space="preserve">. </w:t>
            </w:r>
          </w:p>
          <w:p w14:paraId="12E08FB3" w14:textId="6C076AE4" w:rsidR="00825C35" w:rsidRPr="006A5619" w:rsidRDefault="00A660D1" w:rsidP="005F28D4">
            <w:pPr>
              <w:pStyle w:val="ListParagraph"/>
              <w:numPr>
                <w:ilvl w:val="0"/>
                <w:numId w:val="44"/>
              </w:numPr>
              <w:spacing w:after="120" w:line="276" w:lineRule="auto"/>
              <w:ind w:left="341" w:hanging="284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lastRenderedPageBreak/>
              <w:t xml:space="preserve">Thanks was given to the </w:t>
            </w:r>
            <w:r w:rsidR="005D55F7" w:rsidRPr="006A5619">
              <w:rPr>
                <w:rFonts w:asciiTheme="minorHAnsi" w:hAnsiTheme="minorHAnsi" w:cstheme="minorHAnsi"/>
              </w:rPr>
              <w:t xml:space="preserve">work Mr G W Jones has made to keep the </w:t>
            </w:r>
            <w:r w:rsidR="005D55F7" w:rsidRPr="006A5619">
              <w:rPr>
                <w:rFonts w:asciiTheme="minorHAnsi" w:hAnsiTheme="minorHAnsi" w:cstheme="minorHAnsi"/>
                <w:bCs/>
              </w:rPr>
              <w:t>Union</w:t>
            </w:r>
            <w:r w:rsidR="005D55F7" w:rsidRPr="006A5619">
              <w:rPr>
                <w:rFonts w:asciiTheme="minorHAnsi" w:hAnsiTheme="minorHAnsi" w:cstheme="minorHAnsi"/>
              </w:rPr>
              <w:t xml:space="preserve"> informed</w:t>
            </w:r>
            <w:r w:rsidR="00210254" w:rsidRPr="006A5619">
              <w:rPr>
                <w:rFonts w:asciiTheme="minorHAnsi" w:hAnsiTheme="minorHAnsi" w:cstheme="minorHAnsi"/>
              </w:rPr>
              <w:t xml:space="preserve"> of the work the University is doing to mitigate against Covid-19</w:t>
            </w:r>
            <w:r w:rsidR="005D55F7" w:rsidRPr="006A5619">
              <w:rPr>
                <w:rFonts w:asciiTheme="minorHAnsi" w:hAnsiTheme="minorHAnsi" w:cstheme="minorHAnsi"/>
              </w:rPr>
              <w:t xml:space="preserve">.  </w:t>
            </w:r>
          </w:p>
          <w:p w14:paraId="42DD9653" w14:textId="0486E394" w:rsidR="005D55F7" w:rsidRPr="006A5619" w:rsidRDefault="00483965" w:rsidP="005F28D4">
            <w:pPr>
              <w:pStyle w:val="ListParagraph"/>
              <w:numPr>
                <w:ilvl w:val="0"/>
                <w:numId w:val="44"/>
              </w:numPr>
              <w:spacing w:after="120" w:line="276" w:lineRule="auto"/>
              <w:ind w:left="341" w:hanging="284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 xml:space="preserve">It was noted Prof P Mullin’s </w:t>
            </w:r>
            <w:r w:rsidR="003E6B52" w:rsidRPr="006A5619">
              <w:rPr>
                <w:rFonts w:asciiTheme="minorHAnsi" w:hAnsiTheme="minorHAnsi" w:cstheme="minorHAnsi"/>
              </w:rPr>
              <w:t>appointment to</w:t>
            </w:r>
            <w:r w:rsidRPr="006A5619">
              <w:rPr>
                <w:rFonts w:asciiTheme="minorHAnsi" w:hAnsiTheme="minorHAnsi" w:cstheme="minorHAnsi"/>
              </w:rPr>
              <w:t xml:space="preserve"> the </w:t>
            </w:r>
            <w:r w:rsidR="003E6B52" w:rsidRPr="006A5619">
              <w:rPr>
                <w:rFonts w:asciiTheme="minorHAnsi" w:hAnsiTheme="minorHAnsi" w:cstheme="minorHAnsi"/>
              </w:rPr>
              <w:t xml:space="preserve">Health, Safety &amp; Emergency Management </w:t>
            </w:r>
            <w:r w:rsidRPr="006A5619">
              <w:rPr>
                <w:rFonts w:asciiTheme="minorHAnsi" w:hAnsiTheme="minorHAnsi" w:cstheme="minorHAnsi"/>
              </w:rPr>
              <w:t>Task Group has been extremely beneficial</w:t>
            </w:r>
            <w:r w:rsidR="00FD4B59" w:rsidRPr="006A5619">
              <w:rPr>
                <w:rFonts w:asciiTheme="minorHAnsi" w:hAnsiTheme="minorHAnsi" w:cstheme="minorHAnsi"/>
                <w:bCs/>
              </w:rPr>
              <w:t xml:space="preserve"> and has enabled </w:t>
            </w:r>
            <w:r w:rsidR="001E5E6A" w:rsidRPr="006A5619">
              <w:rPr>
                <w:rFonts w:asciiTheme="minorHAnsi" w:hAnsiTheme="minorHAnsi" w:cstheme="minorHAnsi"/>
                <w:bCs/>
              </w:rPr>
              <w:t>constructive discussions, with the same collegiate goal</w:t>
            </w:r>
            <w:r w:rsidRPr="006A5619">
              <w:rPr>
                <w:rFonts w:asciiTheme="minorHAnsi" w:hAnsiTheme="minorHAnsi" w:cstheme="minorHAnsi"/>
              </w:rPr>
              <w:t>.</w:t>
            </w:r>
          </w:p>
          <w:p w14:paraId="279DC0FE" w14:textId="77777777" w:rsidR="005F28D4" w:rsidRPr="006A5619" w:rsidRDefault="001E5E6A" w:rsidP="001E5E6A">
            <w:pPr>
              <w:pStyle w:val="ListParagraph"/>
              <w:numPr>
                <w:ilvl w:val="0"/>
                <w:numId w:val="44"/>
              </w:numPr>
              <w:spacing w:after="240" w:line="276" w:lineRule="auto"/>
              <w:ind w:left="341" w:hanging="284"/>
              <w:contextualSpacing w:val="0"/>
              <w:rPr>
                <w:rFonts w:asciiTheme="minorHAnsi" w:hAnsiTheme="minorHAnsi" w:cstheme="minorHAnsi"/>
                <w:bCs/>
              </w:rPr>
            </w:pPr>
            <w:r w:rsidRPr="006A5619">
              <w:rPr>
                <w:rFonts w:asciiTheme="minorHAnsi" w:hAnsiTheme="minorHAnsi" w:cstheme="minorHAnsi"/>
                <w:bCs/>
              </w:rPr>
              <w:t>The Union has</w:t>
            </w:r>
            <w:r w:rsidR="00E30B10" w:rsidRPr="006A5619">
              <w:rPr>
                <w:rFonts w:asciiTheme="minorHAnsi" w:hAnsiTheme="minorHAnsi" w:cstheme="minorHAnsi"/>
              </w:rPr>
              <w:t xml:space="preserve"> undertaken </w:t>
            </w:r>
            <w:r w:rsidRPr="006A5619">
              <w:rPr>
                <w:rFonts w:asciiTheme="minorHAnsi" w:hAnsiTheme="minorHAnsi" w:cstheme="minorHAnsi"/>
                <w:bCs/>
              </w:rPr>
              <w:t xml:space="preserve">several inspections and </w:t>
            </w:r>
            <w:r w:rsidR="003E6B52" w:rsidRPr="006A5619">
              <w:rPr>
                <w:rFonts w:asciiTheme="minorHAnsi" w:hAnsiTheme="minorHAnsi" w:cstheme="minorHAnsi"/>
                <w:bCs/>
              </w:rPr>
              <w:t>audits</w:t>
            </w:r>
            <w:r w:rsidRPr="006A5619">
              <w:rPr>
                <w:rFonts w:asciiTheme="minorHAnsi" w:hAnsiTheme="minorHAnsi" w:cstheme="minorHAnsi"/>
                <w:bCs/>
              </w:rPr>
              <w:t>,</w:t>
            </w:r>
            <w:r w:rsidR="00E30B10" w:rsidRPr="006A5619">
              <w:rPr>
                <w:rFonts w:asciiTheme="minorHAnsi" w:hAnsiTheme="minorHAnsi" w:cstheme="minorHAnsi"/>
              </w:rPr>
              <w:t xml:space="preserve"> which have</w:t>
            </w:r>
            <w:r w:rsidR="003E6B52" w:rsidRPr="006A5619">
              <w:rPr>
                <w:rFonts w:asciiTheme="minorHAnsi" w:hAnsiTheme="minorHAnsi" w:cstheme="minorHAnsi"/>
              </w:rPr>
              <w:t xml:space="preserve"> confirmed </w:t>
            </w:r>
            <w:r w:rsidR="00E30B10" w:rsidRPr="006A5619">
              <w:rPr>
                <w:rFonts w:asciiTheme="minorHAnsi" w:hAnsiTheme="minorHAnsi" w:cstheme="minorHAnsi"/>
              </w:rPr>
              <w:t>Covid-19 arrangements are being implemented and procedures followed.</w:t>
            </w:r>
          </w:p>
          <w:p w14:paraId="1566BCB1" w14:textId="4436B7FC" w:rsidR="003E15A6" w:rsidRPr="006A5619" w:rsidRDefault="006A5619" w:rsidP="006A5619">
            <w:pPr>
              <w:spacing w:after="240" w:line="276" w:lineRule="auto"/>
              <w:ind w:left="5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Overall, </w:t>
            </w:r>
            <w:r w:rsidR="007D7D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it was reported that the Union is appreciative of being involved in the </w:t>
            </w:r>
            <w:r w:rsidR="00BC53A1">
              <w:rPr>
                <w:rFonts w:asciiTheme="minorHAnsi" w:hAnsiTheme="minorHAnsi" w:cstheme="minorHAnsi"/>
                <w:b w:val="0"/>
                <w:sz w:val="22"/>
                <w:szCs w:val="22"/>
              </w:rPr>
              <w:t>decision-making</w:t>
            </w:r>
            <w:r w:rsidR="007D7D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process and </w:t>
            </w:r>
            <w:r w:rsidR="00BC53A1">
              <w:rPr>
                <w:rFonts w:asciiTheme="minorHAnsi" w:hAnsiTheme="minorHAnsi" w:cstheme="minorHAnsi"/>
                <w:b w:val="0"/>
                <w:sz w:val="22"/>
                <w:szCs w:val="22"/>
              </w:rPr>
              <w:t>is generally supportive of the approach taken.</w:t>
            </w:r>
          </w:p>
        </w:tc>
      </w:tr>
      <w:tr w:rsidR="00921B97" w:rsidRPr="0039049F" w14:paraId="0A95A552" w14:textId="77777777" w:rsidTr="00527629">
        <w:trPr>
          <w:trHeight w:val="80"/>
        </w:trPr>
        <w:tc>
          <w:tcPr>
            <w:tcW w:w="1290" w:type="dxa"/>
            <w:shd w:val="clear" w:color="auto" w:fill="auto"/>
          </w:tcPr>
          <w:p w14:paraId="68B37FFE" w14:textId="3C26D536" w:rsidR="00921B97" w:rsidRPr="006A5619" w:rsidRDefault="00921B97" w:rsidP="00921B9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  <w:r w:rsidR="00377718" w:rsidRPr="006A5619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8654" w:type="dxa"/>
            <w:shd w:val="clear" w:color="auto" w:fill="auto"/>
          </w:tcPr>
          <w:p w14:paraId="091172E8" w14:textId="22856B8B" w:rsidR="00921B97" w:rsidRPr="00BC53A1" w:rsidRDefault="00EA35C5" w:rsidP="009C104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53A1">
              <w:rPr>
                <w:rFonts w:asciiTheme="minorHAnsi" w:hAnsiTheme="minorHAnsi" w:cstheme="minorHAnsi"/>
                <w:sz w:val="22"/>
                <w:szCs w:val="22"/>
              </w:rPr>
              <w:t>Students’ Union</w:t>
            </w:r>
            <w:r w:rsidR="00921B97" w:rsidRPr="00BC53A1">
              <w:rPr>
                <w:rFonts w:asciiTheme="minorHAnsi" w:hAnsiTheme="minorHAnsi" w:cstheme="minorHAnsi"/>
                <w:sz w:val="22"/>
                <w:szCs w:val="22"/>
              </w:rPr>
              <w:t xml:space="preserve"> Report</w:t>
            </w:r>
          </w:p>
          <w:p w14:paraId="08913EF8" w14:textId="6463FEDB" w:rsidR="009C1040" w:rsidRPr="006A5619" w:rsidRDefault="001E5E6A" w:rsidP="009C1040">
            <w:pPr>
              <w:spacing w:after="120"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The Vice-President (Sports</w:t>
            </w:r>
            <w:r w:rsidR="001D705A"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and Healthy Living</w:t>
            </w:r>
            <w:r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)</w:t>
            </w:r>
            <w:r w:rsidR="001D705A"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provided a report, and t</w:t>
            </w:r>
            <w:r w:rsidR="009C1040"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he following key items were noted:</w:t>
            </w:r>
          </w:p>
          <w:p w14:paraId="1390C3B5" w14:textId="4273B0B4" w:rsidR="00B92C7C" w:rsidRPr="006A5619" w:rsidRDefault="00B92C7C" w:rsidP="00DC7BE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left="341" w:hanging="283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The return to 100% capacity on minibuses and coaches has been extremely beneficial for Students’ Union activities</w:t>
            </w:r>
            <w:r w:rsidR="00DC7BEF" w:rsidRPr="006A5619">
              <w:rPr>
                <w:rFonts w:asciiTheme="minorHAnsi" w:hAnsiTheme="minorHAnsi" w:cstheme="minorHAnsi"/>
                <w:bCs/>
              </w:rPr>
              <w:t>,</w:t>
            </w:r>
            <w:r w:rsidR="001D705A" w:rsidRPr="006A5619">
              <w:rPr>
                <w:rFonts w:asciiTheme="minorHAnsi" w:hAnsiTheme="minorHAnsi" w:cstheme="minorHAnsi"/>
                <w:bCs/>
              </w:rPr>
              <w:t xml:space="preserve"> and </w:t>
            </w:r>
            <w:r w:rsidR="00DC7BEF" w:rsidRPr="006A5619">
              <w:rPr>
                <w:rFonts w:asciiTheme="minorHAnsi" w:hAnsiTheme="minorHAnsi" w:cstheme="minorHAnsi"/>
                <w:bCs/>
              </w:rPr>
              <w:t>the requirement to undertake an LF</w:t>
            </w:r>
            <w:r w:rsidR="00201C8D">
              <w:rPr>
                <w:rFonts w:asciiTheme="minorHAnsi" w:hAnsiTheme="minorHAnsi" w:cstheme="minorHAnsi"/>
                <w:bCs/>
              </w:rPr>
              <w:t>D</w:t>
            </w:r>
            <w:r w:rsidR="00DC7BEF" w:rsidRPr="006A5619">
              <w:rPr>
                <w:rFonts w:asciiTheme="minorHAnsi" w:hAnsiTheme="minorHAnsi" w:cstheme="minorHAnsi"/>
                <w:bCs/>
              </w:rPr>
              <w:t xml:space="preserve"> </w:t>
            </w:r>
            <w:r w:rsidR="00D17B20">
              <w:rPr>
                <w:rFonts w:asciiTheme="minorHAnsi" w:hAnsiTheme="minorHAnsi" w:cstheme="minorHAnsi"/>
                <w:bCs/>
              </w:rPr>
              <w:t>T</w:t>
            </w:r>
            <w:r w:rsidR="00DC7BEF" w:rsidRPr="006A5619">
              <w:rPr>
                <w:rFonts w:asciiTheme="minorHAnsi" w:hAnsiTheme="minorHAnsi" w:cstheme="minorHAnsi"/>
                <w:bCs/>
              </w:rPr>
              <w:t>est prior to travel is clearly supported by the participating students</w:t>
            </w:r>
            <w:r w:rsidRPr="006A5619">
              <w:rPr>
                <w:rFonts w:asciiTheme="minorHAnsi" w:hAnsiTheme="minorHAnsi" w:cstheme="minorHAnsi"/>
              </w:rPr>
              <w:t>.</w:t>
            </w:r>
          </w:p>
          <w:p w14:paraId="47B09372" w14:textId="3E2E7B69" w:rsidR="007C6A89" w:rsidRPr="006A5619" w:rsidRDefault="00B92C7C" w:rsidP="00DC7BE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left="341" w:hanging="283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 xml:space="preserve">Spot checks are undertaken of </w:t>
            </w:r>
            <w:r w:rsidR="007C6A89" w:rsidRPr="006A5619">
              <w:rPr>
                <w:rFonts w:asciiTheme="minorHAnsi" w:hAnsiTheme="minorHAnsi" w:cstheme="minorHAnsi"/>
              </w:rPr>
              <w:t xml:space="preserve">minibuses and coaches to ensure students have presented a negative LFD Test before boarding and to confirm other arrangements such as the wearing of face coverings </w:t>
            </w:r>
            <w:r w:rsidR="002E1662" w:rsidRPr="006A5619">
              <w:rPr>
                <w:rFonts w:asciiTheme="minorHAnsi" w:hAnsiTheme="minorHAnsi" w:cstheme="minorHAnsi"/>
              </w:rPr>
              <w:t>is</w:t>
            </w:r>
            <w:r w:rsidR="007C6A89" w:rsidRPr="006A5619">
              <w:rPr>
                <w:rFonts w:asciiTheme="minorHAnsi" w:hAnsiTheme="minorHAnsi" w:cstheme="minorHAnsi"/>
              </w:rPr>
              <w:t xml:space="preserve"> followed.</w:t>
            </w:r>
          </w:p>
          <w:p w14:paraId="7EBBD8AE" w14:textId="11932585" w:rsidR="00D0527C" w:rsidRPr="006A5619" w:rsidRDefault="00D0527C" w:rsidP="00DC7BE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left="341" w:hanging="283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The Check-in-App is used for all Students’ Union events, this to support Test, Trace and Protect efforts</w:t>
            </w:r>
            <w:r w:rsidR="00DC7BEF" w:rsidRPr="006A5619">
              <w:rPr>
                <w:rFonts w:asciiTheme="minorHAnsi" w:hAnsiTheme="minorHAnsi" w:cstheme="minorHAnsi"/>
                <w:bCs/>
              </w:rPr>
              <w:t>,</w:t>
            </w:r>
            <w:r w:rsidRPr="006A5619">
              <w:rPr>
                <w:rFonts w:asciiTheme="minorHAnsi" w:hAnsiTheme="minorHAnsi" w:cstheme="minorHAnsi"/>
              </w:rPr>
              <w:t xml:space="preserve"> if needed.</w:t>
            </w:r>
          </w:p>
          <w:p w14:paraId="343F0FE8" w14:textId="51E0FD05" w:rsidR="00FA5002" w:rsidRPr="006A5619" w:rsidRDefault="006E7A9B" w:rsidP="00DC7BE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left="341" w:hanging="283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The roll-</w:t>
            </w:r>
            <w:r w:rsidR="00FA5002" w:rsidRPr="006A5619">
              <w:rPr>
                <w:rFonts w:asciiTheme="minorHAnsi" w:hAnsiTheme="minorHAnsi" w:cstheme="minorHAnsi"/>
              </w:rPr>
              <w:t>out</w:t>
            </w:r>
            <w:r w:rsidRPr="006A5619">
              <w:rPr>
                <w:rFonts w:asciiTheme="minorHAnsi" w:hAnsiTheme="minorHAnsi" w:cstheme="minorHAnsi"/>
              </w:rPr>
              <w:t xml:space="preserve"> of the</w:t>
            </w:r>
            <w:r w:rsidR="004841B9" w:rsidRPr="006A5619">
              <w:rPr>
                <w:rFonts w:asciiTheme="minorHAnsi" w:hAnsiTheme="minorHAnsi" w:cstheme="minorHAnsi"/>
              </w:rPr>
              <w:t xml:space="preserve"> requirement for a negative LFD Test to be </w:t>
            </w:r>
            <w:r w:rsidRPr="006A5619">
              <w:rPr>
                <w:rFonts w:asciiTheme="minorHAnsi" w:hAnsiTheme="minorHAnsi" w:cstheme="minorHAnsi"/>
              </w:rPr>
              <w:t>presented</w:t>
            </w:r>
            <w:r w:rsidR="004841B9" w:rsidRPr="006A5619">
              <w:rPr>
                <w:rFonts w:asciiTheme="minorHAnsi" w:hAnsiTheme="minorHAnsi" w:cstheme="minorHAnsi"/>
              </w:rPr>
              <w:t xml:space="preserve"> before</w:t>
            </w:r>
            <w:r w:rsidRPr="006A5619">
              <w:rPr>
                <w:rFonts w:asciiTheme="minorHAnsi" w:hAnsiTheme="minorHAnsi" w:cstheme="minorHAnsi"/>
              </w:rPr>
              <w:t xml:space="preserve"> participation in an activity has enabled other high</w:t>
            </w:r>
            <w:r w:rsidR="00DC6A0A" w:rsidRPr="006A5619">
              <w:rPr>
                <w:rFonts w:asciiTheme="minorHAnsi" w:hAnsiTheme="minorHAnsi" w:cstheme="minorHAnsi"/>
              </w:rPr>
              <w:t>-</w:t>
            </w:r>
            <w:r w:rsidRPr="006A5619">
              <w:rPr>
                <w:rFonts w:asciiTheme="minorHAnsi" w:hAnsiTheme="minorHAnsi" w:cstheme="minorHAnsi"/>
              </w:rPr>
              <w:t xml:space="preserve">risk groups, such as singing and </w:t>
            </w:r>
            <w:r w:rsidR="00FA5002" w:rsidRPr="006A5619">
              <w:rPr>
                <w:rFonts w:asciiTheme="minorHAnsi" w:hAnsiTheme="minorHAnsi" w:cstheme="minorHAnsi"/>
              </w:rPr>
              <w:t xml:space="preserve">performing arts to recommence.  This has </w:t>
            </w:r>
            <w:r w:rsidR="00DC7BEF" w:rsidRPr="006A5619">
              <w:rPr>
                <w:rFonts w:asciiTheme="minorHAnsi" w:hAnsiTheme="minorHAnsi" w:cstheme="minorHAnsi"/>
                <w:bCs/>
              </w:rPr>
              <w:t>also permitted</w:t>
            </w:r>
            <w:r w:rsidR="00FA5002" w:rsidRPr="006A5619">
              <w:rPr>
                <w:rFonts w:asciiTheme="minorHAnsi" w:hAnsiTheme="minorHAnsi" w:cstheme="minorHAnsi"/>
              </w:rPr>
              <w:t xml:space="preserve"> student</w:t>
            </w:r>
            <w:r w:rsidR="00B477AD" w:rsidRPr="006A5619">
              <w:rPr>
                <w:rFonts w:asciiTheme="minorHAnsi" w:hAnsiTheme="minorHAnsi" w:cstheme="minorHAnsi"/>
              </w:rPr>
              <w:t>s</w:t>
            </w:r>
            <w:r w:rsidR="00FA5002" w:rsidRPr="006A5619">
              <w:rPr>
                <w:rFonts w:asciiTheme="minorHAnsi" w:hAnsiTheme="minorHAnsi" w:cstheme="minorHAnsi"/>
              </w:rPr>
              <w:t xml:space="preserve"> to start planning </w:t>
            </w:r>
            <w:r w:rsidR="00B477AD" w:rsidRPr="006A5619">
              <w:rPr>
                <w:rFonts w:asciiTheme="minorHAnsi" w:hAnsiTheme="minorHAnsi" w:cstheme="minorHAnsi"/>
              </w:rPr>
              <w:t xml:space="preserve">future </w:t>
            </w:r>
            <w:r w:rsidR="00FA5002" w:rsidRPr="006A5619">
              <w:rPr>
                <w:rFonts w:asciiTheme="minorHAnsi" w:hAnsiTheme="minorHAnsi" w:cstheme="minorHAnsi"/>
              </w:rPr>
              <w:t>events.</w:t>
            </w:r>
            <w:r w:rsidR="00DC6A0A" w:rsidRPr="006A5619">
              <w:rPr>
                <w:rFonts w:asciiTheme="minorHAnsi" w:hAnsiTheme="minorHAnsi" w:cstheme="minorHAnsi"/>
              </w:rPr>
              <w:t xml:space="preserve"> Students are extremely positive towards this approach.</w:t>
            </w:r>
          </w:p>
          <w:p w14:paraId="2096FF2A" w14:textId="38A39E51" w:rsidR="00DC6A0A" w:rsidRPr="006A5619" w:rsidRDefault="008E59AC" w:rsidP="00DC7BE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left="341" w:hanging="283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 xml:space="preserve">To </w:t>
            </w:r>
            <w:r w:rsidR="00DC7BEF" w:rsidRPr="006A5619">
              <w:rPr>
                <w:rFonts w:asciiTheme="minorHAnsi" w:hAnsiTheme="minorHAnsi" w:cstheme="minorHAnsi"/>
                <w:bCs/>
              </w:rPr>
              <w:t>help assure</w:t>
            </w:r>
            <w:r w:rsidRPr="006A5619">
              <w:rPr>
                <w:rFonts w:asciiTheme="minorHAnsi" w:hAnsiTheme="minorHAnsi" w:cstheme="minorHAnsi"/>
              </w:rPr>
              <w:t xml:space="preserve"> the personal safety of students, any person entering Academi must provide evidence they are a Bangor University student or a guest of </w:t>
            </w:r>
            <w:r w:rsidR="004E7752" w:rsidRPr="006A5619">
              <w:rPr>
                <w:rFonts w:asciiTheme="minorHAnsi" w:hAnsiTheme="minorHAnsi" w:cstheme="minorHAnsi"/>
              </w:rPr>
              <w:t>a student.</w:t>
            </w:r>
          </w:p>
          <w:p w14:paraId="5EE2C4FA" w14:textId="34773A06" w:rsidR="004E7752" w:rsidRPr="006A5619" w:rsidRDefault="004E7752" w:rsidP="00DC7BE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left="341" w:hanging="283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Appreciation was given to Academi who implemented the NHS Covid Pass before it was a legal requirement.  This has made students feel safe when in the nightclub.</w:t>
            </w:r>
          </w:p>
          <w:p w14:paraId="4D788E65" w14:textId="770B89AE" w:rsidR="006B4478" w:rsidRPr="006A5619" w:rsidRDefault="009407C9" w:rsidP="00DC7BEF">
            <w:pPr>
              <w:pStyle w:val="ListParagraph"/>
              <w:numPr>
                <w:ilvl w:val="0"/>
                <w:numId w:val="35"/>
              </w:numPr>
              <w:spacing w:after="240" w:line="276" w:lineRule="auto"/>
              <w:ind w:left="341" w:hanging="283"/>
              <w:contextualSpacing w:val="0"/>
              <w:rPr>
                <w:rFonts w:asciiTheme="minorHAnsi" w:hAnsiTheme="minorHAnsi" w:cstheme="minorHAnsi"/>
                <w:bCs/>
              </w:rPr>
            </w:pPr>
            <w:r w:rsidRPr="006A5619">
              <w:rPr>
                <w:rFonts w:asciiTheme="minorHAnsi" w:hAnsiTheme="minorHAnsi" w:cstheme="minorHAnsi"/>
              </w:rPr>
              <w:t>Two</w:t>
            </w:r>
            <w:r w:rsidR="000D1001" w:rsidRPr="006A5619">
              <w:rPr>
                <w:rFonts w:asciiTheme="minorHAnsi" w:hAnsiTheme="minorHAnsi" w:cstheme="minorHAnsi"/>
              </w:rPr>
              <w:t xml:space="preserve"> ‘Girls Night In’ </w:t>
            </w:r>
            <w:r w:rsidRPr="006A5619">
              <w:rPr>
                <w:rFonts w:asciiTheme="minorHAnsi" w:hAnsiTheme="minorHAnsi" w:cstheme="minorHAnsi"/>
              </w:rPr>
              <w:t>events have taken place.  This c</w:t>
            </w:r>
            <w:r w:rsidR="000D1001" w:rsidRPr="006A5619">
              <w:rPr>
                <w:rFonts w:asciiTheme="minorHAnsi" w:hAnsiTheme="minorHAnsi" w:cstheme="minorHAnsi"/>
              </w:rPr>
              <w:t xml:space="preserve">ampaign </w:t>
            </w:r>
            <w:r w:rsidRPr="006A5619">
              <w:rPr>
                <w:rFonts w:asciiTheme="minorHAnsi" w:hAnsiTheme="minorHAnsi" w:cstheme="minorHAnsi"/>
              </w:rPr>
              <w:t xml:space="preserve">is in response to recent ‘spiking’ incidents </w:t>
            </w:r>
            <w:r w:rsidR="009B15D6" w:rsidRPr="006A5619">
              <w:rPr>
                <w:rFonts w:asciiTheme="minorHAnsi" w:hAnsiTheme="minorHAnsi" w:cstheme="minorHAnsi"/>
              </w:rPr>
              <w:t xml:space="preserve">across the UK.  </w:t>
            </w:r>
            <w:r w:rsidR="0039049F" w:rsidRPr="006A5619">
              <w:rPr>
                <w:rFonts w:asciiTheme="minorHAnsi" w:hAnsiTheme="minorHAnsi" w:cstheme="minorHAnsi"/>
              </w:rPr>
              <w:t xml:space="preserve">It was noted the campaign is proactive and not </w:t>
            </w:r>
            <w:r w:rsidR="00EE082D">
              <w:rPr>
                <w:rFonts w:asciiTheme="minorHAnsi" w:hAnsiTheme="minorHAnsi" w:cstheme="minorHAnsi"/>
              </w:rPr>
              <w:t xml:space="preserve">a </w:t>
            </w:r>
            <w:r w:rsidR="0039049F" w:rsidRPr="006A5619">
              <w:rPr>
                <w:rFonts w:asciiTheme="minorHAnsi" w:hAnsiTheme="minorHAnsi" w:cstheme="minorHAnsi"/>
              </w:rPr>
              <w:t xml:space="preserve">reaction with no spiking incidents reported in Academi. </w:t>
            </w:r>
          </w:p>
          <w:p w14:paraId="49422BC3" w14:textId="4D7F5B3E" w:rsidR="006B4478" w:rsidRPr="006A5619" w:rsidRDefault="002B35D8" w:rsidP="002B35D8">
            <w:pPr>
              <w:spacing w:after="240" w:line="276" w:lineRule="auto"/>
              <w:ind w:left="58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Overall, it was reported that</w:t>
            </w:r>
            <w:r w:rsidR="0003332F"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students have </w:t>
            </w:r>
            <w:r w:rsidR="006E63FF"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generally </w:t>
            </w:r>
            <w:r w:rsidR="0003332F"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supported the efforts to keep them safe and understand why some covid restrictions remain in place</w:t>
            </w:r>
            <w:r w:rsidR="006E63FF"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. The fact that </w:t>
            </w:r>
            <w:r w:rsidR="00CD3083"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they are now able to participate in events, </w:t>
            </w:r>
            <w:r w:rsidR="00EE082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</w:t>
            </w:r>
            <w:r w:rsidR="00CD3083"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ocieties and </w:t>
            </w:r>
            <w:r w:rsidR="00EE082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</w:t>
            </w:r>
            <w:r w:rsidR="00CD3083"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lubs</w:t>
            </w:r>
            <w:r w:rsidR="00B51B6A"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is welcomed.</w:t>
            </w:r>
            <w:r w:rsidR="0003332F"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E17B01" w:rsidRPr="0039049F" w14:paraId="275C98EE" w14:textId="77777777" w:rsidTr="00527629">
        <w:trPr>
          <w:trHeight w:val="80"/>
        </w:trPr>
        <w:tc>
          <w:tcPr>
            <w:tcW w:w="1290" w:type="dxa"/>
            <w:shd w:val="clear" w:color="auto" w:fill="auto"/>
          </w:tcPr>
          <w:p w14:paraId="78D88446" w14:textId="3299FB9C" w:rsidR="00E17B01" w:rsidRPr="006A5619" w:rsidRDefault="005E7274" w:rsidP="00B240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7718" w:rsidRPr="006A56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32796" w:rsidRPr="006A561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17B01" w:rsidRPr="006A56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54" w:type="dxa"/>
            <w:shd w:val="clear" w:color="auto" w:fill="auto"/>
          </w:tcPr>
          <w:p w14:paraId="25577A53" w14:textId="4B8E6202" w:rsidR="000D7709" w:rsidRPr="006A5619" w:rsidRDefault="005E7274" w:rsidP="004D4176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Accidents &amp; Sickness Absence – </w:t>
            </w:r>
            <w:r w:rsidR="00F95A39" w:rsidRPr="006A5619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Month Report</w:t>
            </w:r>
            <w:r w:rsidR="000D7709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FC9699" w14:textId="58C74BDC" w:rsidR="00067569" w:rsidRPr="006A5619" w:rsidRDefault="00F9565B" w:rsidP="00552211">
            <w:pPr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The following items, from the </w:t>
            </w:r>
            <w:r w:rsidR="00F95A39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12</w:t>
            </w:r>
            <w:r w:rsidR="001F4ABF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21B97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month</w:t>
            </w: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statistical report </w:t>
            </w:r>
            <w:r w:rsidR="002E5525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on</w:t>
            </w: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Accidents &amp; Incidents </w:t>
            </w:r>
            <w:r w:rsidR="004C05F2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and Sickness Absences</w:t>
            </w:r>
            <w:r w:rsidR="002B35D8" w:rsidRPr="006A56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</w:t>
            </w:r>
            <w:r w:rsidR="004C05F2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067569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were noted:</w:t>
            </w:r>
          </w:p>
          <w:p w14:paraId="48D5AE4E" w14:textId="77777777" w:rsidR="00067569" w:rsidRDefault="00902AB9" w:rsidP="00BC53A1">
            <w:pPr>
              <w:pStyle w:val="ListParagraph"/>
              <w:numPr>
                <w:ilvl w:val="0"/>
                <w:numId w:val="32"/>
              </w:numPr>
              <w:spacing w:after="120" w:line="276" w:lineRule="auto"/>
              <w:ind w:left="483" w:hanging="284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T</w:t>
            </w:r>
            <w:r w:rsidR="00712689" w:rsidRPr="006A5619">
              <w:rPr>
                <w:rFonts w:asciiTheme="minorHAnsi" w:hAnsiTheme="minorHAnsi" w:cstheme="minorHAnsi"/>
              </w:rPr>
              <w:t>he to</w:t>
            </w:r>
            <w:r w:rsidRPr="006A5619">
              <w:rPr>
                <w:rFonts w:asciiTheme="minorHAnsi" w:hAnsiTheme="minorHAnsi" w:cstheme="minorHAnsi"/>
              </w:rPr>
              <w:t xml:space="preserve">tal number of injury-accidents was </w:t>
            </w:r>
            <w:r w:rsidR="00F95A39" w:rsidRPr="006A5619">
              <w:rPr>
                <w:rFonts w:asciiTheme="minorHAnsi" w:hAnsiTheme="minorHAnsi" w:cstheme="minorHAnsi"/>
              </w:rPr>
              <w:t>29</w:t>
            </w:r>
            <w:r w:rsidRPr="006A5619">
              <w:rPr>
                <w:rFonts w:asciiTheme="minorHAnsi" w:hAnsiTheme="minorHAnsi" w:cstheme="minorHAnsi"/>
              </w:rPr>
              <w:t xml:space="preserve">, with </w:t>
            </w:r>
            <w:r w:rsidR="00F95A39" w:rsidRPr="006A5619">
              <w:rPr>
                <w:rFonts w:asciiTheme="minorHAnsi" w:hAnsiTheme="minorHAnsi" w:cstheme="minorHAnsi"/>
              </w:rPr>
              <w:t>26</w:t>
            </w:r>
            <w:r w:rsidRPr="006A5619">
              <w:rPr>
                <w:rFonts w:asciiTheme="minorHAnsi" w:hAnsiTheme="minorHAnsi" w:cstheme="minorHAnsi"/>
              </w:rPr>
              <w:t xml:space="preserve"> of these to staff and students.</w:t>
            </w:r>
          </w:p>
          <w:p w14:paraId="2924C017" w14:textId="411E775B" w:rsidR="002046A0" w:rsidRPr="00BC53A1" w:rsidRDefault="00B71454" w:rsidP="00BC53A1">
            <w:pPr>
              <w:pStyle w:val="ListParagraph"/>
              <w:numPr>
                <w:ilvl w:val="0"/>
                <w:numId w:val="32"/>
              </w:numPr>
              <w:spacing w:after="120" w:line="276" w:lineRule="auto"/>
              <w:ind w:left="483" w:hanging="284"/>
              <w:contextualSpacing w:val="0"/>
              <w:rPr>
                <w:rFonts w:asciiTheme="minorHAnsi" w:hAnsiTheme="minorHAnsi" w:cstheme="minorHAnsi"/>
              </w:rPr>
            </w:pPr>
            <w:r w:rsidRPr="00BC53A1">
              <w:rPr>
                <w:rFonts w:asciiTheme="minorHAnsi" w:hAnsiTheme="minorHAnsi" w:cstheme="minorHAnsi"/>
              </w:rPr>
              <w:lastRenderedPageBreak/>
              <w:t xml:space="preserve">There were </w:t>
            </w:r>
            <w:r w:rsidR="00F95A39" w:rsidRPr="00BC53A1">
              <w:rPr>
                <w:rFonts w:asciiTheme="minorHAnsi" w:hAnsiTheme="minorHAnsi" w:cstheme="minorHAnsi"/>
              </w:rPr>
              <w:t>two</w:t>
            </w:r>
            <w:r w:rsidRPr="00BC53A1">
              <w:rPr>
                <w:rFonts w:asciiTheme="minorHAnsi" w:hAnsiTheme="minorHAnsi" w:cstheme="minorHAnsi"/>
              </w:rPr>
              <w:t xml:space="preserve"> RIDDOR reportable </w:t>
            </w:r>
            <w:r w:rsidR="005146F5" w:rsidRPr="00BC53A1">
              <w:rPr>
                <w:rFonts w:asciiTheme="minorHAnsi" w:hAnsiTheme="minorHAnsi" w:cstheme="minorHAnsi"/>
              </w:rPr>
              <w:t xml:space="preserve">(as defined by the HSE) </w:t>
            </w:r>
            <w:r w:rsidRPr="00BC53A1">
              <w:rPr>
                <w:rFonts w:asciiTheme="minorHAnsi" w:hAnsiTheme="minorHAnsi" w:cstheme="minorHAnsi"/>
              </w:rPr>
              <w:t xml:space="preserve">incidents </w:t>
            </w:r>
            <w:r w:rsidR="005146F5" w:rsidRPr="00BC53A1">
              <w:rPr>
                <w:rFonts w:asciiTheme="minorHAnsi" w:hAnsiTheme="minorHAnsi" w:cstheme="minorHAnsi"/>
              </w:rPr>
              <w:t>in the period</w:t>
            </w:r>
            <w:r w:rsidRPr="00BC53A1">
              <w:rPr>
                <w:rFonts w:asciiTheme="minorHAnsi" w:hAnsiTheme="minorHAnsi" w:cstheme="minorHAnsi"/>
              </w:rPr>
              <w:t>.</w:t>
            </w:r>
            <w:r w:rsidR="002046A0" w:rsidRPr="00BC53A1">
              <w:rPr>
                <w:rFonts w:asciiTheme="minorHAnsi" w:hAnsiTheme="minorHAnsi" w:cstheme="minorHAnsi"/>
              </w:rPr>
              <w:t xml:space="preserve"> A student with a cut to the finger which required gluing at A&amp;E, the second to a member of staff who took over 7 days off work because of a bang to the head.</w:t>
            </w:r>
          </w:p>
          <w:p w14:paraId="0F09C52E" w14:textId="01EA05AE" w:rsidR="00902AB9" w:rsidRPr="006A5619" w:rsidRDefault="002046A0" w:rsidP="00BC53A1">
            <w:pPr>
              <w:pStyle w:val="ListParagraph"/>
              <w:numPr>
                <w:ilvl w:val="0"/>
                <w:numId w:val="32"/>
              </w:numPr>
              <w:spacing w:after="120" w:line="276" w:lineRule="auto"/>
              <w:ind w:left="483" w:hanging="284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There were two lost-time accidents to members of staff.</w:t>
            </w:r>
          </w:p>
          <w:p w14:paraId="04DE28F7" w14:textId="7506DC85" w:rsidR="00B71454" w:rsidRPr="006A5619" w:rsidRDefault="002B1DE5" w:rsidP="00BC53A1">
            <w:pPr>
              <w:pStyle w:val="ListParagraph"/>
              <w:numPr>
                <w:ilvl w:val="0"/>
                <w:numId w:val="32"/>
              </w:numPr>
              <w:spacing w:after="120" w:line="276" w:lineRule="auto"/>
              <w:ind w:left="483" w:hanging="284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>5,975 working days were lost due to reported sickness absence, a rate of circa 3.85 days per employee (FTE) for the reporting year</w:t>
            </w:r>
            <w:r w:rsidR="00D0493B" w:rsidRPr="006A5619">
              <w:rPr>
                <w:rFonts w:asciiTheme="minorHAnsi" w:hAnsiTheme="minorHAnsi" w:cstheme="minorHAnsi"/>
              </w:rPr>
              <w:t xml:space="preserve">. </w:t>
            </w:r>
            <w:r w:rsidR="002B1C4F" w:rsidRPr="006A5619">
              <w:rPr>
                <w:rFonts w:asciiTheme="minorHAnsi" w:hAnsiTheme="minorHAnsi" w:cstheme="minorHAnsi"/>
              </w:rPr>
              <w:t>765 of these working days and 86 instances were Covid-19 related</w:t>
            </w:r>
            <w:r w:rsidR="00D0493B" w:rsidRPr="006A5619">
              <w:rPr>
                <w:rFonts w:asciiTheme="minorHAnsi" w:hAnsiTheme="minorHAnsi" w:cstheme="minorHAnsi"/>
              </w:rPr>
              <w:t>.</w:t>
            </w:r>
          </w:p>
          <w:p w14:paraId="7C02D34D" w14:textId="19FF820B" w:rsidR="0065154D" w:rsidRPr="006A5619" w:rsidRDefault="0065154D" w:rsidP="00BC53A1">
            <w:pPr>
              <w:pStyle w:val="ListParagraph"/>
              <w:numPr>
                <w:ilvl w:val="0"/>
                <w:numId w:val="32"/>
              </w:numPr>
              <w:spacing w:after="120" w:line="276" w:lineRule="auto"/>
              <w:ind w:left="483" w:hanging="284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 xml:space="preserve">An increase in long term psychological sickness absences has been noted.  Human Resources, the Occupational Health Practitioner and Health &amp; Safety will maintain a watching brief on this. </w:t>
            </w:r>
          </w:p>
          <w:p w14:paraId="0CA815E5" w14:textId="7B91B810" w:rsidR="00420C07" w:rsidRPr="006A5619" w:rsidRDefault="005E2A87" w:rsidP="00BC53A1">
            <w:pPr>
              <w:pStyle w:val="ListParagraph"/>
              <w:numPr>
                <w:ilvl w:val="0"/>
                <w:numId w:val="32"/>
              </w:numPr>
              <w:spacing w:after="240" w:line="276" w:lineRule="auto"/>
              <w:ind w:left="483" w:hanging="284"/>
              <w:contextualSpacing w:val="0"/>
              <w:rPr>
                <w:rFonts w:asciiTheme="minorHAnsi" w:hAnsiTheme="minorHAnsi" w:cstheme="minorHAnsi"/>
              </w:rPr>
            </w:pPr>
            <w:r w:rsidRPr="006A5619">
              <w:rPr>
                <w:rFonts w:asciiTheme="minorHAnsi" w:hAnsiTheme="minorHAnsi" w:cstheme="minorHAnsi"/>
              </w:rPr>
              <w:t xml:space="preserve">There </w:t>
            </w:r>
            <w:r w:rsidR="002F138B" w:rsidRPr="006A5619">
              <w:rPr>
                <w:rFonts w:asciiTheme="minorHAnsi" w:hAnsiTheme="minorHAnsi" w:cstheme="minorHAnsi"/>
              </w:rPr>
              <w:t>were</w:t>
            </w:r>
            <w:r w:rsidRPr="006A5619">
              <w:rPr>
                <w:rFonts w:asciiTheme="minorHAnsi" w:hAnsiTheme="minorHAnsi" w:cstheme="minorHAnsi"/>
              </w:rPr>
              <w:t xml:space="preserve"> </w:t>
            </w:r>
            <w:r w:rsidR="006D0995" w:rsidRPr="006A5619">
              <w:rPr>
                <w:rFonts w:asciiTheme="minorHAnsi" w:hAnsiTheme="minorHAnsi" w:cstheme="minorHAnsi"/>
              </w:rPr>
              <w:t>no</w:t>
            </w:r>
            <w:r w:rsidRPr="006A5619">
              <w:rPr>
                <w:rFonts w:asciiTheme="minorHAnsi" w:hAnsiTheme="minorHAnsi" w:cstheme="minorHAnsi"/>
              </w:rPr>
              <w:t xml:space="preserve"> </w:t>
            </w:r>
            <w:r w:rsidR="002F138B" w:rsidRPr="006A5619">
              <w:rPr>
                <w:rFonts w:asciiTheme="minorHAnsi" w:hAnsiTheme="minorHAnsi" w:cstheme="minorHAnsi"/>
              </w:rPr>
              <w:t xml:space="preserve">significant </w:t>
            </w:r>
            <w:r w:rsidRPr="006A5619">
              <w:rPr>
                <w:rFonts w:asciiTheme="minorHAnsi" w:hAnsiTheme="minorHAnsi" w:cstheme="minorHAnsi"/>
              </w:rPr>
              <w:t xml:space="preserve">Environmental related incidents </w:t>
            </w:r>
            <w:r w:rsidR="006D0995" w:rsidRPr="006A5619">
              <w:rPr>
                <w:rFonts w:asciiTheme="minorHAnsi" w:hAnsiTheme="minorHAnsi" w:cstheme="minorHAnsi"/>
              </w:rPr>
              <w:t>reported</w:t>
            </w:r>
            <w:r w:rsidR="002F138B" w:rsidRPr="006A5619">
              <w:rPr>
                <w:rFonts w:asciiTheme="minorHAnsi" w:hAnsiTheme="minorHAnsi" w:cstheme="minorHAnsi"/>
              </w:rPr>
              <w:t xml:space="preserve"> during this period</w:t>
            </w:r>
            <w:r w:rsidRPr="006A5619">
              <w:rPr>
                <w:rFonts w:asciiTheme="minorHAnsi" w:hAnsiTheme="minorHAnsi" w:cstheme="minorHAnsi"/>
              </w:rPr>
              <w:t>.</w:t>
            </w:r>
          </w:p>
        </w:tc>
      </w:tr>
      <w:tr w:rsidR="00200E74" w:rsidRPr="00493110" w14:paraId="0BC0B482" w14:textId="77777777" w:rsidTr="00CA5BF6">
        <w:trPr>
          <w:trHeight w:val="2893"/>
        </w:trPr>
        <w:tc>
          <w:tcPr>
            <w:tcW w:w="1290" w:type="dxa"/>
            <w:shd w:val="clear" w:color="auto" w:fill="auto"/>
          </w:tcPr>
          <w:p w14:paraId="2663B8C8" w14:textId="05C73C04" w:rsidR="00200E74" w:rsidRPr="006A5619" w:rsidRDefault="00067569" w:rsidP="00B240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  <w:r w:rsidR="00377718" w:rsidRPr="006A56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32796" w:rsidRPr="006A561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00E74" w:rsidRPr="006A56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54" w:type="dxa"/>
            <w:shd w:val="clear" w:color="auto" w:fill="auto"/>
          </w:tcPr>
          <w:p w14:paraId="5AB48DB9" w14:textId="77777777" w:rsidR="00200E74" w:rsidRPr="006A5619" w:rsidRDefault="00180052" w:rsidP="006B7F2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Any Other Business</w:t>
            </w:r>
          </w:p>
          <w:p w14:paraId="35B05793" w14:textId="607CAF0F" w:rsidR="6C496FB4" w:rsidRPr="006A5619" w:rsidRDefault="00E30B10" w:rsidP="00E30B10">
            <w:pPr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No items</w:t>
            </w:r>
            <w:r w:rsidR="00C605D5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were noted</w:t>
            </w:r>
            <w:r w:rsidR="006F4315"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14:paraId="2A54AE9D" w14:textId="77777777" w:rsidR="006F4315" w:rsidRPr="006A5619" w:rsidRDefault="006F4315" w:rsidP="00E30B10">
            <w:pPr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91C7A38" w14:textId="28247A3D" w:rsidR="00200E74" w:rsidRPr="006A5619" w:rsidRDefault="00200E74" w:rsidP="00D305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>The next H&amp;S Committee</w:t>
            </w:r>
            <w:r w:rsidR="00CA5BF6" w:rsidRPr="006A561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3067F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05D5"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(TO BE CONFIRMED) </w:t>
            </w:r>
            <w:r w:rsidR="00CA5BF6" w:rsidRPr="006A5619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Pr="006A5619">
              <w:rPr>
                <w:rFonts w:asciiTheme="minorHAnsi" w:hAnsiTheme="minorHAnsi" w:cstheme="minorHAnsi"/>
                <w:sz w:val="22"/>
                <w:szCs w:val="22"/>
              </w:rPr>
              <w:t xml:space="preserve"> scheduled as follows:</w:t>
            </w:r>
          </w:p>
          <w:p w14:paraId="78A88FB7" w14:textId="0DBB808D" w:rsidR="00760C2D" w:rsidRPr="006A5619" w:rsidRDefault="00760C2D" w:rsidP="005D4840">
            <w:pPr>
              <w:spacing w:before="240"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March 2022, 2pm</w:t>
            </w:r>
          </w:p>
          <w:p w14:paraId="64898BAF" w14:textId="6D3F4795" w:rsidR="00760C2D" w:rsidRPr="006A5619" w:rsidRDefault="00CA5BF6" w:rsidP="005D4840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>27</w:t>
            </w: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6A56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May 2022, 2pm</w:t>
            </w:r>
          </w:p>
        </w:tc>
      </w:tr>
      <w:tr w:rsidR="002E5525" w:rsidRPr="00493110" w14:paraId="055373EF" w14:textId="77777777" w:rsidTr="00527629">
        <w:trPr>
          <w:trHeight w:val="80"/>
        </w:trPr>
        <w:tc>
          <w:tcPr>
            <w:tcW w:w="1290" w:type="dxa"/>
            <w:shd w:val="clear" w:color="auto" w:fill="auto"/>
          </w:tcPr>
          <w:p w14:paraId="7AD9A355" w14:textId="77777777" w:rsidR="002E5525" w:rsidRPr="006A5619" w:rsidRDefault="002E5525" w:rsidP="00B240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54" w:type="dxa"/>
            <w:shd w:val="clear" w:color="auto" w:fill="auto"/>
          </w:tcPr>
          <w:p w14:paraId="0A5BF85B" w14:textId="77777777" w:rsidR="002E5525" w:rsidRPr="006A5619" w:rsidRDefault="002E5525" w:rsidP="006B7F2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934621" w14:textId="77777777" w:rsidR="007F1107" w:rsidRPr="006A5619" w:rsidRDefault="007F1107" w:rsidP="002E5525">
      <w:pPr>
        <w:rPr>
          <w:rFonts w:asciiTheme="minorHAnsi" w:hAnsiTheme="minorHAnsi" w:cstheme="minorHAnsi"/>
          <w:sz w:val="22"/>
          <w:szCs w:val="22"/>
        </w:rPr>
      </w:pPr>
    </w:p>
    <w:sectPr w:rsidR="007F1107" w:rsidRPr="006A5619" w:rsidSect="00B5159E">
      <w:footerReference w:type="default" r:id="rId11"/>
      <w:pgSz w:w="11906" w:h="16838" w:code="9"/>
      <w:pgMar w:top="1134" w:right="1440" w:bottom="1134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3049" w14:textId="77777777" w:rsidR="00511823" w:rsidRDefault="00511823">
      <w:r>
        <w:separator/>
      </w:r>
    </w:p>
  </w:endnote>
  <w:endnote w:type="continuationSeparator" w:id="0">
    <w:p w14:paraId="11B687BD" w14:textId="77777777" w:rsidR="00511823" w:rsidRDefault="00511823">
      <w:r>
        <w:continuationSeparator/>
      </w:r>
    </w:p>
  </w:endnote>
  <w:endnote w:type="continuationNotice" w:id="1">
    <w:p w14:paraId="7384B5A0" w14:textId="77777777" w:rsidR="00511823" w:rsidRDefault="00511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6E87" w14:textId="77777777" w:rsidR="00995AE7" w:rsidRPr="00C54CCD" w:rsidRDefault="00995AE7" w:rsidP="00145AEB">
    <w:pPr>
      <w:pStyle w:val="Footer"/>
      <w:jc w:val="center"/>
      <w:rPr>
        <w:rFonts w:ascii="Calibri" w:hAnsi="Calibri"/>
        <w:b w:val="0"/>
        <w:sz w:val="22"/>
        <w:szCs w:val="18"/>
      </w:rPr>
    </w:pPr>
    <w:r w:rsidRPr="00C54CCD">
      <w:rPr>
        <w:rStyle w:val="PageNumber"/>
        <w:rFonts w:ascii="Calibri" w:hAnsi="Calibri"/>
        <w:b w:val="0"/>
        <w:sz w:val="22"/>
      </w:rPr>
      <w:fldChar w:fldCharType="begin"/>
    </w:r>
    <w:r w:rsidRPr="00C54CCD">
      <w:rPr>
        <w:rStyle w:val="PageNumber"/>
        <w:rFonts w:ascii="Calibri" w:hAnsi="Calibri"/>
        <w:b w:val="0"/>
        <w:sz w:val="22"/>
      </w:rPr>
      <w:instrText xml:space="preserve"> PAGE </w:instrText>
    </w:r>
    <w:r w:rsidRPr="00C54CCD">
      <w:rPr>
        <w:rStyle w:val="PageNumber"/>
        <w:rFonts w:ascii="Calibri" w:hAnsi="Calibri"/>
        <w:b w:val="0"/>
        <w:sz w:val="22"/>
      </w:rPr>
      <w:fldChar w:fldCharType="separate"/>
    </w:r>
    <w:r>
      <w:rPr>
        <w:rStyle w:val="PageNumber"/>
        <w:rFonts w:ascii="Calibri" w:hAnsi="Calibri"/>
        <w:b w:val="0"/>
        <w:noProof/>
        <w:sz w:val="22"/>
      </w:rPr>
      <w:t>1</w:t>
    </w:r>
    <w:r w:rsidRPr="00C54CCD">
      <w:rPr>
        <w:rStyle w:val="PageNumber"/>
        <w:rFonts w:ascii="Calibri" w:hAnsi="Calibri"/>
        <w:b w:val="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DEA5" w14:textId="77777777" w:rsidR="00511823" w:rsidRDefault="00511823">
      <w:r>
        <w:separator/>
      </w:r>
    </w:p>
  </w:footnote>
  <w:footnote w:type="continuationSeparator" w:id="0">
    <w:p w14:paraId="18A400E2" w14:textId="77777777" w:rsidR="00511823" w:rsidRDefault="00511823">
      <w:r>
        <w:continuationSeparator/>
      </w:r>
    </w:p>
  </w:footnote>
  <w:footnote w:type="continuationNotice" w:id="1">
    <w:p w14:paraId="52EFDA13" w14:textId="77777777" w:rsidR="00511823" w:rsidRDefault="005118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08A"/>
    <w:multiLevelType w:val="hybridMultilevel"/>
    <w:tmpl w:val="182A7E84"/>
    <w:lvl w:ilvl="0" w:tplc="A458778A">
      <w:start w:val="1"/>
      <w:numFmt w:val="lowerRoman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E83AF8"/>
    <w:multiLevelType w:val="hybridMultilevel"/>
    <w:tmpl w:val="345405B8"/>
    <w:lvl w:ilvl="0" w:tplc="A458778A">
      <w:start w:val="1"/>
      <w:numFmt w:val="lowerRoman"/>
      <w:lvlText w:val="%1."/>
      <w:lvlJc w:val="left"/>
      <w:pPr>
        <w:ind w:left="5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1" w:hanging="360"/>
      </w:pPr>
    </w:lvl>
    <w:lvl w:ilvl="2" w:tplc="0809001B" w:tentative="1">
      <w:start w:val="1"/>
      <w:numFmt w:val="lowerRoman"/>
      <w:lvlText w:val="%3."/>
      <w:lvlJc w:val="right"/>
      <w:pPr>
        <w:ind w:left="1961" w:hanging="180"/>
      </w:pPr>
    </w:lvl>
    <w:lvl w:ilvl="3" w:tplc="0809000F" w:tentative="1">
      <w:start w:val="1"/>
      <w:numFmt w:val="decimal"/>
      <w:lvlText w:val="%4."/>
      <w:lvlJc w:val="left"/>
      <w:pPr>
        <w:ind w:left="2681" w:hanging="360"/>
      </w:pPr>
    </w:lvl>
    <w:lvl w:ilvl="4" w:tplc="08090019" w:tentative="1">
      <w:start w:val="1"/>
      <w:numFmt w:val="lowerLetter"/>
      <w:lvlText w:val="%5."/>
      <w:lvlJc w:val="left"/>
      <w:pPr>
        <w:ind w:left="3401" w:hanging="360"/>
      </w:pPr>
    </w:lvl>
    <w:lvl w:ilvl="5" w:tplc="0809001B" w:tentative="1">
      <w:start w:val="1"/>
      <w:numFmt w:val="lowerRoman"/>
      <w:lvlText w:val="%6."/>
      <w:lvlJc w:val="right"/>
      <w:pPr>
        <w:ind w:left="4121" w:hanging="180"/>
      </w:pPr>
    </w:lvl>
    <w:lvl w:ilvl="6" w:tplc="0809000F" w:tentative="1">
      <w:start w:val="1"/>
      <w:numFmt w:val="decimal"/>
      <w:lvlText w:val="%7."/>
      <w:lvlJc w:val="left"/>
      <w:pPr>
        <w:ind w:left="4841" w:hanging="360"/>
      </w:pPr>
    </w:lvl>
    <w:lvl w:ilvl="7" w:tplc="08090019" w:tentative="1">
      <w:start w:val="1"/>
      <w:numFmt w:val="lowerLetter"/>
      <w:lvlText w:val="%8."/>
      <w:lvlJc w:val="left"/>
      <w:pPr>
        <w:ind w:left="5561" w:hanging="360"/>
      </w:pPr>
    </w:lvl>
    <w:lvl w:ilvl="8" w:tplc="08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" w15:restartNumberingAfterBreak="0">
    <w:nsid w:val="0E0B5C25"/>
    <w:multiLevelType w:val="hybridMultilevel"/>
    <w:tmpl w:val="68202DBA"/>
    <w:lvl w:ilvl="0" w:tplc="89D2BE7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516C5"/>
    <w:multiLevelType w:val="hybridMultilevel"/>
    <w:tmpl w:val="4E92B552"/>
    <w:lvl w:ilvl="0" w:tplc="41E8BB26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D3C9E"/>
    <w:multiLevelType w:val="hybridMultilevel"/>
    <w:tmpl w:val="EE527CBA"/>
    <w:lvl w:ilvl="0" w:tplc="A458778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A5502"/>
    <w:multiLevelType w:val="hybridMultilevel"/>
    <w:tmpl w:val="D35AB060"/>
    <w:lvl w:ilvl="0" w:tplc="A458778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CB83B1C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87224"/>
    <w:multiLevelType w:val="hybridMultilevel"/>
    <w:tmpl w:val="1760FD42"/>
    <w:lvl w:ilvl="0" w:tplc="A458778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539B"/>
    <w:multiLevelType w:val="hybridMultilevel"/>
    <w:tmpl w:val="32788B18"/>
    <w:lvl w:ilvl="0" w:tplc="A45877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6402A"/>
    <w:multiLevelType w:val="hybridMultilevel"/>
    <w:tmpl w:val="99B66A04"/>
    <w:lvl w:ilvl="0" w:tplc="A458778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547A7"/>
    <w:multiLevelType w:val="hybridMultilevel"/>
    <w:tmpl w:val="28CA52AE"/>
    <w:lvl w:ilvl="0" w:tplc="E4FC5B3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E4FC5B3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81BF2"/>
    <w:multiLevelType w:val="hybridMultilevel"/>
    <w:tmpl w:val="80B62482"/>
    <w:lvl w:ilvl="0" w:tplc="A45877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EF086E"/>
    <w:multiLevelType w:val="hybridMultilevel"/>
    <w:tmpl w:val="182A7E84"/>
    <w:lvl w:ilvl="0" w:tplc="A458778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07DB5"/>
    <w:multiLevelType w:val="hybridMultilevel"/>
    <w:tmpl w:val="9E20AE60"/>
    <w:lvl w:ilvl="0" w:tplc="A458778A">
      <w:start w:val="1"/>
      <w:numFmt w:val="lowerRoman"/>
      <w:lvlText w:val="%1."/>
      <w:lvlJc w:val="left"/>
      <w:pPr>
        <w:ind w:left="1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6CB730A"/>
    <w:multiLevelType w:val="hybridMultilevel"/>
    <w:tmpl w:val="1E20378A"/>
    <w:lvl w:ilvl="0" w:tplc="A458778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F5F56"/>
    <w:multiLevelType w:val="hybridMultilevel"/>
    <w:tmpl w:val="40D47248"/>
    <w:lvl w:ilvl="0" w:tplc="41E8BB26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2F81"/>
    <w:multiLevelType w:val="hybridMultilevel"/>
    <w:tmpl w:val="B97ECA8C"/>
    <w:lvl w:ilvl="0" w:tplc="A458778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693FF"/>
    <w:multiLevelType w:val="hybridMultilevel"/>
    <w:tmpl w:val="08AF75B8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D4F656F"/>
    <w:multiLevelType w:val="hybridMultilevel"/>
    <w:tmpl w:val="3A066718"/>
    <w:lvl w:ilvl="0" w:tplc="A458778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035C88"/>
    <w:multiLevelType w:val="multilevel"/>
    <w:tmpl w:val="1D84928C"/>
    <w:lvl w:ilvl="0">
      <w:start w:val="1"/>
      <w:numFmt w:val="decimal"/>
      <w:lvlText w:val="%1.0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b/>
      </w:rPr>
    </w:lvl>
  </w:abstractNum>
  <w:abstractNum w:abstractNumId="19" w15:restartNumberingAfterBreak="0">
    <w:nsid w:val="32743801"/>
    <w:multiLevelType w:val="hybridMultilevel"/>
    <w:tmpl w:val="627CA2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803FA"/>
    <w:multiLevelType w:val="hybridMultilevel"/>
    <w:tmpl w:val="83560554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3FB24E2B"/>
    <w:multiLevelType w:val="hybridMultilevel"/>
    <w:tmpl w:val="07ACD352"/>
    <w:lvl w:ilvl="0" w:tplc="41E8BB26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D79DD"/>
    <w:multiLevelType w:val="hybridMultilevel"/>
    <w:tmpl w:val="4E92B552"/>
    <w:lvl w:ilvl="0" w:tplc="41E8BB26">
      <w:start w:val="1"/>
      <w:numFmt w:val="low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C07F3B"/>
    <w:multiLevelType w:val="hybridMultilevel"/>
    <w:tmpl w:val="1760FD42"/>
    <w:lvl w:ilvl="0" w:tplc="A458778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4DF5"/>
    <w:multiLevelType w:val="hybridMultilevel"/>
    <w:tmpl w:val="DF22A7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245D88"/>
    <w:multiLevelType w:val="hybridMultilevel"/>
    <w:tmpl w:val="DAA4721E"/>
    <w:lvl w:ilvl="0" w:tplc="5770D3AA">
      <w:start w:val="1"/>
      <w:numFmt w:val="lowerRoman"/>
      <w:lvlText w:val="%1."/>
      <w:lvlJc w:val="left"/>
      <w:pPr>
        <w:ind w:left="1080" w:hanging="72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D6D28"/>
    <w:multiLevelType w:val="hybridMultilevel"/>
    <w:tmpl w:val="D48C97DE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4E084D11"/>
    <w:multiLevelType w:val="hybridMultilevel"/>
    <w:tmpl w:val="A5DA2550"/>
    <w:lvl w:ilvl="0" w:tplc="41E8BB26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4266B"/>
    <w:multiLevelType w:val="hybridMultilevel"/>
    <w:tmpl w:val="182A7E84"/>
    <w:lvl w:ilvl="0" w:tplc="A458778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B64CA"/>
    <w:multiLevelType w:val="hybridMultilevel"/>
    <w:tmpl w:val="CE648D3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77F56"/>
    <w:multiLevelType w:val="hybridMultilevel"/>
    <w:tmpl w:val="9B7C887A"/>
    <w:lvl w:ilvl="0" w:tplc="A458778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F51DF"/>
    <w:multiLevelType w:val="hybridMultilevel"/>
    <w:tmpl w:val="45149FD4"/>
    <w:lvl w:ilvl="0" w:tplc="A458778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97281"/>
    <w:multiLevelType w:val="hybridMultilevel"/>
    <w:tmpl w:val="345405B8"/>
    <w:lvl w:ilvl="0" w:tplc="A458778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E0BA9"/>
    <w:multiLevelType w:val="hybridMultilevel"/>
    <w:tmpl w:val="EC0AE9DE"/>
    <w:lvl w:ilvl="0" w:tplc="A458778A">
      <w:start w:val="1"/>
      <w:numFmt w:val="lowerRoman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61BA5F28"/>
    <w:multiLevelType w:val="hybridMultilevel"/>
    <w:tmpl w:val="AC04839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629AB"/>
    <w:multiLevelType w:val="hybridMultilevel"/>
    <w:tmpl w:val="68B663C2"/>
    <w:lvl w:ilvl="0" w:tplc="41E8BB26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0025E"/>
    <w:multiLevelType w:val="hybridMultilevel"/>
    <w:tmpl w:val="EC30B21C"/>
    <w:lvl w:ilvl="0" w:tplc="A458778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33A29"/>
    <w:multiLevelType w:val="hybridMultilevel"/>
    <w:tmpl w:val="018CB630"/>
    <w:lvl w:ilvl="0" w:tplc="41E8BB26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86DB6"/>
    <w:multiLevelType w:val="hybridMultilevel"/>
    <w:tmpl w:val="171E51DA"/>
    <w:lvl w:ilvl="0" w:tplc="A458778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01FF0"/>
    <w:multiLevelType w:val="hybridMultilevel"/>
    <w:tmpl w:val="4E92B552"/>
    <w:lvl w:ilvl="0" w:tplc="41E8BB26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C1C81"/>
    <w:multiLevelType w:val="hybridMultilevel"/>
    <w:tmpl w:val="4F807AF0"/>
    <w:lvl w:ilvl="0" w:tplc="A458778A">
      <w:start w:val="1"/>
      <w:numFmt w:val="lowerRoman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1" w15:restartNumberingAfterBreak="0">
    <w:nsid w:val="78FE76BC"/>
    <w:multiLevelType w:val="hybridMultilevel"/>
    <w:tmpl w:val="D304C2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62DAF"/>
    <w:multiLevelType w:val="hybridMultilevel"/>
    <w:tmpl w:val="55C4CE02"/>
    <w:lvl w:ilvl="0" w:tplc="A458778A">
      <w:start w:val="1"/>
      <w:numFmt w:val="lowerRoman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7FD56EB1"/>
    <w:multiLevelType w:val="hybridMultilevel"/>
    <w:tmpl w:val="ABDEF3D8"/>
    <w:lvl w:ilvl="0" w:tplc="A458778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41"/>
  </w:num>
  <w:num w:numId="5">
    <w:abstractNumId w:val="10"/>
  </w:num>
  <w:num w:numId="6">
    <w:abstractNumId w:val="7"/>
  </w:num>
  <w:num w:numId="7">
    <w:abstractNumId w:val="36"/>
  </w:num>
  <w:num w:numId="8">
    <w:abstractNumId w:val="43"/>
  </w:num>
  <w:num w:numId="9">
    <w:abstractNumId w:val="9"/>
  </w:num>
  <w:num w:numId="10">
    <w:abstractNumId w:val="4"/>
  </w:num>
  <w:num w:numId="11">
    <w:abstractNumId w:val="16"/>
  </w:num>
  <w:num w:numId="12">
    <w:abstractNumId w:val="11"/>
  </w:num>
  <w:num w:numId="13">
    <w:abstractNumId w:val="28"/>
  </w:num>
  <w:num w:numId="14">
    <w:abstractNumId w:val="42"/>
  </w:num>
  <w:num w:numId="15">
    <w:abstractNumId w:val="15"/>
  </w:num>
  <w:num w:numId="16">
    <w:abstractNumId w:val="38"/>
  </w:num>
  <w:num w:numId="17">
    <w:abstractNumId w:val="34"/>
  </w:num>
  <w:num w:numId="18">
    <w:abstractNumId w:val="29"/>
  </w:num>
  <w:num w:numId="19">
    <w:abstractNumId w:val="2"/>
  </w:num>
  <w:num w:numId="20">
    <w:abstractNumId w:val="12"/>
  </w:num>
  <w:num w:numId="21">
    <w:abstractNumId w:val="13"/>
  </w:num>
  <w:num w:numId="22">
    <w:abstractNumId w:val="23"/>
  </w:num>
  <w:num w:numId="23">
    <w:abstractNumId w:val="6"/>
  </w:num>
  <w:num w:numId="24">
    <w:abstractNumId w:val="21"/>
  </w:num>
  <w:num w:numId="25">
    <w:abstractNumId w:val="3"/>
  </w:num>
  <w:num w:numId="26">
    <w:abstractNumId w:val="14"/>
  </w:num>
  <w:num w:numId="27">
    <w:abstractNumId w:val="27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32"/>
  </w:num>
  <w:num w:numId="33">
    <w:abstractNumId w:val="39"/>
  </w:num>
  <w:num w:numId="34">
    <w:abstractNumId w:val="20"/>
  </w:num>
  <w:num w:numId="35">
    <w:abstractNumId w:val="37"/>
  </w:num>
  <w:num w:numId="36">
    <w:abstractNumId w:val="26"/>
  </w:num>
  <w:num w:numId="37">
    <w:abstractNumId w:val="35"/>
  </w:num>
  <w:num w:numId="38">
    <w:abstractNumId w:val="24"/>
  </w:num>
  <w:num w:numId="39">
    <w:abstractNumId w:val="1"/>
  </w:num>
  <w:num w:numId="40">
    <w:abstractNumId w:val="17"/>
  </w:num>
  <w:num w:numId="41">
    <w:abstractNumId w:val="8"/>
  </w:num>
  <w:num w:numId="42">
    <w:abstractNumId w:val="22"/>
  </w:num>
  <w:num w:numId="43">
    <w:abstractNumId w:val="40"/>
  </w:num>
  <w:num w:numId="44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07"/>
    <w:rsid w:val="000004AE"/>
    <w:rsid w:val="000006CD"/>
    <w:rsid w:val="00001A63"/>
    <w:rsid w:val="00001E12"/>
    <w:rsid w:val="000032E6"/>
    <w:rsid w:val="0000345F"/>
    <w:rsid w:val="0000382B"/>
    <w:rsid w:val="00004046"/>
    <w:rsid w:val="00004AD4"/>
    <w:rsid w:val="0000585B"/>
    <w:rsid w:val="00006765"/>
    <w:rsid w:val="000067C9"/>
    <w:rsid w:val="000074CE"/>
    <w:rsid w:val="0000787E"/>
    <w:rsid w:val="00007D89"/>
    <w:rsid w:val="0001006F"/>
    <w:rsid w:val="00011023"/>
    <w:rsid w:val="00011128"/>
    <w:rsid w:val="00011B49"/>
    <w:rsid w:val="00011CE7"/>
    <w:rsid w:val="00013133"/>
    <w:rsid w:val="00013BDC"/>
    <w:rsid w:val="000162DA"/>
    <w:rsid w:val="0001664F"/>
    <w:rsid w:val="00016FC5"/>
    <w:rsid w:val="00017C69"/>
    <w:rsid w:val="00020385"/>
    <w:rsid w:val="0002188D"/>
    <w:rsid w:val="00022257"/>
    <w:rsid w:val="000232B0"/>
    <w:rsid w:val="0002392C"/>
    <w:rsid w:val="00025051"/>
    <w:rsid w:val="00025FE9"/>
    <w:rsid w:val="00026277"/>
    <w:rsid w:val="00027069"/>
    <w:rsid w:val="0002775A"/>
    <w:rsid w:val="00027DE6"/>
    <w:rsid w:val="0003039B"/>
    <w:rsid w:val="000313B0"/>
    <w:rsid w:val="0003332F"/>
    <w:rsid w:val="00035878"/>
    <w:rsid w:val="00035F96"/>
    <w:rsid w:val="0003695F"/>
    <w:rsid w:val="00040350"/>
    <w:rsid w:val="000408F0"/>
    <w:rsid w:val="00040E29"/>
    <w:rsid w:val="00040EE7"/>
    <w:rsid w:val="0004166C"/>
    <w:rsid w:val="00041E4E"/>
    <w:rsid w:val="00041E6E"/>
    <w:rsid w:val="00043C39"/>
    <w:rsid w:val="00045A4C"/>
    <w:rsid w:val="00046776"/>
    <w:rsid w:val="000479F3"/>
    <w:rsid w:val="00047A5F"/>
    <w:rsid w:val="00050149"/>
    <w:rsid w:val="000507BF"/>
    <w:rsid w:val="000517BA"/>
    <w:rsid w:val="00051CE1"/>
    <w:rsid w:val="000531C3"/>
    <w:rsid w:val="00053745"/>
    <w:rsid w:val="00053C6C"/>
    <w:rsid w:val="0005411F"/>
    <w:rsid w:val="00055286"/>
    <w:rsid w:val="00055DDF"/>
    <w:rsid w:val="00056024"/>
    <w:rsid w:val="00056908"/>
    <w:rsid w:val="00060C35"/>
    <w:rsid w:val="00061383"/>
    <w:rsid w:val="000629F0"/>
    <w:rsid w:val="00062C75"/>
    <w:rsid w:val="0006337F"/>
    <w:rsid w:val="00064385"/>
    <w:rsid w:val="00064713"/>
    <w:rsid w:val="00065565"/>
    <w:rsid w:val="000656FC"/>
    <w:rsid w:val="00065E4E"/>
    <w:rsid w:val="0006632D"/>
    <w:rsid w:val="0006691A"/>
    <w:rsid w:val="00067514"/>
    <w:rsid w:val="00067569"/>
    <w:rsid w:val="00067C62"/>
    <w:rsid w:val="00067C7E"/>
    <w:rsid w:val="00067F2C"/>
    <w:rsid w:val="00070BE6"/>
    <w:rsid w:val="000716BD"/>
    <w:rsid w:val="000717B8"/>
    <w:rsid w:val="00072B64"/>
    <w:rsid w:val="000733B9"/>
    <w:rsid w:val="00073671"/>
    <w:rsid w:val="0007367C"/>
    <w:rsid w:val="0007394D"/>
    <w:rsid w:val="000745AE"/>
    <w:rsid w:val="00074E1E"/>
    <w:rsid w:val="000761DF"/>
    <w:rsid w:val="00076999"/>
    <w:rsid w:val="000777CC"/>
    <w:rsid w:val="00080D8E"/>
    <w:rsid w:val="00082006"/>
    <w:rsid w:val="000824AB"/>
    <w:rsid w:val="00082BE2"/>
    <w:rsid w:val="00082E61"/>
    <w:rsid w:val="00083B93"/>
    <w:rsid w:val="00084212"/>
    <w:rsid w:val="00084F46"/>
    <w:rsid w:val="000856D6"/>
    <w:rsid w:val="00085A14"/>
    <w:rsid w:val="0008699C"/>
    <w:rsid w:val="00087542"/>
    <w:rsid w:val="00087977"/>
    <w:rsid w:val="00087FB4"/>
    <w:rsid w:val="0009005F"/>
    <w:rsid w:val="0009021E"/>
    <w:rsid w:val="00090DFC"/>
    <w:rsid w:val="00091285"/>
    <w:rsid w:val="00092F3A"/>
    <w:rsid w:val="00093579"/>
    <w:rsid w:val="0009490F"/>
    <w:rsid w:val="00094BB5"/>
    <w:rsid w:val="00094BEB"/>
    <w:rsid w:val="000958EE"/>
    <w:rsid w:val="00095B50"/>
    <w:rsid w:val="000A0345"/>
    <w:rsid w:val="000A0DB2"/>
    <w:rsid w:val="000A0EB8"/>
    <w:rsid w:val="000A1CC6"/>
    <w:rsid w:val="000A252D"/>
    <w:rsid w:val="000A3012"/>
    <w:rsid w:val="000A34FA"/>
    <w:rsid w:val="000A3EC4"/>
    <w:rsid w:val="000A433C"/>
    <w:rsid w:val="000A489B"/>
    <w:rsid w:val="000A54D6"/>
    <w:rsid w:val="000A5691"/>
    <w:rsid w:val="000A6656"/>
    <w:rsid w:val="000A6BC6"/>
    <w:rsid w:val="000A7359"/>
    <w:rsid w:val="000A78C1"/>
    <w:rsid w:val="000A7A6F"/>
    <w:rsid w:val="000A7C36"/>
    <w:rsid w:val="000A7D67"/>
    <w:rsid w:val="000B0D97"/>
    <w:rsid w:val="000B128B"/>
    <w:rsid w:val="000B1A9B"/>
    <w:rsid w:val="000B1D50"/>
    <w:rsid w:val="000B3704"/>
    <w:rsid w:val="000B4946"/>
    <w:rsid w:val="000B5C04"/>
    <w:rsid w:val="000B5C10"/>
    <w:rsid w:val="000B671F"/>
    <w:rsid w:val="000B7FC0"/>
    <w:rsid w:val="000C000D"/>
    <w:rsid w:val="000C004D"/>
    <w:rsid w:val="000C018C"/>
    <w:rsid w:val="000C14CC"/>
    <w:rsid w:val="000C14FD"/>
    <w:rsid w:val="000C1EE8"/>
    <w:rsid w:val="000C1EEC"/>
    <w:rsid w:val="000C26C6"/>
    <w:rsid w:val="000C2ACA"/>
    <w:rsid w:val="000C2C57"/>
    <w:rsid w:val="000C2DDB"/>
    <w:rsid w:val="000C4CA2"/>
    <w:rsid w:val="000C50F2"/>
    <w:rsid w:val="000C5D0F"/>
    <w:rsid w:val="000C5DBC"/>
    <w:rsid w:val="000C627A"/>
    <w:rsid w:val="000C6361"/>
    <w:rsid w:val="000C7784"/>
    <w:rsid w:val="000C7BA7"/>
    <w:rsid w:val="000D0A63"/>
    <w:rsid w:val="000D0B7E"/>
    <w:rsid w:val="000D1001"/>
    <w:rsid w:val="000D1229"/>
    <w:rsid w:val="000D1508"/>
    <w:rsid w:val="000D1DAF"/>
    <w:rsid w:val="000D27A3"/>
    <w:rsid w:val="000D2AF0"/>
    <w:rsid w:val="000D2C43"/>
    <w:rsid w:val="000D3BEC"/>
    <w:rsid w:val="000D3EC0"/>
    <w:rsid w:val="000D49E5"/>
    <w:rsid w:val="000D5D62"/>
    <w:rsid w:val="000D6500"/>
    <w:rsid w:val="000D7709"/>
    <w:rsid w:val="000D7865"/>
    <w:rsid w:val="000D7F08"/>
    <w:rsid w:val="000E0676"/>
    <w:rsid w:val="000E0F4A"/>
    <w:rsid w:val="000E117D"/>
    <w:rsid w:val="000E1238"/>
    <w:rsid w:val="000E1439"/>
    <w:rsid w:val="000E1A4E"/>
    <w:rsid w:val="000E2525"/>
    <w:rsid w:val="000E3CD0"/>
    <w:rsid w:val="000E4BD8"/>
    <w:rsid w:val="000E5D2A"/>
    <w:rsid w:val="000E614D"/>
    <w:rsid w:val="000E66B0"/>
    <w:rsid w:val="000E6B4C"/>
    <w:rsid w:val="000E719A"/>
    <w:rsid w:val="000E7420"/>
    <w:rsid w:val="000E7A28"/>
    <w:rsid w:val="000E7AA7"/>
    <w:rsid w:val="000F04EB"/>
    <w:rsid w:val="000F0853"/>
    <w:rsid w:val="000F0B32"/>
    <w:rsid w:val="000F133C"/>
    <w:rsid w:val="000F332A"/>
    <w:rsid w:val="000F3A05"/>
    <w:rsid w:val="000F3A89"/>
    <w:rsid w:val="000F47B6"/>
    <w:rsid w:val="000F48E8"/>
    <w:rsid w:val="000F4955"/>
    <w:rsid w:val="000F4B6A"/>
    <w:rsid w:val="000F4DCF"/>
    <w:rsid w:val="000F5CD8"/>
    <w:rsid w:val="000F66D9"/>
    <w:rsid w:val="000F6777"/>
    <w:rsid w:val="000F6A5E"/>
    <w:rsid w:val="000F6FF3"/>
    <w:rsid w:val="000F773A"/>
    <w:rsid w:val="000F7B1A"/>
    <w:rsid w:val="00100AA6"/>
    <w:rsid w:val="00100EB6"/>
    <w:rsid w:val="001012CC"/>
    <w:rsid w:val="00101804"/>
    <w:rsid w:val="0010231D"/>
    <w:rsid w:val="00102710"/>
    <w:rsid w:val="0010323C"/>
    <w:rsid w:val="00103B45"/>
    <w:rsid w:val="00104C61"/>
    <w:rsid w:val="0010537A"/>
    <w:rsid w:val="0011082F"/>
    <w:rsid w:val="0011101E"/>
    <w:rsid w:val="00112138"/>
    <w:rsid w:val="00112C2D"/>
    <w:rsid w:val="00112D6D"/>
    <w:rsid w:val="00113849"/>
    <w:rsid w:val="001139C2"/>
    <w:rsid w:val="001143FC"/>
    <w:rsid w:val="00114A7B"/>
    <w:rsid w:val="00114DA1"/>
    <w:rsid w:val="00117708"/>
    <w:rsid w:val="00117C70"/>
    <w:rsid w:val="00120B66"/>
    <w:rsid w:val="0012324E"/>
    <w:rsid w:val="00123AAA"/>
    <w:rsid w:val="00124109"/>
    <w:rsid w:val="0012484A"/>
    <w:rsid w:val="00124CD0"/>
    <w:rsid w:val="00124FEB"/>
    <w:rsid w:val="001251CB"/>
    <w:rsid w:val="001259AB"/>
    <w:rsid w:val="00125D18"/>
    <w:rsid w:val="001309B5"/>
    <w:rsid w:val="00130CEE"/>
    <w:rsid w:val="00131A44"/>
    <w:rsid w:val="00131A7A"/>
    <w:rsid w:val="00132A14"/>
    <w:rsid w:val="001330AA"/>
    <w:rsid w:val="00133714"/>
    <w:rsid w:val="00133C44"/>
    <w:rsid w:val="00134571"/>
    <w:rsid w:val="001346CC"/>
    <w:rsid w:val="00135ABE"/>
    <w:rsid w:val="0013681C"/>
    <w:rsid w:val="00137DF7"/>
    <w:rsid w:val="0014009D"/>
    <w:rsid w:val="001402C9"/>
    <w:rsid w:val="00140822"/>
    <w:rsid w:val="0014194D"/>
    <w:rsid w:val="00141F25"/>
    <w:rsid w:val="0014257E"/>
    <w:rsid w:val="00144D59"/>
    <w:rsid w:val="00145AEB"/>
    <w:rsid w:val="00145CDA"/>
    <w:rsid w:val="00147ABB"/>
    <w:rsid w:val="0015061E"/>
    <w:rsid w:val="00150F7A"/>
    <w:rsid w:val="0015130D"/>
    <w:rsid w:val="0015158E"/>
    <w:rsid w:val="00151FCA"/>
    <w:rsid w:val="00151FE8"/>
    <w:rsid w:val="0015226B"/>
    <w:rsid w:val="00153459"/>
    <w:rsid w:val="001537E4"/>
    <w:rsid w:val="001539F8"/>
    <w:rsid w:val="00153EA7"/>
    <w:rsid w:val="00154276"/>
    <w:rsid w:val="00154B76"/>
    <w:rsid w:val="0015502C"/>
    <w:rsid w:val="001561E4"/>
    <w:rsid w:val="00156530"/>
    <w:rsid w:val="00156DC7"/>
    <w:rsid w:val="00157470"/>
    <w:rsid w:val="0016013E"/>
    <w:rsid w:val="001612F7"/>
    <w:rsid w:val="00161D27"/>
    <w:rsid w:val="00162199"/>
    <w:rsid w:val="0016403C"/>
    <w:rsid w:val="00164304"/>
    <w:rsid w:val="00165276"/>
    <w:rsid w:val="001656FD"/>
    <w:rsid w:val="00166240"/>
    <w:rsid w:val="00166B26"/>
    <w:rsid w:val="00166B83"/>
    <w:rsid w:val="001670C1"/>
    <w:rsid w:val="00167D5F"/>
    <w:rsid w:val="00170CAC"/>
    <w:rsid w:val="001712EF"/>
    <w:rsid w:val="00172348"/>
    <w:rsid w:val="00172AA6"/>
    <w:rsid w:val="00172B70"/>
    <w:rsid w:val="001732F8"/>
    <w:rsid w:val="00173942"/>
    <w:rsid w:val="001739C8"/>
    <w:rsid w:val="001760EA"/>
    <w:rsid w:val="00177214"/>
    <w:rsid w:val="00177877"/>
    <w:rsid w:val="00177C1B"/>
    <w:rsid w:val="00177F64"/>
    <w:rsid w:val="00180052"/>
    <w:rsid w:val="00180888"/>
    <w:rsid w:val="00180E8A"/>
    <w:rsid w:val="001813B0"/>
    <w:rsid w:val="001821A0"/>
    <w:rsid w:val="00182874"/>
    <w:rsid w:val="00182DBE"/>
    <w:rsid w:val="00183112"/>
    <w:rsid w:val="0018364A"/>
    <w:rsid w:val="00183899"/>
    <w:rsid w:val="00183A39"/>
    <w:rsid w:val="00183A87"/>
    <w:rsid w:val="00184111"/>
    <w:rsid w:val="0018498E"/>
    <w:rsid w:val="00185B7B"/>
    <w:rsid w:val="001874FB"/>
    <w:rsid w:val="00187586"/>
    <w:rsid w:val="00187742"/>
    <w:rsid w:val="00191C68"/>
    <w:rsid w:val="001925BC"/>
    <w:rsid w:val="00192C4D"/>
    <w:rsid w:val="00193272"/>
    <w:rsid w:val="001945A3"/>
    <w:rsid w:val="001947CE"/>
    <w:rsid w:val="00194993"/>
    <w:rsid w:val="00197DA9"/>
    <w:rsid w:val="001A064D"/>
    <w:rsid w:val="001A0971"/>
    <w:rsid w:val="001A1C86"/>
    <w:rsid w:val="001A219A"/>
    <w:rsid w:val="001A25DB"/>
    <w:rsid w:val="001A2FB6"/>
    <w:rsid w:val="001A3302"/>
    <w:rsid w:val="001A39EA"/>
    <w:rsid w:val="001A4794"/>
    <w:rsid w:val="001A53AA"/>
    <w:rsid w:val="001A5A8F"/>
    <w:rsid w:val="001A656B"/>
    <w:rsid w:val="001A6A80"/>
    <w:rsid w:val="001A6B08"/>
    <w:rsid w:val="001A6DB1"/>
    <w:rsid w:val="001B093B"/>
    <w:rsid w:val="001B09DB"/>
    <w:rsid w:val="001B0A3A"/>
    <w:rsid w:val="001B0A7B"/>
    <w:rsid w:val="001B1C35"/>
    <w:rsid w:val="001B281E"/>
    <w:rsid w:val="001B2DE0"/>
    <w:rsid w:val="001B2F22"/>
    <w:rsid w:val="001B2F6E"/>
    <w:rsid w:val="001B3276"/>
    <w:rsid w:val="001B4429"/>
    <w:rsid w:val="001B4E15"/>
    <w:rsid w:val="001B5A1F"/>
    <w:rsid w:val="001B5A76"/>
    <w:rsid w:val="001B605C"/>
    <w:rsid w:val="001B63B6"/>
    <w:rsid w:val="001B69B4"/>
    <w:rsid w:val="001B6CD2"/>
    <w:rsid w:val="001B6D49"/>
    <w:rsid w:val="001B7117"/>
    <w:rsid w:val="001B715E"/>
    <w:rsid w:val="001B7F9D"/>
    <w:rsid w:val="001C0BCC"/>
    <w:rsid w:val="001C1767"/>
    <w:rsid w:val="001C2766"/>
    <w:rsid w:val="001C2830"/>
    <w:rsid w:val="001C374B"/>
    <w:rsid w:val="001C3766"/>
    <w:rsid w:val="001C3DF0"/>
    <w:rsid w:val="001C4C8D"/>
    <w:rsid w:val="001C64A2"/>
    <w:rsid w:val="001C6CFF"/>
    <w:rsid w:val="001C7847"/>
    <w:rsid w:val="001D0FA7"/>
    <w:rsid w:val="001D5B15"/>
    <w:rsid w:val="001D6783"/>
    <w:rsid w:val="001D6AAA"/>
    <w:rsid w:val="001D705A"/>
    <w:rsid w:val="001E0CA4"/>
    <w:rsid w:val="001E28E9"/>
    <w:rsid w:val="001E4736"/>
    <w:rsid w:val="001E4A19"/>
    <w:rsid w:val="001E5ACA"/>
    <w:rsid w:val="001E5E6A"/>
    <w:rsid w:val="001E6DF8"/>
    <w:rsid w:val="001E6F22"/>
    <w:rsid w:val="001F405C"/>
    <w:rsid w:val="001F4360"/>
    <w:rsid w:val="001F4617"/>
    <w:rsid w:val="001F46D4"/>
    <w:rsid w:val="001F4ABF"/>
    <w:rsid w:val="001F5A2E"/>
    <w:rsid w:val="001F67AC"/>
    <w:rsid w:val="0020060C"/>
    <w:rsid w:val="00200B58"/>
    <w:rsid w:val="00200E74"/>
    <w:rsid w:val="002019DE"/>
    <w:rsid w:val="00201AF0"/>
    <w:rsid w:val="00201C8D"/>
    <w:rsid w:val="0020205A"/>
    <w:rsid w:val="002022C8"/>
    <w:rsid w:val="00202C5C"/>
    <w:rsid w:val="00203377"/>
    <w:rsid w:val="00203C13"/>
    <w:rsid w:val="002046A0"/>
    <w:rsid w:val="0020486C"/>
    <w:rsid w:val="002049C9"/>
    <w:rsid w:val="00204E90"/>
    <w:rsid w:val="00205228"/>
    <w:rsid w:val="00205686"/>
    <w:rsid w:val="00205948"/>
    <w:rsid w:val="002069C3"/>
    <w:rsid w:val="00207031"/>
    <w:rsid w:val="0020738C"/>
    <w:rsid w:val="00210254"/>
    <w:rsid w:val="00210BF4"/>
    <w:rsid w:val="00212682"/>
    <w:rsid w:val="00212D26"/>
    <w:rsid w:val="00212FAF"/>
    <w:rsid w:val="00213BA9"/>
    <w:rsid w:val="00213FF8"/>
    <w:rsid w:val="00214C5F"/>
    <w:rsid w:val="002164E5"/>
    <w:rsid w:val="002168CF"/>
    <w:rsid w:val="00216B08"/>
    <w:rsid w:val="00217586"/>
    <w:rsid w:val="00217721"/>
    <w:rsid w:val="00217D54"/>
    <w:rsid w:val="002209AB"/>
    <w:rsid w:val="00221211"/>
    <w:rsid w:val="0022199D"/>
    <w:rsid w:val="0022246B"/>
    <w:rsid w:val="0022265C"/>
    <w:rsid w:val="00222D91"/>
    <w:rsid w:val="002230AD"/>
    <w:rsid w:val="00223879"/>
    <w:rsid w:val="00223BB4"/>
    <w:rsid w:val="00224435"/>
    <w:rsid w:val="00224FDA"/>
    <w:rsid w:val="00225D93"/>
    <w:rsid w:val="00226A12"/>
    <w:rsid w:val="00232189"/>
    <w:rsid w:val="00232B7E"/>
    <w:rsid w:val="00234164"/>
    <w:rsid w:val="002351C5"/>
    <w:rsid w:val="00235372"/>
    <w:rsid w:val="00235852"/>
    <w:rsid w:val="00236338"/>
    <w:rsid w:val="00236598"/>
    <w:rsid w:val="002400A3"/>
    <w:rsid w:val="00242085"/>
    <w:rsid w:val="00243187"/>
    <w:rsid w:val="00243248"/>
    <w:rsid w:val="00243893"/>
    <w:rsid w:val="00243CA9"/>
    <w:rsid w:val="00244A3E"/>
    <w:rsid w:val="0024537E"/>
    <w:rsid w:val="002460C8"/>
    <w:rsid w:val="0024639F"/>
    <w:rsid w:val="00246B1F"/>
    <w:rsid w:val="00246C8B"/>
    <w:rsid w:val="002470D0"/>
    <w:rsid w:val="002473B5"/>
    <w:rsid w:val="002518CC"/>
    <w:rsid w:val="00252698"/>
    <w:rsid w:val="00252F23"/>
    <w:rsid w:val="002530AA"/>
    <w:rsid w:val="0025325C"/>
    <w:rsid w:val="002534CF"/>
    <w:rsid w:val="00253C00"/>
    <w:rsid w:val="002557B5"/>
    <w:rsid w:val="00256998"/>
    <w:rsid w:val="002576C9"/>
    <w:rsid w:val="00257F60"/>
    <w:rsid w:val="00260233"/>
    <w:rsid w:val="0026058A"/>
    <w:rsid w:val="00260B24"/>
    <w:rsid w:val="00260D78"/>
    <w:rsid w:val="00261347"/>
    <w:rsid w:val="00261637"/>
    <w:rsid w:val="00261CA0"/>
    <w:rsid w:val="00262AA1"/>
    <w:rsid w:val="002635F9"/>
    <w:rsid w:val="00264EE7"/>
    <w:rsid w:val="00265B53"/>
    <w:rsid w:val="002669E5"/>
    <w:rsid w:val="00266C33"/>
    <w:rsid w:val="00266CE2"/>
    <w:rsid w:val="00267647"/>
    <w:rsid w:val="00267D19"/>
    <w:rsid w:val="002703E6"/>
    <w:rsid w:val="00271E4B"/>
    <w:rsid w:val="00272609"/>
    <w:rsid w:val="0027373D"/>
    <w:rsid w:val="00273C22"/>
    <w:rsid w:val="00275F38"/>
    <w:rsid w:val="00276E82"/>
    <w:rsid w:val="00277EC7"/>
    <w:rsid w:val="0028138D"/>
    <w:rsid w:val="00281C8B"/>
    <w:rsid w:val="00283B1D"/>
    <w:rsid w:val="00283FAE"/>
    <w:rsid w:val="00285E2A"/>
    <w:rsid w:val="00285EAE"/>
    <w:rsid w:val="00285F23"/>
    <w:rsid w:val="002868A7"/>
    <w:rsid w:val="00286C88"/>
    <w:rsid w:val="002909E5"/>
    <w:rsid w:val="0029214B"/>
    <w:rsid w:val="00292A47"/>
    <w:rsid w:val="00292C17"/>
    <w:rsid w:val="00293683"/>
    <w:rsid w:val="0029429F"/>
    <w:rsid w:val="00294D4B"/>
    <w:rsid w:val="002953B8"/>
    <w:rsid w:val="00295D62"/>
    <w:rsid w:val="00295FF4"/>
    <w:rsid w:val="002961C4"/>
    <w:rsid w:val="00296460"/>
    <w:rsid w:val="00296816"/>
    <w:rsid w:val="00297280"/>
    <w:rsid w:val="002972CD"/>
    <w:rsid w:val="00297743"/>
    <w:rsid w:val="002A028A"/>
    <w:rsid w:val="002A2133"/>
    <w:rsid w:val="002A366A"/>
    <w:rsid w:val="002A378F"/>
    <w:rsid w:val="002A41FC"/>
    <w:rsid w:val="002A4437"/>
    <w:rsid w:val="002A4476"/>
    <w:rsid w:val="002A5DD8"/>
    <w:rsid w:val="002A7466"/>
    <w:rsid w:val="002A773D"/>
    <w:rsid w:val="002A7950"/>
    <w:rsid w:val="002B0447"/>
    <w:rsid w:val="002B1C4F"/>
    <w:rsid w:val="002B1DE5"/>
    <w:rsid w:val="002B3119"/>
    <w:rsid w:val="002B35D8"/>
    <w:rsid w:val="002B4961"/>
    <w:rsid w:val="002B52DC"/>
    <w:rsid w:val="002B5A53"/>
    <w:rsid w:val="002B6085"/>
    <w:rsid w:val="002B68B1"/>
    <w:rsid w:val="002B6CD5"/>
    <w:rsid w:val="002B743A"/>
    <w:rsid w:val="002B7725"/>
    <w:rsid w:val="002B7ED6"/>
    <w:rsid w:val="002C0051"/>
    <w:rsid w:val="002C013D"/>
    <w:rsid w:val="002C099F"/>
    <w:rsid w:val="002C132D"/>
    <w:rsid w:val="002C1568"/>
    <w:rsid w:val="002C2CF9"/>
    <w:rsid w:val="002C32AB"/>
    <w:rsid w:val="002C537C"/>
    <w:rsid w:val="002C5E7A"/>
    <w:rsid w:val="002C6202"/>
    <w:rsid w:val="002C753C"/>
    <w:rsid w:val="002D168E"/>
    <w:rsid w:val="002D1A7A"/>
    <w:rsid w:val="002D1B93"/>
    <w:rsid w:val="002D23C9"/>
    <w:rsid w:val="002D463A"/>
    <w:rsid w:val="002D4EA1"/>
    <w:rsid w:val="002D59CC"/>
    <w:rsid w:val="002D6DE1"/>
    <w:rsid w:val="002E11CE"/>
    <w:rsid w:val="002E1662"/>
    <w:rsid w:val="002E1E61"/>
    <w:rsid w:val="002E2F5A"/>
    <w:rsid w:val="002E33D5"/>
    <w:rsid w:val="002E3FED"/>
    <w:rsid w:val="002E5525"/>
    <w:rsid w:val="002E68AD"/>
    <w:rsid w:val="002E68E5"/>
    <w:rsid w:val="002E6A90"/>
    <w:rsid w:val="002F00F3"/>
    <w:rsid w:val="002F085B"/>
    <w:rsid w:val="002F090E"/>
    <w:rsid w:val="002F138B"/>
    <w:rsid w:val="002F1DA2"/>
    <w:rsid w:val="002F217D"/>
    <w:rsid w:val="002F2553"/>
    <w:rsid w:val="002F272A"/>
    <w:rsid w:val="002F36D0"/>
    <w:rsid w:val="002F3795"/>
    <w:rsid w:val="002F37BC"/>
    <w:rsid w:val="002F3E64"/>
    <w:rsid w:val="002F48E4"/>
    <w:rsid w:val="002F6FDB"/>
    <w:rsid w:val="002F718C"/>
    <w:rsid w:val="002F79C8"/>
    <w:rsid w:val="00300027"/>
    <w:rsid w:val="00300F02"/>
    <w:rsid w:val="0030133C"/>
    <w:rsid w:val="00301815"/>
    <w:rsid w:val="00302130"/>
    <w:rsid w:val="003037C6"/>
    <w:rsid w:val="00303EDF"/>
    <w:rsid w:val="00304086"/>
    <w:rsid w:val="0030434C"/>
    <w:rsid w:val="00304354"/>
    <w:rsid w:val="00304D62"/>
    <w:rsid w:val="003053EB"/>
    <w:rsid w:val="00305CC8"/>
    <w:rsid w:val="00306DF4"/>
    <w:rsid w:val="00307096"/>
    <w:rsid w:val="00307655"/>
    <w:rsid w:val="003107A2"/>
    <w:rsid w:val="003116A8"/>
    <w:rsid w:val="00311741"/>
    <w:rsid w:val="00315210"/>
    <w:rsid w:val="0031540C"/>
    <w:rsid w:val="00315668"/>
    <w:rsid w:val="0031610C"/>
    <w:rsid w:val="003171AB"/>
    <w:rsid w:val="0032111C"/>
    <w:rsid w:val="003223FE"/>
    <w:rsid w:val="0032367B"/>
    <w:rsid w:val="00324221"/>
    <w:rsid w:val="003242F5"/>
    <w:rsid w:val="0032478B"/>
    <w:rsid w:val="00324B1E"/>
    <w:rsid w:val="00325FD1"/>
    <w:rsid w:val="00326618"/>
    <w:rsid w:val="00326892"/>
    <w:rsid w:val="00332069"/>
    <w:rsid w:val="00332412"/>
    <w:rsid w:val="0033402C"/>
    <w:rsid w:val="003347A8"/>
    <w:rsid w:val="003364A1"/>
    <w:rsid w:val="00336908"/>
    <w:rsid w:val="0033704F"/>
    <w:rsid w:val="00337BF7"/>
    <w:rsid w:val="00337F3E"/>
    <w:rsid w:val="003410F3"/>
    <w:rsid w:val="00341FB1"/>
    <w:rsid w:val="003420B0"/>
    <w:rsid w:val="003459EC"/>
    <w:rsid w:val="00346F6A"/>
    <w:rsid w:val="00347567"/>
    <w:rsid w:val="00347A3E"/>
    <w:rsid w:val="00347C15"/>
    <w:rsid w:val="003502BD"/>
    <w:rsid w:val="003502D3"/>
    <w:rsid w:val="00350429"/>
    <w:rsid w:val="00350B15"/>
    <w:rsid w:val="00350B77"/>
    <w:rsid w:val="00350DDF"/>
    <w:rsid w:val="003511B6"/>
    <w:rsid w:val="00351CF6"/>
    <w:rsid w:val="003536E9"/>
    <w:rsid w:val="00354408"/>
    <w:rsid w:val="00355532"/>
    <w:rsid w:val="00355DA6"/>
    <w:rsid w:val="00356269"/>
    <w:rsid w:val="0035639B"/>
    <w:rsid w:val="00356A20"/>
    <w:rsid w:val="00356EC7"/>
    <w:rsid w:val="00360C80"/>
    <w:rsid w:val="0036203F"/>
    <w:rsid w:val="003632DA"/>
    <w:rsid w:val="00364910"/>
    <w:rsid w:val="00366985"/>
    <w:rsid w:val="0036734D"/>
    <w:rsid w:val="00367FD6"/>
    <w:rsid w:val="003706E3"/>
    <w:rsid w:val="003729E9"/>
    <w:rsid w:val="00373628"/>
    <w:rsid w:val="00373E68"/>
    <w:rsid w:val="00374855"/>
    <w:rsid w:val="00375F08"/>
    <w:rsid w:val="00376092"/>
    <w:rsid w:val="0037651A"/>
    <w:rsid w:val="003765C5"/>
    <w:rsid w:val="00377718"/>
    <w:rsid w:val="00377D54"/>
    <w:rsid w:val="003805CC"/>
    <w:rsid w:val="003805FC"/>
    <w:rsid w:val="0038166D"/>
    <w:rsid w:val="003817C2"/>
    <w:rsid w:val="00381F26"/>
    <w:rsid w:val="0038211E"/>
    <w:rsid w:val="003823C7"/>
    <w:rsid w:val="003829AA"/>
    <w:rsid w:val="00382D47"/>
    <w:rsid w:val="0038364A"/>
    <w:rsid w:val="0038367D"/>
    <w:rsid w:val="00383DFE"/>
    <w:rsid w:val="0038438E"/>
    <w:rsid w:val="00384942"/>
    <w:rsid w:val="00384C27"/>
    <w:rsid w:val="00384D90"/>
    <w:rsid w:val="003854CA"/>
    <w:rsid w:val="00386CC1"/>
    <w:rsid w:val="00387017"/>
    <w:rsid w:val="00387503"/>
    <w:rsid w:val="00387E50"/>
    <w:rsid w:val="00387F7B"/>
    <w:rsid w:val="0039049F"/>
    <w:rsid w:val="00390889"/>
    <w:rsid w:val="00391102"/>
    <w:rsid w:val="0039130A"/>
    <w:rsid w:val="00391A76"/>
    <w:rsid w:val="00391DD9"/>
    <w:rsid w:val="00392DC2"/>
    <w:rsid w:val="00393730"/>
    <w:rsid w:val="003938A3"/>
    <w:rsid w:val="00394928"/>
    <w:rsid w:val="00394C9F"/>
    <w:rsid w:val="00396C4B"/>
    <w:rsid w:val="003977C4"/>
    <w:rsid w:val="00397A92"/>
    <w:rsid w:val="003A06BE"/>
    <w:rsid w:val="003A0CE4"/>
    <w:rsid w:val="003A29FA"/>
    <w:rsid w:val="003A2EF2"/>
    <w:rsid w:val="003A3327"/>
    <w:rsid w:val="003A33D8"/>
    <w:rsid w:val="003A41D5"/>
    <w:rsid w:val="003A5132"/>
    <w:rsid w:val="003A5DA9"/>
    <w:rsid w:val="003A5F64"/>
    <w:rsid w:val="003A60B2"/>
    <w:rsid w:val="003A648B"/>
    <w:rsid w:val="003A6ED0"/>
    <w:rsid w:val="003B0966"/>
    <w:rsid w:val="003B111F"/>
    <w:rsid w:val="003B3547"/>
    <w:rsid w:val="003B54BF"/>
    <w:rsid w:val="003B5B9F"/>
    <w:rsid w:val="003B5DC2"/>
    <w:rsid w:val="003B5DD7"/>
    <w:rsid w:val="003B6214"/>
    <w:rsid w:val="003B66CF"/>
    <w:rsid w:val="003B6CD4"/>
    <w:rsid w:val="003C1601"/>
    <w:rsid w:val="003C1751"/>
    <w:rsid w:val="003C268C"/>
    <w:rsid w:val="003C6259"/>
    <w:rsid w:val="003C6B10"/>
    <w:rsid w:val="003C6F7B"/>
    <w:rsid w:val="003C7085"/>
    <w:rsid w:val="003C7758"/>
    <w:rsid w:val="003C7B72"/>
    <w:rsid w:val="003D08E7"/>
    <w:rsid w:val="003D0E10"/>
    <w:rsid w:val="003D2001"/>
    <w:rsid w:val="003D296D"/>
    <w:rsid w:val="003D3647"/>
    <w:rsid w:val="003D3A04"/>
    <w:rsid w:val="003D3B21"/>
    <w:rsid w:val="003D4157"/>
    <w:rsid w:val="003D4BCB"/>
    <w:rsid w:val="003D5A8C"/>
    <w:rsid w:val="003D5E22"/>
    <w:rsid w:val="003D72F7"/>
    <w:rsid w:val="003D78A5"/>
    <w:rsid w:val="003E0019"/>
    <w:rsid w:val="003E0958"/>
    <w:rsid w:val="003E12B7"/>
    <w:rsid w:val="003E15A6"/>
    <w:rsid w:val="003E2599"/>
    <w:rsid w:val="003E31D8"/>
    <w:rsid w:val="003E3857"/>
    <w:rsid w:val="003E396F"/>
    <w:rsid w:val="003E4753"/>
    <w:rsid w:val="003E6B52"/>
    <w:rsid w:val="003E70C8"/>
    <w:rsid w:val="003F0BEB"/>
    <w:rsid w:val="003F0C41"/>
    <w:rsid w:val="003F1D6D"/>
    <w:rsid w:val="003F2801"/>
    <w:rsid w:val="003F4638"/>
    <w:rsid w:val="003F565F"/>
    <w:rsid w:val="003F5DEA"/>
    <w:rsid w:val="003F77AE"/>
    <w:rsid w:val="0040032E"/>
    <w:rsid w:val="00400941"/>
    <w:rsid w:val="00401972"/>
    <w:rsid w:val="004024CE"/>
    <w:rsid w:val="0040336A"/>
    <w:rsid w:val="00404DE7"/>
    <w:rsid w:val="004053D0"/>
    <w:rsid w:val="0040552D"/>
    <w:rsid w:val="004071C9"/>
    <w:rsid w:val="004104B4"/>
    <w:rsid w:val="00411D38"/>
    <w:rsid w:val="00412CDE"/>
    <w:rsid w:val="00414B32"/>
    <w:rsid w:val="0041734E"/>
    <w:rsid w:val="0042020D"/>
    <w:rsid w:val="00420C07"/>
    <w:rsid w:val="00421754"/>
    <w:rsid w:val="00423018"/>
    <w:rsid w:val="00423D8B"/>
    <w:rsid w:val="004247CB"/>
    <w:rsid w:val="00424F18"/>
    <w:rsid w:val="00426E8A"/>
    <w:rsid w:val="00427300"/>
    <w:rsid w:val="00427BB3"/>
    <w:rsid w:val="00430C59"/>
    <w:rsid w:val="0043109F"/>
    <w:rsid w:val="00431692"/>
    <w:rsid w:val="0043271C"/>
    <w:rsid w:val="00433ACD"/>
    <w:rsid w:val="004341DF"/>
    <w:rsid w:val="00434260"/>
    <w:rsid w:val="0043435A"/>
    <w:rsid w:val="0043545E"/>
    <w:rsid w:val="00435D26"/>
    <w:rsid w:val="004360A3"/>
    <w:rsid w:val="00436D8B"/>
    <w:rsid w:val="00436FEE"/>
    <w:rsid w:val="00437C92"/>
    <w:rsid w:val="004417E4"/>
    <w:rsid w:val="0044187F"/>
    <w:rsid w:val="00441D7C"/>
    <w:rsid w:val="00442925"/>
    <w:rsid w:val="00442E0A"/>
    <w:rsid w:val="004441DA"/>
    <w:rsid w:val="004444F9"/>
    <w:rsid w:val="004450CE"/>
    <w:rsid w:val="00445152"/>
    <w:rsid w:val="004453C9"/>
    <w:rsid w:val="0044648B"/>
    <w:rsid w:val="004469A9"/>
    <w:rsid w:val="00446E3E"/>
    <w:rsid w:val="00447B25"/>
    <w:rsid w:val="00450846"/>
    <w:rsid w:val="00452860"/>
    <w:rsid w:val="00454720"/>
    <w:rsid w:val="00454881"/>
    <w:rsid w:val="00456B4C"/>
    <w:rsid w:val="00456D94"/>
    <w:rsid w:val="00457D48"/>
    <w:rsid w:val="00460425"/>
    <w:rsid w:val="00461A76"/>
    <w:rsid w:val="00462E57"/>
    <w:rsid w:val="00462F95"/>
    <w:rsid w:val="00463047"/>
    <w:rsid w:val="004637AE"/>
    <w:rsid w:val="0046466A"/>
    <w:rsid w:val="00466A37"/>
    <w:rsid w:val="00466F07"/>
    <w:rsid w:val="00470CAC"/>
    <w:rsid w:val="00470E4A"/>
    <w:rsid w:val="00471400"/>
    <w:rsid w:val="00471601"/>
    <w:rsid w:val="00471CAB"/>
    <w:rsid w:val="004725D7"/>
    <w:rsid w:val="0047307A"/>
    <w:rsid w:val="0047402B"/>
    <w:rsid w:val="00474591"/>
    <w:rsid w:val="004748DD"/>
    <w:rsid w:val="004753FC"/>
    <w:rsid w:val="00475922"/>
    <w:rsid w:val="00475B2D"/>
    <w:rsid w:val="004805A0"/>
    <w:rsid w:val="0048062C"/>
    <w:rsid w:val="00481596"/>
    <w:rsid w:val="004818D3"/>
    <w:rsid w:val="004818E2"/>
    <w:rsid w:val="00482741"/>
    <w:rsid w:val="00482A39"/>
    <w:rsid w:val="00483965"/>
    <w:rsid w:val="00483E9D"/>
    <w:rsid w:val="004841B9"/>
    <w:rsid w:val="00484595"/>
    <w:rsid w:val="004856F7"/>
    <w:rsid w:val="00485EBC"/>
    <w:rsid w:val="004860A9"/>
    <w:rsid w:val="004860AA"/>
    <w:rsid w:val="0048614F"/>
    <w:rsid w:val="0048633F"/>
    <w:rsid w:val="004913EA"/>
    <w:rsid w:val="00491402"/>
    <w:rsid w:val="00491C07"/>
    <w:rsid w:val="0049252C"/>
    <w:rsid w:val="00493110"/>
    <w:rsid w:val="0049365E"/>
    <w:rsid w:val="004943DC"/>
    <w:rsid w:val="00494A26"/>
    <w:rsid w:val="00495091"/>
    <w:rsid w:val="004950C0"/>
    <w:rsid w:val="00495382"/>
    <w:rsid w:val="0049543D"/>
    <w:rsid w:val="004960F3"/>
    <w:rsid w:val="00496771"/>
    <w:rsid w:val="00497595"/>
    <w:rsid w:val="004977AE"/>
    <w:rsid w:val="004A0833"/>
    <w:rsid w:val="004A1202"/>
    <w:rsid w:val="004A12CD"/>
    <w:rsid w:val="004A339F"/>
    <w:rsid w:val="004A34C9"/>
    <w:rsid w:val="004A3C97"/>
    <w:rsid w:val="004A5A60"/>
    <w:rsid w:val="004A695A"/>
    <w:rsid w:val="004A6E5C"/>
    <w:rsid w:val="004A70D4"/>
    <w:rsid w:val="004A79FC"/>
    <w:rsid w:val="004A7C3A"/>
    <w:rsid w:val="004B0EE3"/>
    <w:rsid w:val="004B1F2F"/>
    <w:rsid w:val="004B28B5"/>
    <w:rsid w:val="004B28FF"/>
    <w:rsid w:val="004B2E10"/>
    <w:rsid w:val="004B3086"/>
    <w:rsid w:val="004B3758"/>
    <w:rsid w:val="004B3C7F"/>
    <w:rsid w:val="004B45EB"/>
    <w:rsid w:val="004B4ED7"/>
    <w:rsid w:val="004B50A8"/>
    <w:rsid w:val="004B5BFB"/>
    <w:rsid w:val="004B6632"/>
    <w:rsid w:val="004B6AAE"/>
    <w:rsid w:val="004B6E88"/>
    <w:rsid w:val="004C05F2"/>
    <w:rsid w:val="004C1899"/>
    <w:rsid w:val="004C3D43"/>
    <w:rsid w:val="004C4047"/>
    <w:rsid w:val="004C4593"/>
    <w:rsid w:val="004C466A"/>
    <w:rsid w:val="004C4795"/>
    <w:rsid w:val="004C5137"/>
    <w:rsid w:val="004C532F"/>
    <w:rsid w:val="004C5943"/>
    <w:rsid w:val="004C6294"/>
    <w:rsid w:val="004C6AF4"/>
    <w:rsid w:val="004C71C1"/>
    <w:rsid w:val="004C779C"/>
    <w:rsid w:val="004C7A90"/>
    <w:rsid w:val="004D0ADA"/>
    <w:rsid w:val="004D2429"/>
    <w:rsid w:val="004D29DF"/>
    <w:rsid w:val="004D3C3F"/>
    <w:rsid w:val="004D4176"/>
    <w:rsid w:val="004D4DBF"/>
    <w:rsid w:val="004D6082"/>
    <w:rsid w:val="004E0395"/>
    <w:rsid w:val="004E1AF7"/>
    <w:rsid w:val="004E2324"/>
    <w:rsid w:val="004E30A6"/>
    <w:rsid w:val="004E7752"/>
    <w:rsid w:val="004F02F7"/>
    <w:rsid w:val="004F09B9"/>
    <w:rsid w:val="004F12E7"/>
    <w:rsid w:val="004F138E"/>
    <w:rsid w:val="004F14D9"/>
    <w:rsid w:val="004F16DE"/>
    <w:rsid w:val="004F1B06"/>
    <w:rsid w:val="004F1FCE"/>
    <w:rsid w:val="004F2B02"/>
    <w:rsid w:val="004F4A23"/>
    <w:rsid w:val="004F52C6"/>
    <w:rsid w:val="004F6941"/>
    <w:rsid w:val="004F6C38"/>
    <w:rsid w:val="004F6E6A"/>
    <w:rsid w:val="004F7667"/>
    <w:rsid w:val="004F7703"/>
    <w:rsid w:val="0050085E"/>
    <w:rsid w:val="005010BD"/>
    <w:rsid w:val="005014EC"/>
    <w:rsid w:val="005018E9"/>
    <w:rsid w:val="00502CF5"/>
    <w:rsid w:val="00502D58"/>
    <w:rsid w:val="00502F92"/>
    <w:rsid w:val="0050325D"/>
    <w:rsid w:val="00504E21"/>
    <w:rsid w:val="00505B54"/>
    <w:rsid w:val="00506CFA"/>
    <w:rsid w:val="00506D69"/>
    <w:rsid w:val="00507125"/>
    <w:rsid w:val="00507CCB"/>
    <w:rsid w:val="00511823"/>
    <w:rsid w:val="00512CA0"/>
    <w:rsid w:val="005146F5"/>
    <w:rsid w:val="00515036"/>
    <w:rsid w:val="00515642"/>
    <w:rsid w:val="005159AA"/>
    <w:rsid w:val="00515BC6"/>
    <w:rsid w:val="00515EB1"/>
    <w:rsid w:val="00516103"/>
    <w:rsid w:val="005164B1"/>
    <w:rsid w:val="0051659D"/>
    <w:rsid w:val="00516DF3"/>
    <w:rsid w:val="005205B3"/>
    <w:rsid w:val="005206B8"/>
    <w:rsid w:val="005212BB"/>
    <w:rsid w:val="0052153B"/>
    <w:rsid w:val="00523A29"/>
    <w:rsid w:val="00523D79"/>
    <w:rsid w:val="00524D7A"/>
    <w:rsid w:val="0052649A"/>
    <w:rsid w:val="00526658"/>
    <w:rsid w:val="00526A38"/>
    <w:rsid w:val="00526B30"/>
    <w:rsid w:val="00527629"/>
    <w:rsid w:val="00530628"/>
    <w:rsid w:val="005307A5"/>
    <w:rsid w:val="00530BA5"/>
    <w:rsid w:val="00530CDE"/>
    <w:rsid w:val="0053210A"/>
    <w:rsid w:val="00532B60"/>
    <w:rsid w:val="00532CAA"/>
    <w:rsid w:val="00533C8A"/>
    <w:rsid w:val="005342C7"/>
    <w:rsid w:val="005352C7"/>
    <w:rsid w:val="005358C7"/>
    <w:rsid w:val="005361AF"/>
    <w:rsid w:val="0053671F"/>
    <w:rsid w:val="00536E96"/>
    <w:rsid w:val="005374EC"/>
    <w:rsid w:val="0053777F"/>
    <w:rsid w:val="00537867"/>
    <w:rsid w:val="00537EA6"/>
    <w:rsid w:val="005409D3"/>
    <w:rsid w:val="005409F2"/>
    <w:rsid w:val="00540BF0"/>
    <w:rsid w:val="00540C7D"/>
    <w:rsid w:val="00540C99"/>
    <w:rsid w:val="00541E2D"/>
    <w:rsid w:val="005426AD"/>
    <w:rsid w:val="00543120"/>
    <w:rsid w:val="00543598"/>
    <w:rsid w:val="00543CED"/>
    <w:rsid w:val="00545203"/>
    <w:rsid w:val="005453E5"/>
    <w:rsid w:val="0054648A"/>
    <w:rsid w:val="00547A1C"/>
    <w:rsid w:val="00547B57"/>
    <w:rsid w:val="005514B2"/>
    <w:rsid w:val="00551CB9"/>
    <w:rsid w:val="00552211"/>
    <w:rsid w:val="0055253B"/>
    <w:rsid w:val="00552841"/>
    <w:rsid w:val="005531B1"/>
    <w:rsid w:val="005534C3"/>
    <w:rsid w:val="0055468A"/>
    <w:rsid w:val="00554D6B"/>
    <w:rsid w:val="00556014"/>
    <w:rsid w:val="00556BE8"/>
    <w:rsid w:val="00561D74"/>
    <w:rsid w:val="00562E52"/>
    <w:rsid w:val="00563973"/>
    <w:rsid w:val="00563B1D"/>
    <w:rsid w:val="005643E1"/>
    <w:rsid w:val="00564F46"/>
    <w:rsid w:val="005654E8"/>
    <w:rsid w:val="00565701"/>
    <w:rsid w:val="00565EEC"/>
    <w:rsid w:val="00566BEF"/>
    <w:rsid w:val="00567F57"/>
    <w:rsid w:val="00571FDD"/>
    <w:rsid w:val="00572C4B"/>
    <w:rsid w:val="0057463A"/>
    <w:rsid w:val="005748D3"/>
    <w:rsid w:val="005750D8"/>
    <w:rsid w:val="0057582F"/>
    <w:rsid w:val="00576543"/>
    <w:rsid w:val="00577B97"/>
    <w:rsid w:val="005802D6"/>
    <w:rsid w:val="005807A1"/>
    <w:rsid w:val="00580F47"/>
    <w:rsid w:val="0058182F"/>
    <w:rsid w:val="0058194C"/>
    <w:rsid w:val="0058292F"/>
    <w:rsid w:val="00583FA7"/>
    <w:rsid w:val="005844CA"/>
    <w:rsid w:val="0058491F"/>
    <w:rsid w:val="00584ED2"/>
    <w:rsid w:val="00586600"/>
    <w:rsid w:val="00587918"/>
    <w:rsid w:val="00587A31"/>
    <w:rsid w:val="00590444"/>
    <w:rsid w:val="00592297"/>
    <w:rsid w:val="005932DD"/>
    <w:rsid w:val="005938E0"/>
    <w:rsid w:val="00594FE2"/>
    <w:rsid w:val="00595530"/>
    <w:rsid w:val="00595843"/>
    <w:rsid w:val="00595A23"/>
    <w:rsid w:val="00595D55"/>
    <w:rsid w:val="005961EC"/>
    <w:rsid w:val="005A0D17"/>
    <w:rsid w:val="005A1531"/>
    <w:rsid w:val="005A19BC"/>
    <w:rsid w:val="005A4386"/>
    <w:rsid w:val="005A5067"/>
    <w:rsid w:val="005A5299"/>
    <w:rsid w:val="005A570F"/>
    <w:rsid w:val="005A6904"/>
    <w:rsid w:val="005A73B2"/>
    <w:rsid w:val="005A7C1A"/>
    <w:rsid w:val="005B0194"/>
    <w:rsid w:val="005B0949"/>
    <w:rsid w:val="005B13C0"/>
    <w:rsid w:val="005B148F"/>
    <w:rsid w:val="005B28BD"/>
    <w:rsid w:val="005B34FF"/>
    <w:rsid w:val="005B4D4C"/>
    <w:rsid w:val="005B50C0"/>
    <w:rsid w:val="005B54F5"/>
    <w:rsid w:val="005B6EF3"/>
    <w:rsid w:val="005B7094"/>
    <w:rsid w:val="005B724B"/>
    <w:rsid w:val="005B78B5"/>
    <w:rsid w:val="005C02C1"/>
    <w:rsid w:val="005C3605"/>
    <w:rsid w:val="005C394F"/>
    <w:rsid w:val="005C4431"/>
    <w:rsid w:val="005C492C"/>
    <w:rsid w:val="005C4D03"/>
    <w:rsid w:val="005C4EB3"/>
    <w:rsid w:val="005C5464"/>
    <w:rsid w:val="005C5475"/>
    <w:rsid w:val="005C5B22"/>
    <w:rsid w:val="005C604F"/>
    <w:rsid w:val="005C6BDD"/>
    <w:rsid w:val="005C77F5"/>
    <w:rsid w:val="005D0390"/>
    <w:rsid w:val="005D0794"/>
    <w:rsid w:val="005D094B"/>
    <w:rsid w:val="005D159E"/>
    <w:rsid w:val="005D25FC"/>
    <w:rsid w:val="005D2616"/>
    <w:rsid w:val="005D2A82"/>
    <w:rsid w:val="005D3610"/>
    <w:rsid w:val="005D3E52"/>
    <w:rsid w:val="005D4840"/>
    <w:rsid w:val="005D4B13"/>
    <w:rsid w:val="005D4B77"/>
    <w:rsid w:val="005D5003"/>
    <w:rsid w:val="005D55F7"/>
    <w:rsid w:val="005D5E06"/>
    <w:rsid w:val="005D6C9F"/>
    <w:rsid w:val="005D6FB1"/>
    <w:rsid w:val="005D74A1"/>
    <w:rsid w:val="005D756E"/>
    <w:rsid w:val="005D7BFF"/>
    <w:rsid w:val="005D7DE1"/>
    <w:rsid w:val="005D7F08"/>
    <w:rsid w:val="005E089F"/>
    <w:rsid w:val="005E1295"/>
    <w:rsid w:val="005E1346"/>
    <w:rsid w:val="005E13E9"/>
    <w:rsid w:val="005E2A87"/>
    <w:rsid w:val="005E3264"/>
    <w:rsid w:val="005E4A36"/>
    <w:rsid w:val="005E6B23"/>
    <w:rsid w:val="005E7274"/>
    <w:rsid w:val="005E7573"/>
    <w:rsid w:val="005E7A6A"/>
    <w:rsid w:val="005E7E31"/>
    <w:rsid w:val="005F23F7"/>
    <w:rsid w:val="005F28D4"/>
    <w:rsid w:val="005F28E4"/>
    <w:rsid w:val="005F292B"/>
    <w:rsid w:val="005F34B6"/>
    <w:rsid w:val="005F6EBA"/>
    <w:rsid w:val="005F747E"/>
    <w:rsid w:val="005F754E"/>
    <w:rsid w:val="005F76EC"/>
    <w:rsid w:val="005F7CCC"/>
    <w:rsid w:val="00600245"/>
    <w:rsid w:val="00600CD1"/>
    <w:rsid w:val="00601806"/>
    <w:rsid w:val="00601A13"/>
    <w:rsid w:val="006032A0"/>
    <w:rsid w:val="00603BE9"/>
    <w:rsid w:val="0060449D"/>
    <w:rsid w:val="0060475F"/>
    <w:rsid w:val="006047B8"/>
    <w:rsid w:val="00604A53"/>
    <w:rsid w:val="00604AC0"/>
    <w:rsid w:val="006064AC"/>
    <w:rsid w:val="006064BD"/>
    <w:rsid w:val="00606802"/>
    <w:rsid w:val="006075EF"/>
    <w:rsid w:val="00607A2B"/>
    <w:rsid w:val="00610369"/>
    <w:rsid w:val="006109CB"/>
    <w:rsid w:val="00610E84"/>
    <w:rsid w:val="006111C0"/>
    <w:rsid w:val="00611DC2"/>
    <w:rsid w:val="00611EB9"/>
    <w:rsid w:val="00612213"/>
    <w:rsid w:val="00613C0C"/>
    <w:rsid w:val="00614255"/>
    <w:rsid w:val="006144A1"/>
    <w:rsid w:val="00614C21"/>
    <w:rsid w:val="00616798"/>
    <w:rsid w:val="00616A33"/>
    <w:rsid w:val="00617023"/>
    <w:rsid w:val="006179AF"/>
    <w:rsid w:val="00620C40"/>
    <w:rsid w:val="00620DEB"/>
    <w:rsid w:val="006217ED"/>
    <w:rsid w:val="00623184"/>
    <w:rsid w:val="0062408B"/>
    <w:rsid w:val="006242FB"/>
    <w:rsid w:val="00625A6B"/>
    <w:rsid w:val="0062718E"/>
    <w:rsid w:val="00627568"/>
    <w:rsid w:val="00627BBC"/>
    <w:rsid w:val="00630589"/>
    <w:rsid w:val="00630EA9"/>
    <w:rsid w:val="0063161C"/>
    <w:rsid w:val="00632851"/>
    <w:rsid w:val="0063286C"/>
    <w:rsid w:val="00632D96"/>
    <w:rsid w:val="0063309F"/>
    <w:rsid w:val="0063374C"/>
    <w:rsid w:val="006338AD"/>
    <w:rsid w:val="00634290"/>
    <w:rsid w:val="006342B8"/>
    <w:rsid w:val="006354D8"/>
    <w:rsid w:val="00635BE9"/>
    <w:rsid w:val="00637C54"/>
    <w:rsid w:val="00640510"/>
    <w:rsid w:val="0064066C"/>
    <w:rsid w:val="00643002"/>
    <w:rsid w:val="0064337E"/>
    <w:rsid w:val="006436C0"/>
    <w:rsid w:val="006437BE"/>
    <w:rsid w:val="00643C42"/>
    <w:rsid w:val="006444D9"/>
    <w:rsid w:val="00644E4E"/>
    <w:rsid w:val="0064570E"/>
    <w:rsid w:val="006458CA"/>
    <w:rsid w:val="00647179"/>
    <w:rsid w:val="0064778B"/>
    <w:rsid w:val="006500D6"/>
    <w:rsid w:val="00650560"/>
    <w:rsid w:val="00650649"/>
    <w:rsid w:val="0065154D"/>
    <w:rsid w:val="00651EDE"/>
    <w:rsid w:val="006523C9"/>
    <w:rsid w:val="00653836"/>
    <w:rsid w:val="006538DB"/>
    <w:rsid w:val="0065473A"/>
    <w:rsid w:val="00654D3E"/>
    <w:rsid w:val="00654DA2"/>
    <w:rsid w:val="00655565"/>
    <w:rsid w:val="0065561E"/>
    <w:rsid w:val="0065567B"/>
    <w:rsid w:val="006575BD"/>
    <w:rsid w:val="006601DB"/>
    <w:rsid w:val="0066065E"/>
    <w:rsid w:val="00660768"/>
    <w:rsid w:val="00660C25"/>
    <w:rsid w:val="00661119"/>
    <w:rsid w:val="00662E81"/>
    <w:rsid w:val="00662F0C"/>
    <w:rsid w:val="006635BC"/>
    <w:rsid w:val="00664B79"/>
    <w:rsid w:val="00665742"/>
    <w:rsid w:val="006658F8"/>
    <w:rsid w:val="00666143"/>
    <w:rsid w:val="006666DA"/>
    <w:rsid w:val="00666B1D"/>
    <w:rsid w:val="00666BB8"/>
    <w:rsid w:val="00666CB3"/>
    <w:rsid w:val="00666EFC"/>
    <w:rsid w:val="006717A7"/>
    <w:rsid w:val="00671E0A"/>
    <w:rsid w:val="006723B2"/>
    <w:rsid w:val="006724BB"/>
    <w:rsid w:val="006725FD"/>
    <w:rsid w:val="006732A1"/>
    <w:rsid w:val="006753D5"/>
    <w:rsid w:val="00675715"/>
    <w:rsid w:val="006759F8"/>
    <w:rsid w:val="00675CDF"/>
    <w:rsid w:val="00676061"/>
    <w:rsid w:val="00676207"/>
    <w:rsid w:val="00676471"/>
    <w:rsid w:val="00676721"/>
    <w:rsid w:val="00677A35"/>
    <w:rsid w:val="006822C7"/>
    <w:rsid w:val="0068253F"/>
    <w:rsid w:val="0068289A"/>
    <w:rsid w:val="00683331"/>
    <w:rsid w:val="00683332"/>
    <w:rsid w:val="00683682"/>
    <w:rsid w:val="00683710"/>
    <w:rsid w:val="006843BA"/>
    <w:rsid w:val="006845AB"/>
    <w:rsid w:val="00684B67"/>
    <w:rsid w:val="0068540A"/>
    <w:rsid w:val="006862B8"/>
    <w:rsid w:val="00686F2A"/>
    <w:rsid w:val="0068733D"/>
    <w:rsid w:val="00687972"/>
    <w:rsid w:val="00690B31"/>
    <w:rsid w:val="00691A56"/>
    <w:rsid w:val="006922F2"/>
    <w:rsid w:val="00693982"/>
    <w:rsid w:val="00694D62"/>
    <w:rsid w:val="006957A7"/>
    <w:rsid w:val="00696742"/>
    <w:rsid w:val="00696A54"/>
    <w:rsid w:val="00696D86"/>
    <w:rsid w:val="00697FD5"/>
    <w:rsid w:val="006A05D7"/>
    <w:rsid w:val="006A0631"/>
    <w:rsid w:val="006A0786"/>
    <w:rsid w:val="006A0ACF"/>
    <w:rsid w:val="006A1964"/>
    <w:rsid w:val="006A28C2"/>
    <w:rsid w:val="006A3A2F"/>
    <w:rsid w:val="006A4191"/>
    <w:rsid w:val="006A46E9"/>
    <w:rsid w:val="006A5619"/>
    <w:rsid w:val="006A5777"/>
    <w:rsid w:val="006A598A"/>
    <w:rsid w:val="006A5AF2"/>
    <w:rsid w:val="006A66ED"/>
    <w:rsid w:val="006A7285"/>
    <w:rsid w:val="006A7437"/>
    <w:rsid w:val="006B3781"/>
    <w:rsid w:val="006B42E9"/>
    <w:rsid w:val="006B4478"/>
    <w:rsid w:val="006B4E8C"/>
    <w:rsid w:val="006B54B6"/>
    <w:rsid w:val="006B591D"/>
    <w:rsid w:val="006B59C2"/>
    <w:rsid w:val="006B5A23"/>
    <w:rsid w:val="006B5B8D"/>
    <w:rsid w:val="006B5F47"/>
    <w:rsid w:val="006B640B"/>
    <w:rsid w:val="006B6ABD"/>
    <w:rsid w:val="006B7F2A"/>
    <w:rsid w:val="006C017F"/>
    <w:rsid w:val="006C038E"/>
    <w:rsid w:val="006C03C0"/>
    <w:rsid w:val="006C03F7"/>
    <w:rsid w:val="006C14B4"/>
    <w:rsid w:val="006C15F1"/>
    <w:rsid w:val="006C1842"/>
    <w:rsid w:val="006C1E18"/>
    <w:rsid w:val="006C4B3A"/>
    <w:rsid w:val="006C6EF4"/>
    <w:rsid w:val="006C716A"/>
    <w:rsid w:val="006C72DC"/>
    <w:rsid w:val="006D04A2"/>
    <w:rsid w:val="006D0995"/>
    <w:rsid w:val="006D0FF4"/>
    <w:rsid w:val="006D11B9"/>
    <w:rsid w:val="006D12ED"/>
    <w:rsid w:val="006D1A48"/>
    <w:rsid w:val="006D22EA"/>
    <w:rsid w:val="006D2C75"/>
    <w:rsid w:val="006D2FD9"/>
    <w:rsid w:val="006D3D6C"/>
    <w:rsid w:val="006D3E68"/>
    <w:rsid w:val="006D4D17"/>
    <w:rsid w:val="006D530A"/>
    <w:rsid w:val="006D53B2"/>
    <w:rsid w:val="006D65AF"/>
    <w:rsid w:val="006D6F0E"/>
    <w:rsid w:val="006D700F"/>
    <w:rsid w:val="006E08A8"/>
    <w:rsid w:val="006E0F6A"/>
    <w:rsid w:val="006E1F4C"/>
    <w:rsid w:val="006E26A6"/>
    <w:rsid w:val="006E2BC7"/>
    <w:rsid w:val="006E4104"/>
    <w:rsid w:val="006E4569"/>
    <w:rsid w:val="006E52D8"/>
    <w:rsid w:val="006E540F"/>
    <w:rsid w:val="006E6231"/>
    <w:rsid w:val="006E63FF"/>
    <w:rsid w:val="006E7A9B"/>
    <w:rsid w:val="006F1803"/>
    <w:rsid w:val="006F18BD"/>
    <w:rsid w:val="006F27F2"/>
    <w:rsid w:val="006F3DC8"/>
    <w:rsid w:val="006F42D5"/>
    <w:rsid w:val="006F4315"/>
    <w:rsid w:val="006F46AA"/>
    <w:rsid w:val="006F482F"/>
    <w:rsid w:val="006F4A24"/>
    <w:rsid w:val="006F4DD7"/>
    <w:rsid w:val="006F6319"/>
    <w:rsid w:val="006F6C60"/>
    <w:rsid w:val="006F6E03"/>
    <w:rsid w:val="006F6F28"/>
    <w:rsid w:val="006F7BDE"/>
    <w:rsid w:val="006F7C86"/>
    <w:rsid w:val="007005BD"/>
    <w:rsid w:val="00700D37"/>
    <w:rsid w:val="00701F1D"/>
    <w:rsid w:val="007023D0"/>
    <w:rsid w:val="00702EA6"/>
    <w:rsid w:val="007033B8"/>
    <w:rsid w:val="00703FC6"/>
    <w:rsid w:val="007055F1"/>
    <w:rsid w:val="00705F88"/>
    <w:rsid w:val="0070700F"/>
    <w:rsid w:val="00707BCA"/>
    <w:rsid w:val="00712689"/>
    <w:rsid w:val="00712D83"/>
    <w:rsid w:val="00713C02"/>
    <w:rsid w:val="00713E77"/>
    <w:rsid w:val="00714A40"/>
    <w:rsid w:val="007170DA"/>
    <w:rsid w:val="00720900"/>
    <w:rsid w:val="00721AE0"/>
    <w:rsid w:val="007235CB"/>
    <w:rsid w:val="0072366D"/>
    <w:rsid w:val="00723CB5"/>
    <w:rsid w:val="0072457E"/>
    <w:rsid w:val="007248DB"/>
    <w:rsid w:val="00725052"/>
    <w:rsid w:val="00725B52"/>
    <w:rsid w:val="00725FF6"/>
    <w:rsid w:val="007263ED"/>
    <w:rsid w:val="00727463"/>
    <w:rsid w:val="00727C88"/>
    <w:rsid w:val="0073094C"/>
    <w:rsid w:val="00732796"/>
    <w:rsid w:val="00732C45"/>
    <w:rsid w:val="00733514"/>
    <w:rsid w:val="00733588"/>
    <w:rsid w:val="00733AA3"/>
    <w:rsid w:val="00733C01"/>
    <w:rsid w:val="00733E3F"/>
    <w:rsid w:val="0073665B"/>
    <w:rsid w:val="0073680E"/>
    <w:rsid w:val="007368D7"/>
    <w:rsid w:val="00736B1D"/>
    <w:rsid w:val="007404C3"/>
    <w:rsid w:val="00740DCD"/>
    <w:rsid w:val="007423F5"/>
    <w:rsid w:val="00743193"/>
    <w:rsid w:val="007446F2"/>
    <w:rsid w:val="0074595A"/>
    <w:rsid w:val="00745B0C"/>
    <w:rsid w:val="00745DDC"/>
    <w:rsid w:val="007506CC"/>
    <w:rsid w:val="00751712"/>
    <w:rsid w:val="00751CB6"/>
    <w:rsid w:val="00751E49"/>
    <w:rsid w:val="00753238"/>
    <w:rsid w:val="00753BE7"/>
    <w:rsid w:val="0075461C"/>
    <w:rsid w:val="00756542"/>
    <w:rsid w:val="00756694"/>
    <w:rsid w:val="00756CE5"/>
    <w:rsid w:val="00756F6A"/>
    <w:rsid w:val="007600BD"/>
    <w:rsid w:val="00760686"/>
    <w:rsid w:val="00760C2D"/>
    <w:rsid w:val="00761B4E"/>
    <w:rsid w:val="00762CBD"/>
    <w:rsid w:val="0076318B"/>
    <w:rsid w:val="0076324C"/>
    <w:rsid w:val="0076563B"/>
    <w:rsid w:val="007664BD"/>
    <w:rsid w:val="00766DE9"/>
    <w:rsid w:val="00767C75"/>
    <w:rsid w:val="00767FBB"/>
    <w:rsid w:val="00770F6D"/>
    <w:rsid w:val="00771461"/>
    <w:rsid w:val="00771761"/>
    <w:rsid w:val="00772862"/>
    <w:rsid w:val="00775F59"/>
    <w:rsid w:val="00775FA2"/>
    <w:rsid w:val="00776395"/>
    <w:rsid w:val="007766D0"/>
    <w:rsid w:val="00777A8A"/>
    <w:rsid w:val="007806CD"/>
    <w:rsid w:val="00780E11"/>
    <w:rsid w:val="00781112"/>
    <w:rsid w:val="00781AB7"/>
    <w:rsid w:val="007823D6"/>
    <w:rsid w:val="0078297B"/>
    <w:rsid w:val="0078367B"/>
    <w:rsid w:val="00783AA5"/>
    <w:rsid w:val="00783C50"/>
    <w:rsid w:val="00784D2D"/>
    <w:rsid w:val="00784F9A"/>
    <w:rsid w:val="007857DA"/>
    <w:rsid w:val="0078609B"/>
    <w:rsid w:val="007873A0"/>
    <w:rsid w:val="00790E56"/>
    <w:rsid w:val="0079189D"/>
    <w:rsid w:val="00791E99"/>
    <w:rsid w:val="00791FF7"/>
    <w:rsid w:val="00792425"/>
    <w:rsid w:val="00792C1C"/>
    <w:rsid w:val="00792F2A"/>
    <w:rsid w:val="007930BB"/>
    <w:rsid w:val="007930E9"/>
    <w:rsid w:val="00793A91"/>
    <w:rsid w:val="00794CB2"/>
    <w:rsid w:val="00794EEE"/>
    <w:rsid w:val="0079522F"/>
    <w:rsid w:val="0079545B"/>
    <w:rsid w:val="00795ABE"/>
    <w:rsid w:val="00796D26"/>
    <w:rsid w:val="00796DB8"/>
    <w:rsid w:val="007A05E2"/>
    <w:rsid w:val="007A168E"/>
    <w:rsid w:val="007A229C"/>
    <w:rsid w:val="007A2E00"/>
    <w:rsid w:val="007A40F7"/>
    <w:rsid w:val="007A423C"/>
    <w:rsid w:val="007A4C45"/>
    <w:rsid w:val="007A4D2D"/>
    <w:rsid w:val="007A4DCA"/>
    <w:rsid w:val="007A5F17"/>
    <w:rsid w:val="007A62E9"/>
    <w:rsid w:val="007A7979"/>
    <w:rsid w:val="007A7ECE"/>
    <w:rsid w:val="007B0264"/>
    <w:rsid w:val="007B03CB"/>
    <w:rsid w:val="007B0CE9"/>
    <w:rsid w:val="007B11D0"/>
    <w:rsid w:val="007B1387"/>
    <w:rsid w:val="007B1469"/>
    <w:rsid w:val="007B260E"/>
    <w:rsid w:val="007B3BBE"/>
    <w:rsid w:val="007B467B"/>
    <w:rsid w:val="007B4BD0"/>
    <w:rsid w:val="007B5659"/>
    <w:rsid w:val="007B5703"/>
    <w:rsid w:val="007B5E30"/>
    <w:rsid w:val="007B5E63"/>
    <w:rsid w:val="007B778C"/>
    <w:rsid w:val="007C0290"/>
    <w:rsid w:val="007C081B"/>
    <w:rsid w:val="007C0F50"/>
    <w:rsid w:val="007C1323"/>
    <w:rsid w:val="007C1352"/>
    <w:rsid w:val="007C2B78"/>
    <w:rsid w:val="007C2FE0"/>
    <w:rsid w:val="007C3388"/>
    <w:rsid w:val="007C4287"/>
    <w:rsid w:val="007C4B23"/>
    <w:rsid w:val="007C5051"/>
    <w:rsid w:val="007C6A89"/>
    <w:rsid w:val="007C6EEC"/>
    <w:rsid w:val="007C719E"/>
    <w:rsid w:val="007D0389"/>
    <w:rsid w:val="007D06EF"/>
    <w:rsid w:val="007D0BC1"/>
    <w:rsid w:val="007D12F6"/>
    <w:rsid w:val="007D13F3"/>
    <w:rsid w:val="007D153B"/>
    <w:rsid w:val="007D1983"/>
    <w:rsid w:val="007D2617"/>
    <w:rsid w:val="007D2E36"/>
    <w:rsid w:val="007D4F3A"/>
    <w:rsid w:val="007D59FB"/>
    <w:rsid w:val="007D6ED6"/>
    <w:rsid w:val="007D7157"/>
    <w:rsid w:val="007D7B5B"/>
    <w:rsid w:val="007D7D5A"/>
    <w:rsid w:val="007E026F"/>
    <w:rsid w:val="007E1ACF"/>
    <w:rsid w:val="007E3A3A"/>
    <w:rsid w:val="007E4334"/>
    <w:rsid w:val="007E4880"/>
    <w:rsid w:val="007E4CB8"/>
    <w:rsid w:val="007E5601"/>
    <w:rsid w:val="007E5EBE"/>
    <w:rsid w:val="007E7078"/>
    <w:rsid w:val="007E7764"/>
    <w:rsid w:val="007F07F3"/>
    <w:rsid w:val="007F1107"/>
    <w:rsid w:val="007F12CE"/>
    <w:rsid w:val="007F152D"/>
    <w:rsid w:val="007F180D"/>
    <w:rsid w:val="007F2D4E"/>
    <w:rsid w:val="007F3218"/>
    <w:rsid w:val="007F3CB9"/>
    <w:rsid w:val="007F481A"/>
    <w:rsid w:val="007F5FE4"/>
    <w:rsid w:val="007F636A"/>
    <w:rsid w:val="007F6653"/>
    <w:rsid w:val="007F6887"/>
    <w:rsid w:val="007F751F"/>
    <w:rsid w:val="00800910"/>
    <w:rsid w:val="0080316B"/>
    <w:rsid w:val="008037FE"/>
    <w:rsid w:val="00805B9B"/>
    <w:rsid w:val="0080667E"/>
    <w:rsid w:val="00807645"/>
    <w:rsid w:val="008102B4"/>
    <w:rsid w:val="008124BD"/>
    <w:rsid w:val="00812D23"/>
    <w:rsid w:val="00813E94"/>
    <w:rsid w:val="0081504C"/>
    <w:rsid w:val="008158B7"/>
    <w:rsid w:val="008167C3"/>
    <w:rsid w:val="008203FA"/>
    <w:rsid w:val="00820731"/>
    <w:rsid w:val="00821137"/>
    <w:rsid w:val="00821225"/>
    <w:rsid w:val="00822D66"/>
    <w:rsid w:val="00823310"/>
    <w:rsid w:val="0082516E"/>
    <w:rsid w:val="00825744"/>
    <w:rsid w:val="00825C35"/>
    <w:rsid w:val="00825DE6"/>
    <w:rsid w:val="00826553"/>
    <w:rsid w:val="00826DB2"/>
    <w:rsid w:val="00827870"/>
    <w:rsid w:val="00830058"/>
    <w:rsid w:val="0083030A"/>
    <w:rsid w:val="00830FE6"/>
    <w:rsid w:val="008315CA"/>
    <w:rsid w:val="008316F2"/>
    <w:rsid w:val="00831760"/>
    <w:rsid w:val="00831CBD"/>
    <w:rsid w:val="008325FB"/>
    <w:rsid w:val="00832E5F"/>
    <w:rsid w:val="0083479E"/>
    <w:rsid w:val="008348A8"/>
    <w:rsid w:val="00835B4E"/>
    <w:rsid w:val="00836393"/>
    <w:rsid w:val="008363EF"/>
    <w:rsid w:val="00837B0B"/>
    <w:rsid w:val="00837CC0"/>
    <w:rsid w:val="0084155E"/>
    <w:rsid w:val="00842A74"/>
    <w:rsid w:val="00842B78"/>
    <w:rsid w:val="008433BA"/>
    <w:rsid w:val="008437C5"/>
    <w:rsid w:val="00843EB0"/>
    <w:rsid w:val="00845762"/>
    <w:rsid w:val="00845C62"/>
    <w:rsid w:val="00847807"/>
    <w:rsid w:val="008478A2"/>
    <w:rsid w:val="00847AE5"/>
    <w:rsid w:val="008505ED"/>
    <w:rsid w:val="008509DC"/>
    <w:rsid w:val="008510F1"/>
    <w:rsid w:val="00851125"/>
    <w:rsid w:val="00851BDB"/>
    <w:rsid w:val="0085203B"/>
    <w:rsid w:val="008521A5"/>
    <w:rsid w:val="00852611"/>
    <w:rsid w:val="00852B4D"/>
    <w:rsid w:val="0085466B"/>
    <w:rsid w:val="00855325"/>
    <w:rsid w:val="00855723"/>
    <w:rsid w:val="00855A83"/>
    <w:rsid w:val="0085613C"/>
    <w:rsid w:val="0085702F"/>
    <w:rsid w:val="008603D3"/>
    <w:rsid w:val="00860DD8"/>
    <w:rsid w:val="008610B7"/>
    <w:rsid w:val="00862411"/>
    <w:rsid w:val="0086316A"/>
    <w:rsid w:val="00863184"/>
    <w:rsid w:val="0086468F"/>
    <w:rsid w:val="00865C80"/>
    <w:rsid w:val="00866A12"/>
    <w:rsid w:val="00866B23"/>
    <w:rsid w:val="00866DC7"/>
    <w:rsid w:val="00867118"/>
    <w:rsid w:val="008673CE"/>
    <w:rsid w:val="008675D9"/>
    <w:rsid w:val="00867620"/>
    <w:rsid w:val="00867B62"/>
    <w:rsid w:val="00867DB1"/>
    <w:rsid w:val="008707DF"/>
    <w:rsid w:val="0087177D"/>
    <w:rsid w:val="00871A28"/>
    <w:rsid w:val="00871F50"/>
    <w:rsid w:val="00872A46"/>
    <w:rsid w:val="00872F5A"/>
    <w:rsid w:val="00872FF1"/>
    <w:rsid w:val="008735F5"/>
    <w:rsid w:val="00873928"/>
    <w:rsid w:val="00874C66"/>
    <w:rsid w:val="00874F2D"/>
    <w:rsid w:val="008760F4"/>
    <w:rsid w:val="00876FDE"/>
    <w:rsid w:val="008771ED"/>
    <w:rsid w:val="00877775"/>
    <w:rsid w:val="00880AF0"/>
    <w:rsid w:val="008841BD"/>
    <w:rsid w:val="00884704"/>
    <w:rsid w:val="00884A10"/>
    <w:rsid w:val="00884C36"/>
    <w:rsid w:val="00885571"/>
    <w:rsid w:val="00886FD4"/>
    <w:rsid w:val="00887BCC"/>
    <w:rsid w:val="0089009B"/>
    <w:rsid w:val="008904AC"/>
    <w:rsid w:val="0089169C"/>
    <w:rsid w:val="00891AB7"/>
    <w:rsid w:val="00891D6C"/>
    <w:rsid w:val="008924CF"/>
    <w:rsid w:val="0089330E"/>
    <w:rsid w:val="008936D9"/>
    <w:rsid w:val="008938C6"/>
    <w:rsid w:val="00893C47"/>
    <w:rsid w:val="00894450"/>
    <w:rsid w:val="0089508B"/>
    <w:rsid w:val="0089533B"/>
    <w:rsid w:val="00895A71"/>
    <w:rsid w:val="008964AC"/>
    <w:rsid w:val="00896673"/>
    <w:rsid w:val="00897ED1"/>
    <w:rsid w:val="008A1177"/>
    <w:rsid w:val="008A1618"/>
    <w:rsid w:val="008A18D3"/>
    <w:rsid w:val="008A2EEC"/>
    <w:rsid w:val="008A3086"/>
    <w:rsid w:val="008A3515"/>
    <w:rsid w:val="008A49D5"/>
    <w:rsid w:val="008A6E69"/>
    <w:rsid w:val="008A6EF4"/>
    <w:rsid w:val="008A7908"/>
    <w:rsid w:val="008B1C7B"/>
    <w:rsid w:val="008B2146"/>
    <w:rsid w:val="008B2297"/>
    <w:rsid w:val="008B2AE6"/>
    <w:rsid w:val="008B3B86"/>
    <w:rsid w:val="008B3C0E"/>
    <w:rsid w:val="008B4EB1"/>
    <w:rsid w:val="008B5809"/>
    <w:rsid w:val="008B5A60"/>
    <w:rsid w:val="008B5F9F"/>
    <w:rsid w:val="008B5FCB"/>
    <w:rsid w:val="008B6DA4"/>
    <w:rsid w:val="008B7D8E"/>
    <w:rsid w:val="008C0169"/>
    <w:rsid w:val="008C1445"/>
    <w:rsid w:val="008C2611"/>
    <w:rsid w:val="008C2679"/>
    <w:rsid w:val="008C42DB"/>
    <w:rsid w:val="008C47AA"/>
    <w:rsid w:val="008C4C87"/>
    <w:rsid w:val="008C62B2"/>
    <w:rsid w:val="008C7877"/>
    <w:rsid w:val="008C788D"/>
    <w:rsid w:val="008D1286"/>
    <w:rsid w:val="008D217E"/>
    <w:rsid w:val="008D26C7"/>
    <w:rsid w:val="008D28E0"/>
    <w:rsid w:val="008D2D9F"/>
    <w:rsid w:val="008D41F1"/>
    <w:rsid w:val="008D4363"/>
    <w:rsid w:val="008D46C1"/>
    <w:rsid w:val="008D4ADA"/>
    <w:rsid w:val="008D5A2A"/>
    <w:rsid w:val="008D6047"/>
    <w:rsid w:val="008D6B7A"/>
    <w:rsid w:val="008E0023"/>
    <w:rsid w:val="008E0CB8"/>
    <w:rsid w:val="008E1C1C"/>
    <w:rsid w:val="008E2376"/>
    <w:rsid w:val="008E25F4"/>
    <w:rsid w:val="008E28E5"/>
    <w:rsid w:val="008E2CAD"/>
    <w:rsid w:val="008E2EB9"/>
    <w:rsid w:val="008E3EE1"/>
    <w:rsid w:val="008E491E"/>
    <w:rsid w:val="008E58C8"/>
    <w:rsid w:val="008E59AC"/>
    <w:rsid w:val="008E66DF"/>
    <w:rsid w:val="008E69A8"/>
    <w:rsid w:val="008E78AC"/>
    <w:rsid w:val="008F06DB"/>
    <w:rsid w:val="008F1DE1"/>
    <w:rsid w:val="008F3754"/>
    <w:rsid w:val="008F4413"/>
    <w:rsid w:val="008F4AFA"/>
    <w:rsid w:val="008F70EC"/>
    <w:rsid w:val="008F7FE2"/>
    <w:rsid w:val="009003EF"/>
    <w:rsid w:val="009012D4"/>
    <w:rsid w:val="009026B4"/>
    <w:rsid w:val="00902817"/>
    <w:rsid w:val="00902AB9"/>
    <w:rsid w:val="009036A4"/>
    <w:rsid w:val="00904B46"/>
    <w:rsid w:val="00905015"/>
    <w:rsid w:val="009052BE"/>
    <w:rsid w:val="00905358"/>
    <w:rsid w:val="009061C7"/>
    <w:rsid w:val="00906BEF"/>
    <w:rsid w:val="00907726"/>
    <w:rsid w:val="009100DF"/>
    <w:rsid w:val="00910D16"/>
    <w:rsid w:val="009124B9"/>
    <w:rsid w:val="00912B2E"/>
    <w:rsid w:val="0091369D"/>
    <w:rsid w:val="00913D33"/>
    <w:rsid w:val="00914F7A"/>
    <w:rsid w:val="00915902"/>
    <w:rsid w:val="00916716"/>
    <w:rsid w:val="00917455"/>
    <w:rsid w:val="0091791C"/>
    <w:rsid w:val="009179FA"/>
    <w:rsid w:val="00920818"/>
    <w:rsid w:val="009209DD"/>
    <w:rsid w:val="009210EC"/>
    <w:rsid w:val="00921B97"/>
    <w:rsid w:val="00921D9B"/>
    <w:rsid w:val="00922321"/>
    <w:rsid w:val="00922371"/>
    <w:rsid w:val="00926982"/>
    <w:rsid w:val="00933A78"/>
    <w:rsid w:val="00935BA2"/>
    <w:rsid w:val="009361B1"/>
    <w:rsid w:val="00937844"/>
    <w:rsid w:val="00937906"/>
    <w:rsid w:val="00937EC6"/>
    <w:rsid w:val="009407C9"/>
    <w:rsid w:val="00941558"/>
    <w:rsid w:val="00941564"/>
    <w:rsid w:val="00941C10"/>
    <w:rsid w:val="00941E5C"/>
    <w:rsid w:val="00941F2E"/>
    <w:rsid w:val="009429CD"/>
    <w:rsid w:val="0094306F"/>
    <w:rsid w:val="0094523C"/>
    <w:rsid w:val="009459A2"/>
    <w:rsid w:val="00946761"/>
    <w:rsid w:val="009467BA"/>
    <w:rsid w:val="00947BE3"/>
    <w:rsid w:val="009502D4"/>
    <w:rsid w:val="00950567"/>
    <w:rsid w:val="00950C14"/>
    <w:rsid w:val="00950F51"/>
    <w:rsid w:val="009518BA"/>
    <w:rsid w:val="0095329A"/>
    <w:rsid w:val="009532A5"/>
    <w:rsid w:val="00954321"/>
    <w:rsid w:val="009550FD"/>
    <w:rsid w:val="0095653D"/>
    <w:rsid w:val="00956B91"/>
    <w:rsid w:val="00957CD2"/>
    <w:rsid w:val="0096385A"/>
    <w:rsid w:val="00964144"/>
    <w:rsid w:val="009641E4"/>
    <w:rsid w:val="009656B6"/>
    <w:rsid w:val="00966038"/>
    <w:rsid w:val="009660D8"/>
    <w:rsid w:val="00967142"/>
    <w:rsid w:val="00970976"/>
    <w:rsid w:val="00970A08"/>
    <w:rsid w:val="00970C11"/>
    <w:rsid w:val="00971425"/>
    <w:rsid w:val="0097311F"/>
    <w:rsid w:val="00973220"/>
    <w:rsid w:val="009746E8"/>
    <w:rsid w:val="00974CF4"/>
    <w:rsid w:val="00974D6B"/>
    <w:rsid w:val="009759E4"/>
    <w:rsid w:val="00975C13"/>
    <w:rsid w:val="0097606D"/>
    <w:rsid w:val="009771EB"/>
    <w:rsid w:val="0097734F"/>
    <w:rsid w:val="00977DF2"/>
    <w:rsid w:val="00980CB2"/>
    <w:rsid w:val="00980E22"/>
    <w:rsid w:val="00981030"/>
    <w:rsid w:val="00981E7E"/>
    <w:rsid w:val="00983E74"/>
    <w:rsid w:val="00984209"/>
    <w:rsid w:val="009842F3"/>
    <w:rsid w:val="00984CDA"/>
    <w:rsid w:val="00985211"/>
    <w:rsid w:val="009859A3"/>
    <w:rsid w:val="00986E71"/>
    <w:rsid w:val="00986FAB"/>
    <w:rsid w:val="0098733B"/>
    <w:rsid w:val="009879E8"/>
    <w:rsid w:val="00990ADB"/>
    <w:rsid w:val="00992ABC"/>
    <w:rsid w:val="00992D6C"/>
    <w:rsid w:val="009930EF"/>
    <w:rsid w:val="00993D82"/>
    <w:rsid w:val="0099483A"/>
    <w:rsid w:val="00994DDD"/>
    <w:rsid w:val="00995AE7"/>
    <w:rsid w:val="00995AEA"/>
    <w:rsid w:val="00995B96"/>
    <w:rsid w:val="0099618E"/>
    <w:rsid w:val="00996567"/>
    <w:rsid w:val="00996745"/>
    <w:rsid w:val="00997BE5"/>
    <w:rsid w:val="00997E0B"/>
    <w:rsid w:val="009A0B3F"/>
    <w:rsid w:val="009A11BD"/>
    <w:rsid w:val="009A14B0"/>
    <w:rsid w:val="009A1D9C"/>
    <w:rsid w:val="009A2C02"/>
    <w:rsid w:val="009A4AB5"/>
    <w:rsid w:val="009A535B"/>
    <w:rsid w:val="009A67A8"/>
    <w:rsid w:val="009A74CF"/>
    <w:rsid w:val="009A7F56"/>
    <w:rsid w:val="009B011C"/>
    <w:rsid w:val="009B15D6"/>
    <w:rsid w:val="009B21E8"/>
    <w:rsid w:val="009B25DA"/>
    <w:rsid w:val="009B3537"/>
    <w:rsid w:val="009B3650"/>
    <w:rsid w:val="009B392B"/>
    <w:rsid w:val="009B520F"/>
    <w:rsid w:val="009B5487"/>
    <w:rsid w:val="009B640B"/>
    <w:rsid w:val="009B699F"/>
    <w:rsid w:val="009B6FA7"/>
    <w:rsid w:val="009B78F0"/>
    <w:rsid w:val="009B7C8A"/>
    <w:rsid w:val="009C0311"/>
    <w:rsid w:val="009C1040"/>
    <w:rsid w:val="009C113E"/>
    <w:rsid w:val="009C119E"/>
    <w:rsid w:val="009C1DC3"/>
    <w:rsid w:val="009C20FC"/>
    <w:rsid w:val="009C244A"/>
    <w:rsid w:val="009C2910"/>
    <w:rsid w:val="009C438D"/>
    <w:rsid w:val="009C4590"/>
    <w:rsid w:val="009C49D1"/>
    <w:rsid w:val="009C4DB7"/>
    <w:rsid w:val="009C4F70"/>
    <w:rsid w:val="009C5266"/>
    <w:rsid w:val="009C63E1"/>
    <w:rsid w:val="009C7CCC"/>
    <w:rsid w:val="009C7CDA"/>
    <w:rsid w:val="009D0F61"/>
    <w:rsid w:val="009D1B36"/>
    <w:rsid w:val="009D1E6B"/>
    <w:rsid w:val="009D34B6"/>
    <w:rsid w:val="009D4264"/>
    <w:rsid w:val="009D4D80"/>
    <w:rsid w:val="009E0A3E"/>
    <w:rsid w:val="009E0E95"/>
    <w:rsid w:val="009E1C68"/>
    <w:rsid w:val="009E1C92"/>
    <w:rsid w:val="009E2AA7"/>
    <w:rsid w:val="009E2F32"/>
    <w:rsid w:val="009E3753"/>
    <w:rsid w:val="009E44F4"/>
    <w:rsid w:val="009E530B"/>
    <w:rsid w:val="009E5996"/>
    <w:rsid w:val="009E6B8C"/>
    <w:rsid w:val="009E7722"/>
    <w:rsid w:val="009F0B23"/>
    <w:rsid w:val="009F0DCA"/>
    <w:rsid w:val="009F0DE1"/>
    <w:rsid w:val="009F108B"/>
    <w:rsid w:val="009F1093"/>
    <w:rsid w:val="009F1643"/>
    <w:rsid w:val="009F2CC1"/>
    <w:rsid w:val="009F2E5D"/>
    <w:rsid w:val="009F31CC"/>
    <w:rsid w:val="009F34E8"/>
    <w:rsid w:val="009F4CD3"/>
    <w:rsid w:val="009F559E"/>
    <w:rsid w:val="009F59A5"/>
    <w:rsid w:val="009F5C82"/>
    <w:rsid w:val="009F6A32"/>
    <w:rsid w:val="009F6A8F"/>
    <w:rsid w:val="00A002A9"/>
    <w:rsid w:val="00A0119A"/>
    <w:rsid w:val="00A0225F"/>
    <w:rsid w:val="00A02C62"/>
    <w:rsid w:val="00A02E44"/>
    <w:rsid w:val="00A03794"/>
    <w:rsid w:val="00A053EC"/>
    <w:rsid w:val="00A05B11"/>
    <w:rsid w:val="00A06CF6"/>
    <w:rsid w:val="00A06D93"/>
    <w:rsid w:val="00A071F5"/>
    <w:rsid w:val="00A07223"/>
    <w:rsid w:val="00A07DC5"/>
    <w:rsid w:val="00A107E9"/>
    <w:rsid w:val="00A11117"/>
    <w:rsid w:val="00A118C6"/>
    <w:rsid w:val="00A15183"/>
    <w:rsid w:val="00A155C3"/>
    <w:rsid w:val="00A15B84"/>
    <w:rsid w:val="00A15E02"/>
    <w:rsid w:val="00A1608D"/>
    <w:rsid w:val="00A22903"/>
    <w:rsid w:val="00A22BFC"/>
    <w:rsid w:val="00A23555"/>
    <w:rsid w:val="00A23F4F"/>
    <w:rsid w:val="00A2517F"/>
    <w:rsid w:val="00A25F95"/>
    <w:rsid w:val="00A264D4"/>
    <w:rsid w:val="00A276F7"/>
    <w:rsid w:val="00A32408"/>
    <w:rsid w:val="00A33071"/>
    <w:rsid w:val="00A3358F"/>
    <w:rsid w:val="00A34D3E"/>
    <w:rsid w:val="00A3578B"/>
    <w:rsid w:val="00A370A5"/>
    <w:rsid w:val="00A370CD"/>
    <w:rsid w:val="00A378BE"/>
    <w:rsid w:val="00A37E1D"/>
    <w:rsid w:val="00A426E6"/>
    <w:rsid w:val="00A449E2"/>
    <w:rsid w:val="00A44A08"/>
    <w:rsid w:val="00A44BBE"/>
    <w:rsid w:val="00A45D40"/>
    <w:rsid w:val="00A4633D"/>
    <w:rsid w:val="00A465A1"/>
    <w:rsid w:val="00A46B63"/>
    <w:rsid w:val="00A46E3E"/>
    <w:rsid w:val="00A46FD6"/>
    <w:rsid w:val="00A47A17"/>
    <w:rsid w:val="00A504F8"/>
    <w:rsid w:val="00A508B9"/>
    <w:rsid w:val="00A50BC7"/>
    <w:rsid w:val="00A523FD"/>
    <w:rsid w:val="00A5270D"/>
    <w:rsid w:val="00A52784"/>
    <w:rsid w:val="00A5396F"/>
    <w:rsid w:val="00A54377"/>
    <w:rsid w:val="00A54E93"/>
    <w:rsid w:val="00A55355"/>
    <w:rsid w:val="00A55678"/>
    <w:rsid w:val="00A56092"/>
    <w:rsid w:val="00A56CE8"/>
    <w:rsid w:val="00A56FAA"/>
    <w:rsid w:val="00A616C5"/>
    <w:rsid w:val="00A6269A"/>
    <w:rsid w:val="00A647C8"/>
    <w:rsid w:val="00A649CC"/>
    <w:rsid w:val="00A64DFB"/>
    <w:rsid w:val="00A65DB5"/>
    <w:rsid w:val="00A660D1"/>
    <w:rsid w:val="00A66DC5"/>
    <w:rsid w:val="00A705B2"/>
    <w:rsid w:val="00A71A4C"/>
    <w:rsid w:val="00A71E28"/>
    <w:rsid w:val="00A72240"/>
    <w:rsid w:val="00A72581"/>
    <w:rsid w:val="00A72B86"/>
    <w:rsid w:val="00A74318"/>
    <w:rsid w:val="00A75775"/>
    <w:rsid w:val="00A75BAD"/>
    <w:rsid w:val="00A76689"/>
    <w:rsid w:val="00A80041"/>
    <w:rsid w:val="00A80127"/>
    <w:rsid w:val="00A8043C"/>
    <w:rsid w:val="00A80653"/>
    <w:rsid w:val="00A8094F"/>
    <w:rsid w:val="00A81D02"/>
    <w:rsid w:val="00A82451"/>
    <w:rsid w:val="00A82531"/>
    <w:rsid w:val="00A82994"/>
    <w:rsid w:val="00A829C1"/>
    <w:rsid w:val="00A83506"/>
    <w:rsid w:val="00A83CB9"/>
    <w:rsid w:val="00A84E72"/>
    <w:rsid w:val="00A861F5"/>
    <w:rsid w:val="00A8689E"/>
    <w:rsid w:val="00A869EB"/>
    <w:rsid w:val="00A87423"/>
    <w:rsid w:val="00A901EA"/>
    <w:rsid w:val="00A9031C"/>
    <w:rsid w:val="00A91663"/>
    <w:rsid w:val="00A924EA"/>
    <w:rsid w:val="00A941DA"/>
    <w:rsid w:val="00A94FBD"/>
    <w:rsid w:val="00A9530F"/>
    <w:rsid w:val="00A96701"/>
    <w:rsid w:val="00A978AB"/>
    <w:rsid w:val="00AA056D"/>
    <w:rsid w:val="00AA4004"/>
    <w:rsid w:val="00AA4EA2"/>
    <w:rsid w:val="00AA5B47"/>
    <w:rsid w:val="00AA5D0D"/>
    <w:rsid w:val="00AA6E86"/>
    <w:rsid w:val="00AA7A92"/>
    <w:rsid w:val="00AA7F15"/>
    <w:rsid w:val="00AB18EE"/>
    <w:rsid w:val="00AB228E"/>
    <w:rsid w:val="00AB23CB"/>
    <w:rsid w:val="00AB279B"/>
    <w:rsid w:val="00AB2CA0"/>
    <w:rsid w:val="00AB45F1"/>
    <w:rsid w:val="00AB46B7"/>
    <w:rsid w:val="00AB4A2C"/>
    <w:rsid w:val="00AB76E9"/>
    <w:rsid w:val="00AB774E"/>
    <w:rsid w:val="00AB7759"/>
    <w:rsid w:val="00AB78F2"/>
    <w:rsid w:val="00AB7949"/>
    <w:rsid w:val="00AB7A85"/>
    <w:rsid w:val="00AC0505"/>
    <w:rsid w:val="00AC0888"/>
    <w:rsid w:val="00AC0FF0"/>
    <w:rsid w:val="00AC128F"/>
    <w:rsid w:val="00AC2284"/>
    <w:rsid w:val="00AC2828"/>
    <w:rsid w:val="00AC28BD"/>
    <w:rsid w:val="00AC2C24"/>
    <w:rsid w:val="00AC3077"/>
    <w:rsid w:val="00AC356C"/>
    <w:rsid w:val="00AC368D"/>
    <w:rsid w:val="00AC3B2B"/>
    <w:rsid w:val="00AC4B6F"/>
    <w:rsid w:val="00AC56BB"/>
    <w:rsid w:val="00AC5CC3"/>
    <w:rsid w:val="00AC6DFA"/>
    <w:rsid w:val="00AC7645"/>
    <w:rsid w:val="00AD0404"/>
    <w:rsid w:val="00AD2F0D"/>
    <w:rsid w:val="00AD3B60"/>
    <w:rsid w:val="00AD3D60"/>
    <w:rsid w:val="00AD5C15"/>
    <w:rsid w:val="00AD60F8"/>
    <w:rsid w:val="00AD7EC5"/>
    <w:rsid w:val="00AE09E1"/>
    <w:rsid w:val="00AE0C5F"/>
    <w:rsid w:val="00AE10BA"/>
    <w:rsid w:val="00AE155E"/>
    <w:rsid w:val="00AE17B8"/>
    <w:rsid w:val="00AE1F7C"/>
    <w:rsid w:val="00AE2997"/>
    <w:rsid w:val="00AE309D"/>
    <w:rsid w:val="00AE6045"/>
    <w:rsid w:val="00AE7107"/>
    <w:rsid w:val="00AE7558"/>
    <w:rsid w:val="00AF0284"/>
    <w:rsid w:val="00AF09FD"/>
    <w:rsid w:val="00AF0A22"/>
    <w:rsid w:val="00AF15F3"/>
    <w:rsid w:val="00AF1E7B"/>
    <w:rsid w:val="00AF28DA"/>
    <w:rsid w:val="00AF38C4"/>
    <w:rsid w:val="00AF5993"/>
    <w:rsid w:val="00AF59F4"/>
    <w:rsid w:val="00AF5EA2"/>
    <w:rsid w:val="00AF6CF7"/>
    <w:rsid w:val="00AF782D"/>
    <w:rsid w:val="00B00827"/>
    <w:rsid w:val="00B00FF1"/>
    <w:rsid w:val="00B01B9A"/>
    <w:rsid w:val="00B01F25"/>
    <w:rsid w:val="00B029FF"/>
    <w:rsid w:val="00B03600"/>
    <w:rsid w:val="00B0385F"/>
    <w:rsid w:val="00B03A36"/>
    <w:rsid w:val="00B0624F"/>
    <w:rsid w:val="00B06499"/>
    <w:rsid w:val="00B06649"/>
    <w:rsid w:val="00B07443"/>
    <w:rsid w:val="00B07A99"/>
    <w:rsid w:val="00B1049F"/>
    <w:rsid w:val="00B10B18"/>
    <w:rsid w:val="00B10C43"/>
    <w:rsid w:val="00B11998"/>
    <w:rsid w:val="00B11DA5"/>
    <w:rsid w:val="00B12293"/>
    <w:rsid w:val="00B12F02"/>
    <w:rsid w:val="00B131A5"/>
    <w:rsid w:val="00B140DA"/>
    <w:rsid w:val="00B143B4"/>
    <w:rsid w:val="00B155B4"/>
    <w:rsid w:val="00B15717"/>
    <w:rsid w:val="00B200EF"/>
    <w:rsid w:val="00B20842"/>
    <w:rsid w:val="00B210ED"/>
    <w:rsid w:val="00B21160"/>
    <w:rsid w:val="00B222F3"/>
    <w:rsid w:val="00B22934"/>
    <w:rsid w:val="00B22CB6"/>
    <w:rsid w:val="00B2362D"/>
    <w:rsid w:val="00B24072"/>
    <w:rsid w:val="00B24296"/>
    <w:rsid w:val="00B2576A"/>
    <w:rsid w:val="00B26EA1"/>
    <w:rsid w:val="00B27D3D"/>
    <w:rsid w:val="00B307AA"/>
    <w:rsid w:val="00B31743"/>
    <w:rsid w:val="00B317D7"/>
    <w:rsid w:val="00B32379"/>
    <w:rsid w:val="00B32B0B"/>
    <w:rsid w:val="00B32EFF"/>
    <w:rsid w:val="00B33A31"/>
    <w:rsid w:val="00B33ACE"/>
    <w:rsid w:val="00B33EC8"/>
    <w:rsid w:val="00B34199"/>
    <w:rsid w:val="00B344DE"/>
    <w:rsid w:val="00B356A5"/>
    <w:rsid w:val="00B3773A"/>
    <w:rsid w:val="00B37CA5"/>
    <w:rsid w:val="00B40A46"/>
    <w:rsid w:val="00B40BF1"/>
    <w:rsid w:val="00B4104C"/>
    <w:rsid w:val="00B414E2"/>
    <w:rsid w:val="00B4204C"/>
    <w:rsid w:val="00B421CE"/>
    <w:rsid w:val="00B4270C"/>
    <w:rsid w:val="00B429B2"/>
    <w:rsid w:val="00B43D99"/>
    <w:rsid w:val="00B4466E"/>
    <w:rsid w:val="00B45962"/>
    <w:rsid w:val="00B45DD9"/>
    <w:rsid w:val="00B4677B"/>
    <w:rsid w:val="00B470D9"/>
    <w:rsid w:val="00B47444"/>
    <w:rsid w:val="00B4750F"/>
    <w:rsid w:val="00B477AD"/>
    <w:rsid w:val="00B47E57"/>
    <w:rsid w:val="00B47FF5"/>
    <w:rsid w:val="00B5159E"/>
    <w:rsid w:val="00B51759"/>
    <w:rsid w:val="00B51B6A"/>
    <w:rsid w:val="00B5227D"/>
    <w:rsid w:val="00B53D6B"/>
    <w:rsid w:val="00B541BE"/>
    <w:rsid w:val="00B54F03"/>
    <w:rsid w:val="00B5663B"/>
    <w:rsid w:val="00B6007A"/>
    <w:rsid w:val="00B60457"/>
    <w:rsid w:val="00B60889"/>
    <w:rsid w:val="00B60F8F"/>
    <w:rsid w:val="00B6136A"/>
    <w:rsid w:val="00B640A1"/>
    <w:rsid w:val="00B642CC"/>
    <w:rsid w:val="00B649CA"/>
    <w:rsid w:val="00B65215"/>
    <w:rsid w:val="00B65DC5"/>
    <w:rsid w:val="00B667AC"/>
    <w:rsid w:val="00B673A7"/>
    <w:rsid w:val="00B67E21"/>
    <w:rsid w:val="00B67ECF"/>
    <w:rsid w:val="00B70BDD"/>
    <w:rsid w:val="00B71454"/>
    <w:rsid w:val="00B71528"/>
    <w:rsid w:val="00B71672"/>
    <w:rsid w:val="00B72BE3"/>
    <w:rsid w:val="00B7462C"/>
    <w:rsid w:val="00B74F03"/>
    <w:rsid w:val="00B75D02"/>
    <w:rsid w:val="00B77225"/>
    <w:rsid w:val="00B802DE"/>
    <w:rsid w:val="00B80CEB"/>
    <w:rsid w:val="00B817FF"/>
    <w:rsid w:val="00B819E2"/>
    <w:rsid w:val="00B82FBD"/>
    <w:rsid w:val="00B83101"/>
    <w:rsid w:val="00B83694"/>
    <w:rsid w:val="00B84EBB"/>
    <w:rsid w:val="00B851DA"/>
    <w:rsid w:val="00B85480"/>
    <w:rsid w:val="00B85529"/>
    <w:rsid w:val="00B85C40"/>
    <w:rsid w:val="00B85EED"/>
    <w:rsid w:val="00B85F5D"/>
    <w:rsid w:val="00B87DD5"/>
    <w:rsid w:val="00B90115"/>
    <w:rsid w:val="00B90212"/>
    <w:rsid w:val="00B90CA6"/>
    <w:rsid w:val="00B92850"/>
    <w:rsid w:val="00B92C7C"/>
    <w:rsid w:val="00B93E4C"/>
    <w:rsid w:val="00B945C6"/>
    <w:rsid w:val="00B9668B"/>
    <w:rsid w:val="00B968F1"/>
    <w:rsid w:val="00B96A26"/>
    <w:rsid w:val="00B9765C"/>
    <w:rsid w:val="00B97BB8"/>
    <w:rsid w:val="00BA02A9"/>
    <w:rsid w:val="00BA18BE"/>
    <w:rsid w:val="00BA1CA0"/>
    <w:rsid w:val="00BA20C4"/>
    <w:rsid w:val="00BA2E5E"/>
    <w:rsid w:val="00BA320F"/>
    <w:rsid w:val="00BA3D2F"/>
    <w:rsid w:val="00BA5311"/>
    <w:rsid w:val="00BA539C"/>
    <w:rsid w:val="00BA5890"/>
    <w:rsid w:val="00BA5A8E"/>
    <w:rsid w:val="00BA7A76"/>
    <w:rsid w:val="00BA7AE3"/>
    <w:rsid w:val="00BA7FC9"/>
    <w:rsid w:val="00BB0064"/>
    <w:rsid w:val="00BB2C96"/>
    <w:rsid w:val="00BB2EB1"/>
    <w:rsid w:val="00BB41F3"/>
    <w:rsid w:val="00BB436D"/>
    <w:rsid w:val="00BB5B77"/>
    <w:rsid w:val="00BB653D"/>
    <w:rsid w:val="00BB66C4"/>
    <w:rsid w:val="00BB6BEA"/>
    <w:rsid w:val="00BB6EC5"/>
    <w:rsid w:val="00BB7DD1"/>
    <w:rsid w:val="00BC0402"/>
    <w:rsid w:val="00BC074B"/>
    <w:rsid w:val="00BC21B9"/>
    <w:rsid w:val="00BC2DCA"/>
    <w:rsid w:val="00BC40AC"/>
    <w:rsid w:val="00BC42FA"/>
    <w:rsid w:val="00BC455F"/>
    <w:rsid w:val="00BC4656"/>
    <w:rsid w:val="00BC4E51"/>
    <w:rsid w:val="00BC4EEF"/>
    <w:rsid w:val="00BC50CD"/>
    <w:rsid w:val="00BC53A1"/>
    <w:rsid w:val="00BC7F2B"/>
    <w:rsid w:val="00BD192C"/>
    <w:rsid w:val="00BD1FD3"/>
    <w:rsid w:val="00BD3A47"/>
    <w:rsid w:val="00BD3ED3"/>
    <w:rsid w:val="00BD4736"/>
    <w:rsid w:val="00BD47B0"/>
    <w:rsid w:val="00BD5B33"/>
    <w:rsid w:val="00BD60B3"/>
    <w:rsid w:val="00BD69C6"/>
    <w:rsid w:val="00BD7A20"/>
    <w:rsid w:val="00BE1132"/>
    <w:rsid w:val="00BE12CD"/>
    <w:rsid w:val="00BE16A7"/>
    <w:rsid w:val="00BE23CB"/>
    <w:rsid w:val="00BE4D09"/>
    <w:rsid w:val="00BE4E43"/>
    <w:rsid w:val="00BE76F9"/>
    <w:rsid w:val="00BE7DCF"/>
    <w:rsid w:val="00BF022E"/>
    <w:rsid w:val="00BF0B5C"/>
    <w:rsid w:val="00BF0DF6"/>
    <w:rsid w:val="00BF0FDD"/>
    <w:rsid w:val="00BF115A"/>
    <w:rsid w:val="00BF1EA3"/>
    <w:rsid w:val="00BF3839"/>
    <w:rsid w:val="00BF403C"/>
    <w:rsid w:val="00BF4687"/>
    <w:rsid w:val="00BF4B65"/>
    <w:rsid w:val="00BF4FDF"/>
    <w:rsid w:val="00BF6453"/>
    <w:rsid w:val="00BF64B5"/>
    <w:rsid w:val="00BF6F23"/>
    <w:rsid w:val="00C00903"/>
    <w:rsid w:val="00C00BFE"/>
    <w:rsid w:val="00C01B49"/>
    <w:rsid w:val="00C01DE6"/>
    <w:rsid w:val="00C032DF"/>
    <w:rsid w:val="00C05188"/>
    <w:rsid w:val="00C0571E"/>
    <w:rsid w:val="00C0572F"/>
    <w:rsid w:val="00C05952"/>
    <w:rsid w:val="00C062A3"/>
    <w:rsid w:val="00C063FF"/>
    <w:rsid w:val="00C0658C"/>
    <w:rsid w:val="00C07656"/>
    <w:rsid w:val="00C078E7"/>
    <w:rsid w:val="00C07A59"/>
    <w:rsid w:val="00C07D2D"/>
    <w:rsid w:val="00C10EBB"/>
    <w:rsid w:val="00C1342F"/>
    <w:rsid w:val="00C13566"/>
    <w:rsid w:val="00C14FCC"/>
    <w:rsid w:val="00C15171"/>
    <w:rsid w:val="00C16091"/>
    <w:rsid w:val="00C2064D"/>
    <w:rsid w:val="00C20FCD"/>
    <w:rsid w:val="00C2197D"/>
    <w:rsid w:val="00C219C2"/>
    <w:rsid w:val="00C21D48"/>
    <w:rsid w:val="00C22000"/>
    <w:rsid w:val="00C22FCF"/>
    <w:rsid w:val="00C231EB"/>
    <w:rsid w:val="00C23458"/>
    <w:rsid w:val="00C23519"/>
    <w:rsid w:val="00C24501"/>
    <w:rsid w:val="00C246B5"/>
    <w:rsid w:val="00C24BE4"/>
    <w:rsid w:val="00C25D39"/>
    <w:rsid w:val="00C25D3A"/>
    <w:rsid w:val="00C264BB"/>
    <w:rsid w:val="00C27D0F"/>
    <w:rsid w:val="00C3067F"/>
    <w:rsid w:val="00C3133A"/>
    <w:rsid w:val="00C317B7"/>
    <w:rsid w:val="00C31BA4"/>
    <w:rsid w:val="00C33C02"/>
    <w:rsid w:val="00C33D1A"/>
    <w:rsid w:val="00C354D5"/>
    <w:rsid w:val="00C35A18"/>
    <w:rsid w:val="00C35ABE"/>
    <w:rsid w:val="00C3613D"/>
    <w:rsid w:val="00C36664"/>
    <w:rsid w:val="00C36BBF"/>
    <w:rsid w:val="00C37749"/>
    <w:rsid w:val="00C40352"/>
    <w:rsid w:val="00C4066A"/>
    <w:rsid w:val="00C411DE"/>
    <w:rsid w:val="00C4142C"/>
    <w:rsid w:val="00C41666"/>
    <w:rsid w:val="00C425B5"/>
    <w:rsid w:val="00C426D8"/>
    <w:rsid w:val="00C42D66"/>
    <w:rsid w:val="00C430D6"/>
    <w:rsid w:val="00C43312"/>
    <w:rsid w:val="00C4358F"/>
    <w:rsid w:val="00C45946"/>
    <w:rsid w:val="00C45BF2"/>
    <w:rsid w:val="00C45DD9"/>
    <w:rsid w:val="00C47489"/>
    <w:rsid w:val="00C47E69"/>
    <w:rsid w:val="00C50172"/>
    <w:rsid w:val="00C502E1"/>
    <w:rsid w:val="00C50A37"/>
    <w:rsid w:val="00C50EA8"/>
    <w:rsid w:val="00C5161A"/>
    <w:rsid w:val="00C51726"/>
    <w:rsid w:val="00C521BF"/>
    <w:rsid w:val="00C52698"/>
    <w:rsid w:val="00C52F01"/>
    <w:rsid w:val="00C5360B"/>
    <w:rsid w:val="00C547D9"/>
    <w:rsid w:val="00C549CD"/>
    <w:rsid w:val="00C54CCD"/>
    <w:rsid w:val="00C5623B"/>
    <w:rsid w:val="00C564DE"/>
    <w:rsid w:val="00C605D5"/>
    <w:rsid w:val="00C6103B"/>
    <w:rsid w:val="00C61590"/>
    <w:rsid w:val="00C61664"/>
    <w:rsid w:val="00C6220C"/>
    <w:rsid w:val="00C62A01"/>
    <w:rsid w:val="00C631DC"/>
    <w:rsid w:val="00C639A3"/>
    <w:rsid w:val="00C650C1"/>
    <w:rsid w:val="00C65A4E"/>
    <w:rsid w:val="00C65C88"/>
    <w:rsid w:val="00C6694F"/>
    <w:rsid w:val="00C669B9"/>
    <w:rsid w:val="00C66E28"/>
    <w:rsid w:val="00C705CF"/>
    <w:rsid w:val="00C70A97"/>
    <w:rsid w:val="00C70EAF"/>
    <w:rsid w:val="00C70F01"/>
    <w:rsid w:val="00C71355"/>
    <w:rsid w:val="00C71A87"/>
    <w:rsid w:val="00C71D4F"/>
    <w:rsid w:val="00C71E49"/>
    <w:rsid w:val="00C74D22"/>
    <w:rsid w:val="00C74F98"/>
    <w:rsid w:val="00C75AC9"/>
    <w:rsid w:val="00C768C8"/>
    <w:rsid w:val="00C7766B"/>
    <w:rsid w:val="00C8085B"/>
    <w:rsid w:val="00C816A3"/>
    <w:rsid w:val="00C81EC1"/>
    <w:rsid w:val="00C81F82"/>
    <w:rsid w:val="00C82986"/>
    <w:rsid w:val="00C83307"/>
    <w:rsid w:val="00C84205"/>
    <w:rsid w:val="00C84875"/>
    <w:rsid w:val="00C84DE8"/>
    <w:rsid w:val="00C8579D"/>
    <w:rsid w:val="00C85F4D"/>
    <w:rsid w:val="00C86F36"/>
    <w:rsid w:val="00C87FF7"/>
    <w:rsid w:val="00C90341"/>
    <w:rsid w:val="00C90348"/>
    <w:rsid w:val="00C905EC"/>
    <w:rsid w:val="00C91563"/>
    <w:rsid w:val="00C938A8"/>
    <w:rsid w:val="00C943B6"/>
    <w:rsid w:val="00C943F0"/>
    <w:rsid w:val="00C949A5"/>
    <w:rsid w:val="00C94D8E"/>
    <w:rsid w:val="00C95C4D"/>
    <w:rsid w:val="00C96257"/>
    <w:rsid w:val="00C96A75"/>
    <w:rsid w:val="00C96F3E"/>
    <w:rsid w:val="00C97F9B"/>
    <w:rsid w:val="00CA0667"/>
    <w:rsid w:val="00CA0B0A"/>
    <w:rsid w:val="00CA0EEC"/>
    <w:rsid w:val="00CA14D6"/>
    <w:rsid w:val="00CA19BF"/>
    <w:rsid w:val="00CA21DB"/>
    <w:rsid w:val="00CA23F8"/>
    <w:rsid w:val="00CA27B8"/>
    <w:rsid w:val="00CA32EE"/>
    <w:rsid w:val="00CA3640"/>
    <w:rsid w:val="00CA3C87"/>
    <w:rsid w:val="00CA40A7"/>
    <w:rsid w:val="00CA40DD"/>
    <w:rsid w:val="00CA5BF6"/>
    <w:rsid w:val="00CA6649"/>
    <w:rsid w:val="00CB03B1"/>
    <w:rsid w:val="00CB0431"/>
    <w:rsid w:val="00CB13AF"/>
    <w:rsid w:val="00CB147C"/>
    <w:rsid w:val="00CB22DF"/>
    <w:rsid w:val="00CB2380"/>
    <w:rsid w:val="00CB296A"/>
    <w:rsid w:val="00CB2B33"/>
    <w:rsid w:val="00CB30FA"/>
    <w:rsid w:val="00CB436D"/>
    <w:rsid w:val="00CB43A6"/>
    <w:rsid w:val="00CB4592"/>
    <w:rsid w:val="00CB4AF3"/>
    <w:rsid w:val="00CB4D16"/>
    <w:rsid w:val="00CB689E"/>
    <w:rsid w:val="00CB74A2"/>
    <w:rsid w:val="00CB7BBD"/>
    <w:rsid w:val="00CB7FFE"/>
    <w:rsid w:val="00CC106C"/>
    <w:rsid w:val="00CC272A"/>
    <w:rsid w:val="00CC2975"/>
    <w:rsid w:val="00CC4DDD"/>
    <w:rsid w:val="00CC5A56"/>
    <w:rsid w:val="00CC5AE0"/>
    <w:rsid w:val="00CC5EF8"/>
    <w:rsid w:val="00CC6C9B"/>
    <w:rsid w:val="00CC6FC3"/>
    <w:rsid w:val="00CC7664"/>
    <w:rsid w:val="00CC7C08"/>
    <w:rsid w:val="00CD0113"/>
    <w:rsid w:val="00CD04BC"/>
    <w:rsid w:val="00CD0B2F"/>
    <w:rsid w:val="00CD1BD9"/>
    <w:rsid w:val="00CD23F9"/>
    <w:rsid w:val="00CD2670"/>
    <w:rsid w:val="00CD27C1"/>
    <w:rsid w:val="00CD285C"/>
    <w:rsid w:val="00CD3083"/>
    <w:rsid w:val="00CD3D22"/>
    <w:rsid w:val="00CD4DB3"/>
    <w:rsid w:val="00CD4E73"/>
    <w:rsid w:val="00CD55A7"/>
    <w:rsid w:val="00CD5A4A"/>
    <w:rsid w:val="00CD5CD7"/>
    <w:rsid w:val="00CD63C6"/>
    <w:rsid w:val="00CD67E3"/>
    <w:rsid w:val="00CE035F"/>
    <w:rsid w:val="00CE058E"/>
    <w:rsid w:val="00CE1D63"/>
    <w:rsid w:val="00CE2BF5"/>
    <w:rsid w:val="00CE31DF"/>
    <w:rsid w:val="00CE39E7"/>
    <w:rsid w:val="00CE4473"/>
    <w:rsid w:val="00CE5B63"/>
    <w:rsid w:val="00CE5D51"/>
    <w:rsid w:val="00CE65AE"/>
    <w:rsid w:val="00CE6BBE"/>
    <w:rsid w:val="00CE6C53"/>
    <w:rsid w:val="00CE75F6"/>
    <w:rsid w:val="00CF103A"/>
    <w:rsid w:val="00CF13C9"/>
    <w:rsid w:val="00CF27DF"/>
    <w:rsid w:val="00CF3F38"/>
    <w:rsid w:val="00CF45EF"/>
    <w:rsid w:val="00CF4B4D"/>
    <w:rsid w:val="00CF4F91"/>
    <w:rsid w:val="00CF4FBC"/>
    <w:rsid w:val="00CF502F"/>
    <w:rsid w:val="00CF5332"/>
    <w:rsid w:val="00CF5A47"/>
    <w:rsid w:val="00CF61ED"/>
    <w:rsid w:val="00CF6407"/>
    <w:rsid w:val="00CF6D86"/>
    <w:rsid w:val="00CF7B55"/>
    <w:rsid w:val="00CF7FEB"/>
    <w:rsid w:val="00D0056F"/>
    <w:rsid w:val="00D00AF8"/>
    <w:rsid w:val="00D016EA"/>
    <w:rsid w:val="00D01ADB"/>
    <w:rsid w:val="00D01BFF"/>
    <w:rsid w:val="00D041A4"/>
    <w:rsid w:val="00D0485A"/>
    <w:rsid w:val="00D0493B"/>
    <w:rsid w:val="00D05135"/>
    <w:rsid w:val="00D0527C"/>
    <w:rsid w:val="00D05550"/>
    <w:rsid w:val="00D05D9F"/>
    <w:rsid w:val="00D05F29"/>
    <w:rsid w:val="00D07010"/>
    <w:rsid w:val="00D0717D"/>
    <w:rsid w:val="00D07515"/>
    <w:rsid w:val="00D10563"/>
    <w:rsid w:val="00D10B4B"/>
    <w:rsid w:val="00D10C32"/>
    <w:rsid w:val="00D11BED"/>
    <w:rsid w:val="00D12480"/>
    <w:rsid w:val="00D12511"/>
    <w:rsid w:val="00D127A1"/>
    <w:rsid w:val="00D12DE6"/>
    <w:rsid w:val="00D12E3C"/>
    <w:rsid w:val="00D131D3"/>
    <w:rsid w:val="00D1364C"/>
    <w:rsid w:val="00D15E2B"/>
    <w:rsid w:val="00D16CDD"/>
    <w:rsid w:val="00D16F03"/>
    <w:rsid w:val="00D16FA5"/>
    <w:rsid w:val="00D17031"/>
    <w:rsid w:val="00D1766E"/>
    <w:rsid w:val="00D17969"/>
    <w:rsid w:val="00D17B20"/>
    <w:rsid w:val="00D20D5E"/>
    <w:rsid w:val="00D210F8"/>
    <w:rsid w:val="00D21337"/>
    <w:rsid w:val="00D2177E"/>
    <w:rsid w:val="00D21941"/>
    <w:rsid w:val="00D21D2F"/>
    <w:rsid w:val="00D22A62"/>
    <w:rsid w:val="00D22CAD"/>
    <w:rsid w:val="00D22D9C"/>
    <w:rsid w:val="00D23FFE"/>
    <w:rsid w:val="00D240F6"/>
    <w:rsid w:val="00D24824"/>
    <w:rsid w:val="00D24B45"/>
    <w:rsid w:val="00D25678"/>
    <w:rsid w:val="00D25833"/>
    <w:rsid w:val="00D25D85"/>
    <w:rsid w:val="00D265B8"/>
    <w:rsid w:val="00D26810"/>
    <w:rsid w:val="00D278C4"/>
    <w:rsid w:val="00D27935"/>
    <w:rsid w:val="00D30096"/>
    <w:rsid w:val="00D3055F"/>
    <w:rsid w:val="00D31971"/>
    <w:rsid w:val="00D31A1A"/>
    <w:rsid w:val="00D31DD8"/>
    <w:rsid w:val="00D31ED4"/>
    <w:rsid w:val="00D3215A"/>
    <w:rsid w:val="00D32AE1"/>
    <w:rsid w:val="00D33105"/>
    <w:rsid w:val="00D34042"/>
    <w:rsid w:val="00D34111"/>
    <w:rsid w:val="00D34A22"/>
    <w:rsid w:val="00D34F03"/>
    <w:rsid w:val="00D362F6"/>
    <w:rsid w:val="00D37790"/>
    <w:rsid w:val="00D37E9F"/>
    <w:rsid w:val="00D40556"/>
    <w:rsid w:val="00D40CD2"/>
    <w:rsid w:val="00D421C6"/>
    <w:rsid w:val="00D438BF"/>
    <w:rsid w:val="00D438C5"/>
    <w:rsid w:val="00D43FB7"/>
    <w:rsid w:val="00D45625"/>
    <w:rsid w:val="00D45DF4"/>
    <w:rsid w:val="00D46D3D"/>
    <w:rsid w:val="00D46FCF"/>
    <w:rsid w:val="00D47B32"/>
    <w:rsid w:val="00D47D7F"/>
    <w:rsid w:val="00D5001A"/>
    <w:rsid w:val="00D50E7F"/>
    <w:rsid w:val="00D5116C"/>
    <w:rsid w:val="00D51A01"/>
    <w:rsid w:val="00D522BC"/>
    <w:rsid w:val="00D529FD"/>
    <w:rsid w:val="00D52C20"/>
    <w:rsid w:val="00D52CEE"/>
    <w:rsid w:val="00D52D5B"/>
    <w:rsid w:val="00D5399E"/>
    <w:rsid w:val="00D54258"/>
    <w:rsid w:val="00D549CB"/>
    <w:rsid w:val="00D55A41"/>
    <w:rsid w:val="00D60FD8"/>
    <w:rsid w:val="00D6218F"/>
    <w:rsid w:val="00D624BF"/>
    <w:rsid w:val="00D643C6"/>
    <w:rsid w:val="00D64F6F"/>
    <w:rsid w:val="00D65099"/>
    <w:rsid w:val="00D65F57"/>
    <w:rsid w:val="00D66CA0"/>
    <w:rsid w:val="00D6774A"/>
    <w:rsid w:val="00D71318"/>
    <w:rsid w:val="00D7360A"/>
    <w:rsid w:val="00D74272"/>
    <w:rsid w:val="00D74B7E"/>
    <w:rsid w:val="00D74CD5"/>
    <w:rsid w:val="00D755EF"/>
    <w:rsid w:val="00D75ADE"/>
    <w:rsid w:val="00D75B34"/>
    <w:rsid w:val="00D75BFA"/>
    <w:rsid w:val="00D763AF"/>
    <w:rsid w:val="00D80BEF"/>
    <w:rsid w:val="00D83E9E"/>
    <w:rsid w:val="00D85E21"/>
    <w:rsid w:val="00D85E85"/>
    <w:rsid w:val="00D870E6"/>
    <w:rsid w:val="00D87B30"/>
    <w:rsid w:val="00D87D35"/>
    <w:rsid w:val="00D90031"/>
    <w:rsid w:val="00D903F1"/>
    <w:rsid w:val="00D9048B"/>
    <w:rsid w:val="00D91496"/>
    <w:rsid w:val="00D91ABE"/>
    <w:rsid w:val="00D92690"/>
    <w:rsid w:val="00D92773"/>
    <w:rsid w:val="00D92BC4"/>
    <w:rsid w:val="00D92F99"/>
    <w:rsid w:val="00D9387A"/>
    <w:rsid w:val="00D94BC7"/>
    <w:rsid w:val="00D952F9"/>
    <w:rsid w:val="00D95AD6"/>
    <w:rsid w:val="00D95DA7"/>
    <w:rsid w:val="00D95EB6"/>
    <w:rsid w:val="00D96568"/>
    <w:rsid w:val="00D96DDC"/>
    <w:rsid w:val="00DA0051"/>
    <w:rsid w:val="00DA07C7"/>
    <w:rsid w:val="00DA0F52"/>
    <w:rsid w:val="00DA2303"/>
    <w:rsid w:val="00DA29EA"/>
    <w:rsid w:val="00DA2A79"/>
    <w:rsid w:val="00DA3385"/>
    <w:rsid w:val="00DA3599"/>
    <w:rsid w:val="00DA4D3E"/>
    <w:rsid w:val="00DA55D2"/>
    <w:rsid w:val="00DA61FF"/>
    <w:rsid w:val="00DB1E0F"/>
    <w:rsid w:val="00DB2CDE"/>
    <w:rsid w:val="00DB3C31"/>
    <w:rsid w:val="00DB43FF"/>
    <w:rsid w:val="00DB6355"/>
    <w:rsid w:val="00DB635B"/>
    <w:rsid w:val="00DB68E0"/>
    <w:rsid w:val="00DB68F0"/>
    <w:rsid w:val="00DB72BB"/>
    <w:rsid w:val="00DB72D5"/>
    <w:rsid w:val="00DB749A"/>
    <w:rsid w:val="00DC10FD"/>
    <w:rsid w:val="00DC1789"/>
    <w:rsid w:val="00DC271E"/>
    <w:rsid w:val="00DC3B29"/>
    <w:rsid w:val="00DC458B"/>
    <w:rsid w:val="00DC45E8"/>
    <w:rsid w:val="00DC5AEA"/>
    <w:rsid w:val="00DC5F96"/>
    <w:rsid w:val="00DC605E"/>
    <w:rsid w:val="00DC6A0A"/>
    <w:rsid w:val="00DC707C"/>
    <w:rsid w:val="00DC7106"/>
    <w:rsid w:val="00DC7BEF"/>
    <w:rsid w:val="00DD10AF"/>
    <w:rsid w:val="00DD10B3"/>
    <w:rsid w:val="00DD1379"/>
    <w:rsid w:val="00DD1E68"/>
    <w:rsid w:val="00DD20A9"/>
    <w:rsid w:val="00DD2608"/>
    <w:rsid w:val="00DD2904"/>
    <w:rsid w:val="00DD3F81"/>
    <w:rsid w:val="00DD4B93"/>
    <w:rsid w:val="00DD5651"/>
    <w:rsid w:val="00DD5A05"/>
    <w:rsid w:val="00DD5D9B"/>
    <w:rsid w:val="00DD6C95"/>
    <w:rsid w:val="00DD7033"/>
    <w:rsid w:val="00DD705C"/>
    <w:rsid w:val="00DD7488"/>
    <w:rsid w:val="00DD77E7"/>
    <w:rsid w:val="00DE05DB"/>
    <w:rsid w:val="00DE2ACC"/>
    <w:rsid w:val="00DE2EB4"/>
    <w:rsid w:val="00DE38B6"/>
    <w:rsid w:val="00DE4898"/>
    <w:rsid w:val="00DE4A66"/>
    <w:rsid w:val="00DE4B39"/>
    <w:rsid w:val="00DE685A"/>
    <w:rsid w:val="00DE6B17"/>
    <w:rsid w:val="00DE6C4A"/>
    <w:rsid w:val="00DE6DA2"/>
    <w:rsid w:val="00DE7465"/>
    <w:rsid w:val="00DF0246"/>
    <w:rsid w:val="00DF17DA"/>
    <w:rsid w:val="00DF23C5"/>
    <w:rsid w:val="00DF2657"/>
    <w:rsid w:val="00DF3483"/>
    <w:rsid w:val="00DF383F"/>
    <w:rsid w:val="00DF3DE8"/>
    <w:rsid w:val="00DF44E7"/>
    <w:rsid w:val="00DF4A3C"/>
    <w:rsid w:val="00DF623E"/>
    <w:rsid w:val="00DF64EB"/>
    <w:rsid w:val="00DF7253"/>
    <w:rsid w:val="00DF75CC"/>
    <w:rsid w:val="00DF75FA"/>
    <w:rsid w:val="00DF7695"/>
    <w:rsid w:val="00E0069D"/>
    <w:rsid w:val="00E01AE6"/>
    <w:rsid w:val="00E02F77"/>
    <w:rsid w:val="00E031E4"/>
    <w:rsid w:val="00E044CF"/>
    <w:rsid w:val="00E0472A"/>
    <w:rsid w:val="00E0512D"/>
    <w:rsid w:val="00E064BE"/>
    <w:rsid w:val="00E10982"/>
    <w:rsid w:val="00E10A8A"/>
    <w:rsid w:val="00E10CEF"/>
    <w:rsid w:val="00E11261"/>
    <w:rsid w:val="00E1306C"/>
    <w:rsid w:val="00E13263"/>
    <w:rsid w:val="00E1345D"/>
    <w:rsid w:val="00E14086"/>
    <w:rsid w:val="00E14CAA"/>
    <w:rsid w:val="00E15875"/>
    <w:rsid w:val="00E1591A"/>
    <w:rsid w:val="00E15BF6"/>
    <w:rsid w:val="00E164BA"/>
    <w:rsid w:val="00E17B01"/>
    <w:rsid w:val="00E20BDA"/>
    <w:rsid w:val="00E2122D"/>
    <w:rsid w:val="00E216EF"/>
    <w:rsid w:val="00E21BEC"/>
    <w:rsid w:val="00E21C30"/>
    <w:rsid w:val="00E223CB"/>
    <w:rsid w:val="00E233D2"/>
    <w:rsid w:val="00E23600"/>
    <w:rsid w:val="00E239F6"/>
    <w:rsid w:val="00E23BBC"/>
    <w:rsid w:val="00E23FBE"/>
    <w:rsid w:val="00E24692"/>
    <w:rsid w:val="00E24730"/>
    <w:rsid w:val="00E254E8"/>
    <w:rsid w:val="00E259ED"/>
    <w:rsid w:val="00E264CC"/>
    <w:rsid w:val="00E26B28"/>
    <w:rsid w:val="00E306A1"/>
    <w:rsid w:val="00E30B10"/>
    <w:rsid w:val="00E30D40"/>
    <w:rsid w:val="00E31609"/>
    <w:rsid w:val="00E31A78"/>
    <w:rsid w:val="00E32D3B"/>
    <w:rsid w:val="00E33161"/>
    <w:rsid w:val="00E339BB"/>
    <w:rsid w:val="00E344C0"/>
    <w:rsid w:val="00E3475A"/>
    <w:rsid w:val="00E34822"/>
    <w:rsid w:val="00E34838"/>
    <w:rsid w:val="00E349C8"/>
    <w:rsid w:val="00E353F4"/>
    <w:rsid w:val="00E35D49"/>
    <w:rsid w:val="00E35EE6"/>
    <w:rsid w:val="00E3760A"/>
    <w:rsid w:val="00E405F0"/>
    <w:rsid w:val="00E407D4"/>
    <w:rsid w:val="00E4203B"/>
    <w:rsid w:val="00E4229B"/>
    <w:rsid w:val="00E42B72"/>
    <w:rsid w:val="00E43039"/>
    <w:rsid w:val="00E43840"/>
    <w:rsid w:val="00E438CF"/>
    <w:rsid w:val="00E43C40"/>
    <w:rsid w:val="00E44393"/>
    <w:rsid w:val="00E44A3C"/>
    <w:rsid w:val="00E45314"/>
    <w:rsid w:val="00E464BD"/>
    <w:rsid w:val="00E46893"/>
    <w:rsid w:val="00E473D0"/>
    <w:rsid w:val="00E5056C"/>
    <w:rsid w:val="00E50C6D"/>
    <w:rsid w:val="00E50CE1"/>
    <w:rsid w:val="00E50CEB"/>
    <w:rsid w:val="00E5109D"/>
    <w:rsid w:val="00E51DFD"/>
    <w:rsid w:val="00E57806"/>
    <w:rsid w:val="00E6011D"/>
    <w:rsid w:val="00E60450"/>
    <w:rsid w:val="00E60D66"/>
    <w:rsid w:val="00E63122"/>
    <w:rsid w:val="00E63867"/>
    <w:rsid w:val="00E646BD"/>
    <w:rsid w:val="00E646D2"/>
    <w:rsid w:val="00E64E0B"/>
    <w:rsid w:val="00E65A2B"/>
    <w:rsid w:val="00E67079"/>
    <w:rsid w:val="00E67740"/>
    <w:rsid w:val="00E70542"/>
    <w:rsid w:val="00E7061B"/>
    <w:rsid w:val="00E70896"/>
    <w:rsid w:val="00E712BB"/>
    <w:rsid w:val="00E714A4"/>
    <w:rsid w:val="00E71DD2"/>
    <w:rsid w:val="00E72941"/>
    <w:rsid w:val="00E73BFB"/>
    <w:rsid w:val="00E747B6"/>
    <w:rsid w:val="00E74B97"/>
    <w:rsid w:val="00E80A34"/>
    <w:rsid w:val="00E80B70"/>
    <w:rsid w:val="00E8219E"/>
    <w:rsid w:val="00E8334A"/>
    <w:rsid w:val="00E8338F"/>
    <w:rsid w:val="00E834AE"/>
    <w:rsid w:val="00E85702"/>
    <w:rsid w:val="00E85FC7"/>
    <w:rsid w:val="00E86FE7"/>
    <w:rsid w:val="00E8714B"/>
    <w:rsid w:val="00E87465"/>
    <w:rsid w:val="00E90107"/>
    <w:rsid w:val="00E908CA"/>
    <w:rsid w:val="00E9170B"/>
    <w:rsid w:val="00E91CEC"/>
    <w:rsid w:val="00E923BB"/>
    <w:rsid w:val="00E92889"/>
    <w:rsid w:val="00E92A1F"/>
    <w:rsid w:val="00E93542"/>
    <w:rsid w:val="00E938BB"/>
    <w:rsid w:val="00E93D7F"/>
    <w:rsid w:val="00E9560A"/>
    <w:rsid w:val="00E95A75"/>
    <w:rsid w:val="00E96E72"/>
    <w:rsid w:val="00E973DD"/>
    <w:rsid w:val="00EA003A"/>
    <w:rsid w:val="00EA1024"/>
    <w:rsid w:val="00EA1034"/>
    <w:rsid w:val="00EA1121"/>
    <w:rsid w:val="00EA1CF8"/>
    <w:rsid w:val="00EA209C"/>
    <w:rsid w:val="00EA25B3"/>
    <w:rsid w:val="00EA35C5"/>
    <w:rsid w:val="00EA4474"/>
    <w:rsid w:val="00EA51B3"/>
    <w:rsid w:val="00EA5361"/>
    <w:rsid w:val="00EA5999"/>
    <w:rsid w:val="00EA59CA"/>
    <w:rsid w:val="00EA66D4"/>
    <w:rsid w:val="00EA6CE7"/>
    <w:rsid w:val="00EA73F5"/>
    <w:rsid w:val="00EA79F7"/>
    <w:rsid w:val="00EA7EB7"/>
    <w:rsid w:val="00EB0268"/>
    <w:rsid w:val="00EB0C7A"/>
    <w:rsid w:val="00EB0FA4"/>
    <w:rsid w:val="00EB110C"/>
    <w:rsid w:val="00EB12EA"/>
    <w:rsid w:val="00EB1556"/>
    <w:rsid w:val="00EB172E"/>
    <w:rsid w:val="00EB29B2"/>
    <w:rsid w:val="00EB2D4A"/>
    <w:rsid w:val="00EB2DB6"/>
    <w:rsid w:val="00EB3A25"/>
    <w:rsid w:val="00EB3B62"/>
    <w:rsid w:val="00EB4E66"/>
    <w:rsid w:val="00EB5FA0"/>
    <w:rsid w:val="00EB6C16"/>
    <w:rsid w:val="00EB7642"/>
    <w:rsid w:val="00EB7B0C"/>
    <w:rsid w:val="00EB7B6E"/>
    <w:rsid w:val="00EB7FD2"/>
    <w:rsid w:val="00EC055A"/>
    <w:rsid w:val="00EC0962"/>
    <w:rsid w:val="00EC0984"/>
    <w:rsid w:val="00EC0C94"/>
    <w:rsid w:val="00EC15D2"/>
    <w:rsid w:val="00EC1729"/>
    <w:rsid w:val="00EC291E"/>
    <w:rsid w:val="00EC2B56"/>
    <w:rsid w:val="00EC3312"/>
    <w:rsid w:val="00EC502C"/>
    <w:rsid w:val="00EC617D"/>
    <w:rsid w:val="00EC635F"/>
    <w:rsid w:val="00EC671E"/>
    <w:rsid w:val="00EC7F56"/>
    <w:rsid w:val="00ED0291"/>
    <w:rsid w:val="00ED1662"/>
    <w:rsid w:val="00ED26D6"/>
    <w:rsid w:val="00ED329E"/>
    <w:rsid w:val="00ED4774"/>
    <w:rsid w:val="00ED478C"/>
    <w:rsid w:val="00ED4F9C"/>
    <w:rsid w:val="00ED548D"/>
    <w:rsid w:val="00ED5645"/>
    <w:rsid w:val="00ED7F5D"/>
    <w:rsid w:val="00EE0021"/>
    <w:rsid w:val="00EE082D"/>
    <w:rsid w:val="00EE09FF"/>
    <w:rsid w:val="00EE0D02"/>
    <w:rsid w:val="00EE24DF"/>
    <w:rsid w:val="00EE25A5"/>
    <w:rsid w:val="00EE26B0"/>
    <w:rsid w:val="00EE28E9"/>
    <w:rsid w:val="00EE3121"/>
    <w:rsid w:val="00EE3381"/>
    <w:rsid w:val="00EE4318"/>
    <w:rsid w:val="00EE4566"/>
    <w:rsid w:val="00EE6090"/>
    <w:rsid w:val="00EE6573"/>
    <w:rsid w:val="00EE669B"/>
    <w:rsid w:val="00EE6D59"/>
    <w:rsid w:val="00EE6E48"/>
    <w:rsid w:val="00EE70A2"/>
    <w:rsid w:val="00EE7B9A"/>
    <w:rsid w:val="00EF04AF"/>
    <w:rsid w:val="00EF09A0"/>
    <w:rsid w:val="00EF0B19"/>
    <w:rsid w:val="00EF2685"/>
    <w:rsid w:val="00EF2F00"/>
    <w:rsid w:val="00EF36B3"/>
    <w:rsid w:val="00EF4093"/>
    <w:rsid w:val="00EF43EB"/>
    <w:rsid w:val="00EF4848"/>
    <w:rsid w:val="00EF6F2E"/>
    <w:rsid w:val="00EF727D"/>
    <w:rsid w:val="00F0107A"/>
    <w:rsid w:val="00F01E8A"/>
    <w:rsid w:val="00F029B9"/>
    <w:rsid w:val="00F029CE"/>
    <w:rsid w:val="00F0479F"/>
    <w:rsid w:val="00F04F8B"/>
    <w:rsid w:val="00F05FA4"/>
    <w:rsid w:val="00F06984"/>
    <w:rsid w:val="00F10A80"/>
    <w:rsid w:val="00F10CA4"/>
    <w:rsid w:val="00F11F06"/>
    <w:rsid w:val="00F12CC3"/>
    <w:rsid w:val="00F12D1F"/>
    <w:rsid w:val="00F13D72"/>
    <w:rsid w:val="00F14503"/>
    <w:rsid w:val="00F153C4"/>
    <w:rsid w:val="00F1553C"/>
    <w:rsid w:val="00F16557"/>
    <w:rsid w:val="00F165AB"/>
    <w:rsid w:val="00F211B1"/>
    <w:rsid w:val="00F21885"/>
    <w:rsid w:val="00F2303B"/>
    <w:rsid w:val="00F23193"/>
    <w:rsid w:val="00F233D8"/>
    <w:rsid w:val="00F23C9D"/>
    <w:rsid w:val="00F24241"/>
    <w:rsid w:val="00F24A3D"/>
    <w:rsid w:val="00F250A8"/>
    <w:rsid w:val="00F25CBA"/>
    <w:rsid w:val="00F26677"/>
    <w:rsid w:val="00F26971"/>
    <w:rsid w:val="00F26A86"/>
    <w:rsid w:val="00F26B09"/>
    <w:rsid w:val="00F26FF5"/>
    <w:rsid w:val="00F27207"/>
    <w:rsid w:val="00F27637"/>
    <w:rsid w:val="00F27D8B"/>
    <w:rsid w:val="00F3036A"/>
    <w:rsid w:val="00F30B1F"/>
    <w:rsid w:val="00F3129F"/>
    <w:rsid w:val="00F320FE"/>
    <w:rsid w:val="00F340AE"/>
    <w:rsid w:val="00F34236"/>
    <w:rsid w:val="00F35D5A"/>
    <w:rsid w:val="00F36762"/>
    <w:rsid w:val="00F36DBB"/>
    <w:rsid w:val="00F36E5B"/>
    <w:rsid w:val="00F375C5"/>
    <w:rsid w:val="00F3765F"/>
    <w:rsid w:val="00F40A1C"/>
    <w:rsid w:val="00F41F5A"/>
    <w:rsid w:val="00F4241E"/>
    <w:rsid w:val="00F4295B"/>
    <w:rsid w:val="00F4296D"/>
    <w:rsid w:val="00F429CA"/>
    <w:rsid w:val="00F432E8"/>
    <w:rsid w:val="00F4367E"/>
    <w:rsid w:val="00F4397A"/>
    <w:rsid w:val="00F43AC9"/>
    <w:rsid w:val="00F4440C"/>
    <w:rsid w:val="00F4540E"/>
    <w:rsid w:val="00F506C9"/>
    <w:rsid w:val="00F51123"/>
    <w:rsid w:val="00F5118C"/>
    <w:rsid w:val="00F514B5"/>
    <w:rsid w:val="00F52F79"/>
    <w:rsid w:val="00F53DAB"/>
    <w:rsid w:val="00F54700"/>
    <w:rsid w:val="00F55D9A"/>
    <w:rsid w:val="00F56DC2"/>
    <w:rsid w:val="00F57021"/>
    <w:rsid w:val="00F575EF"/>
    <w:rsid w:val="00F5783F"/>
    <w:rsid w:val="00F579EE"/>
    <w:rsid w:val="00F619C9"/>
    <w:rsid w:val="00F625D0"/>
    <w:rsid w:val="00F6293C"/>
    <w:rsid w:val="00F62AF2"/>
    <w:rsid w:val="00F63903"/>
    <w:rsid w:val="00F64546"/>
    <w:rsid w:val="00F65382"/>
    <w:rsid w:val="00F65FA6"/>
    <w:rsid w:val="00F66238"/>
    <w:rsid w:val="00F666A4"/>
    <w:rsid w:val="00F676AE"/>
    <w:rsid w:val="00F70602"/>
    <w:rsid w:val="00F71A25"/>
    <w:rsid w:val="00F71FDA"/>
    <w:rsid w:val="00F731CE"/>
    <w:rsid w:val="00F73947"/>
    <w:rsid w:val="00F73AFD"/>
    <w:rsid w:val="00F746FF"/>
    <w:rsid w:val="00F755A4"/>
    <w:rsid w:val="00F75AA4"/>
    <w:rsid w:val="00F76C37"/>
    <w:rsid w:val="00F775C4"/>
    <w:rsid w:val="00F77A84"/>
    <w:rsid w:val="00F813E3"/>
    <w:rsid w:val="00F82898"/>
    <w:rsid w:val="00F82AF2"/>
    <w:rsid w:val="00F82F0A"/>
    <w:rsid w:val="00F838B8"/>
    <w:rsid w:val="00F83D7F"/>
    <w:rsid w:val="00F83E0A"/>
    <w:rsid w:val="00F84851"/>
    <w:rsid w:val="00F85DC9"/>
    <w:rsid w:val="00F875E4"/>
    <w:rsid w:val="00F87B3E"/>
    <w:rsid w:val="00F87DB0"/>
    <w:rsid w:val="00F900E7"/>
    <w:rsid w:val="00F91B8A"/>
    <w:rsid w:val="00F92E1E"/>
    <w:rsid w:val="00F92F16"/>
    <w:rsid w:val="00F93371"/>
    <w:rsid w:val="00F9565B"/>
    <w:rsid w:val="00F95A39"/>
    <w:rsid w:val="00F977AD"/>
    <w:rsid w:val="00FA009F"/>
    <w:rsid w:val="00FA1139"/>
    <w:rsid w:val="00FA1354"/>
    <w:rsid w:val="00FA13F8"/>
    <w:rsid w:val="00FA24D2"/>
    <w:rsid w:val="00FA286C"/>
    <w:rsid w:val="00FA2B16"/>
    <w:rsid w:val="00FA5002"/>
    <w:rsid w:val="00FA501B"/>
    <w:rsid w:val="00FA541C"/>
    <w:rsid w:val="00FA62C5"/>
    <w:rsid w:val="00FA6758"/>
    <w:rsid w:val="00FA6D13"/>
    <w:rsid w:val="00FA7892"/>
    <w:rsid w:val="00FB07F4"/>
    <w:rsid w:val="00FB11FD"/>
    <w:rsid w:val="00FB18EC"/>
    <w:rsid w:val="00FB1A27"/>
    <w:rsid w:val="00FB232D"/>
    <w:rsid w:val="00FB30C4"/>
    <w:rsid w:val="00FB36D0"/>
    <w:rsid w:val="00FB450D"/>
    <w:rsid w:val="00FB4B52"/>
    <w:rsid w:val="00FB50A7"/>
    <w:rsid w:val="00FB56B9"/>
    <w:rsid w:val="00FB6EBF"/>
    <w:rsid w:val="00FB6F6D"/>
    <w:rsid w:val="00FB75E7"/>
    <w:rsid w:val="00FB77BB"/>
    <w:rsid w:val="00FB7D96"/>
    <w:rsid w:val="00FC17EE"/>
    <w:rsid w:val="00FC1FBA"/>
    <w:rsid w:val="00FC43D1"/>
    <w:rsid w:val="00FC5364"/>
    <w:rsid w:val="00FC63B8"/>
    <w:rsid w:val="00FC68E0"/>
    <w:rsid w:val="00FC731C"/>
    <w:rsid w:val="00FC73E5"/>
    <w:rsid w:val="00FD0697"/>
    <w:rsid w:val="00FD15C2"/>
    <w:rsid w:val="00FD1E7B"/>
    <w:rsid w:val="00FD1F6E"/>
    <w:rsid w:val="00FD2A4D"/>
    <w:rsid w:val="00FD2B4B"/>
    <w:rsid w:val="00FD2F1F"/>
    <w:rsid w:val="00FD373F"/>
    <w:rsid w:val="00FD40CD"/>
    <w:rsid w:val="00FD4B59"/>
    <w:rsid w:val="00FD53DA"/>
    <w:rsid w:val="00FD57AD"/>
    <w:rsid w:val="00FD6867"/>
    <w:rsid w:val="00FD692D"/>
    <w:rsid w:val="00FD779D"/>
    <w:rsid w:val="00FD78CA"/>
    <w:rsid w:val="00FD7FE5"/>
    <w:rsid w:val="00FE0129"/>
    <w:rsid w:val="00FE0631"/>
    <w:rsid w:val="00FE1DCA"/>
    <w:rsid w:val="00FE2253"/>
    <w:rsid w:val="00FE2BCD"/>
    <w:rsid w:val="00FE2ED0"/>
    <w:rsid w:val="00FE31B9"/>
    <w:rsid w:val="00FE3658"/>
    <w:rsid w:val="00FE46C9"/>
    <w:rsid w:val="00FE643E"/>
    <w:rsid w:val="00FE6981"/>
    <w:rsid w:val="00FE6FDC"/>
    <w:rsid w:val="00FE7624"/>
    <w:rsid w:val="00FE7939"/>
    <w:rsid w:val="00FE79CA"/>
    <w:rsid w:val="00FE7F6B"/>
    <w:rsid w:val="00FF01C8"/>
    <w:rsid w:val="00FF020B"/>
    <w:rsid w:val="00FF10D3"/>
    <w:rsid w:val="00FF10F0"/>
    <w:rsid w:val="00FF1599"/>
    <w:rsid w:val="00FF2514"/>
    <w:rsid w:val="00FF2D64"/>
    <w:rsid w:val="00FF2F3F"/>
    <w:rsid w:val="00FF3852"/>
    <w:rsid w:val="00FF5137"/>
    <w:rsid w:val="00FF5B64"/>
    <w:rsid w:val="00FF6107"/>
    <w:rsid w:val="00FF630D"/>
    <w:rsid w:val="00FF73B5"/>
    <w:rsid w:val="0A7121D5"/>
    <w:rsid w:val="0D406A12"/>
    <w:rsid w:val="0E288C9A"/>
    <w:rsid w:val="0FA4ADAD"/>
    <w:rsid w:val="137DFB45"/>
    <w:rsid w:val="1525D75E"/>
    <w:rsid w:val="1D5155F0"/>
    <w:rsid w:val="1D5A69EB"/>
    <w:rsid w:val="1E398FCE"/>
    <w:rsid w:val="1F738DD6"/>
    <w:rsid w:val="21463CEA"/>
    <w:rsid w:val="21D45C58"/>
    <w:rsid w:val="26CC2E91"/>
    <w:rsid w:val="2CCAE1EB"/>
    <w:rsid w:val="2D8AEF9A"/>
    <w:rsid w:val="3076FE11"/>
    <w:rsid w:val="353B21A7"/>
    <w:rsid w:val="36F3F7B3"/>
    <w:rsid w:val="3738FC55"/>
    <w:rsid w:val="419F6B58"/>
    <w:rsid w:val="4309A2C4"/>
    <w:rsid w:val="45D88198"/>
    <w:rsid w:val="45EC415B"/>
    <w:rsid w:val="4C9DC8E8"/>
    <w:rsid w:val="4E2662BF"/>
    <w:rsid w:val="4F977A90"/>
    <w:rsid w:val="53E5A4DF"/>
    <w:rsid w:val="56CC2F79"/>
    <w:rsid w:val="57BA4A38"/>
    <w:rsid w:val="58C5DCE3"/>
    <w:rsid w:val="6B3AFA2A"/>
    <w:rsid w:val="6C496FB4"/>
    <w:rsid w:val="6FF86F32"/>
    <w:rsid w:val="719358D9"/>
    <w:rsid w:val="71F79C2D"/>
    <w:rsid w:val="74D76B5C"/>
    <w:rsid w:val="75725C90"/>
    <w:rsid w:val="784AC9E9"/>
    <w:rsid w:val="789A8830"/>
    <w:rsid w:val="7D1FAD41"/>
    <w:rsid w:val="7D328301"/>
    <w:rsid w:val="7D42D148"/>
    <w:rsid w:val="7EB48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07F7C"/>
  <w15:docId w15:val="{E339134F-8642-4994-B47D-1403D174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3C4"/>
    <w:rPr>
      <w:rFonts w:ascii="Garamond" w:hAnsi="Garamond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4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1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5A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5AE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5AEB"/>
  </w:style>
  <w:style w:type="paragraph" w:customStyle="1" w:styleId="SubtleEmphasis1">
    <w:name w:val="Subtle Emphasis1"/>
    <w:basedOn w:val="Normal"/>
    <w:uiPriority w:val="34"/>
    <w:qFormat/>
    <w:rsid w:val="00F24A3D"/>
    <w:pPr>
      <w:ind w:left="720"/>
    </w:pPr>
  </w:style>
  <w:style w:type="character" w:styleId="CommentReference">
    <w:name w:val="annotation reference"/>
    <w:semiHidden/>
    <w:rsid w:val="009E7722"/>
    <w:rPr>
      <w:sz w:val="16"/>
      <w:szCs w:val="16"/>
    </w:rPr>
  </w:style>
  <w:style w:type="paragraph" w:styleId="CommentText">
    <w:name w:val="annotation text"/>
    <w:basedOn w:val="Normal"/>
    <w:semiHidden/>
    <w:rsid w:val="009E77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7722"/>
    <w:rPr>
      <w:bCs/>
    </w:rPr>
  </w:style>
  <w:style w:type="paragraph" w:customStyle="1" w:styleId="ColorfulGrid-Accent61">
    <w:name w:val="Colorful Grid - Accent 61"/>
    <w:hidden/>
    <w:uiPriority w:val="99"/>
    <w:semiHidden/>
    <w:rsid w:val="008938C6"/>
    <w:rPr>
      <w:rFonts w:ascii="Garamond" w:hAnsi="Garamond"/>
      <w:b/>
      <w:sz w:val="24"/>
      <w:szCs w:val="24"/>
    </w:rPr>
  </w:style>
  <w:style w:type="character" w:customStyle="1" w:styleId="st">
    <w:name w:val="st"/>
    <w:basedOn w:val="DefaultParagraphFont"/>
    <w:rsid w:val="00183A39"/>
  </w:style>
  <w:style w:type="character" w:styleId="Emphasis">
    <w:name w:val="Emphasis"/>
    <w:uiPriority w:val="20"/>
    <w:qFormat/>
    <w:rsid w:val="0049365E"/>
    <w:rPr>
      <w:i/>
      <w:iCs/>
    </w:rPr>
  </w:style>
  <w:style w:type="paragraph" w:styleId="NormalWeb">
    <w:name w:val="Normal (Web)"/>
    <w:basedOn w:val="Normal"/>
    <w:uiPriority w:val="99"/>
    <w:unhideWhenUsed/>
    <w:rsid w:val="00E43840"/>
    <w:pPr>
      <w:spacing w:before="100" w:beforeAutospacing="1" w:after="100" w:afterAutospacing="1"/>
    </w:pPr>
    <w:rPr>
      <w:rFonts w:ascii="Times New Roman" w:hAnsi="Times New Roman"/>
      <w:b w:val="0"/>
      <w:lang w:val="en-US" w:eastAsia="en-US"/>
    </w:rPr>
  </w:style>
  <w:style w:type="character" w:styleId="Hyperlink">
    <w:name w:val="Hyperlink"/>
    <w:uiPriority w:val="99"/>
    <w:unhideWhenUsed/>
    <w:rsid w:val="009E6B8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EF04AF"/>
    <w:rPr>
      <w:rFonts w:ascii="Arial" w:hAnsi="Arial"/>
      <w:b w:val="0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EF04AF"/>
    <w:rPr>
      <w:rFonts w:ascii="Arial" w:hAnsi="Arial"/>
      <w:lang w:eastAsia="en-US"/>
    </w:rPr>
  </w:style>
  <w:style w:type="character" w:styleId="FootnoteReference">
    <w:name w:val="footnote reference"/>
    <w:uiPriority w:val="99"/>
    <w:rsid w:val="00EF04AF"/>
    <w:rPr>
      <w:vertAlign w:val="superscript"/>
    </w:rPr>
  </w:style>
  <w:style w:type="paragraph" w:customStyle="1" w:styleId="LightList-Accent51">
    <w:name w:val="Light List - Accent 51"/>
    <w:basedOn w:val="Normal"/>
    <w:uiPriority w:val="34"/>
    <w:qFormat/>
    <w:rsid w:val="00DD2904"/>
    <w:pPr>
      <w:spacing w:after="120" w:line="259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MediumList2-Accent41">
    <w:name w:val="Medium List 2 - Accent 41"/>
    <w:basedOn w:val="Normal"/>
    <w:uiPriority w:val="34"/>
    <w:qFormat/>
    <w:rsid w:val="005B13C0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5F754E"/>
    <w:pPr>
      <w:spacing w:after="120" w:line="259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6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1E6DF8"/>
    <w:rPr>
      <w:rFonts w:ascii="Courier New" w:hAnsi="Courier New" w:cs="Courier New"/>
      <w:lang w:val="en-US" w:eastAsia="en-US"/>
    </w:rPr>
  </w:style>
  <w:style w:type="paragraph" w:customStyle="1" w:styleId="LightGrid-Accent31">
    <w:name w:val="Light Grid - Accent 31"/>
    <w:basedOn w:val="Normal"/>
    <w:uiPriority w:val="34"/>
    <w:qFormat/>
    <w:rsid w:val="003D72F7"/>
    <w:pPr>
      <w:spacing w:after="120" w:line="259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AD3D60"/>
    <w:pPr>
      <w:ind w:left="720"/>
      <w:contextualSpacing/>
    </w:pPr>
    <w:rPr>
      <w:rFonts w:ascii="Times New Roman" w:hAnsi="Times New Roman"/>
      <w:b w:val="0"/>
    </w:rPr>
  </w:style>
  <w:style w:type="paragraph" w:styleId="ListParagraph">
    <w:name w:val="List Paragraph"/>
    <w:basedOn w:val="Normal"/>
    <w:uiPriority w:val="34"/>
    <w:qFormat/>
    <w:rsid w:val="00177877"/>
    <w:pPr>
      <w:spacing w:after="160" w:line="259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Default">
    <w:name w:val="Default"/>
    <w:rsid w:val="006D04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77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4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29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82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5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3" ma:contentTypeDescription="Create a new document." ma:contentTypeScope="" ma:versionID="d3b51a62f3dca71cd24ac5d95576a0b4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539bf491437760a79786a2892c3b8429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1fd061-570a-41ab-ad06-26c722ac4344">
      <UserInfo>
        <DisplayName>Gareth W. Jones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965225-FFE9-4372-82BC-6C0E0C6E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A2DBA-F09B-400B-BDD9-27B91A074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6DED4-9135-4782-945E-4EA849C94C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5265B1-5118-41E2-9E0F-0C7A9F68D318}">
  <ds:schemaRefs>
    <ds:schemaRef ds:uri="http://schemas.microsoft.com/office/2006/documentManagement/types"/>
    <ds:schemaRef ds:uri="28eaf66e-27d3-43e8-b14c-201d909744d2"/>
    <ds:schemaRef ds:uri="http://purl.org/dc/elements/1.1/"/>
    <ds:schemaRef ds:uri="http://schemas.microsoft.com/office/2006/metadata/properties"/>
    <ds:schemaRef ds:uri="http://schemas.microsoft.com/office/infopath/2007/PartnerControls"/>
    <ds:schemaRef ds:uri="641fd061-570a-41ab-ad06-26c722ac434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 University</vt:lpstr>
    </vt:vector>
  </TitlesOfParts>
  <Company>University of Wales, Bangor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 University</dc:title>
  <dc:creator>PrifysgolBangorUniversity@bangoroffice365.onmicrosoft.com</dc:creator>
  <cp:lastModifiedBy>Emma Riches</cp:lastModifiedBy>
  <cp:revision>2</cp:revision>
  <cp:lastPrinted>2020-03-10T19:24:00Z</cp:lastPrinted>
  <dcterms:created xsi:type="dcterms:W3CDTF">2022-04-04T11:33:00Z</dcterms:created>
  <dcterms:modified xsi:type="dcterms:W3CDTF">2022-04-04T11:33:00Z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</Properties>
</file>