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3" w:type="dxa"/>
        <w:tblInd w:w="-318" w:type="dxa"/>
        <w:tblLook w:val="04A0" w:firstRow="1" w:lastRow="0" w:firstColumn="1" w:lastColumn="0" w:noHBand="0" w:noVBand="1"/>
      </w:tblPr>
      <w:tblGrid>
        <w:gridCol w:w="13153"/>
        <w:gridCol w:w="1590"/>
      </w:tblGrid>
      <w:tr w:rsidR="002D0053" w14:paraId="6C046D22" w14:textId="77777777" w:rsidTr="00D2640C">
        <w:trPr>
          <w:trHeight w:val="995"/>
        </w:trPr>
        <w:tc>
          <w:tcPr>
            <w:tcW w:w="13153" w:type="dxa"/>
            <w:shd w:val="clear" w:color="auto" w:fill="auto"/>
          </w:tcPr>
          <w:p w14:paraId="05033C4D" w14:textId="77777777" w:rsidR="002D0053" w:rsidRPr="002D0053" w:rsidRDefault="002D0053" w:rsidP="00D2640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color w:val="000000"/>
                <w:sz w:val="28"/>
                <w:szCs w:val="27"/>
              </w:rPr>
            </w:pPr>
            <w:proofErr w:type="spellStart"/>
            <w:r w:rsidRPr="002D0053">
              <w:rPr>
                <w:color w:val="000000"/>
                <w:sz w:val="28"/>
                <w:szCs w:val="27"/>
              </w:rPr>
              <w:t>Prifysgol</w:t>
            </w:r>
            <w:proofErr w:type="spellEnd"/>
            <w:r w:rsidRPr="002D0053">
              <w:rPr>
                <w:color w:val="000000"/>
                <w:sz w:val="28"/>
                <w:szCs w:val="27"/>
              </w:rPr>
              <w:t xml:space="preserve"> </w:t>
            </w:r>
            <w:r w:rsidRPr="002D0053">
              <w:rPr>
                <w:b/>
                <w:color w:val="000000"/>
                <w:sz w:val="28"/>
                <w:szCs w:val="27"/>
              </w:rPr>
              <w:t>BANGOR</w:t>
            </w:r>
            <w:r w:rsidRPr="002D0053">
              <w:rPr>
                <w:color w:val="000000"/>
                <w:sz w:val="28"/>
                <w:szCs w:val="27"/>
              </w:rPr>
              <w:t xml:space="preserve"> University </w:t>
            </w:r>
          </w:p>
          <w:p w14:paraId="682D0819" w14:textId="77777777" w:rsidR="002D0053" w:rsidRPr="00D2640C" w:rsidRDefault="00A02072" w:rsidP="00A02072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color w:val="000000"/>
                <w:sz w:val="40"/>
                <w:szCs w:val="27"/>
              </w:rPr>
            </w:pPr>
            <w:r>
              <w:rPr>
                <w:color w:val="C00000"/>
                <w:sz w:val="40"/>
                <w:szCs w:val="27"/>
              </w:rPr>
              <w:t>EXAMPLE</w:t>
            </w:r>
            <w:r>
              <w:rPr>
                <w:color w:val="000000"/>
                <w:sz w:val="40"/>
                <w:szCs w:val="27"/>
              </w:rPr>
              <w:t xml:space="preserve"> </w:t>
            </w:r>
            <w:r w:rsidR="00D2640C">
              <w:rPr>
                <w:color w:val="000000"/>
                <w:sz w:val="40"/>
                <w:szCs w:val="27"/>
              </w:rPr>
              <w:t xml:space="preserve">RISK ASSESSMENT </w:t>
            </w:r>
          </w:p>
        </w:tc>
        <w:tc>
          <w:tcPr>
            <w:tcW w:w="1590" w:type="dxa"/>
            <w:shd w:val="clear" w:color="auto" w:fill="auto"/>
          </w:tcPr>
          <w:p w14:paraId="229C94C7" w14:textId="77777777" w:rsidR="002D0053" w:rsidRPr="002D0053" w:rsidRDefault="00D2640C" w:rsidP="002D0053">
            <w:pPr>
              <w:tabs>
                <w:tab w:val="center" w:pos="4513"/>
                <w:tab w:val="right" w:pos="9026"/>
              </w:tabs>
              <w:spacing w:after="0"/>
              <w:jc w:val="right"/>
              <w:rPr>
                <w:sz w:val="18"/>
              </w:rPr>
            </w:pPr>
            <w:r>
              <w:rPr>
                <w:noProof/>
              </w:rPr>
              <w:pict w14:anchorId="69E0BF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1" o:spid="_x0000_s1028" type="#_x0000_t75" style="position:absolute;left:0;text-align:left;margin-left:19.15pt;margin-top:4.05pt;width:54.5pt;height:42pt;z-index:251658240;visibility:visible;mso-position-horizontal-relative:text;mso-position-vertical-relative:text">
                  <v:imagedata r:id="rId12" o:title="" croptop="10891f" cropbottom="9826f" cropleft="3084f" cropright="4626f"/>
                  <w10:wrap type="square"/>
                </v:shape>
              </w:pict>
            </w:r>
          </w:p>
        </w:tc>
      </w:tr>
    </w:tbl>
    <w:p w14:paraId="00DB9F33" w14:textId="77777777" w:rsidR="00C501AC" w:rsidRPr="001960D0" w:rsidRDefault="00C501AC" w:rsidP="00D2640C">
      <w:pPr>
        <w:spacing w:after="0" w:line="240" w:lineRule="auto"/>
        <w:rPr>
          <w:rFonts w:cs="Calibri"/>
        </w:rPr>
      </w:pPr>
    </w:p>
    <w:tbl>
      <w:tblPr>
        <w:tblW w:w="1474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5528"/>
        <w:gridCol w:w="283"/>
        <w:gridCol w:w="1843"/>
        <w:gridCol w:w="1559"/>
        <w:gridCol w:w="284"/>
        <w:gridCol w:w="1276"/>
        <w:gridCol w:w="992"/>
      </w:tblGrid>
      <w:tr w:rsidR="002D0053" w:rsidRPr="00082AB4" w14:paraId="3DD80376" w14:textId="77777777" w:rsidTr="00F86B21">
        <w:trPr>
          <w:trHeight w:val="680"/>
        </w:trPr>
        <w:tc>
          <w:tcPr>
            <w:tcW w:w="29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04772619" w14:textId="77777777" w:rsidR="002D0053" w:rsidRPr="002D0053" w:rsidRDefault="002D0053" w:rsidP="002D0053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2D0053">
              <w:rPr>
                <w:rFonts w:cs="Calibri"/>
                <w:b/>
                <w:color w:val="000000"/>
              </w:rPr>
              <w:t>Risk Assessment (RA) Title</w:t>
            </w:r>
          </w:p>
          <w:p w14:paraId="69FD33E5" w14:textId="77777777" w:rsidR="002D0053" w:rsidRPr="008D628C" w:rsidRDefault="002D0053" w:rsidP="002D0053">
            <w:pPr>
              <w:spacing w:after="0" w:line="240" w:lineRule="auto"/>
              <w:rPr>
                <w:color w:val="C00000"/>
              </w:rPr>
            </w:pPr>
            <w:r w:rsidRPr="008D628C">
              <w:rPr>
                <w:rFonts w:ascii="Arial Narrow" w:hAnsi="Arial Narrow"/>
                <w:b/>
                <w:color w:val="C00000"/>
                <w:sz w:val="18"/>
                <w:szCs w:val="18"/>
                <w:lang w:val="en-GB"/>
              </w:rPr>
              <w:t>Remember to complete Footer details</w:t>
            </w:r>
          </w:p>
        </w:tc>
        <w:tc>
          <w:tcPr>
            <w:tcW w:w="55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BCC0FA" w14:textId="77777777" w:rsidR="002D0053" w:rsidRPr="002D0053" w:rsidRDefault="002D0053" w:rsidP="002D0053">
            <w:pPr>
              <w:spacing w:after="0" w:line="240" w:lineRule="auto"/>
              <w:rPr>
                <w:b/>
              </w:rPr>
            </w:pPr>
            <w:r w:rsidRPr="002D0053">
              <w:rPr>
                <w:rFonts w:cs="Calibri"/>
                <w:caps/>
                <w:sz w:val="24"/>
                <w:szCs w:val="24"/>
              </w:rPr>
              <w:t xml:space="preserve">DAY TRIP to a </w:t>
            </w:r>
            <w:proofErr w:type="gramStart"/>
            <w:r w:rsidRPr="002D0053">
              <w:rPr>
                <w:rFonts w:cs="Calibri"/>
                <w:caps/>
                <w:sz w:val="24"/>
                <w:szCs w:val="24"/>
              </w:rPr>
              <w:t>low risk</w:t>
            </w:r>
            <w:proofErr w:type="gramEnd"/>
            <w:r w:rsidRPr="002D0053">
              <w:rPr>
                <w:rFonts w:cs="Calibri"/>
                <w:caps/>
                <w:sz w:val="24"/>
                <w:szCs w:val="24"/>
              </w:rPr>
              <w:t xml:space="preserve"> ENVIRONMENT</w:t>
            </w:r>
            <w:r w:rsidR="00A10185">
              <w:rPr>
                <w:rFonts w:cs="Calibri"/>
                <w:caps/>
                <w:sz w:val="24"/>
                <w:szCs w:val="24"/>
              </w:rPr>
              <w:t xml:space="preserve"> / ACTIVITY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595959"/>
              <w:bottom w:val="single" w:sz="4" w:space="0" w:color="FFFFFF"/>
              <w:right w:val="single" w:sz="4" w:space="0" w:color="595959"/>
            </w:tcBorders>
            <w:shd w:val="clear" w:color="auto" w:fill="auto"/>
            <w:vAlign w:val="center"/>
          </w:tcPr>
          <w:p w14:paraId="3143F6CF" w14:textId="77777777" w:rsidR="002D0053" w:rsidRPr="00082AB4" w:rsidRDefault="002D0053" w:rsidP="002D0053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176041B0" w14:textId="77777777" w:rsidR="002D0053" w:rsidRPr="00082AB4" w:rsidRDefault="002D0053" w:rsidP="002D0053">
            <w:pPr>
              <w:spacing w:after="0" w:line="240" w:lineRule="auto"/>
            </w:pPr>
            <w:r w:rsidRPr="002D0053">
              <w:rPr>
                <w:b/>
              </w:rPr>
              <w:t xml:space="preserve">Date RA Created and/or </w:t>
            </w:r>
            <w:proofErr w:type="gramStart"/>
            <w:r w:rsidRPr="002D0053">
              <w:rPr>
                <w:b/>
              </w:rPr>
              <w:t>Reviewed</w:t>
            </w:r>
            <w:proofErr w:type="gramEnd"/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C4B249" w14:textId="3367A93C" w:rsidR="002D0053" w:rsidRPr="00082AB4" w:rsidRDefault="00A87887" w:rsidP="002D0053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Aug 2023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595959"/>
              <w:bottom w:val="single" w:sz="4" w:space="0" w:color="FFFFFF"/>
              <w:right w:val="single" w:sz="4" w:space="0" w:color="595959"/>
            </w:tcBorders>
            <w:shd w:val="clear" w:color="auto" w:fill="auto"/>
          </w:tcPr>
          <w:p w14:paraId="2EF880F3" w14:textId="77777777" w:rsidR="002D0053" w:rsidRPr="002D0053" w:rsidRDefault="002D0053" w:rsidP="002D0053">
            <w:pPr>
              <w:spacing w:after="0"/>
              <w:rPr>
                <w:b/>
                <w:sz w:val="6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0E77A95F" w14:textId="77777777" w:rsidR="002D0053" w:rsidRPr="00082AB4" w:rsidRDefault="002D0053" w:rsidP="002D0053">
            <w:pPr>
              <w:spacing w:after="0" w:line="240" w:lineRule="auto"/>
            </w:pPr>
            <w:r w:rsidRPr="002D0053">
              <w:rPr>
                <w:b/>
              </w:rPr>
              <w:t>Version Number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A952BE" w14:textId="58B4B6A3" w:rsidR="002D0053" w:rsidRPr="00082AB4" w:rsidRDefault="00A87887" w:rsidP="002D0053">
            <w:pPr>
              <w:spacing w:after="0" w:line="240" w:lineRule="auto"/>
            </w:pPr>
            <w:r>
              <w:t>2</w:t>
            </w:r>
          </w:p>
        </w:tc>
      </w:tr>
    </w:tbl>
    <w:p w14:paraId="2309A7CD" w14:textId="77777777" w:rsidR="002D0053" w:rsidRPr="00D2640C" w:rsidRDefault="002D0053" w:rsidP="00D2640C">
      <w:pPr>
        <w:pStyle w:val="Header"/>
        <w:spacing w:after="0" w:line="240" w:lineRule="auto"/>
        <w:rPr>
          <w:rFonts w:ascii="Arial Narrow" w:hAnsi="Arial Narrow"/>
          <w:b/>
          <w:color w:val="C00000"/>
          <w:sz w:val="20"/>
          <w:szCs w:val="20"/>
          <w:lang w:val="en-GB"/>
        </w:rPr>
      </w:pPr>
    </w:p>
    <w:p w14:paraId="44772675" w14:textId="77777777" w:rsidR="002D0053" w:rsidRDefault="002D0053" w:rsidP="002D0053">
      <w:pPr>
        <w:pStyle w:val="Header"/>
        <w:spacing w:after="0"/>
        <w:rPr>
          <w:rFonts w:ascii="Arial Narrow" w:hAnsi="Arial Narrow"/>
          <w:b/>
          <w:color w:val="C00000"/>
          <w:sz w:val="4"/>
          <w:szCs w:val="18"/>
          <w:lang w:val="en-GB"/>
        </w:rPr>
      </w:pPr>
    </w:p>
    <w:tbl>
      <w:tblPr>
        <w:tblW w:w="14743" w:type="dxa"/>
        <w:tblInd w:w="-28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4743"/>
      </w:tblGrid>
      <w:tr w:rsidR="002D0053" w14:paraId="0C83980A" w14:textId="77777777" w:rsidTr="00F86B21">
        <w:trPr>
          <w:trHeight w:val="510"/>
        </w:trPr>
        <w:tc>
          <w:tcPr>
            <w:tcW w:w="147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2A0B3F2E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Summary of Activity RA Covers</w:t>
            </w:r>
          </w:p>
        </w:tc>
      </w:tr>
      <w:tr w:rsidR="002D0053" w:rsidRPr="00423042" w14:paraId="0B50C19B" w14:textId="77777777" w:rsidTr="00F86B21">
        <w:trPr>
          <w:trHeight w:val="794"/>
        </w:trPr>
        <w:tc>
          <w:tcPr>
            <w:tcW w:w="14743" w:type="dxa"/>
            <w:tcBorders>
              <w:top w:val="single" w:sz="4" w:space="0" w:color="595959"/>
            </w:tcBorders>
            <w:shd w:val="clear" w:color="auto" w:fill="auto"/>
            <w:vAlign w:val="center"/>
          </w:tcPr>
          <w:p w14:paraId="2F6C6052" w14:textId="77777777" w:rsidR="002D0053" w:rsidRDefault="002D0053" w:rsidP="002D0053">
            <w:pPr>
              <w:spacing w:before="120" w:after="120"/>
              <w:rPr>
                <w:rFonts w:cs="Calibri"/>
                <w:color w:val="000000"/>
              </w:rPr>
            </w:pPr>
            <w:r w:rsidRPr="002D0053">
              <w:rPr>
                <w:rFonts w:cs="Calibri"/>
              </w:rPr>
              <w:t xml:space="preserve">A day trip to </w:t>
            </w:r>
            <w:r w:rsidRPr="002D0053">
              <w:rPr>
                <w:rFonts w:cs="Calibri"/>
                <w:color w:val="000000"/>
              </w:rPr>
              <w:t>a museum and if time permits, a ‘High Ropes’ Activity Centre.  Twenty students and one member of staff will attend the trip.  Liverpool can be easily travelled to / from in one day, transport has been arranged with a local coach provider.</w:t>
            </w:r>
          </w:p>
          <w:p w14:paraId="6BB7F577" w14:textId="77777777" w:rsidR="004C048C" w:rsidRPr="002D0053" w:rsidRDefault="004C048C" w:rsidP="002D0053">
            <w:pPr>
              <w:spacing w:before="120" w:after="120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color w:val="000000"/>
              </w:rPr>
              <w:t xml:space="preserve">Further guidance is available on the </w:t>
            </w:r>
            <w:hyperlink r:id="rId13" w:history="1">
              <w:r w:rsidRPr="00E323BF">
                <w:rPr>
                  <w:rStyle w:val="Hyperlink"/>
                  <w:rFonts w:cs="Calibri"/>
                </w:rPr>
                <w:t>HSS Website – Fieldwork</w:t>
              </w:r>
            </w:hyperlink>
            <w:r>
              <w:rPr>
                <w:rFonts w:cs="Calibri"/>
                <w:color w:val="000000"/>
              </w:rPr>
              <w:t>.</w:t>
            </w:r>
          </w:p>
        </w:tc>
      </w:tr>
    </w:tbl>
    <w:p w14:paraId="34201606" w14:textId="77777777" w:rsidR="002D0053" w:rsidRDefault="002D0053" w:rsidP="002D0053">
      <w:pPr>
        <w:pStyle w:val="Header"/>
        <w:spacing w:after="0"/>
        <w:rPr>
          <w:rFonts w:ascii="Arial Narrow" w:hAnsi="Arial Narrow"/>
          <w:b/>
          <w:color w:val="C00000"/>
          <w:sz w:val="4"/>
          <w:szCs w:val="18"/>
          <w:lang w:val="en-GB"/>
        </w:rPr>
      </w:pPr>
    </w:p>
    <w:p w14:paraId="4DF9BF4B" w14:textId="77777777" w:rsidR="002D0053" w:rsidRPr="00D2640C" w:rsidRDefault="002D0053" w:rsidP="00D2640C">
      <w:pPr>
        <w:pStyle w:val="Header"/>
        <w:spacing w:after="0" w:line="240" w:lineRule="auto"/>
        <w:rPr>
          <w:rFonts w:ascii="Arial Narrow" w:hAnsi="Arial Narrow"/>
          <w:b/>
          <w:color w:val="C00000"/>
          <w:sz w:val="20"/>
          <w:szCs w:val="20"/>
          <w:lang w:val="en-GB"/>
        </w:rPr>
      </w:pPr>
    </w:p>
    <w:p w14:paraId="012C754B" w14:textId="77777777" w:rsidR="002D0053" w:rsidRPr="000A3F8B" w:rsidRDefault="002D0053" w:rsidP="002D0053">
      <w:pPr>
        <w:pStyle w:val="Header"/>
        <w:spacing w:after="0"/>
        <w:rPr>
          <w:color w:val="C00000"/>
          <w:sz w:val="2"/>
        </w:rPr>
      </w:pPr>
    </w:p>
    <w:tbl>
      <w:tblPr>
        <w:tblW w:w="14743" w:type="dxa"/>
        <w:tblInd w:w="-28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978"/>
        <w:gridCol w:w="4677"/>
        <w:gridCol w:w="2268"/>
        <w:gridCol w:w="4820"/>
      </w:tblGrid>
      <w:tr w:rsidR="002D0053" w14:paraId="33CCE7B1" w14:textId="77777777" w:rsidTr="00F86B21">
        <w:trPr>
          <w:trHeight w:val="510"/>
        </w:trPr>
        <w:tc>
          <w:tcPr>
            <w:tcW w:w="2978" w:type="dxa"/>
            <w:shd w:val="clear" w:color="auto" w:fill="F2F2F2"/>
          </w:tcPr>
          <w:p w14:paraId="219C77F1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Location(s) RA Covers</w:t>
            </w:r>
          </w:p>
        </w:tc>
        <w:tc>
          <w:tcPr>
            <w:tcW w:w="4677" w:type="dxa"/>
            <w:shd w:val="clear" w:color="auto" w:fill="FFFFFF"/>
          </w:tcPr>
          <w:p w14:paraId="0AB22D26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color w:val="000000"/>
              </w:rPr>
              <w:t>Liverpool</w:t>
            </w:r>
          </w:p>
        </w:tc>
        <w:tc>
          <w:tcPr>
            <w:tcW w:w="2268" w:type="dxa"/>
            <w:shd w:val="clear" w:color="auto" w:fill="F2F2F2"/>
          </w:tcPr>
          <w:p w14:paraId="707ACC8D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Person(s) RA Covers</w:t>
            </w:r>
          </w:p>
        </w:tc>
        <w:tc>
          <w:tcPr>
            <w:tcW w:w="4820" w:type="dxa"/>
            <w:shd w:val="clear" w:color="auto" w:fill="FFFFFF"/>
          </w:tcPr>
          <w:p w14:paraId="32063931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color w:val="000000"/>
              </w:rPr>
              <w:t>Students and staff attending trip</w:t>
            </w:r>
          </w:p>
        </w:tc>
      </w:tr>
      <w:tr w:rsidR="002D0053" w14:paraId="287D9386" w14:textId="77777777" w:rsidTr="00F86B21">
        <w:trPr>
          <w:trHeight w:val="510"/>
        </w:trPr>
        <w:tc>
          <w:tcPr>
            <w:tcW w:w="2978" w:type="dxa"/>
            <w:shd w:val="clear" w:color="auto" w:fill="F2F2F2"/>
          </w:tcPr>
          <w:p w14:paraId="56E13170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College / Service</w:t>
            </w:r>
          </w:p>
        </w:tc>
        <w:tc>
          <w:tcPr>
            <w:tcW w:w="4677" w:type="dxa"/>
            <w:shd w:val="clear" w:color="auto" w:fill="auto"/>
          </w:tcPr>
          <w:p w14:paraId="1832821D" w14:textId="77777777" w:rsidR="002D0053" w:rsidRPr="002D0053" w:rsidRDefault="00A02072" w:rsidP="002D0053">
            <w:pPr>
              <w:spacing w:before="120" w:after="120"/>
              <w:rPr>
                <w:sz w:val="21"/>
                <w:lang w:val="en-GB"/>
              </w:rPr>
            </w:pPr>
            <w:r>
              <w:rPr>
                <w:rFonts w:cs="Calibri"/>
                <w:color w:val="000000"/>
              </w:rPr>
              <w:t>Service</w:t>
            </w:r>
          </w:p>
        </w:tc>
        <w:tc>
          <w:tcPr>
            <w:tcW w:w="2268" w:type="dxa"/>
            <w:shd w:val="clear" w:color="auto" w:fill="F2F2F2"/>
          </w:tcPr>
          <w:p w14:paraId="64B63FA4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School / Section</w:t>
            </w:r>
          </w:p>
        </w:tc>
        <w:tc>
          <w:tcPr>
            <w:tcW w:w="4820" w:type="dxa"/>
            <w:shd w:val="clear" w:color="auto" w:fill="auto"/>
          </w:tcPr>
          <w:p w14:paraId="3EB45DC1" w14:textId="77777777" w:rsidR="002D0053" w:rsidRPr="002D0053" w:rsidRDefault="00A02072" w:rsidP="002D0053">
            <w:pPr>
              <w:spacing w:before="120" w:after="120"/>
              <w:rPr>
                <w:sz w:val="21"/>
                <w:lang w:val="en-GB"/>
              </w:rPr>
            </w:pPr>
            <w:r>
              <w:rPr>
                <w:rFonts w:cs="Calibri"/>
                <w:color w:val="000000"/>
              </w:rPr>
              <w:t>...</w:t>
            </w:r>
          </w:p>
        </w:tc>
      </w:tr>
      <w:tr w:rsidR="002D0053" w14:paraId="495741F8" w14:textId="77777777" w:rsidTr="00F86B21">
        <w:trPr>
          <w:trHeight w:val="510"/>
        </w:trPr>
        <w:tc>
          <w:tcPr>
            <w:tcW w:w="2978" w:type="dxa"/>
            <w:shd w:val="clear" w:color="auto" w:fill="F2F2F2"/>
          </w:tcPr>
          <w:p w14:paraId="7491506C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RA Assessor(s)</w:t>
            </w:r>
          </w:p>
        </w:tc>
        <w:tc>
          <w:tcPr>
            <w:tcW w:w="4677" w:type="dxa"/>
            <w:shd w:val="clear" w:color="auto" w:fill="FFFFFF"/>
          </w:tcPr>
          <w:p w14:paraId="05C729C9" w14:textId="77777777" w:rsidR="002D0053" w:rsidRPr="002D0053" w:rsidRDefault="00A02072" w:rsidP="002D0053">
            <w:pPr>
              <w:spacing w:before="120" w:after="120"/>
              <w:rPr>
                <w:sz w:val="21"/>
                <w:lang w:val="en-GB"/>
              </w:rPr>
            </w:pPr>
            <w:r>
              <w:rPr>
                <w:rFonts w:cs="Calibri"/>
                <w:color w:val="000000"/>
              </w:rPr>
              <w:t xml:space="preserve">Trip </w:t>
            </w:r>
            <w:proofErr w:type="spellStart"/>
            <w:r>
              <w:rPr>
                <w:rFonts w:cs="Calibri"/>
                <w:color w:val="000000"/>
              </w:rPr>
              <w:t>Organiser</w:t>
            </w:r>
            <w:proofErr w:type="spellEnd"/>
          </w:p>
        </w:tc>
        <w:tc>
          <w:tcPr>
            <w:tcW w:w="2268" w:type="dxa"/>
            <w:shd w:val="clear" w:color="auto" w:fill="F2F2F2"/>
          </w:tcPr>
          <w:p w14:paraId="449AC2E2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Contact Details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00334128" w14:textId="77777777" w:rsidR="002D0053" w:rsidRPr="002D0053" w:rsidRDefault="002D0053" w:rsidP="002D0053">
            <w:pPr>
              <w:spacing w:after="0" w:line="240" w:lineRule="auto"/>
              <w:rPr>
                <w:rFonts w:cs="Calibri"/>
                <w:color w:val="000000"/>
              </w:rPr>
            </w:pPr>
            <w:r w:rsidRPr="002D0053">
              <w:rPr>
                <w:rFonts w:cs="Calibri"/>
                <w:color w:val="000000"/>
              </w:rPr>
              <w:t>01248 38 3847</w:t>
            </w:r>
          </w:p>
        </w:tc>
      </w:tr>
    </w:tbl>
    <w:p w14:paraId="338AA7E7" w14:textId="77777777" w:rsidR="002D0053" w:rsidRPr="00362289" w:rsidRDefault="002D0053" w:rsidP="002D0053">
      <w:pPr>
        <w:spacing w:after="0"/>
        <w:ind w:right="-384"/>
        <w:rPr>
          <w:sz w:val="2"/>
        </w:rPr>
      </w:pPr>
    </w:p>
    <w:p w14:paraId="695824DA" w14:textId="77777777" w:rsidR="002D0053" w:rsidRPr="00D2640C" w:rsidRDefault="002D0053" w:rsidP="00D2640C">
      <w:pPr>
        <w:spacing w:after="0" w:line="240" w:lineRule="auto"/>
        <w:ind w:right="-386"/>
        <w:rPr>
          <w:rFonts w:ascii="Arial Narrow" w:hAnsi="Arial Narrow"/>
          <w:sz w:val="20"/>
          <w:szCs w:val="20"/>
        </w:rPr>
      </w:pPr>
    </w:p>
    <w:tbl>
      <w:tblPr>
        <w:tblW w:w="1474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4394"/>
        <w:gridCol w:w="283"/>
        <w:gridCol w:w="2268"/>
        <w:gridCol w:w="4820"/>
      </w:tblGrid>
      <w:tr w:rsidR="002D0053" w14:paraId="320761B8" w14:textId="77777777" w:rsidTr="00F86B21">
        <w:trPr>
          <w:trHeight w:val="510"/>
        </w:trPr>
        <w:tc>
          <w:tcPr>
            <w:tcW w:w="29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758ABA86" w14:textId="77777777" w:rsidR="002D0053" w:rsidRPr="002D0053" w:rsidRDefault="002D0053" w:rsidP="002D0053">
            <w:pPr>
              <w:spacing w:after="0" w:line="240" w:lineRule="auto"/>
              <w:rPr>
                <w:b/>
                <w:lang w:val="en-GB"/>
              </w:rPr>
            </w:pPr>
            <w:r w:rsidRPr="002D0053">
              <w:rPr>
                <w:b/>
                <w:lang w:val="en-GB"/>
              </w:rPr>
              <w:t>Actions to be Reviewed By</w:t>
            </w:r>
          </w:p>
        </w:tc>
        <w:tc>
          <w:tcPr>
            <w:tcW w:w="43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622A621" w14:textId="77777777" w:rsidR="002D0053" w:rsidRDefault="00A02072" w:rsidP="002D0053">
            <w:pPr>
              <w:spacing w:after="0"/>
              <w:ind w:right="-384"/>
            </w:pPr>
            <w:r>
              <w:t>Trip Leader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595959"/>
              <w:bottom w:val="single" w:sz="4" w:space="0" w:color="FFFFFF"/>
              <w:right w:val="single" w:sz="4" w:space="0" w:color="595959"/>
            </w:tcBorders>
            <w:shd w:val="clear" w:color="auto" w:fill="auto"/>
            <w:vAlign w:val="center"/>
          </w:tcPr>
          <w:p w14:paraId="5A4C3F24" w14:textId="77777777" w:rsidR="002D0053" w:rsidRDefault="002D0053" w:rsidP="002D0053">
            <w:pPr>
              <w:spacing w:after="0"/>
              <w:ind w:right="-384"/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3A1F2B49" w14:textId="77777777" w:rsidR="002D0053" w:rsidRDefault="002D0053" w:rsidP="002D0053">
            <w:pPr>
              <w:spacing w:after="0"/>
              <w:ind w:right="-384"/>
            </w:pPr>
            <w:r w:rsidRPr="002D0053">
              <w:rPr>
                <w:rFonts w:cs="Calibri"/>
                <w:b/>
                <w:color w:val="000000"/>
              </w:rPr>
              <w:t>Next RA Review Date</w:t>
            </w:r>
          </w:p>
        </w:tc>
        <w:tc>
          <w:tcPr>
            <w:tcW w:w="48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CC55E0" w14:textId="77777777" w:rsidR="002D0053" w:rsidRDefault="002D0053" w:rsidP="00FA1420">
            <w:pPr>
              <w:spacing w:after="0"/>
            </w:pPr>
            <w:r w:rsidRPr="002D0053">
              <w:rPr>
                <w:rFonts w:cs="Calibri"/>
                <w:color w:val="000000"/>
              </w:rPr>
              <w:t>Review before further similar trips</w:t>
            </w:r>
          </w:p>
        </w:tc>
      </w:tr>
    </w:tbl>
    <w:p w14:paraId="603CA689" w14:textId="77777777" w:rsidR="00F0057E" w:rsidRDefault="00F0057E" w:rsidP="00B01764">
      <w:pPr>
        <w:spacing w:after="0" w:line="240" w:lineRule="auto"/>
        <w:rPr>
          <w:rFonts w:cs="Calibri"/>
          <w:sz w:val="16"/>
          <w:szCs w:val="16"/>
        </w:rPr>
      </w:pPr>
    </w:p>
    <w:p w14:paraId="11CDB5AE" w14:textId="77777777" w:rsidR="005606F3" w:rsidRPr="001960D0" w:rsidRDefault="00F0057E" w:rsidP="00B01764">
      <w:pPr>
        <w:spacing w:after="0" w:line="240" w:lineRule="auto"/>
        <w:rPr>
          <w:rFonts w:cs="Calibri"/>
          <w:sz w:val="16"/>
          <w:szCs w:val="16"/>
        </w:rPr>
      </w:pPr>
      <w:r>
        <w:rPr>
          <w:noProof/>
        </w:rPr>
        <w:pict w14:anchorId="6E20755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9.15pt;margin-top:19.55pt;width:737.3pt;height:46.85pt;z-index:251657216" strokecolor="#a70021" strokeweight="3pt">
            <v:stroke linestyle="thinThin"/>
            <v:textbox>
              <w:txbxContent>
                <w:p w14:paraId="2C6062F8" w14:textId="77777777" w:rsidR="00F0057E" w:rsidRPr="00305622" w:rsidRDefault="00F0057E" w:rsidP="008D628C">
                  <w:pPr>
                    <w:spacing w:before="60" w:after="60" w:line="240" w:lineRule="auto"/>
                    <w:jc w:val="center"/>
                    <w:rPr>
                      <w:rFonts w:cs="Calibri"/>
                      <w:b/>
                    </w:rPr>
                  </w:pPr>
                  <w:r w:rsidRPr="00305622">
                    <w:rPr>
                      <w:rFonts w:cs="Calibri"/>
                      <w:b/>
                    </w:rPr>
                    <w:t>NOTE:  Arrangements must be in place to communicate new and / or revised Risk Assessments to relevant persons.</w:t>
                  </w:r>
                </w:p>
                <w:p w14:paraId="08C1983E" w14:textId="77777777" w:rsidR="00F0057E" w:rsidRPr="004C0380" w:rsidRDefault="00F0057E" w:rsidP="008D628C">
                  <w:pPr>
                    <w:spacing w:before="60" w:after="60" w:line="240" w:lineRule="auto"/>
                    <w:rPr>
                      <w:rFonts w:cs="Calibri"/>
                      <w:b/>
                    </w:rPr>
                  </w:pPr>
                  <w:r w:rsidRPr="00305622">
                    <w:rPr>
                      <w:rFonts w:cs="Calibri"/>
                      <w:b/>
                    </w:rPr>
                    <w:t xml:space="preserve">Older versions must be removed from use (e.g. Folders, Website, My Bangor, Blackboard, Notice Boards) and filed for future reference/archive. </w:t>
                  </w:r>
                </w:p>
              </w:txbxContent>
            </v:textbox>
            <w10:wrap type="square"/>
          </v:shape>
        </w:pict>
      </w:r>
    </w:p>
    <w:p w14:paraId="1BBF9ADF" w14:textId="77777777" w:rsidR="00FF03A9" w:rsidRDefault="00FF03A9" w:rsidP="00B01764">
      <w:pPr>
        <w:spacing w:after="0" w:line="240" w:lineRule="auto"/>
        <w:rPr>
          <w:rFonts w:cs="Calibri"/>
          <w:sz w:val="16"/>
          <w:szCs w:val="16"/>
        </w:rPr>
      </w:pPr>
    </w:p>
    <w:p w14:paraId="20A51B81" w14:textId="77777777" w:rsidR="00FF03A9" w:rsidRPr="001960D0" w:rsidRDefault="00FF03A9" w:rsidP="00B01764">
      <w:pPr>
        <w:spacing w:after="0" w:line="240" w:lineRule="auto"/>
        <w:rPr>
          <w:sz w:val="16"/>
          <w:szCs w:val="16"/>
        </w:rPr>
      </w:pPr>
    </w:p>
    <w:p w14:paraId="791CEA11" w14:textId="77777777" w:rsidR="005E2E3E" w:rsidRDefault="005E2E3E" w:rsidP="00071CC1">
      <w:pPr>
        <w:spacing w:after="0" w:line="20" w:lineRule="exact"/>
      </w:pPr>
      <w:r>
        <w:br w:type="page"/>
      </w:r>
    </w:p>
    <w:tbl>
      <w:tblPr>
        <w:tblW w:w="15094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98"/>
        <w:gridCol w:w="1259"/>
        <w:gridCol w:w="4535"/>
        <w:gridCol w:w="4365"/>
        <w:gridCol w:w="1134"/>
        <w:gridCol w:w="1136"/>
      </w:tblGrid>
      <w:tr w:rsidR="001960D0" w:rsidRPr="001960D0" w14:paraId="1FD70399" w14:textId="77777777" w:rsidTr="00F86B21">
        <w:trPr>
          <w:trHeight w:val="454"/>
          <w:tblHeader/>
        </w:trPr>
        <w:tc>
          <w:tcPr>
            <w:tcW w:w="567" w:type="dxa"/>
            <w:shd w:val="clear" w:color="auto" w:fill="F2F2F2"/>
            <w:vAlign w:val="center"/>
          </w:tcPr>
          <w:p w14:paraId="654C95F2" w14:textId="77777777" w:rsidR="001974E1" w:rsidRPr="002D0053" w:rsidRDefault="001974E1" w:rsidP="0058582C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Cs w:val="24"/>
              </w:rPr>
            </w:pPr>
            <w:r w:rsidRPr="002D0053">
              <w:rPr>
                <w:rFonts w:cs="Calibri"/>
                <w:b/>
                <w:color w:val="000000"/>
                <w:szCs w:val="24"/>
              </w:rPr>
              <w:t>Ref No</w:t>
            </w:r>
          </w:p>
        </w:tc>
        <w:tc>
          <w:tcPr>
            <w:tcW w:w="2098" w:type="dxa"/>
            <w:shd w:val="clear" w:color="auto" w:fill="F2F2F2"/>
            <w:vAlign w:val="center"/>
          </w:tcPr>
          <w:p w14:paraId="462143D9" w14:textId="77777777" w:rsidR="001974E1" w:rsidRPr="002D0053" w:rsidRDefault="001974E1" w:rsidP="005B7EC6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  <w:r w:rsidRPr="002D0053">
              <w:rPr>
                <w:rFonts w:cs="Calibri"/>
                <w:b/>
                <w:color w:val="000000"/>
                <w:szCs w:val="24"/>
              </w:rPr>
              <w:t xml:space="preserve">What are the </w:t>
            </w:r>
            <w:r w:rsidRPr="002D0053">
              <w:rPr>
                <w:rFonts w:cs="Calibri"/>
                <w:b/>
                <w:color w:val="000000"/>
                <w:szCs w:val="24"/>
              </w:rPr>
              <w:br/>
              <w:t>Hazards?</w:t>
            </w:r>
          </w:p>
        </w:tc>
        <w:tc>
          <w:tcPr>
            <w:tcW w:w="1259" w:type="dxa"/>
            <w:shd w:val="clear" w:color="auto" w:fill="F2F2F2"/>
            <w:vAlign w:val="center"/>
          </w:tcPr>
          <w:p w14:paraId="0534BAFF" w14:textId="77777777" w:rsidR="001974E1" w:rsidRPr="002D0053" w:rsidRDefault="001974E1" w:rsidP="005B7EC6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  <w:r w:rsidRPr="002D0053">
              <w:rPr>
                <w:rFonts w:cs="Calibri"/>
                <w:b/>
                <w:color w:val="000000"/>
                <w:szCs w:val="24"/>
              </w:rPr>
              <w:t xml:space="preserve">Who/What </w:t>
            </w:r>
            <w:r w:rsidRPr="002D0053">
              <w:rPr>
                <w:rFonts w:cs="Calibri"/>
                <w:b/>
                <w:color w:val="000000"/>
                <w:szCs w:val="24"/>
              </w:rPr>
              <w:br/>
              <w:t>is at Risk?</w:t>
            </w:r>
          </w:p>
        </w:tc>
        <w:tc>
          <w:tcPr>
            <w:tcW w:w="4535" w:type="dxa"/>
            <w:shd w:val="clear" w:color="auto" w:fill="F2F2F2"/>
            <w:vAlign w:val="center"/>
          </w:tcPr>
          <w:p w14:paraId="52F66FF9" w14:textId="77777777" w:rsidR="001974E1" w:rsidRPr="002D0053" w:rsidRDefault="001974E1" w:rsidP="005B7EC6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  <w:r w:rsidRPr="002D0053">
              <w:rPr>
                <w:rFonts w:cs="Calibri"/>
                <w:b/>
                <w:color w:val="000000"/>
                <w:szCs w:val="24"/>
              </w:rPr>
              <w:t xml:space="preserve">Existing </w:t>
            </w:r>
            <w:r w:rsidRPr="002D0053">
              <w:rPr>
                <w:rFonts w:cs="Calibri"/>
                <w:b/>
                <w:color w:val="000000"/>
                <w:szCs w:val="24"/>
              </w:rPr>
              <w:br/>
              <w:t>Controls</w:t>
            </w:r>
          </w:p>
        </w:tc>
        <w:tc>
          <w:tcPr>
            <w:tcW w:w="4365" w:type="dxa"/>
            <w:shd w:val="clear" w:color="auto" w:fill="FCE0E0"/>
          </w:tcPr>
          <w:p w14:paraId="53328B28" w14:textId="77777777" w:rsidR="001974E1" w:rsidRPr="001960D0" w:rsidRDefault="001974E1" w:rsidP="005847F6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  <w:r w:rsidRPr="001960D0">
              <w:rPr>
                <w:rFonts w:cs="Calibri"/>
                <w:b/>
                <w:color w:val="000000"/>
                <w:szCs w:val="24"/>
              </w:rPr>
              <w:t xml:space="preserve">Further </w:t>
            </w:r>
            <w:r w:rsidR="005847F6">
              <w:rPr>
                <w:rFonts w:cs="Calibri"/>
                <w:b/>
                <w:color w:val="000000"/>
                <w:szCs w:val="24"/>
              </w:rPr>
              <w:br/>
            </w:r>
            <w:r w:rsidRPr="001960D0">
              <w:rPr>
                <w:rFonts w:cs="Calibri"/>
                <w:b/>
                <w:color w:val="000000"/>
                <w:szCs w:val="24"/>
              </w:rPr>
              <w:t>Controls</w:t>
            </w:r>
          </w:p>
        </w:tc>
        <w:tc>
          <w:tcPr>
            <w:tcW w:w="1134" w:type="dxa"/>
            <w:shd w:val="clear" w:color="auto" w:fill="FCE0E0"/>
            <w:vAlign w:val="center"/>
          </w:tcPr>
          <w:p w14:paraId="5511665B" w14:textId="77777777" w:rsidR="001974E1" w:rsidRPr="002D0053" w:rsidRDefault="001974E1" w:rsidP="00C5719F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  <w:r w:rsidRPr="002D0053">
              <w:rPr>
                <w:rFonts w:cs="Calibri"/>
                <w:b/>
                <w:color w:val="000000"/>
                <w:szCs w:val="24"/>
              </w:rPr>
              <w:t xml:space="preserve">Action </w:t>
            </w:r>
            <w:r w:rsidRPr="002D0053">
              <w:rPr>
                <w:rFonts w:cs="Calibri"/>
                <w:b/>
                <w:color w:val="000000"/>
                <w:szCs w:val="24"/>
              </w:rPr>
              <w:br/>
              <w:t>By</w:t>
            </w:r>
          </w:p>
        </w:tc>
        <w:tc>
          <w:tcPr>
            <w:tcW w:w="1136" w:type="dxa"/>
            <w:shd w:val="clear" w:color="auto" w:fill="FCE0E0"/>
            <w:vAlign w:val="center"/>
          </w:tcPr>
          <w:p w14:paraId="17908F52" w14:textId="77777777" w:rsidR="001974E1" w:rsidRPr="002D0053" w:rsidRDefault="001974E1" w:rsidP="00474E6D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Cs w:val="24"/>
              </w:rPr>
            </w:pPr>
            <w:r w:rsidRPr="002D0053">
              <w:rPr>
                <w:rFonts w:cs="Calibri"/>
                <w:b/>
                <w:color w:val="000000"/>
                <w:szCs w:val="24"/>
              </w:rPr>
              <w:t>Action</w:t>
            </w:r>
            <w:r w:rsidRPr="002D0053">
              <w:rPr>
                <w:rFonts w:cs="Calibri"/>
                <w:b/>
                <w:color w:val="000000"/>
                <w:szCs w:val="24"/>
              </w:rPr>
              <w:br/>
              <w:t>Complete</w:t>
            </w:r>
          </w:p>
        </w:tc>
      </w:tr>
      <w:tr w:rsidR="008D628C" w:rsidRPr="001960D0" w14:paraId="6EA8C31B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16B1D103" w14:textId="77777777" w:rsidR="008D628C" w:rsidRPr="001960D0" w:rsidRDefault="008D628C" w:rsidP="00F86B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Calibri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3EAC1E0E" w14:textId="77777777" w:rsidR="008D628C" w:rsidRPr="001960D0" w:rsidRDefault="008D628C" w:rsidP="00F86B21">
            <w:pPr>
              <w:spacing w:before="60" w:after="60" w:line="240" w:lineRule="auto"/>
              <w:rPr>
                <w:rFonts w:cs="Calibri"/>
                <w:szCs w:val="24"/>
              </w:rPr>
            </w:pPr>
            <w:r w:rsidRPr="001960D0">
              <w:rPr>
                <w:rFonts w:cs="Calibri"/>
                <w:b/>
                <w:szCs w:val="24"/>
              </w:rPr>
              <w:t>Venue / Location</w:t>
            </w:r>
            <w:r w:rsidRPr="001960D0">
              <w:rPr>
                <w:rFonts w:cs="Calibri"/>
                <w:szCs w:val="24"/>
              </w:rPr>
              <w:t xml:space="preserve"> – injuries, ill health if venue is unsuitable or activities poorly managed</w:t>
            </w:r>
          </w:p>
        </w:tc>
        <w:tc>
          <w:tcPr>
            <w:tcW w:w="1259" w:type="dxa"/>
            <w:shd w:val="clear" w:color="auto" w:fill="auto"/>
          </w:tcPr>
          <w:p w14:paraId="6C09E13D" w14:textId="77777777" w:rsidR="008D628C" w:rsidRPr="001960D0" w:rsidRDefault="008D628C" w:rsidP="00F86B21">
            <w:pPr>
              <w:spacing w:before="60" w:after="60" w:line="240" w:lineRule="auto"/>
              <w:rPr>
                <w:rFonts w:cs="Calibri"/>
                <w:szCs w:val="24"/>
              </w:rPr>
            </w:pPr>
            <w:r w:rsidRPr="001960D0">
              <w:rPr>
                <w:rFonts w:cs="Calibri"/>
                <w:szCs w:val="24"/>
              </w:rPr>
              <w:t>Students, staff</w:t>
            </w:r>
          </w:p>
        </w:tc>
        <w:tc>
          <w:tcPr>
            <w:tcW w:w="4535" w:type="dxa"/>
            <w:shd w:val="clear" w:color="auto" w:fill="auto"/>
          </w:tcPr>
          <w:p w14:paraId="5212DF6A" w14:textId="77777777" w:rsidR="008D628C" w:rsidRPr="001960D0" w:rsidRDefault="008D628C" w:rsidP="00F86B21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 w:rsidRPr="001960D0">
              <w:rPr>
                <w:rFonts w:cs="Calibri"/>
                <w:szCs w:val="24"/>
              </w:rPr>
              <w:t xml:space="preserve">Museum is a low risk ‘controlled’ public venue in a City Centre location with access to services </w:t>
            </w:r>
            <w:proofErr w:type="spellStart"/>
            <w:proofErr w:type="gramStart"/>
            <w:r w:rsidRPr="001960D0">
              <w:rPr>
                <w:rFonts w:cs="Calibri"/>
                <w:szCs w:val="24"/>
              </w:rPr>
              <w:t>etc</w:t>
            </w:r>
            <w:proofErr w:type="spellEnd"/>
            <w:proofErr w:type="gramEnd"/>
          </w:p>
          <w:p w14:paraId="3911C1E5" w14:textId="77777777" w:rsidR="008D628C" w:rsidRPr="00F47577" w:rsidRDefault="008D628C" w:rsidP="00F86B21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 w:rsidRPr="001960D0">
              <w:rPr>
                <w:rFonts w:cs="Calibri"/>
                <w:szCs w:val="24"/>
              </w:rPr>
              <w:t>High Ropes Activity Centre is an established public facility and will have relevant accreditations, public liability insurance</w:t>
            </w:r>
            <w:r>
              <w:rPr>
                <w:rFonts w:cs="Calibri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Cs w:val="24"/>
              </w:rPr>
              <w:t>etc</w:t>
            </w:r>
            <w:proofErr w:type="spellEnd"/>
            <w:r w:rsidRPr="001960D0">
              <w:rPr>
                <w:rFonts w:cs="Calibri"/>
                <w:szCs w:val="24"/>
              </w:rPr>
              <w:t xml:space="preserve"> </w:t>
            </w:r>
          </w:p>
        </w:tc>
        <w:tc>
          <w:tcPr>
            <w:tcW w:w="4365" w:type="dxa"/>
            <w:shd w:val="clear" w:color="auto" w:fill="FCE0E0"/>
          </w:tcPr>
          <w:p w14:paraId="7948469B" w14:textId="77777777" w:rsidR="008D628C" w:rsidRPr="001960D0" w:rsidRDefault="008D628C" w:rsidP="00F86B21">
            <w:pPr>
              <w:numPr>
                <w:ilvl w:val="0"/>
                <w:numId w:val="22"/>
              </w:numPr>
              <w:spacing w:before="60" w:after="60" w:line="240" w:lineRule="auto"/>
              <w:ind w:left="284" w:hanging="284"/>
              <w:rPr>
                <w:rFonts w:cs="Calibri"/>
                <w:szCs w:val="24"/>
              </w:rPr>
            </w:pPr>
            <w:r w:rsidRPr="001960D0">
              <w:rPr>
                <w:rFonts w:cs="Calibri"/>
                <w:szCs w:val="24"/>
              </w:rPr>
              <w:t>Monitor weather</w:t>
            </w:r>
            <w:r w:rsidR="004C048C">
              <w:rPr>
                <w:rFonts w:cs="Calibri"/>
                <w:szCs w:val="24"/>
              </w:rPr>
              <w:t>.  In event of adverse weather</w:t>
            </w:r>
            <w:r w:rsidRPr="001960D0">
              <w:rPr>
                <w:rFonts w:cs="Calibri"/>
                <w:szCs w:val="24"/>
              </w:rPr>
              <w:t xml:space="preserve"> cancel trip</w:t>
            </w:r>
            <w:r>
              <w:rPr>
                <w:rFonts w:cs="Calibri"/>
                <w:szCs w:val="24"/>
              </w:rPr>
              <w:t>, informing all relevant persons</w:t>
            </w:r>
            <w:r w:rsidRPr="001960D0">
              <w:rPr>
                <w:rFonts w:cs="Calibri"/>
                <w:szCs w:val="24"/>
              </w:rPr>
              <w:t xml:space="preserve"> if </w:t>
            </w:r>
            <w:proofErr w:type="gramStart"/>
            <w:r w:rsidRPr="001960D0">
              <w:rPr>
                <w:rFonts w:cs="Calibri"/>
                <w:szCs w:val="24"/>
              </w:rPr>
              <w:t>needed</w:t>
            </w:r>
            <w:proofErr w:type="gramEnd"/>
          </w:p>
          <w:p w14:paraId="64C98F09" w14:textId="77777777" w:rsidR="008D628C" w:rsidRPr="001960D0" w:rsidRDefault="008D628C" w:rsidP="00F86B21">
            <w:pPr>
              <w:numPr>
                <w:ilvl w:val="0"/>
                <w:numId w:val="22"/>
              </w:numPr>
              <w:spacing w:before="60" w:after="60" w:line="240" w:lineRule="auto"/>
              <w:ind w:left="284" w:hanging="284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I</w:t>
            </w:r>
            <w:r w:rsidRPr="001960D0">
              <w:rPr>
                <w:rFonts w:cs="Calibri"/>
                <w:szCs w:val="24"/>
              </w:rPr>
              <w:t xml:space="preserve">nform participants </w:t>
            </w:r>
            <w:r>
              <w:rPr>
                <w:rFonts w:cs="Calibri"/>
                <w:szCs w:val="24"/>
              </w:rPr>
              <w:t xml:space="preserve">in a timely manner </w:t>
            </w:r>
            <w:r w:rsidRPr="001960D0">
              <w:rPr>
                <w:rFonts w:cs="Calibri"/>
                <w:szCs w:val="24"/>
              </w:rPr>
              <w:t xml:space="preserve">of specific trip information / arrangements </w:t>
            </w:r>
            <w:proofErr w:type="spellStart"/>
            <w:r w:rsidRPr="001960D0">
              <w:rPr>
                <w:rFonts w:cs="Calibri"/>
                <w:szCs w:val="24"/>
              </w:rPr>
              <w:t>eg</w:t>
            </w:r>
            <w:proofErr w:type="spellEnd"/>
            <w:r w:rsidRPr="001960D0">
              <w:rPr>
                <w:rFonts w:cs="Calibri"/>
                <w:szCs w:val="24"/>
              </w:rPr>
              <w:t xml:space="preserve"> predicted weather, long and steep walk from car park to Activity Centre, costs</w:t>
            </w:r>
          </w:p>
        </w:tc>
        <w:tc>
          <w:tcPr>
            <w:tcW w:w="1134" w:type="dxa"/>
            <w:shd w:val="clear" w:color="auto" w:fill="auto"/>
          </w:tcPr>
          <w:p w14:paraId="2381274F" w14:textId="77777777" w:rsidR="008D628C" w:rsidRPr="001960D0" w:rsidRDefault="008D628C" w:rsidP="00F86B21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Event </w:t>
            </w:r>
            <w:proofErr w:type="spellStart"/>
            <w:r>
              <w:rPr>
                <w:rFonts w:cs="Calibri"/>
                <w:szCs w:val="24"/>
              </w:rPr>
              <w:t>Organiser</w:t>
            </w:r>
            <w:proofErr w:type="spellEnd"/>
          </w:p>
        </w:tc>
        <w:tc>
          <w:tcPr>
            <w:tcW w:w="1136" w:type="dxa"/>
            <w:shd w:val="clear" w:color="auto" w:fill="auto"/>
          </w:tcPr>
          <w:p w14:paraId="2CCDCFC7" w14:textId="77777777" w:rsidR="008D628C" w:rsidRPr="001960D0" w:rsidRDefault="008D628C" w:rsidP="00F86B21">
            <w:pPr>
              <w:spacing w:before="60" w:after="60" w:line="240" w:lineRule="auto"/>
              <w:jc w:val="center"/>
              <w:rPr>
                <w:rFonts w:cs="Calibri"/>
                <w:caps/>
                <w:szCs w:val="24"/>
              </w:rPr>
            </w:pPr>
          </w:p>
        </w:tc>
      </w:tr>
      <w:tr w:rsidR="008D628C" w:rsidRPr="001960D0" w14:paraId="07F1F48B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5B51DD64" w14:textId="77777777" w:rsidR="008D628C" w:rsidRPr="001960D0" w:rsidRDefault="008D628C" w:rsidP="00F86B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6EA72575" w14:textId="77777777" w:rsidR="008D628C" w:rsidRPr="001960D0" w:rsidRDefault="008D628C" w:rsidP="00F86B21">
            <w:pPr>
              <w:spacing w:before="60" w:after="6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b/>
                <w:szCs w:val="24"/>
              </w:rPr>
              <w:t>Activity</w:t>
            </w:r>
            <w:r w:rsidRPr="001960D0">
              <w:rPr>
                <w:rFonts w:cs="Calibri"/>
                <w:szCs w:val="24"/>
              </w:rPr>
              <w:t xml:space="preserve"> – injuries, ill health if </w:t>
            </w:r>
            <w:r>
              <w:rPr>
                <w:rFonts w:cs="Calibri"/>
                <w:szCs w:val="24"/>
              </w:rPr>
              <w:t>activities</w:t>
            </w:r>
            <w:r w:rsidRPr="001960D0">
              <w:rPr>
                <w:rFonts w:cs="Calibri"/>
                <w:szCs w:val="24"/>
              </w:rPr>
              <w:t xml:space="preserve"> unsuitable or poorly managed</w:t>
            </w:r>
          </w:p>
        </w:tc>
        <w:tc>
          <w:tcPr>
            <w:tcW w:w="1259" w:type="dxa"/>
            <w:shd w:val="clear" w:color="auto" w:fill="auto"/>
          </w:tcPr>
          <w:p w14:paraId="1D54FB6F" w14:textId="77777777" w:rsidR="008D628C" w:rsidRPr="001960D0" w:rsidRDefault="008D628C" w:rsidP="00F86B21">
            <w:pPr>
              <w:spacing w:before="60" w:after="60" w:line="240" w:lineRule="auto"/>
              <w:rPr>
                <w:rFonts w:cs="Arial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14:paraId="603E8399" w14:textId="77777777" w:rsidR="008D628C" w:rsidRPr="009F5DE9" w:rsidRDefault="008D628C" w:rsidP="00F86B21">
            <w:pPr>
              <w:spacing w:before="60" w:after="60" w:line="240" w:lineRule="auto"/>
              <w:rPr>
                <w:rFonts w:cs="Arial"/>
                <w:b/>
                <w:i/>
                <w:szCs w:val="24"/>
              </w:rPr>
            </w:pPr>
            <w:r w:rsidRPr="009F5DE9">
              <w:rPr>
                <w:rFonts w:cs="Calibri"/>
                <w:b/>
                <w:i/>
                <w:szCs w:val="24"/>
              </w:rPr>
              <w:t xml:space="preserve">See Welfare </w:t>
            </w:r>
            <w:proofErr w:type="gramStart"/>
            <w:r w:rsidRPr="009F5DE9">
              <w:rPr>
                <w:rFonts w:cs="Calibri"/>
                <w:b/>
                <w:i/>
                <w:szCs w:val="24"/>
              </w:rPr>
              <w:t>below</w:t>
            </w:r>
            <w:proofErr w:type="gramEnd"/>
          </w:p>
          <w:p w14:paraId="594B8036" w14:textId="77777777" w:rsidR="008D628C" w:rsidRPr="00F47577" w:rsidRDefault="008D628C" w:rsidP="00F86B21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Calibri"/>
                <w:szCs w:val="24"/>
              </w:rPr>
              <w:t xml:space="preserve">Museum visit will consist of general walking around and looking at and possibly handling some </w:t>
            </w:r>
            <w:proofErr w:type="gramStart"/>
            <w:r>
              <w:rPr>
                <w:rFonts w:cs="Calibri"/>
                <w:szCs w:val="24"/>
              </w:rPr>
              <w:t>exhibits</w:t>
            </w:r>
            <w:proofErr w:type="gramEnd"/>
          </w:p>
          <w:p w14:paraId="40828C95" w14:textId="77777777" w:rsidR="008D628C" w:rsidRPr="00F47577" w:rsidRDefault="008D628C" w:rsidP="00F86B21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Calibri"/>
                <w:szCs w:val="24"/>
              </w:rPr>
              <w:t xml:space="preserve">At High Ropes, Centre staff will supervise all ‘high ropes’ activities, adjusting activities according to participants </w:t>
            </w:r>
            <w:proofErr w:type="gramStart"/>
            <w:r>
              <w:rPr>
                <w:rFonts w:cs="Calibri"/>
                <w:szCs w:val="24"/>
              </w:rPr>
              <w:t>ability</w:t>
            </w:r>
            <w:proofErr w:type="gramEnd"/>
          </w:p>
          <w:p w14:paraId="6B57F85C" w14:textId="77777777" w:rsidR="008D628C" w:rsidRPr="009F5DE9" w:rsidRDefault="008D628C" w:rsidP="00F86B21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Calibri"/>
                <w:szCs w:val="24"/>
              </w:rPr>
              <w:t>Centre will check participants are prepared (</w:t>
            </w:r>
            <w:proofErr w:type="spellStart"/>
            <w:r>
              <w:rPr>
                <w:rFonts w:cs="Calibri"/>
                <w:szCs w:val="24"/>
              </w:rPr>
              <w:t>eg</w:t>
            </w:r>
            <w:proofErr w:type="spellEnd"/>
            <w:r>
              <w:rPr>
                <w:rFonts w:cs="Calibri"/>
                <w:szCs w:val="24"/>
              </w:rPr>
              <w:t xml:space="preserve"> robust footwear) and supply specific activity equipment </w:t>
            </w:r>
            <w:proofErr w:type="spellStart"/>
            <w:r>
              <w:rPr>
                <w:rFonts w:cs="Calibri"/>
                <w:szCs w:val="24"/>
              </w:rPr>
              <w:t>eg</w:t>
            </w:r>
            <w:proofErr w:type="spellEnd"/>
            <w:r>
              <w:rPr>
                <w:rFonts w:cs="Calibri"/>
                <w:szCs w:val="24"/>
              </w:rPr>
              <w:t xml:space="preserve"> harnesses, hard </w:t>
            </w:r>
            <w:proofErr w:type="gramStart"/>
            <w:r>
              <w:rPr>
                <w:rFonts w:cs="Calibri"/>
                <w:szCs w:val="24"/>
              </w:rPr>
              <w:t>hats</w:t>
            </w:r>
            <w:proofErr w:type="gramEnd"/>
          </w:p>
          <w:p w14:paraId="28DFBF29" w14:textId="77777777" w:rsidR="008D628C" w:rsidRPr="009F5DE9" w:rsidRDefault="008D628C" w:rsidP="00F86B21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 w:rsidRPr="001960D0">
              <w:rPr>
                <w:rFonts w:cs="Arial"/>
                <w:szCs w:val="24"/>
              </w:rPr>
              <w:t xml:space="preserve">Staff will confirm arrangements pre-trip </w:t>
            </w:r>
            <w:proofErr w:type="spellStart"/>
            <w:r w:rsidRPr="001960D0">
              <w:rPr>
                <w:rFonts w:cs="Arial"/>
                <w:szCs w:val="24"/>
              </w:rPr>
              <w:t>eg</w:t>
            </w:r>
            <w:proofErr w:type="spellEnd"/>
            <w:r w:rsidRPr="001960D0">
              <w:rPr>
                <w:rFonts w:cs="Arial"/>
                <w:szCs w:val="24"/>
              </w:rPr>
              <w:t xml:space="preserve"> clothing / footwear at High Ropes Centre</w:t>
            </w:r>
          </w:p>
        </w:tc>
        <w:tc>
          <w:tcPr>
            <w:tcW w:w="4365" w:type="dxa"/>
            <w:shd w:val="clear" w:color="auto" w:fill="FCE0E0"/>
          </w:tcPr>
          <w:p w14:paraId="2AB5445D" w14:textId="77777777" w:rsidR="008D628C" w:rsidRPr="00F47577" w:rsidRDefault="008D628C" w:rsidP="00F86B21">
            <w:pPr>
              <w:spacing w:before="60" w:after="60" w:line="240" w:lineRule="auto"/>
              <w:rPr>
                <w:rFonts w:cs="Arial"/>
                <w:b/>
                <w:i/>
                <w:szCs w:val="24"/>
              </w:rPr>
            </w:pPr>
            <w:r w:rsidRPr="00F47577">
              <w:rPr>
                <w:rFonts w:cs="Arial"/>
                <w:b/>
                <w:i/>
                <w:szCs w:val="24"/>
              </w:rPr>
              <w:t xml:space="preserve">See Welfare </w:t>
            </w:r>
            <w:proofErr w:type="gramStart"/>
            <w:r>
              <w:rPr>
                <w:rFonts w:cs="Arial"/>
                <w:b/>
                <w:i/>
                <w:szCs w:val="24"/>
              </w:rPr>
              <w:t>below</w:t>
            </w:r>
            <w:proofErr w:type="gramEnd"/>
          </w:p>
          <w:p w14:paraId="070C6DAB" w14:textId="77777777" w:rsidR="008D628C" w:rsidRDefault="008D628C" w:rsidP="00F86B21">
            <w:pPr>
              <w:spacing w:before="60" w:after="60" w:line="240" w:lineRule="auto"/>
              <w:rPr>
                <w:rFonts w:cs="Calibri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2D7F059" w14:textId="77777777" w:rsidR="008D628C" w:rsidRPr="001960D0" w:rsidRDefault="008D628C" w:rsidP="00F86B21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14:paraId="312C34CA" w14:textId="77777777" w:rsidR="008D628C" w:rsidRPr="001960D0" w:rsidRDefault="008D628C" w:rsidP="00F86B21">
            <w:pPr>
              <w:spacing w:before="60" w:after="60" w:line="240" w:lineRule="auto"/>
              <w:jc w:val="center"/>
              <w:rPr>
                <w:rFonts w:cs="Arial"/>
                <w:caps/>
                <w:szCs w:val="24"/>
              </w:rPr>
            </w:pPr>
          </w:p>
        </w:tc>
      </w:tr>
      <w:tr w:rsidR="008D628C" w:rsidRPr="001960D0" w14:paraId="5811874B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683F23BA" w14:textId="77777777" w:rsidR="008D628C" w:rsidRPr="001960D0" w:rsidRDefault="008D628C" w:rsidP="00F86B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594A8F5A" w14:textId="77777777" w:rsidR="008D628C" w:rsidRPr="001960D0" w:rsidRDefault="008D628C" w:rsidP="00F86B21">
            <w:pPr>
              <w:spacing w:before="60" w:after="60" w:line="240" w:lineRule="auto"/>
              <w:rPr>
                <w:rFonts w:cs="Arial"/>
                <w:szCs w:val="24"/>
              </w:rPr>
            </w:pPr>
            <w:r w:rsidRPr="001960D0">
              <w:rPr>
                <w:rFonts w:cs="Arial"/>
                <w:b/>
                <w:szCs w:val="24"/>
              </w:rPr>
              <w:t>Welfare</w:t>
            </w:r>
            <w:r w:rsidRPr="001960D0">
              <w:rPr>
                <w:rFonts w:cs="Arial"/>
                <w:szCs w:val="24"/>
              </w:rPr>
              <w:t xml:space="preserve"> – injuries, ill health if unprepared for trip, facilities not available</w:t>
            </w:r>
          </w:p>
        </w:tc>
        <w:tc>
          <w:tcPr>
            <w:tcW w:w="1259" w:type="dxa"/>
            <w:shd w:val="clear" w:color="auto" w:fill="auto"/>
          </w:tcPr>
          <w:p w14:paraId="1C6A6868" w14:textId="77777777" w:rsidR="008D628C" w:rsidRPr="001960D0" w:rsidRDefault="008D628C" w:rsidP="00F86B21">
            <w:pPr>
              <w:spacing w:before="60" w:after="60" w:line="240" w:lineRule="auto"/>
              <w:rPr>
                <w:rFonts w:cs="Arial"/>
                <w:szCs w:val="24"/>
              </w:rPr>
            </w:pPr>
            <w:r w:rsidRPr="001960D0">
              <w:rPr>
                <w:rFonts w:cs="Arial"/>
                <w:szCs w:val="24"/>
              </w:rPr>
              <w:t>Students, staff</w:t>
            </w:r>
          </w:p>
        </w:tc>
        <w:tc>
          <w:tcPr>
            <w:tcW w:w="4535" w:type="dxa"/>
            <w:shd w:val="clear" w:color="auto" w:fill="auto"/>
          </w:tcPr>
          <w:p w14:paraId="39342929" w14:textId="77777777" w:rsidR="008D628C" w:rsidRPr="001960D0" w:rsidRDefault="008D628C" w:rsidP="00F86B21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 w:rsidRPr="001960D0">
              <w:rPr>
                <w:rFonts w:cs="Arial"/>
                <w:szCs w:val="24"/>
              </w:rPr>
              <w:t xml:space="preserve">Museum and High Ropes Activity Centre have welfare facilities: toilets, café to purchase food and </w:t>
            </w:r>
            <w:proofErr w:type="gramStart"/>
            <w:r w:rsidRPr="001960D0">
              <w:rPr>
                <w:rFonts w:cs="Arial"/>
                <w:szCs w:val="24"/>
              </w:rPr>
              <w:t>drink</w:t>
            </w:r>
            <w:proofErr w:type="gramEnd"/>
          </w:p>
          <w:p w14:paraId="211BD965" w14:textId="77777777" w:rsidR="008D628C" w:rsidRPr="001960D0" w:rsidRDefault="008D628C" w:rsidP="00F86B21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 w:rsidRPr="001960D0">
              <w:rPr>
                <w:rFonts w:cs="Arial"/>
                <w:szCs w:val="24"/>
              </w:rPr>
              <w:t xml:space="preserve">Motorway Services available </w:t>
            </w:r>
            <w:proofErr w:type="spellStart"/>
            <w:r w:rsidRPr="001960D0">
              <w:rPr>
                <w:rFonts w:cs="Arial"/>
                <w:szCs w:val="24"/>
              </w:rPr>
              <w:t>en</w:t>
            </w:r>
            <w:proofErr w:type="spellEnd"/>
            <w:r w:rsidRPr="001960D0">
              <w:rPr>
                <w:rFonts w:cs="Arial"/>
                <w:szCs w:val="24"/>
              </w:rPr>
              <w:t xml:space="preserve">-route </w:t>
            </w:r>
          </w:p>
          <w:p w14:paraId="446FC6D1" w14:textId="77777777" w:rsidR="008D628C" w:rsidRPr="001960D0" w:rsidRDefault="008D628C" w:rsidP="00F86B21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 w:rsidRPr="001960D0">
              <w:rPr>
                <w:rFonts w:cs="Arial"/>
                <w:szCs w:val="24"/>
              </w:rPr>
              <w:t xml:space="preserve">Staff will, in confidence try to establish specific </w:t>
            </w:r>
            <w:r>
              <w:rPr>
                <w:rFonts w:cs="Arial"/>
                <w:szCs w:val="24"/>
              </w:rPr>
              <w:t>individual</w:t>
            </w:r>
            <w:r w:rsidRPr="001960D0">
              <w:rPr>
                <w:rFonts w:cs="Arial"/>
                <w:szCs w:val="24"/>
              </w:rPr>
              <w:t xml:space="preserve"> needs which may require consideration </w:t>
            </w:r>
            <w:proofErr w:type="spellStart"/>
            <w:r w:rsidRPr="001960D0">
              <w:rPr>
                <w:rFonts w:cs="Arial"/>
                <w:szCs w:val="24"/>
              </w:rPr>
              <w:t>eg</w:t>
            </w:r>
            <w:proofErr w:type="spellEnd"/>
            <w:r w:rsidRPr="001960D0">
              <w:rPr>
                <w:rFonts w:cs="Arial"/>
                <w:szCs w:val="24"/>
              </w:rPr>
              <w:t xml:space="preserve"> medical</w:t>
            </w:r>
          </w:p>
        </w:tc>
        <w:tc>
          <w:tcPr>
            <w:tcW w:w="4365" w:type="dxa"/>
            <w:shd w:val="clear" w:color="auto" w:fill="FCE0E0"/>
          </w:tcPr>
          <w:p w14:paraId="0F2B1293" w14:textId="77777777" w:rsidR="008D628C" w:rsidRPr="009F5DE9" w:rsidRDefault="008D628C" w:rsidP="00F86B21">
            <w:pPr>
              <w:numPr>
                <w:ilvl w:val="0"/>
                <w:numId w:val="23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Calibri"/>
                <w:szCs w:val="24"/>
              </w:rPr>
              <w:t>Inform</w:t>
            </w:r>
            <w:r w:rsidRPr="001960D0">
              <w:rPr>
                <w:rFonts w:cs="Calibri"/>
                <w:szCs w:val="24"/>
              </w:rPr>
              <w:t xml:space="preserve"> participants of arrangements they are responsible for </w:t>
            </w:r>
            <w:proofErr w:type="spellStart"/>
            <w:r w:rsidRPr="001960D0">
              <w:rPr>
                <w:rFonts w:cs="Calibri"/>
                <w:szCs w:val="24"/>
              </w:rPr>
              <w:t>eg</w:t>
            </w:r>
            <w:proofErr w:type="spellEnd"/>
            <w:r w:rsidRPr="001960D0">
              <w:rPr>
                <w:rFonts w:cs="Calibri"/>
                <w:szCs w:val="24"/>
              </w:rPr>
              <w:t xml:space="preserve"> cash, food / drink, </w:t>
            </w:r>
            <w:r>
              <w:rPr>
                <w:rFonts w:cs="Calibri"/>
                <w:szCs w:val="24"/>
              </w:rPr>
              <w:t xml:space="preserve">remembering </w:t>
            </w:r>
            <w:r w:rsidRPr="001960D0">
              <w:rPr>
                <w:rFonts w:cs="Calibri"/>
                <w:szCs w:val="24"/>
              </w:rPr>
              <w:t>personal medication</w:t>
            </w:r>
            <w:r>
              <w:rPr>
                <w:rFonts w:cs="Calibri"/>
                <w:szCs w:val="24"/>
              </w:rPr>
              <w:t xml:space="preserve"> (</w:t>
            </w:r>
            <w:proofErr w:type="spellStart"/>
            <w:r>
              <w:rPr>
                <w:rFonts w:cs="Calibri"/>
                <w:szCs w:val="24"/>
              </w:rPr>
              <w:t>eg</w:t>
            </w:r>
            <w:proofErr w:type="spellEnd"/>
            <w:r>
              <w:rPr>
                <w:rFonts w:cs="Calibri"/>
                <w:szCs w:val="24"/>
              </w:rPr>
              <w:t xml:space="preserve"> insulin)</w:t>
            </w:r>
            <w:r w:rsidRPr="001960D0">
              <w:rPr>
                <w:rFonts w:cs="Calibri"/>
                <w:szCs w:val="24"/>
              </w:rPr>
              <w:t xml:space="preserve">, </w:t>
            </w:r>
            <w:r>
              <w:rPr>
                <w:rFonts w:cs="Calibri"/>
                <w:szCs w:val="24"/>
              </w:rPr>
              <w:t>wearing / taking</w:t>
            </w:r>
            <w:r w:rsidRPr="001960D0">
              <w:rPr>
                <w:rFonts w:cs="Calibri"/>
                <w:szCs w:val="24"/>
              </w:rPr>
              <w:t xml:space="preserve"> suitable clothing </w:t>
            </w:r>
            <w:r>
              <w:rPr>
                <w:rFonts w:cs="Calibri"/>
                <w:szCs w:val="24"/>
              </w:rPr>
              <w:t xml:space="preserve">for predicted weather and </w:t>
            </w:r>
            <w:proofErr w:type="gramStart"/>
            <w:r>
              <w:rPr>
                <w:rFonts w:cs="Calibri"/>
                <w:szCs w:val="24"/>
              </w:rPr>
              <w:t>activity</w:t>
            </w:r>
            <w:proofErr w:type="gramEnd"/>
            <w:r>
              <w:rPr>
                <w:rFonts w:cs="Calibri"/>
                <w:szCs w:val="24"/>
              </w:rPr>
              <w:t xml:space="preserve"> </w:t>
            </w:r>
          </w:p>
          <w:p w14:paraId="0274524B" w14:textId="77777777" w:rsidR="008D628C" w:rsidRPr="001960D0" w:rsidRDefault="008D628C" w:rsidP="00F86B21">
            <w:pPr>
              <w:numPr>
                <w:ilvl w:val="0"/>
                <w:numId w:val="23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Calibri"/>
                <w:szCs w:val="24"/>
              </w:rPr>
              <w:t xml:space="preserve">If ‘declared’ establish and implement arrangements to support individual needs </w:t>
            </w:r>
          </w:p>
        </w:tc>
        <w:tc>
          <w:tcPr>
            <w:tcW w:w="1134" w:type="dxa"/>
            <w:shd w:val="clear" w:color="auto" w:fill="auto"/>
          </w:tcPr>
          <w:p w14:paraId="4385C643" w14:textId="77777777" w:rsidR="008D628C" w:rsidRPr="001960D0" w:rsidRDefault="008D628C" w:rsidP="00F86B21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Calibri"/>
                <w:szCs w:val="24"/>
              </w:rPr>
              <w:t xml:space="preserve">Event </w:t>
            </w:r>
            <w:proofErr w:type="spellStart"/>
            <w:r>
              <w:rPr>
                <w:rFonts w:cs="Calibri"/>
                <w:szCs w:val="24"/>
              </w:rPr>
              <w:t>Organiser</w:t>
            </w:r>
            <w:proofErr w:type="spellEnd"/>
          </w:p>
        </w:tc>
        <w:tc>
          <w:tcPr>
            <w:tcW w:w="1136" w:type="dxa"/>
            <w:shd w:val="clear" w:color="auto" w:fill="auto"/>
          </w:tcPr>
          <w:p w14:paraId="7E13C8F6" w14:textId="77777777" w:rsidR="008D628C" w:rsidRPr="001960D0" w:rsidRDefault="008D628C" w:rsidP="00F86B21">
            <w:pPr>
              <w:spacing w:before="60" w:after="60" w:line="240" w:lineRule="auto"/>
              <w:jc w:val="center"/>
              <w:rPr>
                <w:rFonts w:cs="Arial"/>
                <w:caps/>
                <w:szCs w:val="24"/>
              </w:rPr>
            </w:pPr>
          </w:p>
        </w:tc>
      </w:tr>
      <w:tr w:rsidR="008D628C" w:rsidRPr="001960D0" w14:paraId="2FAAA799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338020E3" w14:textId="77777777" w:rsidR="008D628C" w:rsidRPr="001960D0" w:rsidRDefault="008D628C" w:rsidP="00F86B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557A79BB" w14:textId="77777777" w:rsidR="008D628C" w:rsidRPr="001960D0" w:rsidRDefault="008D628C" w:rsidP="00F86B21">
            <w:pPr>
              <w:spacing w:before="60" w:after="60" w:line="240" w:lineRule="auto"/>
              <w:rPr>
                <w:rFonts w:cs="Arial"/>
                <w:szCs w:val="24"/>
              </w:rPr>
            </w:pPr>
            <w:r w:rsidRPr="001960D0">
              <w:rPr>
                <w:rFonts w:cs="Arial"/>
                <w:b/>
                <w:szCs w:val="24"/>
              </w:rPr>
              <w:t>Accessibility</w:t>
            </w:r>
            <w:r w:rsidRPr="001960D0">
              <w:rPr>
                <w:rFonts w:cs="Arial"/>
                <w:szCs w:val="24"/>
              </w:rPr>
              <w:t xml:space="preserve"> – distress if access / travel arrangements unsuitable and </w:t>
            </w:r>
            <w:r w:rsidRPr="001960D0">
              <w:rPr>
                <w:rFonts w:cs="Arial"/>
                <w:szCs w:val="24"/>
              </w:rPr>
              <w:lastRenderedPageBreak/>
              <w:t>individual excluded</w:t>
            </w:r>
          </w:p>
        </w:tc>
        <w:tc>
          <w:tcPr>
            <w:tcW w:w="1259" w:type="dxa"/>
            <w:shd w:val="clear" w:color="auto" w:fill="auto"/>
          </w:tcPr>
          <w:p w14:paraId="569CEFE5" w14:textId="77777777" w:rsidR="008D628C" w:rsidRPr="001960D0" w:rsidRDefault="008D628C" w:rsidP="00F86B21">
            <w:pPr>
              <w:spacing w:before="60" w:after="60" w:line="240" w:lineRule="auto"/>
              <w:rPr>
                <w:rFonts w:cs="Arial"/>
                <w:szCs w:val="24"/>
              </w:rPr>
            </w:pPr>
            <w:r w:rsidRPr="001960D0">
              <w:rPr>
                <w:rFonts w:cs="Arial"/>
                <w:szCs w:val="24"/>
              </w:rPr>
              <w:lastRenderedPageBreak/>
              <w:t>Students, staff</w:t>
            </w:r>
          </w:p>
        </w:tc>
        <w:tc>
          <w:tcPr>
            <w:tcW w:w="4535" w:type="dxa"/>
            <w:shd w:val="clear" w:color="auto" w:fill="auto"/>
          </w:tcPr>
          <w:p w14:paraId="5DAC12C9" w14:textId="77777777" w:rsidR="008D628C" w:rsidRPr="001960D0" w:rsidRDefault="008D628C" w:rsidP="00F86B21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 w:rsidRPr="001960D0">
              <w:rPr>
                <w:rFonts w:cs="Arial"/>
                <w:szCs w:val="24"/>
              </w:rPr>
              <w:t xml:space="preserve">Participants asked to inform organizer in confidence if they have specific needs which require </w:t>
            </w:r>
            <w:proofErr w:type="gramStart"/>
            <w:r w:rsidRPr="001960D0">
              <w:rPr>
                <w:rFonts w:cs="Arial"/>
                <w:szCs w:val="24"/>
              </w:rPr>
              <w:t>consideration</w:t>
            </w:r>
            <w:proofErr w:type="gramEnd"/>
            <w:r w:rsidRPr="001960D0">
              <w:rPr>
                <w:rFonts w:cs="Arial"/>
                <w:szCs w:val="24"/>
              </w:rPr>
              <w:t xml:space="preserve"> </w:t>
            </w:r>
          </w:p>
          <w:p w14:paraId="2D5986C2" w14:textId="77777777" w:rsidR="008D628C" w:rsidRPr="001960D0" w:rsidRDefault="008D628C" w:rsidP="00F86B21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Accessible</w:t>
            </w:r>
            <w:r w:rsidRPr="001960D0">
              <w:rPr>
                <w:rFonts w:cs="Arial"/>
                <w:szCs w:val="24"/>
              </w:rPr>
              <w:t xml:space="preserve"> coach </w:t>
            </w:r>
            <w:proofErr w:type="gramStart"/>
            <w:r>
              <w:rPr>
                <w:rFonts w:cs="Arial"/>
                <w:szCs w:val="24"/>
              </w:rPr>
              <w:t>requested</w:t>
            </w:r>
            <w:proofErr w:type="gramEnd"/>
          </w:p>
          <w:p w14:paraId="5E937CDE" w14:textId="77777777" w:rsidR="008D628C" w:rsidRPr="001960D0" w:rsidRDefault="008D628C" w:rsidP="00F86B21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 w:rsidRPr="001960D0">
              <w:rPr>
                <w:rFonts w:cs="Arial"/>
                <w:szCs w:val="24"/>
              </w:rPr>
              <w:lastRenderedPageBreak/>
              <w:t xml:space="preserve">Confirmed museum and </w:t>
            </w:r>
            <w:proofErr w:type="gramStart"/>
            <w:r w:rsidRPr="001960D0">
              <w:rPr>
                <w:rFonts w:cs="Arial"/>
                <w:szCs w:val="24"/>
              </w:rPr>
              <w:t>general public</w:t>
            </w:r>
            <w:proofErr w:type="gramEnd"/>
            <w:r w:rsidRPr="001960D0">
              <w:rPr>
                <w:rFonts w:cs="Arial"/>
                <w:szCs w:val="24"/>
              </w:rPr>
              <w:t xml:space="preserve"> areas at High Ropes Centre are accessible with suitable facilities available</w:t>
            </w:r>
          </w:p>
        </w:tc>
        <w:tc>
          <w:tcPr>
            <w:tcW w:w="4365" w:type="dxa"/>
            <w:shd w:val="clear" w:color="auto" w:fill="FCE0E0"/>
          </w:tcPr>
          <w:p w14:paraId="5B2A39EC" w14:textId="77777777" w:rsidR="008D628C" w:rsidRPr="001960D0" w:rsidRDefault="008D628C" w:rsidP="00F86B21">
            <w:pPr>
              <w:numPr>
                <w:ilvl w:val="0"/>
                <w:numId w:val="24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 w:rsidRPr="001960D0">
              <w:rPr>
                <w:rFonts w:cs="Arial"/>
                <w:szCs w:val="24"/>
              </w:rPr>
              <w:lastRenderedPageBreak/>
              <w:t xml:space="preserve">Contact High Ropes Centre if participant declares individual needs to establish if High Ropes Centre can cater for </w:t>
            </w:r>
            <w:proofErr w:type="gramStart"/>
            <w:r w:rsidRPr="001960D0">
              <w:rPr>
                <w:rFonts w:cs="Arial"/>
                <w:szCs w:val="24"/>
              </w:rPr>
              <w:t>this</w:t>
            </w:r>
            <w:proofErr w:type="gramEnd"/>
          </w:p>
          <w:p w14:paraId="7DFCF470" w14:textId="77777777" w:rsidR="008D628C" w:rsidRPr="001960D0" w:rsidRDefault="008D628C" w:rsidP="00F86B21">
            <w:pPr>
              <w:numPr>
                <w:ilvl w:val="0"/>
                <w:numId w:val="24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 w:rsidRPr="001960D0">
              <w:rPr>
                <w:rFonts w:cs="Arial"/>
                <w:szCs w:val="24"/>
              </w:rPr>
              <w:t xml:space="preserve">If individual is unable to join in at High </w:t>
            </w:r>
            <w:r w:rsidRPr="001960D0">
              <w:rPr>
                <w:rFonts w:cs="Arial"/>
                <w:szCs w:val="24"/>
              </w:rPr>
              <w:lastRenderedPageBreak/>
              <w:t xml:space="preserve">Ropes Centre but wishes to participate in an activity seek an inclusive alternative </w:t>
            </w:r>
          </w:p>
          <w:p w14:paraId="6C3A677E" w14:textId="77777777" w:rsidR="008D628C" w:rsidRPr="001960D0" w:rsidRDefault="008D628C" w:rsidP="00F86B21">
            <w:pPr>
              <w:numPr>
                <w:ilvl w:val="0"/>
                <w:numId w:val="24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 w:rsidRPr="001960D0">
              <w:rPr>
                <w:rFonts w:cs="Arial"/>
                <w:szCs w:val="24"/>
              </w:rPr>
              <w:t>On arrival (if required) confirm on-site arrangements such as Refuge Points and inform individual</w:t>
            </w:r>
          </w:p>
        </w:tc>
        <w:tc>
          <w:tcPr>
            <w:tcW w:w="1134" w:type="dxa"/>
            <w:shd w:val="clear" w:color="auto" w:fill="auto"/>
          </w:tcPr>
          <w:p w14:paraId="17A141E4" w14:textId="77777777" w:rsidR="008D628C" w:rsidRDefault="008D628C" w:rsidP="00F86B21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lastRenderedPageBreak/>
              <w:t xml:space="preserve">Event </w:t>
            </w:r>
            <w:proofErr w:type="spellStart"/>
            <w:r>
              <w:rPr>
                <w:rFonts w:cs="Calibri"/>
                <w:szCs w:val="24"/>
              </w:rPr>
              <w:t>Organiser</w:t>
            </w:r>
            <w:proofErr w:type="spellEnd"/>
          </w:p>
          <w:p w14:paraId="206977B6" w14:textId="77777777" w:rsidR="008D628C" w:rsidRDefault="008D628C" w:rsidP="00F86B21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  <w:p w14:paraId="09223738" w14:textId="77777777" w:rsidR="008D628C" w:rsidRDefault="008D628C" w:rsidP="00F86B21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  <w:p w14:paraId="00AD185E" w14:textId="77777777" w:rsidR="008D628C" w:rsidRDefault="008D628C" w:rsidP="00F86B2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  <w:p w14:paraId="0B8C8A65" w14:textId="77777777" w:rsidR="008D628C" w:rsidRDefault="008D628C" w:rsidP="00F86B21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  <w:p w14:paraId="29A5F9AB" w14:textId="77777777" w:rsidR="008D628C" w:rsidRPr="001960D0" w:rsidRDefault="008D628C" w:rsidP="00F86B21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Calibri"/>
                <w:szCs w:val="24"/>
              </w:rPr>
              <w:t>Staff on Trip</w:t>
            </w:r>
          </w:p>
        </w:tc>
        <w:tc>
          <w:tcPr>
            <w:tcW w:w="1136" w:type="dxa"/>
            <w:shd w:val="clear" w:color="auto" w:fill="auto"/>
          </w:tcPr>
          <w:p w14:paraId="5F67E435" w14:textId="77777777" w:rsidR="008D628C" w:rsidRPr="001960D0" w:rsidRDefault="008D628C" w:rsidP="00F86B21">
            <w:pPr>
              <w:spacing w:before="60" w:after="60" w:line="240" w:lineRule="auto"/>
              <w:jc w:val="center"/>
              <w:rPr>
                <w:rFonts w:cs="Arial"/>
                <w:caps/>
                <w:szCs w:val="24"/>
              </w:rPr>
            </w:pPr>
          </w:p>
        </w:tc>
      </w:tr>
      <w:tr w:rsidR="008D628C" w:rsidRPr="001960D0" w14:paraId="77B0B048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40EC6EC0" w14:textId="77777777" w:rsidR="008D628C" w:rsidRPr="001960D0" w:rsidRDefault="008D628C" w:rsidP="00F86B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4961913E" w14:textId="77777777" w:rsidR="008D628C" w:rsidRPr="001960D0" w:rsidRDefault="008D628C" w:rsidP="00F86B21">
            <w:pPr>
              <w:spacing w:before="60" w:after="60" w:line="240" w:lineRule="auto"/>
              <w:rPr>
                <w:rFonts w:cs="Arial"/>
                <w:szCs w:val="24"/>
              </w:rPr>
            </w:pPr>
            <w:r w:rsidRPr="001960D0">
              <w:rPr>
                <w:rFonts w:cs="Arial"/>
                <w:b/>
                <w:szCs w:val="24"/>
              </w:rPr>
              <w:t>Transport</w:t>
            </w:r>
            <w:r w:rsidRPr="001960D0">
              <w:rPr>
                <w:rFonts w:cs="Arial"/>
                <w:szCs w:val="24"/>
              </w:rPr>
              <w:t xml:space="preserve"> – road traffic accident resulting in injuries / fatality </w:t>
            </w:r>
          </w:p>
        </w:tc>
        <w:tc>
          <w:tcPr>
            <w:tcW w:w="1259" w:type="dxa"/>
            <w:shd w:val="clear" w:color="auto" w:fill="auto"/>
          </w:tcPr>
          <w:p w14:paraId="3F0DDB07" w14:textId="77777777" w:rsidR="008D628C" w:rsidRPr="001960D0" w:rsidRDefault="008D628C" w:rsidP="00F86B21">
            <w:pPr>
              <w:spacing w:before="60" w:after="60" w:line="240" w:lineRule="auto"/>
              <w:rPr>
                <w:rFonts w:cs="Arial"/>
                <w:szCs w:val="24"/>
              </w:rPr>
            </w:pPr>
            <w:r w:rsidRPr="001960D0">
              <w:rPr>
                <w:rFonts w:cs="Arial"/>
                <w:szCs w:val="24"/>
              </w:rPr>
              <w:t>Students, staff, Driver, Road Users, Pedestrians</w:t>
            </w:r>
          </w:p>
        </w:tc>
        <w:tc>
          <w:tcPr>
            <w:tcW w:w="4535" w:type="dxa"/>
            <w:shd w:val="clear" w:color="auto" w:fill="auto"/>
          </w:tcPr>
          <w:p w14:paraId="11987DC7" w14:textId="77777777" w:rsidR="008D628C" w:rsidRPr="001960D0" w:rsidRDefault="008D628C" w:rsidP="00F86B21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 w:rsidRPr="001960D0">
              <w:rPr>
                <w:rFonts w:cs="Arial"/>
                <w:szCs w:val="24"/>
              </w:rPr>
              <w:t xml:space="preserve">Local transport company used that regularly provides coach service to </w:t>
            </w:r>
            <w:proofErr w:type="gramStart"/>
            <w:r w:rsidRPr="001960D0">
              <w:rPr>
                <w:rFonts w:cs="Arial"/>
                <w:szCs w:val="24"/>
              </w:rPr>
              <w:t>University</w:t>
            </w:r>
            <w:proofErr w:type="gramEnd"/>
            <w:r w:rsidRPr="001960D0">
              <w:rPr>
                <w:rFonts w:cs="Arial"/>
                <w:szCs w:val="24"/>
              </w:rPr>
              <w:t xml:space="preserve"> </w:t>
            </w:r>
          </w:p>
          <w:p w14:paraId="221DF3CB" w14:textId="77777777" w:rsidR="008D628C" w:rsidRPr="001960D0" w:rsidRDefault="008D628C" w:rsidP="00F86B21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 w:rsidRPr="001960D0">
              <w:rPr>
                <w:rFonts w:cs="Arial"/>
                <w:szCs w:val="24"/>
              </w:rPr>
              <w:t xml:space="preserve">No alcoholic drinks allowed on </w:t>
            </w:r>
            <w:proofErr w:type="gramStart"/>
            <w:r w:rsidRPr="001960D0">
              <w:rPr>
                <w:rFonts w:cs="Arial"/>
                <w:szCs w:val="24"/>
              </w:rPr>
              <w:t>coach</w:t>
            </w:r>
            <w:proofErr w:type="gramEnd"/>
          </w:p>
          <w:p w14:paraId="721E6492" w14:textId="77777777" w:rsidR="008D628C" w:rsidRPr="001960D0" w:rsidRDefault="008D628C" w:rsidP="00F86B21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 w:rsidRPr="001960D0">
              <w:rPr>
                <w:rFonts w:cs="Arial"/>
                <w:szCs w:val="24"/>
              </w:rPr>
              <w:t xml:space="preserve">Passengers instructed to remain seated and wear seat belts (if available) whilst </w:t>
            </w:r>
            <w:r>
              <w:rPr>
                <w:rFonts w:cs="Arial"/>
                <w:szCs w:val="24"/>
              </w:rPr>
              <w:t xml:space="preserve">the coach is </w:t>
            </w:r>
            <w:proofErr w:type="gramStart"/>
            <w:r>
              <w:rPr>
                <w:rFonts w:cs="Arial"/>
                <w:szCs w:val="24"/>
              </w:rPr>
              <w:t>moving</w:t>
            </w:r>
            <w:proofErr w:type="gramEnd"/>
          </w:p>
          <w:p w14:paraId="13052D3A" w14:textId="77777777" w:rsidR="008D628C" w:rsidRPr="001960D0" w:rsidRDefault="008D628C" w:rsidP="00F86B21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 w:rsidRPr="001960D0">
              <w:rPr>
                <w:rFonts w:cs="Arial"/>
                <w:szCs w:val="24"/>
              </w:rPr>
              <w:t xml:space="preserve">Coach aisle </w:t>
            </w:r>
            <w:r>
              <w:rPr>
                <w:rFonts w:cs="Arial"/>
                <w:szCs w:val="24"/>
              </w:rPr>
              <w:t>and</w:t>
            </w:r>
            <w:r w:rsidRPr="001960D0">
              <w:rPr>
                <w:rFonts w:cs="Arial"/>
                <w:szCs w:val="24"/>
              </w:rPr>
              <w:t xml:space="preserve"> exits to be kept clear </w:t>
            </w:r>
          </w:p>
        </w:tc>
        <w:tc>
          <w:tcPr>
            <w:tcW w:w="4365" w:type="dxa"/>
            <w:shd w:val="clear" w:color="auto" w:fill="FCE0E0"/>
          </w:tcPr>
          <w:p w14:paraId="48A4CB08" w14:textId="77777777" w:rsidR="008D628C" w:rsidRDefault="008D628C" w:rsidP="00F86B21">
            <w:pPr>
              <w:numPr>
                <w:ilvl w:val="0"/>
                <w:numId w:val="25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 w:rsidRPr="001960D0">
              <w:rPr>
                <w:rFonts w:cs="Arial"/>
                <w:szCs w:val="24"/>
              </w:rPr>
              <w:t xml:space="preserve">Arrange pick / up drop off time and location </w:t>
            </w:r>
            <w:r>
              <w:rPr>
                <w:rFonts w:cs="Arial"/>
                <w:szCs w:val="24"/>
              </w:rPr>
              <w:t xml:space="preserve">with coach </w:t>
            </w:r>
            <w:proofErr w:type="gramStart"/>
            <w:r>
              <w:rPr>
                <w:rFonts w:cs="Arial"/>
                <w:szCs w:val="24"/>
              </w:rPr>
              <w:t>company</w:t>
            </w:r>
            <w:proofErr w:type="gramEnd"/>
          </w:p>
          <w:p w14:paraId="750DDE40" w14:textId="77777777" w:rsidR="008D628C" w:rsidRPr="001960D0" w:rsidRDefault="008D628C" w:rsidP="00F86B21">
            <w:pPr>
              <w:numPr>
                <w:ilvl w:val="0"/>
                <w:numId w:val="25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</w:t>
            </w:r>
            <w:r w:rsidRPr="001960D0">
              <w:rPr>
                <w:rFonts w:cs="Arial"/>
                <w:szCs w:val="24"/>
              </w:rPr>
              <w:t>nform participants of details</w:t>
            </w:r>
          </w:p>
        </w:tc>
        <w:tc>
          <w:tcPr>
            <w:tcW w:w="1134" w:type="dxa"/>
            <w:shd w:val="clear" w:color="auto" w:fill="auto"/>
          </w:tcPr>
          <w:p w14:paraId="3014301E" w14:textId="77777777" w:rsidR="008D628C" w:rsidRPr="001960D0" w:rsidRDefault="008D628C" w:rsidP="00F86B21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Calibri"/>
                <w:szCs w:val="24"/>
              </w:rPr>
              <w:t xml:space="preserve">Event </w:t>
            </w:r>
            <w:proofErr w:type="spellStart"/>
            <w:r>
              <w:rPr>
                <w:rFonts w:cs="Calibri"/>
                <w:szCs w:val="24"/>
              </w:rPr>
              <w:t>Organiser</w:t>
            </w:r>
            <w:proofErr w:type="spellEnd"/>
          </w:p>
        </w:tc>
        <w:tc>
          <w:tcPr>
            <w:tcW w:w="1136" w:type="dxa"/>
            <w:shd w:val="clear" w:color="auto" w:fill="auto"/>
          </w:tcPr>
          <w:p w14:paraId="1186B3E9" w14:textId="77777777" w:rsidR="008D628C" w:rsidRPr="001960D0" w:rsidRDefault="008D628C" w:rsidP="00F86B21">
            <w:pPr>
              <w:spacing w:before="60" w:after="60" w:line="240" w:lineRule="auto"/>
              <w:jc w:val="center"/>
              <w:rPr>
                <w:rFonts w:cs="Arial"/>
                <w:caps/>
                <w:szCs w:val="24"/>
              </w:rPr>
            </w:pPr>
          </w:p>
        </w:tc>
      </w:tr>
      <w:tr w:rsidR="008D628C" w:rsidRPr="001960D0" w14:paraId="74D0326B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5067B4AA" w14:textId="77777777" w:rsidR="008D628C" w:rsidRPr="001960D0" w:rsidRDefault="008D628C" w:rsidP="00F86B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358AB700" w14:textId="77777777" w:rsidR="008D628C" w:rsidRPr="001960D0" w:rsidRDefault="008D628C" w:rsidP="00F86B21">
            <w:pPr>
              <w:spacing w:before="60" w:after="60" w:line="240" w:lineRule="auto"/>
              <w:rPr>
                <w:rFonts w:cs="Arial"/>
                <w:szCs w:val="24"/>
              </w:rPr>
            </w:pPr>
            <w:r w:rsidRPr="001960D0">
              <w:rPr>
                <w:rFonts w:cs="Arial"/>
                <w:b/>
                <w:szCs w:val="24"/>
              </w:rPr>
              <w:t>Emergencies</w:t>
            </w:r>
            <w:r w:rsidRPr="001960D0">
              <w:rPr>
                <w:rFonts w:cs="Arial"/>
                <w:szCs w:val="24"/>
              </w:rPr>
              <w:t xml:space="preserve"> – dealing with ill health, injuries, accidents / incidents</w:t>
            </w:r>
          </w:p>
        </w:tc>
        <w:tc>
          <w:tcPr>
            <w:tcW w:w="1259" w:type="dxa"/>
            <w:shd w:val="clear" w:color="auto" w:fill="auto"/>
          </w:tcPr>
          <w:p w14:paraId="259B3B4A" w14:textId="77777777" w:rsidR="008D628C" w:rsidRPr="001960D0" w:rsidRDefault="008D628C" w:rsidP="00F86B21">
            <w:pPr>
              <w:spacing w:before="60" w:after="60" w:line="240" w:lineRule="auto"/>
              <w:rPr>
                <w:rFonts w:cs="Arial"/>
                <w:szCs w:val="24"/>
              </w:rPr>
            </w:pPr>
            <w:r w:rsidRPr="001960D0">
              <w:rPr>
                <w:rFonts w:cs="Arial"/>
                <w:szCs w:val="24"/>
              </w:rPr>
              <w:t>Students, staff</w:t>
            </w:r>
          </w:p>
        </w:tc>
        <w:tc>
          <w:tcPr>
            <w:tcW w:w="4535" w:type="dxa"/>
            <w:shd w:val="clear" w:color="auto" w:fill="auto"/>
          </w:tcPr>
          <w:p w14:paraId="4F3E59E0" w14:textId="77777777" w:rsidR="008D628C" w:rsidRPr="00F47577" w:rsidRDefault="008D628C" w:rsidP="00F86B21">
            <w:pPr>
              <w:spacing w:before="60" w:after="60" w:line="240" w:lineRule="auto"/>
              <w:rPr>
                <w:rFonts w:cs="Arial"/>
                <w:b/>
                <w:i/>
                <w:szCs w:val="24"/>
              </w:rPr>
            </w:pPr>
            <w:r w:rsidRPr="00F47577">
              <w:rPr>
                <w:rFonts w:cs="Arial"/>
                <w:b/>
                <w:i/>
                <w:szCs w:val="24"/>
              </w:rPr>
              <w:t xml:space="preserve">See Welfare </w:t>
            </w:r>
            <w:proofErr w:type="gramStart"/>
            <w:r w:rsidRPr="00F47577">
              <w:rPr>
                <w:rFonts w:cs="Arial"/>
                <w:b/>
                <w:i/>
                <w:szCs w:val="24"/>
              </w:rPr>
              <w:t>above</w:t>
            </w:r>
            <w:proofErr w:type="gramEnd"/>
          </w:p>
          <w:p w14:paraId="260AD7F8" w14:textId="77777777" w:rsidR="008D628C" w:rsidRDefault="008D628C" w:rsidP="00F86B21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 w:rsidRPr="001960D0">
              <w:rPr>
                <w:rFonts w:cs="Arial"/>
                <w:szCs w:val="24"/>
              </w:rPr>
              <w:t xml:space="preserve">As public venues, Museum and High Ropes Centre will have emergency arrangements </w:t>
            </w:r>
            <w:proofErr w:type="spellStart"/>
            <w:r w:rsidRPr="001960D0">
              <w:rPr>
                <w:rFonts w:cs="Arial"/>
                <w:szCs w:val="24"/>
              </w:rPr>
              <w:t>eg</w:t>
            </w:r>
            <w:proofErr w:type="spellEnd"/>
            <w:r w:rsidRPr="001960D0">
              <w:rPr>
                <w:rFonts w:cs="Arial"/>
                <w:szCs w:val="24"/>
              </w:rPr>
              <w:t xml:space="preserve"> First Aid, Fire in </w:t>
            </w:r>
            <w:proofErr w:type="gramStart"/>
            <w:r w:rsidRPr="001960D0">
              <w:rPr>
                <w:rFonts w:cs="Arial"/>
                <w:szCs w:val="24"/>
              </w:rPr>
              <w:t>place</w:t>
            </w:r>
            <w:proofErr w:type="gramEnd"/>
          </w:p>
          <w:p w14:paraId="090C06A9" w14:textId="77777777" w:rsidR="008D628C" w:rsidRPr="001960D0" w:rsidRDefault="008D628C" w:rsidP="00F86B21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Coaches carry First Aid Box as </w:t>
            </w:r>
            <w:proofErr w:type="gramStart"/>
            <w:r>
              <w:rPr>
                <w:rFonts w:cs="Arial"/>
                <w:szCs w:val="24"/>
              </w:rPr>
              <w:t>standard</w:t>
            </w:r>
            <w:proofErr w:type="gramEnd"/>
          </w:p>
          <w:p w14:paraId="2D683266" w14:textId="77777777" w:rsidR="008D628C" w:rsidRPr="00F47577" w:rsidRDefault="008D628C" w:rsidP="00F86B21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 w:rsidRPr="001960D0">
              <w:rPr>
                <w:rFonts w:cs="Arial"/>
                <w:szCs w:val="24"/>
              </w:rPr>
              <w:t>Both venues in areas with easy access to emergency support / services</w:t>
            </w:r>
          </w:p>
        </w:tc>
        <w:tc>
          <w:tcPr>
            <w:tcW w:w="4365" w:type="dxa"/>
            <w:shd w:val="clear" w:color="auto" w:fill="FCE0E0"/>
          </w:tcPr>
          <w:p w14:paraId="116244F4" w14:textId="77777777" w:rsidR="008D628C" w:rsidRPr="00F47577" w:rsidRDefault="008D628C" w:rsidP="00F86B21">
            <w:pPr>
              <w:spacing w:before="60" w:after="60" w:line="240" w:lineRule="auto"/>
              <w:rPr>
                <w:rFonts w:cs="Arial"/>
                <w:b/>
                <w:i/>
                <w:szCs w:val="24"/>
              </w:rPr>
            </w:pPr>
            <w:r w:rsidRPr="00F47577">
              <w:rPr>
                <w:rFonts w:cs="Arial"/>
                <w:b/>
                <w:i/>
                <w:szCs w:val="24"/>
              </w:rPr>
              <w:t xml:space="preserve">See Welfare </w:t>
            </w:r>
            <w:proofErr w:type="gramStart"/>
            <w:r w:rsidRPr="00F47577">
              <w:rPr>
                <w:rFonts w:cs="Arial"/>
                <w:b/>
                <w:i/>
                <w:szCs w:val="24"/>
              </w:rPr>
              <w:t>above</w:t>
            </w:r>
            <w:proofErr w:type="gramEnd"/>
          </w:p>
          <w:p w14:paraId="01FC0C93" w14:textId="77777777" w:rsidR="008D628C" w:rsidRPr="001960D0" w:rsidRDefault="008D628C" w:rsidP="00F86B21">
            <w:pPr>
              <w:numPr>
                <w:ilvl w:val="0"/>
                <w:numId w:val="26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 w:rsidRPr="001960D0">
              <w:rPr>
                <w:rFonts w:cs="Arial"/>
                <w:szCs w:val="24"/>
              </w:rPr>
              <w:t>Complete Trip Registration Form</w:t>
            </w:r>
          </w:p>
          <w:p w14:paraId="3D7B2544" w14:textId="77777777" w:rsidR="008D628C" w:rsidRPr="001960D0" w:rsidRDefault="008D628C" w:rsidP="00F86B21">
            <w:pPr>
              <w:numPr>
                <w:ilvl w:val="0"/>
                <w:numId w:val="26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 w:rsidRPr="001960D0">
              <w:rPr>
                <w:rFonts w:cs="Arial"/>
                <w:szCs w:val="24"/>
              </w:rPr>
              <w:t xml:space="preserve">Take copy of Form on Trip and leave a copy with appropriate person </w:t>
            </w:r>
            <w:r>
              <w:rPr>
                <w:rFonts w:cs="Arial"/>
                <w:szCs w:val="24"/>
              </w:rPr>
              <w:t>(</w:t>
            </w:r>
            <w:proofErr w:type="spellStart"/>
            <w:r>
              <w:rPr>
                <w:rFonts w:cs="Arial"/>
                <w:szCs w:val="24"/>
              </w:rPr>
              <w:t>eg</w:t>
            </w:r>
            <w:proofErr w:type="spellEnd"/>
            <w:r>
              <w:rPr>
                <w:rFonts w:cs="Arial"/>
                <w:szCs w:val="24"/>
              </w:rPr>
              <w:t xml:space="preserve"> Main Arts Security Lodge) </w:t>
            </w:r>
            <w:r w:rsidRPr="001960D0">
              <w:rPr>
                <w:rFonts w:cs="Arial"/>
                <w:szCs w:val="24"/>
              </w:rPr>
              <w:t>in Bangor</w:t>
            </w:r>
          </w:p>
          <w:p w14:paraId="38516E95" w14:textId="77777777" w:rsidR="008D628C" w:rsidRPr="001960D0" w:rsidRDefault="008D628C" w:rsidP="00F86B21">
            <w:pPr>
              <w:numPr>
                <w:ilvl w:val="0"/>
                <w:numId w:val="26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 w:rsidRPr="001960D0">
              <w:rPr>
                <w:rFonts w:cs="Arial"/>
                <w:szCs w:val="24"/>
              </w:rPr>
              <w:t>Inform participants of emergency arrangements and contact details</w:t>
            </w:r>
          </w:p>
        </w:tc>
        <w:tc>
          <w:tcPr>
            <w:tcW w:w="1134" w:type="dxa"/>
            <w:shd w:val="clear" w:color="auto" w:fill="auto"/>
          </w:tcPr>
          <w:p w14:paraId="270C228C" w14:textId="77777777" w:rsidR="008D628C" w:rsidRDefault="008D628C" w:rsidP="00F86B21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  <w:p w14:paraId="1796153A" w14:textId="77777777" w:rsidR="008D628C" w:rsidRDefault="008D628C" w:rsidP="00F86B21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Event </w:t>
            </w:r>
            <w:proofErr w:type="spellStart"/>
            <w:r>
              <w:rPr>
                <w:rFonts w:cs="Calibri"/>
                <w:szCs w:val="24"/>
              </w:rPr>
              <w:t>Organiser</w:t>
            </w:r>
            <w:proofErr w:type="spellEnd"/>
          </w:p>
          <w:p w14:paraId="73B906AB" w14:textId="77777777" w:rsidR="008D628C" w:rsidRDefault="008D628C" w:rsidP="00F86B21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  <w:p w14:paraId="1C41BB98" w14:textId="77777777" w:rsidR="008D628C" w:rsidRDefault="008D628C" w:rsidP="00F86B21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  <w:p w14:paraId="20C6783C" w14:textId="77777777" w:rsidR="008D628C" w:rsidRPr="001960D0" w:rsidRDefault="008D628C" w:rsidP="00F86B21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Calibri"/>
                <w:szCs w:val="24"/>
              </w:rPr>
              <w:t>Staff on Trip</w:t>
            </w:r>
          </w:p>
        </w:tc>
        <w:tc>
          <w:tcPr>
            <w:tcW w:w="1136" w:type="dxa"/>
            <w:shd w:val="clear" w:color="auto" w:fill="auto"/>
          </w:tcPr>
          <w:p w14:paraId="78FF4A3E" w14:textId="77777777" w:rsidR="008D628C" w:rsidRPr="001960D0" w:rsidRDefault="008D628C" w:rsidP="00F86B21">
            <w:pPr>
              <w:spacing w:before="60" w:after="60" w:line="240" w:lineRule="auto"/>
              <w:jc w:val="center"/>
              <w:rPr>
                <w:rFonts w:cs="Arial"/>
                <w:caps/>
                <w:szCs w:val="24"/>
              </w:rPr>
            </w:pPr>
          </w:p>
        </w:tc>
      </w:tr>
      <w:tr w:rsidR="00BD652D" w:rsidRPr="001960D0" w14:paraId="7BFD4C8C" w14:textId="77777777" w:rsidTr="005139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094" w:type="dxa"/>
            <w:gridSpan w:val="7"/>
            <w:tcBorders>
              <w:left w:val="nil"/>
              <w:bottom w:val="double" w:sz="4" w:space="0" w:color="A70021"/>
              <w:right w:val="nil"/>
            </w:tcBorders>
          </w:tcPr>
          <w:p w14:paraId="722B237C" w14:textId="77777777" w:rsidR="00BD652D" w:rsidRDefault="00BD652D" w:rsidP="00513922">
            <w:pPr>
              <w:spacing w:before="60" w:after="60" w:line="240" w:lineRule="auto"/>
              <w:jc w:val="center"/>
              <w:rPr>
                <w:rFonts w:cs="Calibri"/>
                <w:b/>
              </w:rPr>
            </w:pPr>
          </w:p>
        </w:tc>
      </w:tr>
      <w:tr w:rsidR="00BD652D" w:rsidRPr="001960D0" w14:paraId="79EC436B" w14:textId="77777777" w:rsidTr="005139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094" w:type="dxa"/>
            <w:gridSpan w:val="7"/>
            <w:tcBorders>
              <w:top w:val="double" w:sz="4" w:space="0" w:color="A70021"/>
              <w:left w:val="double" w:sz="4" w:space="0" w:color="A70021"/>
              <w:bottom w:val="double" w:sz="4" w:space="0" w:color="A70021"/>
              <w:right w:val="double" w:sz="4" w:space="0" w:color="A70021"/>
            </w:tcBorders>
          </w:tcPr>
          <w:p w14:paraId="3F6E847B" w14:textId="77777777" w:rsidR="00BD652D" w:rsidRPr="00305622" w:rsidRDefault="00BD652D" w:rsidP="00513922">
            <w:pPr>
              <w:spacing w:before="80" w:after="8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REMEMBER: </w:t>
            </w:r>
            <w:r w:rsidRPr="00305622">
              <w:rPr>
                <w:rFonts w:cs="Calibri"/>
                <w:b/>
              </w:rPr>
              <w:t>Arrangements must be in place to communicate new and / or revised Risk Assessments to relevant persons.</w:t>
            </w:r>
          </w:p>
          <w:p w14:paraId="0DDD32A3" w14:textId="77777777" w:rsidR="00BD652D" w:rsidRPr="001960D0" w:rsidRDefault="00BD652D" w:rsidP="00513922">
            <w:pPr>
              <w:spacing w:before="60" w:after="60" w:line="240" w:lineRule="auto"/>
              <w:jc w:val="center"/>
              <w:rPr>
                <w:rFonts w:cs="Arial"/>
                <w:caps/>
                <w:szCs w:val="24"/>
              </w:rPr>
            </w:pPr>
            <w:r w:rsidRPr="00305622">
              <w:rPr>
                <w:rFonts w:cs="Calibri"/>
                <w:b/>
              </w:rPr>
              <w:t>Older versions must be removed from use (e.g. Folders, Website, My Bangor, Blackboard, Notice Boards) and filed for future reference/archive.</w:t>
            </w:r>
          </w:p>
        </w:tc>
      </w:tr>
    </w:tbl>
    <w:p w14:paraId="77E36684" w14:textId="77777777" w:rsidR="0037417E" w:rsidRPr="001960D0" w:rsidRDefault="0037417E" w:rsidP="00BD652D">
      <w:pPr>
        <w:rPr>
          <w:b/>
          <w:sz w:val="24"/>
          <w:szCs w:val="24"/>
          <w:lang w:val="en-GB"/>
        </w:rPr>
      </w:pPr>
    </w:p>
    <w:sectPr w:rsidR="0037417E" w:rsidRPr="001960D0" w:rsidSect="00F0057E">
      <w:footerReference w:type="default" r:id="rId14"/>
      <w:footerReference w:type="first" r:id="rId15"/>
      <w:pgSz w:w="16840" w:h="11907" w:orient="landscape" w:code="9"/>
      <w:pgMar w:top="851" w:right="1361" w:bottom="1134" w:left="1247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5502C" w14:textId="77777777" w:rsidR="00EC4F13" w:rsidRDefault="00EC4F13" w:rsidP="00C00C18">
      <w:pPr>
        <w:spacing w:after="0" w:line="240" w:lineRule="auto"/>
      </w:pPr>
      <w:r>
        <w:separator/>
      </w:r>
    </w:p>
  </w:endnote>
  <w:endnote w:type="continuationSeparator" w:id="0">
    <w:p w14:paraId="1C70F122" w14:textId="77777777" w:rsidR="00EC4F13" w:rsidRDefault="00EC4F13" w:rsidP="00C00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56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17"/>
      <w:gridCol w:w="4111"/>
      <w:gridCol w:w="283"/>
      <w:gridCol w:w="1418"/>
      <w:gridCol w:w="1510"/>
      <w:gridCol w:w="6428"/>
    </w:tblGrid>
    <w:tr w:rsidR="00F0057E" w:rsidRPr="002D0053" w14:paraId="038D2059" w14:textId="77777777" w:rsidTr="00D2640C">
      <w:trPr>
        <w:trHeight w:val="340"/>
      </w:trPr>
      <w:tc>
        <w:tcPr>
          <w:tcW w:w="817" w:type="dxa"/>
          <w:shd w:val="clear" w:color="auto" w:fill="auto"/>
          <w:vAlign w:val="center"/>
        </w:tcPr>
        <w:p w14:paraId="1DA6E8ED" w14:textId="77777777" w:rsidR="00F0057E" w:rsidRPr="002D0053" w:rsidRDefault="00F0057E" w:rsidP="002D0053">
          <w:pPr>
            <w:pStyle w:val="Footer"/>
            <w:spacing w:after="0" w:line="240" w:lineRule="auto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>RA Title</w:t>
          </w:r>
        </w:p>
      </w:tc>
      <w:tc>
        <w:tcPr>
          <w:tcW w:w="4111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27429767" w14:textId="77777777" w:rsidR="00F0057E" w:rsidRPr="002D0053" w:rsidRDefault="00D2640C" w:rsidP="002D0053">
          <w:pPr>
            <w:pStyle w:val="Footer"/>
            <w:spacing w:after="0"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Day Trip to </w:t>
          </w:r>
          <w:proofErr w:type="gramStart"/>
          <w:r>
            <w:rPr>
              <w:sz w:val="18"/>
              <w:szCs w:val="18"/>
            </w:rPr>
            <w:t>Low Risk</w:t>
          </w:r>
          <w:proofErr w:type="gramEnd"/>
          <w:r>
            <w:rPr>
              <w:sz w:val="18"/>
              <w:szCs w:val="18"/>
            </w:rPr>
            <w:t xml:space="preserve"> Environment</w:t>
          </w:r>
          <w:r w:rsidR="00FD0440">
            <w:rPr>
              <w:sz w:val="18"/>
              <w:szCs w:val="18"/>
            </w:rPr>
            <w:t xml:space="preserve"> / Activity</w:t>
          </w:r>
        </w:p>
      </w:tc>
      <w:tc>
        <w:tcPr>
          <w:tcW w:w="28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40B712F3" w14:textId="77777777" w:rsidR="00F0057E" w:rsidRPr="002D0053" w:rsidRDefault="00F0057E" w:rsidP="002D0053">
          <w:pPr>
            <w:pStyle w:val="Footer"/>
            <w:spacing w:after="0" w:line="240" w:lineRule="auto"/>
            <w:rPr>
              <w:sz w:val="18"/>
              <w:szCs w:val="18"/>
            </w:rPr>
          </w:pPr>
        </w:p>
      </w:tc>
      <w:tc>
        <w:tcPr>
          <w:tcW w:w="1418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4A5EC786" w14:textId="77777777" w:rsidR="00F0057E" w:rsidRPr="002D0053" w:rsidRDefault="00F0057E" w:rsidP="002D0053">
          <w:pPr>
            <w:pStyle w:val="Footer"/>
            <w:spacing w:after="0" w:line="240" w:lineRule="auto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>Version Number</w:t>
          </w:r>
        </w:p>
      </w:tc>
      <w:tc>
        <w:tcPr>
          <w:tcW w:w="1510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311931F4" w14:textId="068C756B" w:rsidR="00F0057E" w:rsidRPr="002D0053" w:rsidRDefault="00A87887" w:rsidP="002D0053">
          <w:pPr>
            <w:pStyle w:val="Footer"/>
            <w:spacing w:after="0"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2</w:t>
          </w:r>
        </w:p>
      </w:tc>
      <w:tc>
        <w:tcPr>
          <w:tcW w:w="6428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14:paraId="2E9E220D" w14:textId="77777777" w:rsidR="00F0057E" w:rsidRPr="002D0053" w:rsidRDefault="00F0057E" w:rsidP="002D0053">
          <w:pPr>
            <w:pStyle w:val="Footer"/>
            <w:tabs>
              <w:tab w:val="clear" w:pos="4513"/>
              <w:tab w:val="clear" w:pos="9026"/>
              <w:tab w:val="left" w:pos="8364"/>
              <w:tab w:val="right" w:pos="13750"/>
            </w:tabs>
            <w:spacing w:after="0" w:line="240" w:lineRule="auto"/>
            <w:jc w:val="right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 xml:space="preserve">Page </w:t>
          </w:r>
          <w:r w:rsidRPr="002D0053">
            <w:rPr>
              <w:bCs/>
              <w:sz w:val="18"/>
              <w:szCs w:val="18"/>
            </w:rPr>
            <w:fldChar w:fldCharType="begin"/>
          </w:r>
          <w:r w:rsidRPr="002D0053">
            <w:rPr>
              <w:bCs/>
              <w:sz w:val="18"/>
              <w:szCs w:val="18"/>
            </w:rPr>
            <w:instrText xml:space="preserve"> PAGE  \* Arabic  \* MERGEFORMAT </w:instrText>
          </w:r>
          <w:r w:rsidRPr="002D0053">
            <w:rPr>
              <w:bCs/>
              <w:sz w:val="18"/>
              <w:szCs w:val="18"/>
            </w:rPr>
            <w:fldChar w:fldCharType="separate"/>
          </w:r>
          <w:r w:rsidR="00A02072">
            <w:rPr>
              <w:bCs/>
              <w:noProof/>
              <w:sz w:val="18"/>
              <w:szCs w:val="18"/>
            </w:rPr>
            <w:t>3</w:t>
          </w:r>
          <w:r w:rsidRPr="002D0053">
            <w:rPr>
              <w:bCs/>
              <w:sz w:val="18"/>
              <w:szCs w:val="18"/>
            </w:rPr>
            <w:fldChar w:fldCharType="end"/>
          </w:r>
          <w:r w:rsidRPr="002D0053">
            <w:rPr>
              <w:sz w:val="18"/>
              <w:szCs w:val="18"/>
            </w:rPr>
            <w:t xml:space="preserve"> of </w:t>
          </w:r>
          <w:r w:rsidRPr="002D0053">
            <w:rPr>
              <w:bCs/>
              <w:sz w:val="18"/>
              <w:szCs w:val="18"/>
            </w:rPr>
            <w:fldChar w:fldCharType="begin"/>
          </w:r>
          <w:r w:rsidRPr="002D0053">
            <w:rPr>
              <w:bCs/>
              <w:sz w:val="18"/>
              <w:szCs w:val="18"/>
            </w:rPr>
            <w:instrText xml:space="preserve"> NUMPAGES  \* Arabic  \* MERGEFORMAT </w:instrText>
          </w:r>
          <w:r w:rsidRPr="002D0053">
            <w:rPr>
              <w:bCs/>
              <w:sz w:val="18"/>
              <w:szCs w:val="18"/>
            </w:rPr>
            <w:fldChar w:fldCharType="separate"/>
          </w:r>
          <w:r w:rsidR="00A02072">
            <w:rPr>
              <w:bCs/>
              <w:noProof/>
              <w:sz w:val="18"/>
              <w:szCs w:val="18"/>
            </w:rPr>
            <w:t>3</w:t>
          </w:r>
          <w:r w:rsidRPr="002D0053">
            <w:rPr>
              <w:bCs/>
              <w:sz w:val="18"/>
              <w:szCs w:val="18"/>
            </w:rPr>
            <w:fldChar w:fldCharType="end"/>
          </w:r>
        </w:p>
      </w:tc>
    </w:tr>
  </w:tbl>
  <w:p w14:paraId="581E9EB8" w14:textId="77777777" w:rsidR="00F0057E" w:rsidRPr="002D0053" w:rsidRDefault="00F0057E" w:rsidP="00F0057E">
    <w:pPr>
      <w:pStyle w:val="Footer"/>
      <w:spacing w:after="0" w:line="2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5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17"/>
      <w:gridCol w:w="4111"/>
      <w:gridCol w:w="283"/>
      <w:gridCol w:w="1418"/>
      <w:gridCol w:w="1510"/>
      <w:gridCol w:w="6711"/>
    </w:tblGrid>
    <w:tr w:rsidR="00F0057E" w:rsidRPr="002D0053" w14:paraId="3CDC5D88" w14:textId="77777777" w:rsidTr="00F0057E">
      <w:trPr>
        <w:trHeight w:val="340"/>
      </w:trPr>
      <w:tc>
        <w:tcPr>
          <w:tcW w:w="817" w:type="dxa"/>
          <w:shd w:val="clear" w:color="auto" w:fill="auto"/>
          <w:vAlign w:val="center"/>
        </w:tcPr>
        <w:p w14:paraId="25017B96" w14:textId="77777777" w:rsidR="00F0057E" w:rsidRPr="002D0053" w:rsidRDefault="00F0057E" w:rsidP="00F0057E">
          <w:pPr>
            <w:pStyle w:val="Footer"/>
            <w:spacing w:after="0" w:line="240" w:lineRule="auto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>RA Title</w:t>
          </w:r>
        </w:p>
      </w:tc>
      <w:tc>
        <w:tcPr>
          <w:tcW w:w="4111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44EEE6A2" w14:textId="77777777" w:rsidR="00F0057E" w:rsidRPr="002D0053" w:rsidRDefault="00F0057E" w:rsidP="00F0057E">
          <w:pPr>
            <w:pStyle w:val="Footer"/>
            <w:spacing w:after="0" w:line="240" w:lineRule="auto"/>
            <w:rPr>
              <w:sz w:val="18"/>
              <w:szCs w:val="18"/>
            </w:rPr>
          </w:pPr>
        </w:p>
      </w:tc>
      <w:tc>
        <w:tcPr>
          <w:tcW w:w="28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1C12B716" w14:textId="77777777" w:rsidR="00F0057E" w:rsidRPr="002D0053" w:rsidRDefault="00F0057E" w:rsidP="00F0057E">
          <w:pPr>
            <w:pStyle w:val="Footer"/>
            <w:spacing w:after="0" w:line="240" w:lineRule="auto"/>
            <w:rPr>
              <w:sz w:val="18"/>
              <w:szCs w:val="18"/>
            </w:rPr>
          </w:pPr>
        </w:p>
      </w:tc>
      <w:tc>
        <w:tcPr>
          <w:tcW w:w="1418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15067F7E" w14:textId="77777777" w:rsidR="00F0057E" w:rsidRPr="002D0053" w:rsidRDefault="00F0057E" w:rsidP="00F0057E">
          <w:pPr>
            <w:pStyle w:val="Footer"/>
            <w:spacing w:after="0" w:line="240" w:lineRule="auto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>Version Number</w:t>
          </w:r>
        </w:p>
      </w:tc>
      <w:tc>
        <w:tcPr>
          <w:tcW w:w="1510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3555B69A" w14:textId="77777777" w:rsidR="00F0057E" w:rsidRPr="002D0053" w:rsidRDefault="00F0057E" w:rsidP="00F0057E">
          <w:pPr>
            <w:pStyle w:val="Footer"/>
            <w:spacing w:after="0" w:line="240" w:lineRule="auto"/>
            <w:rPr>
              <w:sz w:val="18"/>
              <w:szCs w:val="18"/>
            </w:rPr>
          </w:pPr>
        </w:p>
      </w:tc>
      <w:tc>
        <w:tcPr>
          <w:tcW w:w="6711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14:paraId="344B03C5" w14:textId="77777777" w:rsidR="00F0057E" w:rsidRPr="002D0053" w:rsidRDefault="00F0057E" w:rsidP="00F0057E">
          <w:pPr>
            <w:pStyle w:val="Footer"/>
            <w:tabs>
              <w:tab w:val="clear" w:pos="4513"/>
              <w:tab w:val="clear" w:pos="9026"/>
              <w:tab w:val="left" w:pos="8364"/>
              <w:tab w:val="right" w:pos="13750"/>
            </w:tabs>
            <w:spacing w:after="0" w:line="240" w:lineRule="auto"/>
            <w:jc w:val="right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 xml:space="preserve">Page </w:t>
          </w:r>
          <w:r w:rsidRPr="002D0053">
            <w:rPr>
              <w:bCs/>
              <w:sz w:val="18"/>
              <w:szCs w:val="18"/>
            </w:rPr>
            <w:fldChar w:fldCharType="begin"/>
          </w:r>
          <w:r w:rsidRPr="002D0053">
            <w:rPr>
              <w:bCs/>
              <w:sz w:val="18"/>
              <w:szCs w:val="18"/>
            </w:rPr>
            <w:instrText xml:space="preserve"> PAGE  \* Arabic  \* MERGEFORMAT </w:instrText>
          </w:r>
          <w:r w:rsidRPr="002D0053">
            <w:rPr>
              <w:bCs/>
              <w:sz w:val="18"/>
              <w:szCs w:val="18"/>
            </w:rPr>
            <w:fldChar w:fldCharType="separate"/>
          </w:r>
          <w:r>
            <w:rPr>
              <w:bCs/>
              <w:noProof/>
              <w:sz w:val="18"/>
              <w:szCs w:val="18"/>
            </w:rPr>
            <w:t>1</w:t>
          </w:r>
          <w:r w:rsidRPr="002D0053">
            <w:rPr>
              <w:bCs/>
              <w:sz w:val="18"/>
              <w:szCs w:val="18"/>
            </w:rPr>
            <w:fldChar w:fldCharType="end"/>
          </w:r>
          <w:r w:rsidRPr="002D0053">
            <w:rPr>
              <w:sz w:val="18"/>
              <w:szCs w:val="18"/>
            </w:rPr>
            <w:t xml:space="preserve"> of </w:t>
          </w:r>
          <w:r w:rsidRPr="002D0053">
            <w:rPr>
              <w:bCs/>
              <w:sz w:val="18"/>
              <w:szCs w:val="18"/>
            </w:rPr>
            <w:fldChar w:fldCharType="begin"/>
          </w:r>
          <w:r w:rsidRPr="002D0053">
            <w:rPr>
              <w:bCs/>
              <w:sz w:val="18"/>
              <w:szCs w:val="18"/>
            </w:rPr>
            <w:instrText xml:space="preserve"> NUMPAGES  \* Arabic  \* MERGEFORMAT </w:instrText>
          </w:r>
          <w:r w:rsidRPr="002D0053">
            <w:rPr>
              <w:bCs/>
              <w:sz w:val="18"/>
              <w:szCs w:val="18"/>
            </w:rPr>
            <w:fldChar w:fldCharType="separate"/>
          </w:r>
          <w:r>
            <w:rPr>
              <w:bCs/>
              <w:noProof/>
              <w:sz w:val="18"/>
              <w:szCs w:val="18"/>
            </w:rPr>
            <w:t>3</w:t>
          </w:r>
          <w:r w:rsidRPr="002D0053">
            <w:rPr>
              <w:bCs/>
              <w:sz w:val="18"/>
              <w:szCs w:val="18"/>
            </w:rPr>
            <w:fldChar w:fldCharType="end"/>
          </w:r>
        </w:p>
      </w:tc>
    </w:tr>
  </w:tbl>
  <w:p w14:paraId="6CFCF063" w14:textId="77777777" w:rsidR="00F0057E" w:rsidRPr="00F0057E" w:rsidRDefault="00F0057E" w:rsidP="00F0057E">
    <w:pPr>
      <w:pStyle w:val="Footer"/>
      <w:spacing w:after="0"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22F2B" w14:textId="77777777" w:rsidR="00EC4F13" w:rsidRDefault="00EC4F13" w:rsidP="00C00C18">
      <w:pPr>
        <w:spacing w:after="0" w:line="240" w:lineRule="auto"/>
      </w:pPr>
      <w:r>
        <w:separator/>
      </w:r>
    </w:p>
  </w:footnote>
  <w:footnote w:type="continuationSeparator" w:id="0">
    <w:p w14:paraId="519B7C32" w14:textId="77777777" w:rsidR="00EC4F13" w:rsidRDefault="00EC4F13" w:rsidP="00C00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DE9"/>
    <w:multiLevelType w:val="hybridMultilevel"/>
    <w:tmpl w:val="E66451F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B7FDB"/>
    <w:multiLevelType w:val="hybridMultilevel"/>
    <w:tmpl w:val="1F7C3B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46287C"/>
    <w:multiLevelType w:val="hybridMultilevel"/>
    <w:tmpl w:val="D67839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C078F"/>
    <w:multiLevelType w:val="hybridMultilevel"/>
    <w:tmpl w:val="7EB0869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70BFD"/>
    <w:multiLevelType w:val="hybridMultilevel"/>
    <w:tmpl w:val="A594A5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060E4"/>
    <w:multiLevelType w:val="hybridMultilevel"/>
    <w:tmpl w:val="C4548090"/>
    <w:lvl w:ilvl="0" w:tplc="AEFC8DA2">
      <w:start w:val="1"/>
      <w:numFmt w:val="decimal"/>
      <w:lvlText w:val="%1."/>
      <w:lvlJc w:val="left"/>
      <w:pPr>
        <w:ind w:left="360" w:hanging="360"/>
      </w:pPr>
      <w:rPr>
        <w:rFonts w:hint="default"/>
        <w:b/>
        <w:caps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626" w:hanging="360"/>
      </w:pPr>
    </w:lvl>
    <w:lvl w:ilvl="2" w:tplc="0809001B" w:tentative="1">
      <w:start w:val="1"/>
      <w:numFmt w:val="lowerRoman"/>
      <w:lvlText w:val="%3."/>
      <w:lvlJc w:val="right"/>
      <w:pPr>
        <w:ind w:left="1346" w:hanging="180"/>
      </w:pPr>
    </w:lvl>
    <w:lvl w:ilvl="3" w:tplc="0809000F" w:tentative="1">
      <w:start w:val="1"/>
      <w:numFmt w:val="decimal"/>
      <w:lvlText w:val="%4."/>
      <w:lvlJc w:val="left"/>
      <w:pPr>
        <w:ind w:left="2066" w:hanging="360"/>
      </w:pPr>
    </w:lvl>
    <w:lvl w:ilvl="4" w:tplc="08090019" w:tentative="1">
      <w:start w:val="1"/>
      <w:numFmt w:val="lowerLetter"/>
      <w:lvlText w:val="%5."/>
      <w:lvlJc w:val="left"/>
      <w:pPr>
        <w:ind w:left="2786" w:hanging="360"/>
      </w:pPr>
    </w:lvl>
    <w:lvl w:ilvl="5" w:tplc="0809001B" w:tentative="1">
      <w:start w:val="1"/>
      <w:numFmt w:val="lowerRoman"/>
      <w:lvlText w:val="%6."/>
      <w:lvlJc w:val="right"/>
      <w:pPr>
        <w:ind w:left="3506" w:hanging="180"/>
      </w:pPr>
    </w:lvl>
    <w:lvl w:ilvl="6" w:tplc="0809000F" w:tentative="1">
      <w:start w:val="1"/>
      <w:numFmt w:val="decimal"/>
      <w:lvlText w:val="%7."/>
      <w:lvlJc w:val="left"/>
      <w:pPr>
        <w:ind w:left="4226" w:hanging="360"/>
      </w:pPr>
    </w:lvl>
    <w:lvl w:ilvl="7" w:tplc="08090019" w:tentative="1">
      <w:start w:val="1"/>
      <w:numFmt w:val="lowerLetter"/>
      <w:lvlText w:val="%8."/>
      <w:lvlJc w:val="left"/>
      <w:pPr>
        <w:ind w:left="4946" w:hanging="360"/>
      </w:pPr>
    </w:lvl>
    <w:lvl w:ilvl="8" w:tplc="080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6" w15:restartNumberingAfterBreak="0">
    <w:nsid w:val="23AC3079"/>
    <w:multiLevelType w:val="hybridMultilevel"/>
    <w:tmpl w:val="0082EC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B7E27"/>
    <w:multiLevelType w:val="hybridMultilevel"/>
    <w:tmpl w:val="A7EEF01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87FFE"/>
    <w:multiLevelType w:val="hybridMultilevel"/>
    <w:tmpl w:val="8EC0D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B50A0F"/>
    <w:multiLevelType w:val="hybridMultilevel"/>
    <w:tmpl w:val="8F8C686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1256F"/>
    <w:multiLevelType w:val="hybridMultilevel"/>
    <w:tmpl w:val="17B2502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17372"/>
    <w:multiLevelType w:val="hybridMultilevel"/>
    <w:tmpl w:val="FF562B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9A6CFC"/>
    <w:multiLevelType w:val="hybridMultilevel"/>
    <w:tmpl w:val="D326109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C5EDC"/>
    <w:multiLevelType w:val="hybridMultilevel"/>
    <w:tmpl w:val="671C2D8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873D0"/>
    <w:multiLevelType w:val="hybridMultilevel"/>
    <w:tmpl w:val="C28ADE5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5D02A7"/>
    <w:multiLevelType w:val="hybridMultilevel"/>
    <w:tmpl w:val="3D5E9F2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6666B"/>
    <w:multiLevelType w:val="hybridMultilevel"/>
    <w:tmpl w:val="BC0EFDA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E0B8C"/>
    <w:multiLevelType w:val="hybridMultilevel"/>
    <w:tmpl w:val="C8563F3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122E4"/>
    <w:multiLevelType w:val="hybridMultilevel"/>
    <w:tmpl w:val="794E15E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807EF4"/>
    <w:multiLevelType w:val="hybridMultilevel"/>
    <w:tmpl w:val="8F8C686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E773EA"/>
    <w:multiLevelType w:val="hybridMultilevel"/>
    <w:tmpl w:val="5C72E9E0"/>
    <w:lvl w:ilvl="0" w:tplc="16BEF44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23B5C"/>
    <w:multiLevelType w:val="hybridMultilevel"/>
    <w:tmpl w:val="1B7CCAF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0474F7"/>
    <w:multiLevelType w:val="hybridMultilevel"/>
    <w:tmpl w:val="FF562B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8B49C9"/>
    <w:multiLevelType w:val="hybridMultilevel"/>
    <w:tmpl w:val="ACB06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C267BB"/>
    <w:multiLevelType w:val="hybridMultilevel"/>
    <w:tmpl w:val="146025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2521A"/>
    <w:multiLevelType w:val="hybridMultilevel"/>
    <w:tmpl w:val="00FC0F7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207A2"/>
    <w:multiLevelType w:val="hybridMultilevel"/>
    <w:tmpl w:val="FB62952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37C4B"/>
    <w:multiLevelType w:val="hybridMultilevel"/>
    <w:tmpl w:val="1B7CCAF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261414">
    <w:abstractNumId w:val="5"/>
  </w:num>
  <w:num w:numId="2" w16cid:durableId="1772120425">
    <w:abstractNumId w:val="20"/>
  </w:num>
  <w:num w:numId="3" w16cid:durableId="750322396">
    <w:abstractNumId w:val="23"/>
  </w:num>
  <w:num w:numId="4" w16cid:durableId="1321233187">
    <w:abstractNumId w:val="1"/>
  </w:num>
  <w:num w:numId="5" w16cid:durableId="1872765113">
    <w:abstractNumId w:val="21"/>
  </w:num>
  <w:num w:numId="6" w16cid:durableId="488710207">
    <w:abstractNumId w:val="14"/>
  </w:num>
  <w:num w:numId="7" w16cid:durableId="1100487569">
    <w:abstractNumId w:val="27"/>
  </w:num>
  <w:num w:numId="8" w16cid:durableId="1048382261">
    <w:abstractNumId w:val="8"/>
  </w:num>
  <w:num w:numId="9" w16cid:durableId="556890649">
    <w:abstractNumId w:val="22"/>
  </w:num>
  <w:num w:numId="10" w16cid:durableId="1480531828">
    <w:abstractNumId w:val="11"/>
  </w:num>
  <w:num w:numId="11" w16cid:durableId="1855611621">
    <w:abstractNumId w:val="18"/>
  </w:num>
  <w:num w:numId="12" w16cid:durableId="685595535">
    <w:abstractNumId w:val="10"/>
  </w:num>
  <w:num w:numId="13" w16cid:durableId="1166241181">
    <w:abstractNumId w:val="4"/>
  </w:num>
  <w:num w:numId="14" w16cid:durableId="2022775746">
    <w:abstractNumId w:val="15"/>
  </w:num>
  <w:num w:numId="15" w16cid:durableId="489978131">
    <w:abstractNumId w:val="12"/>
  </w:num>
  <w:num w:numId="16" w16cid:durableId="228620441">
    <w:abstractNumId w:val="2"/>
  </w:num>
  <w:num w:numId="17" w16cid:durableId="1551653347">
    <w:abstractNumId w:val="25"/>
  </w:num>
  <w:num w:numId="18" w16cid:durableId="295263332">
    <w:abstractNumId w:val="6"/>
  </w:num>
  <w:num w:numId="19" w16cid:durableId="673802699">
    <w:abstractNumId w:val="26"/>
  </w:num>
  <w:num w:numId="20" w16cid:durableId="1373845661">
    <w:abstractNumId w:val="9"/>
  </w:num>
  <w:num w:numId="21" w16cid:durableId="591624480">
    <w:abstractNumId w:val="19"/>
  </w:num>
  <w:num w:numId="22" w16cid:durableId="20212072">
    <w:abstractNumId w:val="17"/>
  </w:num>
  <w:num w:numId="23" w16cid:durableId="174730700">
    <w:abstractNumId w:val="24"/>
  </w:num>
  <w:num w:numId="24" w16cid:durableId="759108602">
    <w:abstractNumId w:val="7"/>
  </w:num>
  <w:num w:numId="25" w16cid:durableId="483592590">
    <w:abstractNumId w:val="3"/>
  </w:num>
  <w:num w:numId="26" w16cid:durableId="947467140">
    <w:abstractNumId w:val="13"/>
  </w:num>
  <w:num w:numId="27" w16cid:durableId="2068262543">
    <w:abstractNumId w:val="16"/>
  </w:num>
  <w:num w:numId="28" w16cid:durableId="192564708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3074">
      <o:colormru v:ext="edit" colors="#a70021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7F9B"/>
    <w:rsid w:val="00004488"/>
    <w:rsid w:val="00010F92"/>
    <w:rsid w:val="00011049"/>
    <w:rsid w:val="00012AE0"/>
    <w:rsid w:val="00015E43"/>
    <w:rsid w:val="00015F8B"/>
    <w:rsid w:val="0001783D"/>
    <w:rsid w:val="00017D32"/>
    <w:rsid w:val="0002656D"/>
    <w:rsid w:val="00030223"/>
    <w:rsid w:val="00035129"/>
    <w:rsid w:val="00040779"/>
    <w:rsid w:val="000466CF"/>
    <w:rsid w:val="000502C8"/>
    <w:rsid w:val="0005127E"/>
    <w:rsid w:val="00052466"/>
    <w:rsid w:val="000532B8"/>
    <w:rsid w:val="0005498E"/>
    <w:rsid w:val="00055743"/>
    <w:rsid w:val="0005633F"/>
    <w:rsid w:val="000658BD"/>
    <w:rsid w:val="00065BC3"/>
    <w:rsid w:val="00066D22"/>
    <w:rsid w:val="00071CC1"/>
    <w:rsid w:val="00072489"/>
    <w:rsid w:val="000752DA"/>
    <w:rsid w:val="000762E4"/>
    <w:rsid w:val="00081BFA"/>
    <w:rsid w:val="0008374C"/>
    <w:rsid w:val="00083D54"/>
    <w:rsid w:val="00096C31"/>
    <w:rsid w:val="000C37BA"/>
    <w:rsid w:val="000D52C2"/>
    <w:rsid w:val="000D54C6"/>
    <w:rsid w:val="000D794D"/>
    <w:rsid w:val="000F3E72"/>
    <w:rsid w:val="0010330C"/>
    <w:rsid w:val="00105E22"/>
    <w:rsid w:val="001121E2"/>
    <w:rsid w:val="00113160"/>
    <w:rsid w:val="00121888"/>
    <w:rsid w:val="001245C1"/>
    <w:rsid w:val="00131CD4"/>
    <w:rsid w:val="00133495"/>
    <w:rsid w:val="00140A48"/>
    <w:rsid w:val="001543ED"/>
    <w:rsid w:val="001628BC"/>
    <w:rsid w:val="001632D1"/>
    <w:rsid w:val="00171C20"/>
    <w:rsid w:val="00174D40"/>
    <w:rsid w:val="00175012"/>
    <w:rsid w:val="00176829"/>
    <w:rsid w:val="00177ABC"/>
    <w:rsid w:val="00185ECC"/>
    <w:rsid w:val="00186EC1"/>
    <w:rsid w:val="00194AD3"/>
    <w:rsid w:val="001960D0"/>
    <w:rsid w:val="001974E1"/>
    <w:rsid w:val="001A09E5"/>
    <w:rsid w:val="001A0F3F"/>
    <w:rsid w:val="001A342D"/>
    <w:rsid w:val="001A66D7"/>
    <w:rsid w:val="001B3C89"/>
    <w:rsid w:val="001C642A"/>
    <w:rsid w:val="001C6A54"/>
    <w:rsid w:val="001C7B6C"/>
    <w:rsid w:val="001D45A4"/>
    <w:rsid w:val="001D4BE4"/>
    <w:rsid w:val="001D7B5A"/>
    <w:rsid w:val="001E3D69"/>
    <w:rsid w:val="001E4084"/>
    <w:rsid w:val="001E4C39"/>
    <w:rsid w:val="001E607F"/>
    <w:rsid w:val="001F2ED8"/>
    <w:rsid w:val="001F3418"/>
    <w:rsid w:val="001F4692"/>
    <w:rsid w:val="00200107"/>
    <w:rsid w:val="00201A38"/>
    <w:rsid w:val="00202A93"/>
    <w:rsid w:val="00203F28"/>
    <w:rsid w:val="002110B5"/>
    <w:rsid w:val="0021494F"/>
    <w:rsid w:val="002173FA"/>
    <w:rsid w:val="00223B5D"/>
    <w:rsid w:val="002269DE"/>
    <w:rsid w:val="002551E7"/>
    <w:rsid w:val="002568D5"/>
    <w:rsid w:val="0026781F"/>
    <w:rsid w:val="00274DDF"/>
    <w:rsid w:val="002929C7"/>
    <w:rsid w:val="002929E5"/>
    <w:rsid w:val="002A1930"/>
    <w:rsid w:val="002B1D58"/>
    <w:rsid w:val="002B42A6"/>
    <w:rsid w:val="002C04BF"/>
    <w:rsid w:val="002C0B55"/>
    <w:rsid w:val="002C0FDB"/>
    <w:rsid w:val="002C1C46"/>
    <w:rsid w:val="002D0053"/>
    <w:rsid w:val="002D77C3"/>
    <w:rsid w:val="002E0584"/>
    <w:rsid w:val="002E2A93"/>
    <w:rsid w:val="002E3CBE"/>
    <w:rsid w:val="002F11C4"/>
    <w:rsid w:val="002F1DFC"/>
    <w:rsid w:val="002F303B"/>
    <w:rsid w:val="002F7AC0"/>
    <w:rsid w:val="00305622"/>
    <w:rsid w:val="00305D9F"/>
    <w:rsid w:val="0031492F"/>
    <w:rsid w:val="00314B98"/>
    <w:rsid w:val="00323EBD"/>
    <w:rsid w:val="00327F6C"/>
    <w:rsid w:val="003306EF"/>
    <w:rsid w:val="0033120B"/>
    <w:rsid w:val="00340C64"/>
    <w:rsid w:val="00340FA1"/>
    <w:rsid w:val="00344815"/>
    <w:rsid w:val="00346ABF"/>
    <w:rsid w:val="0035180F"/>
    <w:rsid w:val="00353CE2"/>
    <w:rsid w:val="003549CC"/>
    <w:rsid w:val="003656C6"/>
    <w:rsid w:val="0036651A"/>
    <w:rsid w:val="0037417E"/>
    <w:rsid w:val="00374C8E"/>
    <w:rsid w:val="00380089"/>
    <w:rsid w:val="00381F2A"/>
    <w:rsid w:val="0038208E"/>
    <w:rsid w:val="00384489"/>
    <w:rsid w:val="00384951"/>
    <w:rsid w:val="00385502"/>
    <w:rsid w:val="003938B2"/>
    <w:rsid w:val="00393E7D"/>
    <w:rsid w:val="003974BF"/>
    <w:rsid w:val="00397756"/>
    <w:rsid w:val="00397937"/>
    <w:rsid w:val="003A01BD"/>
    <w:rsid w:val="003A21BB"/>
    <w:rsid w:val="003A522E"/>
    <w:rsid w:val="003A5700"/>
    <w:rsid w:val="003B136B"/>
    <w:rsid w:val="003B6C95"/>
    <w:rsid w:val="003B76D2"/>
    <w:rsid w:val="003C169C"/>
    <w:rsid w:val="003C4D52"/>
    <w:rsid w:val="003D7585"/>
    <w:rsid w:val="003E3BB9"/>
    <w:rsid w:val="00402D14"/>
    <w:rsid w:val="00403164"/>
    <w:rsid w:val="004076DA"/>
    <w:rsid w:val="0041244C"/>
    <w:rsid w:val="0041484E"/>
    <w:rsid w:val="00417B36"/>
    <w:rsid w:val="00417F9B"/>
    <w:rsid w:val="0042003A"/>
    <w:rsid w:val="004228CE"/>
    <w:rsid w:val="00422E14"/>
    <w:rsid w:val="004279EB"/>
    <w:rsid w:val="004302C3"/>
    <w:rsid w:val="00435323"/>
    <w:rsid w:val="00440748"/>
    <w:rsid w:val="0044619F"/>
    <w:rsid w:val="004467C3"/>
    <w:rsid w:val="0045116F"/>
    <w:rsid w:val="00451C02"/>
    <w:rsid w:val="0045270D"/>
    <w:rsid w:val="0045450B"/>
    <w:rsid w:val="00454FBA"/>
    <w:rsid w:val="00457AD1"/>
    <w:rsid w:val="00466417"/>
    <w:rsid w:val="00466BC2"/>
    <w:rsid w:val="00470917"/>
    <w:rsid w:val="00470AD8"/>
    <w:rsid w:val="004737EB"/>
    <w:rsid w:val="00474E6D"/>
    <w:rsid w:val="00476C38"/>
    <w:rsid w:val="00483B6C"/>
    <w:rsid w:val="00487066"/>
    <w:rsid w:val="00487EA7"/>
    <w:rsid w:val="00494033"/>
    <w:rsid w:val="004969B6"/>
    <w:rsid w:val="00497963"/>
    <w:rsid w:val="00497CCC"/>
    <w:rsid w:val="004A028B"/>
    <w:rsid w:val="004A21BB"/>
    <w:rsid w:val="004A5C70"/>
    <w:rsid w:val="004B0CA5"/>
    <w:rsid w:val="004B41E7"/>
    <w:rsid w:val="004B5EB8"/>
    <w:rsid w:val="004B6775"/>
    <w:rsid w:val="004C048C"/>
    <w:rsid w:val="004C1A32"/>
    <w:rsid w:val="004C26D8"/>
    <w:rsid w:val="004D05FD"/>
    <w:rsid w:val="004D5491"/>
    <w:rsid w:val="004D588C"/>
    <w:rsid w:val="004D74F9"/>
    <w:rsid w:val="004E0D02"/>
    <w:rsid w:val="004E5DA4"/>
    <w:rsid w:val="004F160A"/>
    <w:rsid w:val="004F6044"/>
    <w:rsid w:val="00510490"/>
    <w:rsid w:val="00510E6E"/>
    <w:rsid w:val="0051197D"/>
    <w:rsid w:val="00511FE5"/>
    <w:rsid w:val="00513922"/>
    <w:rsid w:val="00521761"/>
    <w:rsid w:val="00521C22"/>
    <w:rsid w:val="00521F87"/>
    <w:rsid w:val="005256A5"/>
    <w:rsid w:val="005339BC"/>
    <w:rsid w:val="00536AB4"/>
    <w:rsid w:val="005370F9"/>
    <w:rsid w:val="0053794F"/>
    <w:rsid w:val="005434EF"/>
    <w:rsid w:val="0054407D"/>
    <w:rsid w:val="00547925"/>
    <w:rsid w:val="00547BDC"/>
    <w:rsid w:val="0055401D"/>
    <w:rsid w:val="005606F3"/>
    <w:rsid w:val="00561172"/>
    <w:rsid w:val="00563B23"/>
    <w:rsid w:val="00563B97"/>
    <w:rsid w:val="005717BF"/>
    <w:rsid w:val="005732EA"/>
    <w:rsid w:val="00573B0D"/>
    <w:rsid w:val="00573E4F"/>
    <w:rsid w:val="005841BE"/>
    <w:rsid w:val="00584413"/>
    <w:rsid w:val="005847F6"/>
    <w:rsid w:val="00584C98"/>
    <w:rsid w:val="0058582C"/>
    <w:rsid w:val="00587153"/>
    <w:rsid w:val="00591F2A"/>
    <w:rsid w:val="0059200B"/>
    <w:rsid w:val="005920B4"/>
    <w:rsid w:val="00595195"/>
    <w:rsid w:val="0059657F"/>
    <w:rsid w:val="005A3195"/>
    <w:rsid w:val="005B0B8A"/>
    <w:rsid w:val="005B7C73"/>
    <w:rsid w:val="005B7EC6"/>
    <w:rsid w:val="005C0518"/>
    <w:rsid w:val="005C4EED"/>
    <w:rsid w:val="005C5AD6"/>
    <w:rsid w:val="005D4CCE"/>
    <w:rsid w:val="005E2E3E"/>
    <w:rsid w:val="005E5092"/>
    <w:rsid w:val="005E79AB"/>
    <w:rsid w:val="005F2275"/>
    <w:rsid w:val="005F3485"/>
    <w:rsid w:val="005F6021"/>
    <w:rsid w:val="00601A3B"/>
    <w:rsid w:val="00603ADA"/>
    <w:rsid w:val="00611C3A"/>
    <w:rsid w:val="00612ADC"/>
    <w:rsid w:val="00613C82"/>
    <w:rsid w:val="00620584"/>
    <w:rsid w:val="006212BA"/>
    <w:rsid w:val="006213C1"/>
    <w:rsid w:val="0062565D"/>
    <w:rsid w:val="00626F1C"/>
    <w:rsid w:val="00637513"/>
    <w:rsid w:val="006400B3"/>
    <w:rsid w:val="0064126E"/>
    <w:rsid w:val="00643824"/>
    <w:rsid w:val="006455C3"/>
    <w:rsid w:val="00645BBF"/>
    <w:rsid w:val="00652432"/>
    <w:rsid w:val="006542D2"/>
    <w:rsid w:val="00667BD6"/>
    <w:rsid w:val="0067225E"/>
    <w:rsid w:val="006747E2"/>
    <w:rsid w:val="0068286B"/>
    <w:rsid w:val="0068681C"/>
    <w:rsid w:val="006926D6"/>
    <w:rsid w:val="00694ABE"/>
    <w:rsid w:val="00696138"/>
    <w:rsid w:val="006B1BB5"/>
    <w:rsid w:val="006B4FF5"/>
    <w:rsid w:val="006B7B1D"/>
    <w:rsid w:val="006C3251"/>
    <w:rsid w:val="006E2B44"/>
    <w:rsid w:val="006F0248"/>
    <w:rsid w:val="006F7AA1"/>
    <w:rsid w:val="00701C01"/>
    <w:rsid w:val="00702706"/>
    <w:rsid w:val="00712AE8"/>
    <w:rsid w:val="007166A4"/>
    <w:rsid w:val="007225E3"/>
    <w:rsid w:val="0072371E"/>
    <w:rsid w:val="00732AC6"/>
    <w:rsid w:val="0073391B"/>
    <w:rsid w:val="00734EDB"/>
    <w:rsid w:val="00737384"/>
    <w:rsid w:val="00747CFD"/>
    <w:rsid w:val="00761902"/>
    <w:rsid w:val="00762509"/>
    <w:rsid w:val="00765EE6"/>
    <w:rsid w:val="0077737C"/>
    <w:rsid w:val="0078117A"/>
    <w:rsid w:val="007829EC"/>
    <w:rsid w:val="00790C28"/>
    <w:rsid w:val="00797ACA"/>
    <w:rsid w:val="007A0A6B"/>
    <w:rsid w:val="007A30C5"/>
    <w:rsid w:val="007A332D"/>
    <w:rsid w:val="007A6E5B"/>
    <w:rsid w:val="007A700E"/>
    <w:rsid w:val="007A7112"/>
    <w:rsid w:val="007B270A"/>
    <w:rsid w:val="007B73CB"/>
    <w:rsid w:val="007B7CFE"/>
    <w:rsid w:val="007C17A0"/>
    <w:rsid w:val="007C2713"/>
    <w:rsid w:val="007C2BDF"/>
    <w:rsid w:val="007C301F"/>
    <w:rsid w:val="007C6497"/>
    <w:rsid w:val="007C6881"/>
    <w:rsid w:val="007D5004"/>
    <w:rsid w:val="007E39F8"/>
    <w:rsid w:val="007E3B1D"/>
    <w:rsid w:val="007E686B"/>
    <w:rsid w:val="007F1727"/>
    <w:rsid w:val="007F2828"/>
    <w:rsid w:val="007F3D06"/>
    <w:rsid w:val="00801699"/>
    <w:rsid w:val="008060F0"/>
    <w:rsid w:val="00806658"/>
    <w:rsid w:val="00807BDA"/>
    <w:rsid w:val="00807CE6"/>
    <w:rsid w:val="00813436"/>
    <w:rsid w:val="00814BA2"/>
    <w:rsid w:val="00814D3E"/>
    <w:rsid w:val="00821CD3"/>
    <w:rsid w:val="008226F3"/>
    <w:rsid w:val="00822CBE"/>
    <w:rsid w:val="008232E9"/>
    <w:rsid w:val="00826384"/>
    <w:rsid w:val="00845FF8"/>
    <w:rsid w:val="008546C5"/>
    <w:rsid w:val="008647AE"/>
    <w:rsid w:val="00866411"/>
    <w:rsid w:val="008672DD"/>
    <w:rsid w:val="00873726"/>
    <w:rsid w:val="00873925"/>
    <w:rsid w:val="0087420A"/>
    <w:rsid w:val="0087455E"/>
    <w:rsid w:val="00874CB3"/>
    <w:rsid w:val="00877ACF"/>
    <w:rsid w:val="00884E20"/>
    <w:rsid w:val="008863E9"/>
    <w:rsid w:val="0088655D"/>
    <w:rsid w:val="008870C6"/>
    <w:rsid w:val="00892BBD"/>
    <w:rsid w:val="008937BC"/>
    <w:rsid w:val="00894E6E"/>
    <w:rsid w:val="00896143"/>
    <w:rsid w:val="008A504E"/>
    <w:rsid w:val="008B2116"/>
    <w:rsid w:val="008B5833"/>
    <w:rsid w:val="008C142C"/>
    <w:rsid w:val="008C1ACF"/>
    <w:rsid w:val="008C29B7"/>
    <w:rsid w:val="008C62A0"/>
    <w:rsid w:val="008C6AA4"/>
    <w:rsid w:val="008D1B05"/>
    <w:rsid w:val="008D531B"/>
    <w:rsid w:val="008D5573"/>
    <w:rsid w:val="008D628C"/>
    <w:rsid w:val="008E1844"/>
    <w:rsid w:val="008E1E74"/>
    <w:rsid w:val="008E5311"/>
    <w:rsid w:val="008E5A85"/>
    <w:rsid w:val="008E66E2"/>
    <w:rsid w:val="008E7380"/>
    <w:rsid w:val="0090075E"/>
    <w:rsid w:val="0090292F"/>
    <w:rsid w:val="00903F16"/>
    <w:rsid w:val="009066F8"/>
    <w:rsid w:val="00907D8B"/>
    <w:rsid w:val="00910FAE"/>
    <w:rsid w:val="00912724"/>
    <w:rsid w:val="00913EAB"/>
    <w:rsid w:val="00914D49"/>
    <w:rsid w:val="00915A07"/>
    <w:rsid w:val="00916F15"/>
    <w:rsid w:val="009177C5"/>
    <w:rsid w:val="00917B51"/>
    <w:rsid w:val="0092220D"/>
    <w:rsid w:val="009236D3"/>
    <w:rsid w:val="009332B8"/>
    <w:rsid w:val="00934C03"/>
    <w:rsid w:val="00942248"/>
    <w:rsid w:val="00944909"/>
    <w:rsid w:val="0094707A"/>
    <w:rsid w:val="00962B2E"/>
    <w:rsid w:val="0096536A"/>
    <w:rsid w:val="00966E1E"/>
    <w:rsid w:val="00971B59"/>
    <w:rsid w:val="00972425"/>
    <w:rsid w:val="009727C8"/>
    <w:rsid w:val="00973475"/>
    <w:rsid w:val="00983D61"/>
    <w:rsid w:val="009854B6"/>
    <w:rsid w:val="00986ECD"/>
    <w:rsid w:val="0098789B"/>
    <w:rsid w:val="00990520"/>
    <w:rsid w:val="00995F62"/>
    <w:rsid w:val="00997A54"/>
    <w:rsid w:val="009A0DF4"/>
    <w:rsid w:val="009A1141"/>
    <w:rsid w:val="009A1797"/>
    <w:rsid w:val="009A1C0A"/>
    <w:rsid w:val="009A379C"/>
    <w:rsid w:val="009A66CC"/>
    <w:rsid w:val="009B084A"/>
    <w:rsid w:val="009B4BE6"/>
    <w:rsid w:val="009B7081"/>
    <w:rsid w:val="009B7598"/>
    <w:rsid w:val="009C577D"/>
    <w:rsid w:val="009C59DB"/>
    <w:rsid w:val="009C5A17"/>
    <w:rsid w:val="009C70D1"/>
    <w:rsid w:val="009D406E"/>
    <w:rsid w:val="009D5989"/>
    <w:rsid w:val="009E1BD3"/>
    <w:rsid w:val="009E66D3"/>
    <w:rsid w:val="009F3AE3"/>
    <w:rsid w:val="009F5DE9"/>
    <w:rsid w:val="00A02072"/>
    <w:rsid w:val="00A02DA6"/>
    <w:rsid w:val="00A055E7"/>
    <w:rsid w:val="00A05C2D"/>
    <w:rsid w:val="00A07AFB"/>
    <w:rsid w:val="00A10185"/>
    <w:rsid w:val="00A116DB"/>
    <w:rsid w:val="00A121E5"/>
    <w:rsid w:val="00A14AAE"/>
    <w:rsid w:val="00A17F4D"/>
    <w:rsid w:val="00A22A00"/>
    <w:rsid w:val="00A26186"/>
    <w:rsid w:val="00A27358"/>
    <w:rsid w:val="00A30AF7"/>
    <w:rsid w:val="00A36C1A"/>
    <w:rsid w:val="00A41191"/>
    <w:rsid w:val="00A41DEB"/>
    <w:rsid w:val="00A4350D"/>
    <w:rsid w:val="00A4354E"/>
    <w:rsid w:val="00A47C64"/>
    <w:rsid w:val="00A5319B"/>
    <w:rsid w:val="00A55A3B"/>
    <w:rsid w:val="00A569B1"/>
    <w:rsid w:val="00A575DF"/>
    <w:rsid w:val="00A602F7"/>
    <w:rsid w:val="00A6146A"/>
    <w:rsid w:val="00A65CCF"/>
    <w:rsid w:val="00A75B8E"/>
    <w:rsid w:val="00A75DF3"/>
    <w:rsid w:val="00A80549"/>
    <w:rsid w:val="00A82DA3"/>
    <w:rsid w:val="00A83CDD"/>
    <w:rsid w:val="00A859D2"/>
    <w:rsid w:val="00A86810"/>
    <w:rsid w:val="00A87887"/>
    <w:rsid w:val="00A87B16"/>
    <w:rsid w:val="00A92C19"/>
    <w:rsid w:val="00AA1EEF"/>
    <w:rsid w:val="00AA741A"/>
    <w:rsid w:val="00AA754C"/>
    <w:rsid w:val="00AA755C"/>
    <w:rsid w:val="00AB0BE6"/>
    <w:rsid w:val="00AC7C95"/>
    <w:rsid w:val="00AD28E5"/>
    <w:rsid w:val="00AD2B9E"/>
    <w:rsid w:val="00AE246F"/>
    <w:rsid w:val="00AE2708"/>
    <w:rsid w:val="00AE7C22"/>
    <w:rsid w:val="00AF267F"/>
    <w:rsid w:val="00B01764"/>
    <w:rsid w:val="00B02107"/>
    <w:rsid w:val="00B0657B"/>
    <w:rsid w:val="00B06D49"/>
    <w:rsid w:val="00B075A8"/>
    <w:rsid w:val="00B10684"/>
    <w:rsid w:val="00B14458"/>
    <w:rsid w:val="00B17524"/>
    <w:rsid w:val="00B21F09"/>
    <w:rsid w:val="00B23123"/>
    <w:rsid w:val="00B30086"/>
    <w:rsid w:val="00B34EB8"/>
    <w:rsid w:val="00B41090"/>
    <w:rsid w:val="00B46E7B"/>
    <w:rsid w:val="00B53D69"/>
    <w:rsid w:val="00B5739B"/>
    <w:rsid w:val="00B66678"/>
    <w:rsid w:val="00B71203"/>
    <w:rsid w:val="00B73A6B"/>
    <w:rsid w:val="00B8517F"/>
    <w:rsid w:val="00B9247A"/>
    <w:rsid w:val="00BA1277"/>
    <w:rsid w:val="00BC0293"/>
    <w:rsid w:val="00BC1B71"/>
    <w:rsid w:val="00BC1BFC"/>
    <w:rsid w:val="00BD4829"/>
    <w:rsid w:val="00BD4AB2"/>
    <w:rsid w:val="00BD4E53"/>
    <w:rsid w:val="00BD652D"/>
    <w:rsid w:val="00BE114D"/>
    <w:rsid w:val="00BE1A08"/>
    <w:rsid w:val="00BE74D9"/>
    <w:rsid w:val="00BE7C0A"/>
    <w:rsid w:val="00BF3831"/>
    <w:rsid w:val="00BF7DFE"/>
    <w:rsid w:val="00BF7FAB"/>
    <w:rsid w:val="00C00C18"/>
    <w:rsid w:val="00C0384C"/>
    <w:rsid w:val="00C04F95"/>
    <w:rsid w:val="00C125DA"/>
    <w:rsid w:val="00C12FED"/>
    <w:rsid w:val="00C152C9"/>
    <w:rsid w:val="00C21107"/>
    <w:rsid w:val="00C21339"/>
    <w:rsid w:val="00C247F7"/>
    <w:rsid w:val="00C25E0B"/>
    <w:rsid w:val="00C26057"/>
    <w:rsid w:val="00C268F9"/>
    <w:rsid w:val="00C37F52"/>
    <w:rsid w:val="00C40909"/>
    <w:rsid w:val="00C45A09"/>
    <w:rsid w:val="00C501AC"/>
    <w:rsid w:val="00C5225B"/>
    <w:rsid w:val="00C55E47"/>
    <w:rsid w:val="00C56316"/>
    <w:rsid w:val="00C5719F"/>
    <w:rsid w:val="00C60F77"/>
    <w:rsid w:val="00C6237C"/>
    <w:rsid w:val="00C66103"/>
    <w:rsid w:val="00C664CC"/>
    <w:rsid w:val="00C67318"/>
    <w:rsid w:val="00C6779A"/>
    <w:rsid w:val="00C7051A"/>
    <w:rsid w:val="00C7273A"/>
    <w:rsid w:val="00C76336"/>
    <w:rsid w:val="00C8630A"/>
    <w:rsid w:val="00CA1819"/>
    <w:rsid w:val="00CD3BB4"/>
    <w:rsid w:val="00CD70A0"/>
    <w:rsid w:val="00CD7CC2"/>
    <w:rsid w:val="00CE15BE"/>
    <w:rsid w:val="00CE2960"/>
    <w:rsid w:val="00CE5BB7"/>
    <w:rsid w:val="00CF0759"/>
    <w:rsid w:val="00D03BCD"/>
    <w:rsid w:val="00D048E5"/>
    <w:rsid w:val="00D13895"/>
    <w:rsid w:val="00D2467D"/>
    <w:rsid w:val="00D2640C"/>
    <w:rsid w:val="00D328CA"/>
    <w:rsid w:val="00D32AEC"/>
    <w:rsid w:val="00D35DB0"/>
    <w:rsid w:val="00D35F2C"/>
    <w:rsid w:val="00D36CA0"/>
    <w:rsid w:val="00D40ACC"/>
    <w:rsid w:val="00D43793"/>
    <w:rsid w:val="00D456E3"/>
    <w:rsid w:val="00D470E0"/>
    <w:rsid w:val="00D476A6"/>
    <w:rsid w:val="00D523E5"/>
    <w:rsid w:val="00D7246C"/>
    <w:rsid w:val="00D83627"/>
    <w:rsid w:val="00D836F1"/>
    <w:rsid w:val="00D86C1A"/>
    <w:rsid w:val="00D94FF0"/>
    <w:rsid w:val="00D97A5E"/>
    <w:rsid w:val="00DA4A43"/>
    <w:rsid w:val="00DA4B49"/>
    <w:rsid w:val="00DA73C0"/>
    <w:rsid w:val="00DB340A"/>
    <w:rsid w:val="00DB4288"/>
    <w:rsid w:val="00DC1069"/>
    <w:rsid w:val="00DC4C5F"/>
    <w:rsid w:val="00DC51CF"/>
    <w:rsid w:val="00DC6376"/>
    <w:rsid w:val="00DC76B7"/>
    <w:rsid w:val="00DC796C"/>
    <w:rsid w:val="00DD0DF4"/>
    <w:rsid w:val="00DE42E7"/>
    <w:rsid w:val="00DE5FBF"/>
    <w:rsid w:val="00DF3238"/>
    <w:rsid w:val="00E03F75"/>
    <w:rsid w:val="00E050FC"/>
    <w:rsid w:val="00E0727C"/>
    <w:rsid w:val="00E23884"/>
    <w:rsid w:val="00E2459F"/>
    <w:rsid w:val="00E264AB"/>
    <w:rsid w:val="00E314C2"/>
    <w:rsid w:val="00E3175B"/>
    <w:rsid w:val="00E3326E"/>
    <w:rsid w:val="00E33B70"/>
    <w:rsid w:val="00E36A2B"/>
    <w:rsid w:val="00E43902"/>
    <w:rsid w:val="00E5448F"/>
    <w:rsid w:val="00E67A74"/>
    <w:rsid w:val="00E67EDD"/>
    <w:rsid w:val="00E71233"/>
    <w:rsid w:val="00E87CD2"/>
    <w:rsid w:val="00E93262"/>
    <w:rsid w:val="00EA281C"/>
    <w:rsid w:val="00EA35B5"/>
    <w:rsid w:val="00EA6C76"/>
    <w:rsid w:val="00EB1591"/>
    <w:rsid w:val="00EC1CCB"/>
    <w:rsid w:val="00EC2C00"/>
    <w:rsid w:val="00EC2EBA"/>
    <w:rsid w:val="00EC4F13"/>
    <w:rsid w:val="00EC606B"/>
    <w:rsid w:val="00ED115E"/>
    <w:rsid w:val="00ED294E"/>
    <w:rsid w:val="00ED6B31"/>
    <w:rsid w:val="00EE2B1F"/>
    <w:rsid w:val="00EE3665"/>
    <w:rsid w:val="00EE3EEE"/>
    <w:rsid w:val="00EF2915"/>
    <w:rsid w:val="00EF35DD"/>
    <w:rsid w:val="00EF423A"/>
    <w:rsid w:val="00EF4D01"/>
    <w:rsid w:val="00EF5F90"/>
    <w:rsid w:val="00EF7000"/>
    <w:rsid w:val="00F0057E"/>
    <w:rsid w:val="00F00E45"/>
    <w:rsid w:val="00F02113"/>
    <w:rsid w:val="00F13861"/>
    <w:rsid w:val="00F21616"/>
    <w:rsid w:val="00F34884"/>
    <w:rsid w:val="00F35FD4"/>
    <w:rsid w:val="00F42154"/>
    <w:rsid w:val="00F45B23"/>
    <w:rsid w:val="00F46C9B"/>
    <w:rsid w:val="00F47577"/>
    <w:rsid w:val="00F53F66"/>
    <w:rsid w:val="00F556C9"/>
    <w:rsid w:val="00F559A2"/>
    <w:rsid w:val="00F56226"/>
    <w:rsid w:val="00F57530"/>
    <w:rsid w:val="00F6161B"/>
    <w:rsid w:val="00F673E7"/>
    <w:rsid w:val="00F708CE"/>
    <w:rsid w:val="00F743DF"/>
    <w:rsid w:val="00F74E56"/>
    <w:rsid w:val="00F8517D"/>
    <w:rsid w:val="00F85743"/>
    <w:rsid w:val="00F86B21"/>
    <w:rsid w:val="00F91269"/>
    <w:rsid w:val="00F91482"/>
    <w:rsid w:val="00F96FF8"/>
    <w:rsid w:val="00FA1420"/>
    <w:rsid w:val="00FA4A41"/>
    <w:rsid w:val="00FB07BB"/>
    <w:rsid w:val="00FB13A4"/>
    <w:rsid w:val="00FB7D54"/>
    <w:rsid w:val="00FC0DAD"/>
    <w:rsid w:val="00FC51AB"/>
    <w:rsid w:val="00FD0440"/>
    <w:rsid w:val="00FD086D"/>
    <w:rsid w:val="00FD135C"/>
    <w:rsid w:val="00FD6AE8"/>
    <w:rsid w:val="00FE3273"/>
    <w:rsid w:val="00FF03A9"/>
    <w:rsid w:val="00FF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a70021"/>
    </o:shapedefaults>
    <o:shapelayout v:ext="edit">
      <o:idmap v:ext="edit" data="1"/>
    </o:shapelayout>
  </w:shapeDefaults>
  <w:decimalSymbol w:val="."/>
  <w:listSeparator w:val=","/>
  <w14:docId w14:val="529177C6"/>
  <w15:chartTrackingRefBased/>
  <w15:docId w15:val="{0BF7C0FE-970F-480E-A177-5498585C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B9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F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43902"/>
    <w:pPr>
      <w:ind w:left="720"/>
      <w:contextualSpacing/>
    </w:pPr>
  </w:style>
  <w:style w:type="character" w:styleId="Hyperlink">
    <w:name w:val="Hyperlink"/>
    <w:uiPriority w:val="99"/>
    <w:unhideWhenUsed/>
    <w:rsid w:val="006C32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75DF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A27358"/>
  </w:style>
  <w:style w:type="paragraph" w:styleId="NormalWeb">
    <w:name w:val="Normal (Web)"/>
    <w:basedOn w:val="Normal"/>
    <w:uiPriority w:val="99"/>
    <w:semiHidden/>
    <w:unhideWhenUsed/>
    <w:rsid w:val="00EC2C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nhideWhenUsed/>
    <w:rsid w:val="00C00C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00C18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00C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00C18"/>
    <w:rPr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7EC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B7EC6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5B7E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angor.ac.uk/hss/inflink/fieldwork.php.en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7" ma:contentTypeDescription="Create a new document." ma:contentTypeScope="" ma:versionID="32dc864e964464f0c128b0f86d46e1d2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bf44228feaeb5db53e24ce64fcc5f1d6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4d57a5-c459-49a8-8583-703cbec05df4}" ma:internalName="TaxCatchAll" ma:showField="CatchAllData" ma:web="641fd061-570a-41ab-ad06-26c722ac4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fd061-570a-41ab-ad06-26c722ac4344"/>
    <lcf76f155ced4ddcb4097134ff3c332f xmlns="28eaf66e-27d3-43e8-b14c-201d909744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8A7B6E-4D9A-4F9D-8574-97D78624BB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533F53-5DE6-4130-A1A3-00DE61C028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8AD566-4B37-4F12-8898-024D8375A79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CE208EC-8E57-47F1-96B1-25E5921FC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ACF9645-9BCF-48BA-8EEC-A52849996749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28eaf66e-27d3-43e8-b14c-201d909744d2"/>
    <ds:schemaRef ds:uri="641fd061-570a-41ab-ad06-26c722ac434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 issues and areas for consideration for SU Minibus and Vehicle</vt:lpstr>
    </vt:vector>
  </TitlesOfParts>
  <Company>Microsoft</Company>
  <LinksUpToDate>false</LinksUpToDate>
  <CharactersWithSpaces>4969</CharactersWithSpaces>
  <SharedDoc>false</SharedDoc>
  <HLinks>
    <vt:vector size="6" baseType="variant">
      <vt:variant>
        <vt:i4>524355</vt:i4>
      </vt:variant>
      <vt:variant>
        <vt:i4>0</vt:i4>
      </vt:variant>
      <vt:variant>
        <vt:i4>0</vt:i4>
      </vt:variant>
      <vt:variant>
        <vt:i4>5</vt:i4>
      </vt:variant>
      <vt:variant>
        <vt:lpwstr>https://www.bangor.ac.uk/hss/inflink/fieldwork.php.en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issues and areas for consideration for SU Minibus and Vehicle</dc:title>
  <dc:subject/>
  <dc:creator>UNIVERSITY OF WALES</dc:creator>
  <cp:keywords/>
  <cp:lastModifiedBy>Suzanne Barnes (Staff)</cp:lastModifiedBy>
  <cp:revision>2</cp:revision>
  <cp:lastPrinted>2018-05-15T15:35:00Z</cp:lastPrinted>
  <dcterms:created xsi:type="dcterms:W3CDTF">2023-07-27T09:56:00Z</dcterms:created>
  <dcterms:modified xsi:type="dcterms:W3CDTF">2023-07-27T09:56:00Z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Suzanne Barnes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UNIVERSITY OF WALES</vt:lpwstr>
  </property>
</Properties>
</file>