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13153"/>
        <w:gridCol w:w="1590"/>
      </w:tblGrid>
      <w:tr w:rsidR="002D0053" w14:paraId="5FE14741" w14:textId="77777777" w:rsidTr="00D2640C">
        <w:trPr>
          <w:trHeight w:val="995"/>
        </w:trPr>
        <w:tc>
          <w:tcPr>
            <w:tcW w:w="13153" w:type="dxa"/>
            <w:shd w:val="clear" w:color="auto" w:fill="auto"/>
          </w:tcPr>
          <w:p w14:paraId="3C337694" w14:textId="77777777" w:rsidR="002D0053" w:rsidRPr="002D0053" w:rsidRDefault="002D0053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8"/>
                <w:szCs w:val="27"/>
              </w:rPr>
            </w:pPr>
            <w:r w:rsidRPr="002D0053">
              <w:rPr>
                <w:color w:val="000000"/>
                <w:sz w:val="28"/>
                <w:szCs w:val="27"/>
              </w:rPr>
              <w:t xml:space="preserve">Prifysgol </w:t>
            </w:r>
            <w:r w:rsidRPr="002D0053">
              <w:rPr>
                <w:b/>
                <w:color w:val="000000"/>
                <w:sz w:val="28"/>
                <w:szCs w:val="27"/>
              </w:rPr>
              <w:t>BANGOR</w:t>
            </w:r>
            <w:r w:rsidRPr="002D0053">
              <w:rPr>
                <w:color w:val="000000"/>
                <w:sz w:val="28"/>
                <w:szCs w:val="27"/>
              </w:rPr>
              <w:t xml:space="preserve"> University </w:t>
            </w:r>
          </w:p>
          <w:p w14:paraId="1D58DCEA" w14:textId="77777777" w:rsidR="002D0053" w:rsidRPr="00D2640C" w:rsidRDefault="00C8433E" w:rsidP="00C843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40"/>
                <w:szCs w:val="27"/>
              </w:rPr>
            </w:pPr>
            <w:r w:rsidRPr="00C8433E">
              <w:rPr>
                <w:color w:val="C00000"/>
                <w:sz w:val="40"/>
                <w:szCs w:val="27"/>
              </w:rPr>
              <w:t>EXAMPLE</w:t>
            </w:r>
            <w:r>
              <w:rPr>
                <w:color w:val="000000"/>
                <w:sz w:val="40"/>
                <w:szCs w:val="27"/>
              </w:rPr>
              <w:t xml:space="preserve"> </w:t>
            </w:r>
            <w:r w:rsidR="00D2640C">
              <w:rPr>
                <w:color w:val="000000"/>
                <w:sz w:val="40"/>
                <w:szCs w:val="27"/>
              </w:rPr>
              <w:t xml:space="preserve">RISK ASSESSMENT </w:t>
            </w:r>
          </w:p>
        </w:tc>
        <w:tc>
          <w:tcPr>
            <w:tcW w:w="1590" w:type="dxa"/>
            <w:shd w:val="clear" w:color="auto" w:fill="auto"/>
          </w:tcPr>
          <w:p w14:paraId="751FCBFB" w14:textId="3774C7C3" w:rsidR="002D0053" w:rsidRPr="002D0053" w:rsidRDefault="001E1D2F" w:rsidP="002D0053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FD7349" wp14:editId="162061A7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51435</wp:posOffset>
                  </wp:positionV>
                  <wp:extent cx="692150" cy="533400"/>
                  <wp:effectExtent l="0" t="0" r="0" b="0"/>
                  <wp:wrapSquare wrapText="bothSides"/>
                  <wp:docPr id="4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6" t="16618" r="7059" b="14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77782E" w14:textId="77777777" w:rsidR="00C501AC" w:rsidRPr="001960D0" w:rsidRDefault="00C501AC" w:rsidP="00D2640C">
      <w:pPr>
        <w:spacing w:after="0" w:line="240" w:lineRule="auto"/>
        <w:rPr>
          <w:rFonts w:cs="Calibri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528"/>
        <w:gridCol w:w="283"/>
        <w:gridCol w:w="1843"/>
        <w:gridCol w:w="1559"/>
        <w:gridCol w:w="284"/>
        <w:gridCol w:w="1276"/>
        <w:gridCol w:w="992"/>
      </w:tblGrid>
      <w:tr w:rsidR="002D0053" w:rsidRPr="00082AB4" w14:paraId="091C7C12" w14:textId="77777777" w:rsidTr="0017464C">
        <w:trPr>
          <w:trHeight w:val="68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624A684E" w14:textId="77777777" w:rsidR="002D0053" w:rsidRPr="002D0053" w:rsidRDefault="002D0053" w:rsidP="002D00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D0053">
              <w:rPr>
                <w:rFonts w:cs="Calibri"/>
                <w:b/>
                <w:color w:val="000000"/>
              </w:rPr>
              <w:t>Risk Assessment (RA) Title</w:t>
            </w:r>
          </w:p>
          <w:p w14:paraId="5B90723E" w14:textId="77777777" w:rsidR="002D0053" w:rsidRPr="008D628C" w:rsidRDefault="002D0053" w:rsidP="002D0053">
            <w:pPr>
              <w:spacing w:after="0" w:line="240" w:lineRule="auto"/>
              <w:rPr>
                <w:color w:val="C00000"/>
              </w:rPr>
            </w:pPr>
            <w:r w:rsidRPr="008D628C">
              <w:rPr>
                <w:rFonts w:ascii="Arial Narrow" w:hAnsi="Arial Narrow"/>
                <w:b/>
                <w:color w:val="C00000"/>
                <w:sz w:val="18"/>
                <w:szCs w:val="18"/>
                <w:lang w:val="en-GB"/>
              </w:rPr>
              <w:t>Remember to complete Footer details</w:t>
            </w:r>
          </w:p>
        </w:tc>
        <w:tc>
          <w:tcPr>
            <w:tcW w:w="55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7BA2AB" w14:textId="77777777" w:rsidR="002D0053" w:rsidRPr="003B3825" w:rsidRDefault="003B3825" w:rsidP="00762EB4">
            <w:pPr>
              <w:spacing w:after="0" w:line="240" w:lineRule="auto"/>
            </w:pPr>
            <w:r>
              <w:rPr>
                <w:rFonts w:cs="Calibri"/>
              </w:rPr>
              <w:t xml:space="preserve">A </w:t>
            </w:r>
            <w:r w:rsidRPr="003B3825">
              <w:rPr>
                <w:rFonts w:cs="Calibri"/>
              </w:rPr>
              <w:t xml:space="preserve">Student Work Placement </w:t>
            </w:r>
            <w:r>
              <w:rPr>
                <w:rFonts w:cs="Calibri"/>
              </w:rPr>
              <w:t>to</w:t>
            </w:r>
            <w:r w:rsidRPr="003B3825">
              <w:rPr>
                <w:rFonts w:cs="Calibri"/>
              </w:rPr>
              <w:t xml:space="preserve"> a P</w:t>
            </w:r>
            <w:r w:rsidR="00762EB4">
              <w:rPr>
                <w:rFonts w:cs="Calibri"/>
              </w:rPr>
              <w:t>ublic Relations</w:t>
            </w:r>
            <w:r w:rsidRPr="003B3825">
              <w:rPr>
                <w:rFonts w:cs="Calibri"/>
              </w:rPr>
              <w:t xml:space="preserve"> Company based in Berlin 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551C5469" w14:textId="77777777" w:rsidR="002D0053" w:rsidRPr="00082AB4" w:rsidRDefault="002D0053" w:rsidP="002D005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3ADF1544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Date RA Created and/or Reviewed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3F925E" w14:textId="63ED2FEE" w:rsidR="002D0053" w:rsidRPr="00A626D8" w:rsidRDefault="00932863" w:rsidP="002D0053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Aug 2023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</w:tcPr>
          <w:p w14:paraId="70DEF09E" w14:textId="77777777" w:rsidR="002D0053" w:rsidRPr="002D0053" w:rsidRDefault="002D0053" w:rsidP="002D0053">
            <w:pPr>
              <w:spacing w:after="0"/>
              <w:rPr>
                <w:b/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33C1E0C0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Version Number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D7E943" w14:textId="532E8045" w:rsidR="002D0053" w:rsidRPr="00082AB4" w:rsidRDefault="00932863" w:rsidP="002D0053">
            <w:pPr>
              <w:spacing w:after="0" w:line="240" w:lineRule="auto"/>
            </w:pPr>
            <w:r>
              <w:t>2</w:t>
            </w:r>
          </w:p>
        </w:tc>
      </w:tr>
    </w:tbl>
    <w:p w14:paraId="24D07204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6BB2D51F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tbl>
      <w:tblPr>
        <w:tblW w:w="14743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43"/>
      </w:tblGrid>
      <w:tr w:rsidR="002D0053" w14:paraId="109E95C2" w14:textId="77777777" w:rsidTr="0017464C">
        <w:trPr>
          <w:trHeight w:val="510"/>
        </w:trPr>
        <w:tc>
          <w:tcPr>
            <w:tcW w:w="147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46A70604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Summary of Activity RA Covers</w:t>
            </w:r>
          </w:p>
        </w:tc>
      </w:tr>
      <w:tr w:rsidR="002D0053" w:rsidRPr="00423042" w14:paraId="770EDC98" w14:textId="77777777" w:rsidTr="0017464C">
        <w:trPr>
          <w:trHeight w:val="794"/>
        </w:trPr>
        <w:tc>
          <w:tcPr>
            <w:tcW w:w="14743" w:type="dxa"/>
            <w:tcBorders>
              <w:top w:val="single" w:sz="4" w:space="0" w:color="595959"/>
            </w:tcBorders>
            <w:shd w:val="clear" w:color="auto" w:fill="auto"/>
            <w:vAlign w:val="center"/>
          </w:tcPr>
          <w:p w14:paraId="2EE3DFD6" w14:textId="77777777" w:rsidR="00774A26" w:rsidRPr="00A626D8" w:rsidRDefault="00003BFF" w:rsidP="00D62C57">
            <w:pPr>
              <w:spacing w:before="120" w:after="12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A t</w:t>
            </w:r>
            <w:r w:rsidRPr="00003BFF">
              <w:rPr>
                <w:rFonts w:cs="Calibri"/>
              </w:rPr>
              <w:t xml:space="preserve">wo month </w:t>
            </w:r>
            <w:r w:rsidR="001072F0">
              <w:rPr>
                <w:rFonts w:cs="Calibri"/>
              </w:rPr>
              <w:t>W</w:t>
            </w:r>
            <w:r w:rsidRPr="00003BFF">
              <w:rPr>
                <w:rFonts w:cs="Calibri"/>
              </w:rPr>
              <w:t xml:space="preserve">ork </w:t>
            </w:r>
            <w:r w:rsidR="001072F0">
              <w:rPr>
                <w:rFonts w:cs="Calibri"/>
              </w:rPr>
              <w:t>P</w:t>
            </w:r>
            <w:r w:rsidRPr="00003BFF">
              <w:rPr>
                <w:rFonts w:cs="Calibri"/>
              </w:rPr>
              <w:t>lacement</w:t>
            </w:r>
            <w:r w:rsidR="00762EB4">
              <w:rPr>
                <w:rFonts w:cs="Calibri"/>
              </w:rPr>
              <w:t>, carrying academic credit,</w:t>
            </w:r>
            <w:r w:rsidRPr="00003BFF">
              <w:rPr>
                <w:rFonts w:cs="Calibri"/>
              </w:rPr>
              <w:t xml:space="preserve"> w</w:t>
            </w:r>
            <w:r>
              <w:rPr>
                <w:rFonts w:cs="Calibri"/>
              </w:rPr>
              <w:t xml:space="preserve">ith a Public Relations </w:t>
            </w:r>
            <w:r w:rsidR="00AA47B7">
              <w:rPr>
                <w:rFonts w:cs="Calibri"/>
              </w:rPr>
              <w:t>C</w:t>
            </w:r>
            <w:r>
              <w:rPr>
                <w:rFonts w:cs="Calibri"/>
              </w:rPr>
              <w:t>ompany</w:t>
            </w:r>
            <w:r w:rsidRPr="00003BFF">
              <w:rPr>
                <w:rFonts w:cs="Calibri"/>
              </w:rPr>
              <w:t xml:space="preserve"> </w:t>
            </w:r>
            <w:r w:rsidR="00AA47B7">
              <w:rPr>
                <w:rFonts w:cs="Calibri"/>
              </w:rPr>
              <w:t xml:space="preserve">(Host) </w:t>
            </w:r>
            <w:r w:rsidRPr="00003BFF">
              <w:rPr>
                <w:rFonts w:cs="Calibri"/>
              </w:rPr>
              <w:t>based in</w:t>
            </w:r>
            <w:r>
              <w:rPr>
                <w:rFonts w:cs="Calibri"/>
              </w:rPr>
              <w:t xml:space="preserve"> </w:t>
            </w:r>
            <w:r w:rsidR="003B3825">
              <w:rPr>
                <w:rFonts w:cs="Calibri"/>
              </w:rPr>
              <w:t>Germany</w:t>
            </w:r>
            <w:r>
              <w:rPr>
                <w:rFonts w:cs="Calibri"/>
              </w:rPr>
              <w:t>.</w:t>
            </w:r>
            <w:r w:rsidRPr="00003BFF">
              <w:rPr>
                <w:rFonts w:cs="Calibri"/>
              </w:rPr>
              <w:t xml:space="preserve">  The student is </w:t>
            </w:r>
            <w:r w:rsidR="00FC424D">
              <w:rPr>
                <w:rFonts w:cs="Calibri"/>
              </w:rPr>
              <w:t>a 3</w:t>
            </w:r>
            <w:r w:rsidR="00FC424D" w:rsidRPr="00FC424D">
              <w:rPr>
                <w:rFonts w:cs="Calibri"/>
                <w:vertAlign w:val="superscript"/>
              </w:rPr>
              <w:t>rd</w:t>
            </w:r>
            <w:r w:rsidR="00FC424D">
              <w:rPr>
                <w:rFonts w:cs="Calibri"/>
              </w:rPr>
              <w:t xml:space="preserve"> year</w:t>
            </w:r>
            <w:r w:rsidRPr="00003BFF">
              <w:rPr>
                <w:rFonts w:cs="Calibri"/>
              </w:rPr>
              <w:t xml:space="preserve"> studying with the School of Languages</w:t>
            </w:r>
            <w:r>
              <w:rPr>
                <w:rFonts w:cs="Calibri"/>
              </w:rPr>
              <w:t>, Literatures and</w:t>
            </w:r>
            <w:r w:rsidRPr="00003BFF">
              <w:rPr>
                <w:rFonts w:cs="Calibri"/>
              </w:rPr>
              <w:t xml:space="preserve"> Linguistics.   The </w:t>
            </w:r>
            <w:r w:rsidR="00AA47B7">
              <w:rPr>
                <w:rFonts w:cs="Calibri"/>
              </w:rPr>
              <w:t>Host</w:t>
            </w:r>
            <w:r>
              <w:rPr>
                <w:rFonts w:cs="Calibri"/>
              </w:rPr>
              <w:t xml:space="preserve"> employs 250 staff and is located in the city centre.  </w:t>
            </w:r>
            <w:r w:rsidRPr="00A626D8">
              <w:rPr>
                <w:rFonts w:cs="Calibri"/>
                <w:color w:val="000000"/>
              </w:rPr>
              <w:t xml:space="preserve">The student will </w:t>
            </w:r>
            <w:r w:rsidR="003B3825" w:rsidRPr="00A626D8">
              <w:rPr>
                <w:rFonts w:cs="Calibri"/>
                <w:color w:val="000000"/>
              </w:rPr>
              <w:t xml:space="preserve">be mainly office based but will also </w:t>
            </w:r>
            <w:r w:rsidRPr="00A626D8">
              <w:rPr>
                <w:rFonts w:cs="Calibri"/>
                <w:color w:val="000000"/>
              </w:rPr>
              <w:t>arrange and attend conferences and PR events</w:t>
            </w:r>
            <w:r w:rsidR="00D62C57">
              <w:rPr>
                <w:rFonts w:cs="Calibri"/>
                <w:color w:val="000000"/>
              </w:rPr>
              <w:t>.  The student will</w:t>
            </w:r>
            <w:r w:rsidR="00762EB4">
              <w:rPr>
                <w:rFonts w:cs="Calibri"/>
                <w:color w:val="000000"/>
              </w:rPr>
              <w:t xml:space="preserve"> arrange their own </w:t>
            </w:r>
            <w:r w:rsidR="00D62C57">
              <w:rPr>
                <w:rFonts w:cs="Calibri"/>
                <w:color w:val="000000"/>
              </w:rPr>
              <w:t xml:space="preserve">travel and </w:t>
            </w:r>
            <w:r w:rsidR="00762EB4">
              <w:rPr>
                <w:rFonts w:cs="Calibri"/>
                <w:color w:val="000000"/>
              </w:rPr>
              <w:t>accommodation</w:t>
            </w:r>
            <w:r w:rsidRPr="00A626D8">
              <w:rPr>
                <w:rFonts w:cs="Calibri"/>
                <w:color w:val="000000"/>
              </w:rPr>
              <w:t xml:space="preserve">. </w:t>
            </w:r>
          </w:p>
        </w:tc>
      </w:tr>
    </w:tbl>
    <w:p w14:paraId="1031BAD8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p w14:paraId="5ED99B40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5D25DB96" w14:textId="77777777" w:rsidR="002D0053" w:rsidRPr="000A3F8B" w:rsidRDefault="002D0053" w:rsidP="002D0053">
      <w:pPr>
        <w:pStyle w:val="Header"/>
        <w:spacing w:after="0"/>
        <w:rPr>
          <w:color w:val="C00000"/>
          <w:sz w:val="2"/>
        </w:rPr>
      </w:pPr>
    </w:p>
    <w:tbl>
      <w:tblPr>
        <w:tblW w:w="1474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78"/>
        <w:gridCol w:w="4677"/>
        <w:gridCol w:w="2268"/>
        <w:gridCol w:w="4820"/>
      </w:tblGrid>
      <w:tr w:rsidR="002D0053" w14:paraId="039B98F7" w14:textId="77777777" w:rsidTr="0017464C">
        <w:trPr>
          <w:trHeight w:val="510"/>
        </w:trPr>
        <w:tc>
          <w:tcPr>
            <w:tcW w:w="2978" w:type="dxa"/>
            <w:shd w:val="clear" w:color="auto" w:fill="F2F2F2"/>
          </w:tcPr>
          <w:p w14:paraId="1065F491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Location(s) RA Covers</w:t>
            </w:r>
          </w:p>
        </w:tc>
        <w:tc>
          <w:tcPr>
            <w:tcW w:w="4677" w:type="dxa"/>
            <w:shd w:val="clear" w:color="auto" w:fill="FFFFFF"/>
          </w:tcPr>
          <w:p w14:paraId="326427CF" w14:textId="77777777" w:rsidR="002D0053" w:rsidRPr="00A626D8" w:rsidRDefault="003B3825" w:rsidP="002D0053">
            <w:pPr>
              <w:spacing w:before="120" w:after="120"/>
              <w:rPr>
                <w:color w:val="000000"/>
                <w:sz w:val="21"/>
                <w:lang w:val="en-GB"/>
              </w:rPr>
            </w:pPr>
            <w:r w:rsidRPr="00A626D8">
              <w:rPr>
                <w:rFonts w:cs="Calibri"/>
                <w:color w:val="000000"/>
              </w:rPr>
              <w:t>Berlin, Germany</w:t>
            </w:r>
          </w:p>
        </w:tc>
        <w:tc>
          <w:tcPr>
            <w:tcW w:w="2268" w:type="dxa"/>
            <w:shd w:val="clear" w:color="auto" w:fill="F2F2F2"/>
          </w:tcPr>
          <w:p w14:paraId="4757EE77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Person(s) RA Covers</w:t>
            </w:r>
          </w:p>
        </w:tc>
        <w:tc>
          <w:tcPr>
            <w:tcW w:w="4820" w:type="dxa"/>
            <w:shd w:val="clear" w:color="auto" w:fill="FFFFFF"/>
          </w:tcPr>
          <w:p w14:paraId="136422E6" w14:textId="77777777" w:rsidR="002D0053" w:rsidRPr="00A626D8" w:rsidRDefault="00003BFF" w:rsidP="00762EB4">
            <w:pPr>
              <w:spacing w:before="120" w:after="120"/>
              <w:rPr>
                <w:color w:val="000000"/>
                <w:sz w:val="21"/>
                <w:lang w:val="en-GB"/>
              </w:rPr>
            </w:pPr>
            <w:r w:rsidRPr="00A626D8">
              <w:rPr>
                <w:rFonts w:cs="Calibri"/>
                <w:color w:val="000000"/>
              </w:rPr>
              <w:t>J B</w:t>
            </w:r>
            <w:r w:rsidR="00762EB4">
              <w:rPr>
                <w:rFonts w:cs="Calibri"/>
                <w:color w:val="000000"/>
              </w:rPr>
              <w:t xml:space="preserve"> Davis</w:t>
            </w:r>
          </w:p>
        </w:tc>
      </w:tr>
      <w:tr w:rsidR="002D0053" w14:paraId="1B2EDAB2" w14:textId="77777777" w:rsidTr="0017464C">
        <w:trPr>
          <w:trHeight w:val="510"/>
        </w:trPr>
        <w:tc>
          <w:tcPr>
            <w:tcW w:w="2978" w:type="dxa"/>
            <w:shd w:val="clear" w:color="auto" w:fill="F2F2F2"/>
          </w:tcPr>
          <w:p w14:paraId="0347F32E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College / Service</w:t>
            </w:r>
          </w:p>
        </w:tc>
        <w:tc>
          <w:tcPr>
            <w:tcW w:w="4677" w:type="dxa"/>
            <w:shd w:val="clear" w:color="auto" w:fill="auto"/>
          </w:tcPr>
          <w:p w14:paraId="7A48EF11" w14:textId="77777777" w:rsidR="002D0053" w:rsidRPr="00A626D8" w:rsidRDefault="00003BFF" w:rsidP="00C8433E">
            <w:pPr>
              <w:spacing w:before="120" w:after="120"/>
              <w:rPr>
                <w:color w:val="000000"/>
                <w:sz w:val="21"/>
                <w:lang w:val="en-GB"/>
              </w:rPr>
            </w:pPr>
            <w:r w:rsidRPr="00A626D8">
              <w:rPr>
                <w:rFonts w:cs="Calibri"/>
                <w:color w:val="000000"/>
              </w:rPr>
              <w:t>College of Arts, Humanities &amp; Business</w:t>
            </w:r>
          </w:p>
        </w:tc>
        <w:tc>
          <w:tcPr>
            <w:tcW w:w="2268" w:type="dxa"/>
            <w:shd w:val="clear" w:color="auto" w:fill="F2F2F2"/>
          </w:tcPr>
          <w:p w14:paraId="5B086AB1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School / Section</w:t>
            </w:r>
          </w:p>
        </w:tc>
        <w:tc>
          <w:tcPr>
            <w:tcW w:w="4820" w:type="dxa"/>
            <w:shd w:val="clear" w:color="auto" w:fill="auto"/>
          </w:tcPr>
          <w:p w14:paraId="6CF20175" w14:textId="77777777" w:rsidR="002D0053" w:rsidRPr="00A626D8" w:rsidRDefault="00003BFF" w:rsidP="00003BFF">
            <w:pPr>
              <w:spacing w:before="120" w:after="120"/>
              <w:rPr>
                <w:color w:val="000000"/>
                <w:sz w:val="21"/>
                <w:lang w:val="en-GB"/>
              </w:rPr>
            </w:pPr>
            <w:r w:rsidRPr="00A626D8">
              <w:rPr>
                <w:rFonts w:cs="Calibri"/>
                <w:color w:val="000000"/>
              </w:rPr>
              <w:t>School of Languages, Literatures and Linguistics</w:t>
            </w:r>
          </w:p>
        </w:tc>
      </w:tr>
      <w:tr w:rsidR="002D0053" w14:paraId="5851F241" w14:textId="77777777" w:rsidTr="0017464C">
        <w:trPr>
          <w:trHeight w:val="510"/>
        </w:trPr>
        <w:tc>
          <w:tcPr>
            <w:tcW w:w="2978" w:type="dxa"/>
            <w:shd w:val="clear" w:color="auto" w:fill="F2F2F2"/>
          </w:tcPr>
          <w:p w14:paraId="6F88956F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RA Assessor(s)</w:t>
            </w:r>
          </w:p>
        </w:tc>
        <w:tc>
          <w:tcPr>
            <w:tcW w:w="4677" w:type="dxa"/>
            <w:shd w:val="clear" w:color="auto" w:fill="FFFFFF"/>
          </w:tcPr>
          <w:p w14:paraId="65D9BB0F" w14:textId="77777777" w:rsidR="002D0053" w:rsidRPr="00A626D8" w:rsidRDefault="00003BFF" w:rsidP="002D0053">
            <w:pPr>
              <w:spacing w:before="120" w:after="120"/>
              <w:rPr>
                <w:color w:val="000000"/>
                <w:sz w:val="21"/>
                <w:lang w:val="en-GB"/>
              </w:rPr>
            </w:pPr>
            <w:r w:rsidRPr="00A626D8">
              <w:rPr>
                <w:rFonts w:cs="Calibri"/>
                <w:color w:val="000000"/>
              </w:rPr>
              <w:t xml:space="preserve">Academic </w:t>
            </w:r>
            <w:r w:rsidR="00762EB4" w:rsidRPr="00A626D8">
              <w:rPr>
                <w:rFonts w:cs="Calibri"/>
                <w:color w:val="000000"/>
              </w:rPr>
              <w:t>Superviso</w:t>
            </w:r>
            <w:r w:rsidR="00762EB4">
              <w:rPr>
                <w:rFonts w:cs="Calibri"/>
                <w:color w:val="000000"/>
              </w:rPr>
              <w:t>r</w:t>
            </w:r>
            <w:r w:rsidRPr="00A626D8">
              <w:rPr>
                <w:rFonts w:cs="Calibri"/>
                <w:color w:val="000000"/>
              </w:rPr>
              <w:t xml:space="preserve"> / Placement Coordinator / Student</w:t>
            </w:r>
            <w:r w:rsidR="00762EB4">
              <w:rPr>
                <w:rFonts w:cs="Calibri"/>
                <w:color w:val="000000"/>
              </w:rPr>
              <w:t xml:space="preserve"> (J B Davis)</w:t>
            </w:r>
          </w:p>
        </w:tc>
        <w:tc>
          <w:tcPr>
            <w:tcW w:w="2268" w:type="dxa"/>
            <w:shd w:val="clear" w:color="auto" w:fill="F2F2F2"/>
          </w:tcPr>
          <w:p w14:paraId="6CEA127A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Contact Details</w:t>
            </w:r>
            <w:r w:rsidR="00762EB4">
              <w:rPr>
                <w:rFonts w:cs="Calibri"/>
                <w:b/>
                <w:color w:val="000000"/>
              </w:rPr>
              <w:t xml:space="preserve"> (J B Davis)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AD3BEF7" w14:textId="77777777" w:rsidR="002D0053" w:rsidRPr="00A626D8" w:rsidRDefault="00762EB4" w:rsidP="00762EB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+44 (0)776667890</w:t>
            </w:r>
          </w:p>
        </w:tc>
      </w:tr>
    </w:tbl>
    <w:p w14:paraId="5AC79070" w14:textId="77777777" w:rsidR="002D0053" w:rsidRPr="00362289" w:rsidRDefault="002D0053" w:rsidP="002D0053">
      <w:pPr>
        <w:spacing w:after="0"/>
        <w:ind w:right="-384"/>
        <w:rPr>
          <w:sz w:val="2"/>
        </w:rPr>
      </w:pPr>
    </w:p>
    <w:p w14:paraId="34FCF6F3" w14:textId="77777777" w:rsidR="002D0053" w:rsidRPr="00D2640C" w:rsidRDefault="002D0053" w:rsidP="00D2640C">
      <w:pPr>
        <w:spacing w:after="0" w:line="240" w:lineRule="auto"/>
        <w:ind w:right="-386"/>
        <w:rPr>
          <w:rFonts w:ascii="Arial Narrow" w:hAnsi="Arial Narrow"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394"/>
        <w:gridCol w:w="283"/>
        <w:gridCol w:w="2268"/>
        <w:gridCol w:w="4820"/>
      </w:tblGrid>
      <w:tr w:rsidR="002D0053" w14:paraId="4F85705C" w14:textId="77777777" w:rsidTr="0017464C">
        <w:trPr>
          <w:trHeight w:val="51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679A8F15" w14:textId="77777777" w:rsidR="002D0053" w:rsidRPr="002D0053" w:rsidRDefault="002D0053" w:rsidP="002D0053">
            <w:pPr>
              <w:spacing w:after="0" w:line="240" w:lineRule="auto"/>
              <w:rPr>
                <w:b/>
                <w:lang w:val="en-GB"/>
              </w:rPr>
            </w:pPr>
            <w:r w:rsidRPr="002D0053">
              <w:rPr>
                <w:b/>
                <w:lang w:val="en-GB"/>
              </w:rPr>
              <w:t>Actions to be Reviewed By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700B6C" w14:textId="77777777" w:rsidR="002D0053" w:rsidRDefault="0094331F" w:rsidP="002D0053">
            <w:pPr>
              <w:spacing w:after="0"/>
              <w:ind w:right="-384"/>
            </w:pPr>
            <w:r>
              <w:t>Academic Supervisor</w:t>
            </w:r>
            <w:r w:rsidR="00003BFF">
              <w:t xml:space="preserve"> / Placement Coordinator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7872EC32" w14:textId="77777777" w:rsidR="002D0053" w:rsidRDefault="002D0053" w:rsidP="002D0053">
            <w:pPr>
              <w:spacing w:after="0"/>
              <w:ind w:right="-384"/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6BDC42AE" w14:textId="77777777" w:rsidR="002D0053" w:rsidRDefault="002D0053" w:rsidP="002D0053">
            <w:pPr>
              <w:spacing w:after="0"/>
              <w:ind w:right="-384"/>
            </w:pPr>
            <w:r w:rsidRPr="002D0053">
              <w:rPr>
                <w:rFonts w:cs="Calibri"/>
                <w:b/>
                <w:color w:val="000000"/>
              </w:rPr>
              <w:t>Next RA Review Date</w:t>
            </w:r>
          </w:p>
        </w:tc>
        <w:tc>
          <w:tcPr>
            <w:tcW w:w="4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F70B9D" w14:textId="77777777" w:rsidR="002D0053" w:rsidRDefault="002D0053" w:rsidP="001072F0">
            <w:pPr>
              <w:spacing w:after="0" w:line="240" w:lineRule="auto"/>
            </w:pPr>
            <w:r w:rsidRPr="002D0053">
              <w:rPr>
                <w:rFonts w:cs="Calibri"/>
                <w:color w:val="000000"/>
              </w:rPr>
              <w:t>Review before further similar trips</w:t>
            </w:r>
            <w:r w:rsidR="009E29E1">
              <w:rPr>
                <w:rFonts w:cs="Calibri"/>
                <w:color w:val="000000"/>
              </w:rPr>
              <w:t xml:space="preserve"> and / or if </w:t>
            </w:r>
            <w:r w:rsidR="00003BFF">
              <w:rPr>
                <w:rFonts w:cs="Calibri"/>
                <w:color w:val="000000"/>
              </w:rPr>
              <w:t>the work activity</w:t>
            </w:r>
            <w:r w:rsidR="009E29E1">
              <w:rPr>
                <w:rFonts w:cs="Calibri"/>
                <w:color w:val="000000"/>
              </w:rPr>
              <w:t xml:space="preserve"> or destination changes</w:t>
            </w:r>
            <w:r w:rsidR="00003BFF">
              <w:rPr>
                <w:rFonts w:cs="Calibri"/>
                <w:color w:val="000000"/>
              </w:rPr>
              <w:t xml:space="preserve"> during the </w:t>
            </w:r>
            <w:r w:rsidR="001072F0">
              <w:rPr>
                <w:rFonts w:cs="Calibri"/>
                <w:color w:val="000000"/>
              </w:rPr>
              <w:t>P</w:t>
            </w:r>
            <w:r w:rsidR="00003BFF">
              <w:rPr>
                <w:rFonts w:cs="Calibri"/>
                <w:color w:val="000000"/>
              </w:rPr>
              <w:t>lacement</w:t>
            </w:r>
          </w:p>
        </w:tc>
      </w:tr>
    </w:tbl>
    <w:p w14:paraId="4D3449AB" w14:textId="341A2B81" w:rsidR="005E2E3E" w:rsidRDefault="001E1D2F" w:rsidP="009E29E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3C9960" wp14:editId="4F601533">
                <wp:simplePos x="0" y="0"/>
                <wp:positionH relativeFrom="column">
                  <wp:posOffset>-243205</wp:posOffset>
                </wp:positionH>
                <wp:positionV relativeFrom="paragraph">
                  <wp:posOffset>248285</wp:posOffset>
                </wp:positionV>
                <wp:extent cx="9363710" cy="528320"/>
                <wp:effectExtent l="24765" t="25400" r="22225" b="2730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371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A7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A89FD" w14:textId="77777777" w:rsidR="00A9056D" w:rsidRPr="00305622" w:rsidRDefault="00A9056D" w:rsidP="00003BFF">
                            <w:pPr>
                              <w:spacing w:before="40" w:after="40" w:line="240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305622">
                              <w:rPr>
                                <w:rFonts w:cs="Calibri"/>
                                <w:b/>
                              </w:rPr>
                              <w:t>NOTE:  Arrangements must be in place to communicate new and / or revised Risk Assessments to relevant persons.</w:t>
                            </w:r>
                          </w:p>
                          <w:p w14:paraId="516CA6DF" w14:textId="77777777" w:rsidR="00A9056D" w:rsidRPr="004C0380" w:rsidRDefault="00A9056D" w:rsidP="002866D4">
                            <w:pPr>
                              <w:spacing w:before="40" w:after="40" w:line="240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305622">
                              <w:rPr>
                                <w:rFonts w:cs="Calibri"/>
                                <w:b/>
                              </w:rPr>
                              <w:t xml:space="preserve">Older versions </w:t>
                            </w:r>
                            <w:r w:rsidR="002866D4">
                              <w:rPr>
                                <w:rFonts w:cs="Calibri"/>
                                <w:b/>
                              </w:rPr>
                              <w:t>to</w:t>
                            </w:r>
                            <w:r w:rsidRPr="00305622">
                              <w:rPr>
                                <w:rFonts w:cs="Calibri"/>
                                <w:b/>
                              </w:rPr>
                              <w:t xml:space="preserve"> be removed from use (e.g. Folders, Website, My Bangor, Blackboard, Notice Boards) and filed for future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C99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15pt;margin-top:19.55pt;width:737.3pt;height:4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" strokecolor="#a70021" strokeweight="3pt">
                <v:stroke linestyle="thinThin"/>
                <v:textbox>
                  <w:txbxContent>
                    <w:p w14:paraId="695A89FD" w14:textId="77777777" w:rsidR="00A9056D" w:rsidRPr="00305622" w:rsidRDefault="00A9056D" w:rsidP="00003BFF">
                      <w:pPr>
                        <w:spacing w:before="40" w:after="40" w:line="240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305622">
                        <w:rPr>
                          <w:rFonts w:cs="Calibri"/>
                          <w:b/>
                        </w:rPr>
                        <w:t>NOTE:  Arrangements must be in place to communicate new and / or revised Risk Assessments to relevant persons.</w:t>
                      </w:r>
                    </w:p>
                    <w:p w14:paraId="516CA6DF" w14:textId="77777777" w:rsidR="00A9056D" w:rsidRPr="004C0380" w:rsidRDefault="00A9056D" w:rsidP="002866D4">
                      <w:pPr>
                        <w:spacing w:before="40" w:after="40" w:line="240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305622">
                        <w:rPr>
                          <w:rFonts w:cs="Calibri"/>
                          <w:b/>
                        </w:rPr>
                        <w:t xml:space="preserve">Older versions </w:t>
                      </w:r>
                      <w:r w:rsidR="002866D4">
                        <w:rPr>
                          <w:rFonts w:cs="Calibri"/>
                          <w:b/>
                        </w:rPr>
                        <w:t>to</w:t>
                      </w:r>
                      <w:r w:rsidRPr="00305622">
                        <w:rPr>
                          <w:rFonts w:cs="Calibri"/>
                          <w:b/>
                        </w:rPr>
                        <w:t xml:space="preserve"> be removed from use (e.g. Folders, Website, My Bangor, Blackboard, Notice Boards) and filed for future reference.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2E3E">
        <w:br w:type="page"/>
      </w:r>
    </w:p>
    <w:tbl>
      <w:tblPr>
        <w:tblW w:w="15089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1134"/>
        <w:gridCol w:w="4531"/>
        <w:gridCol w:w="4313"/>
        <w:gridCol w:w="1133"/>
        <w:gridCol w:w="1136"/>
        <w:gridCol w:w="9"/>
      </w:tblGrid>
      <w:tr w:rsidR="001960D0" w:rsidRPr="00472DA1" w14:paraId="030BC371" w14:textId="77777777" w:rsidTr="00A802F6">
        <w:trPr>
          <w:gridAfter w:val="1"/>
          <w:wAfter w:w="9" w:type="dxa"/>
          <w:trHeight w:val="454"/>
          <w:tblHeader/>
        </w:trPr>
        <w:tc>
          <w:tcPr>
            <w:tcW w:w="564" w:type="dxa"/>
            <w:shd w:val="clear" w:color="auto" w:fill="F2F2F2"/>
            <w:vAlign w:val="center"/>
          </w:tcPr>
          <w:p w14:paraId="69FB1390" w14:textId="77777777" w:rsidR="001974E1" w:rsidRPr="00472DA1" w:rsidRDefault="001974E1" w:rsidP="0058582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9"/>
                <w:szCs w:val="19"/>
              </w:rPr>
            </w:pP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t>Ref No</w:t>
            </w:r>
          </w:p>
        </w:tc>
        <w:tc>
          <w:tcPr>
            <w:tcW w:w="2269" w:type="dxa"/>
            <w:shd w:val="clear" w:color="auto" w:fill="F2F2F2"/>
            <w:vAlign w:val="center"/>
          </w:tcPr>
          <w:p w14:paraId="602A7179" w14:textId="77777777" w:rsidR="001974E1" w:rsidRPr="00472DA1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t xml:space="preserve">What are the </w:t>
            </w: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br/>
            </w:r>
            <w:r w:rsidR="00472DA1" w:rsidRPr="00472DA1">
              <w:rPr>
                <w:rFonts w:cs="Calibri"/>
                <w:b/>
                <w:color w:val="000000"/>
                <w:sz w:val="19"/>
                <w:szCs w:val="19"/>
              </w:rPr>
              <w:t>Considerations/</w:t>
            </w: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t>Hazards?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575019F4" w14:textId="77777777" w:rsidR="001974E1" w:rsidRPr="00472DA1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t xml:space="preserve">Who/What </w:t>
            </w: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br/>
              <w:t>is at Risk?</w:t>
            </w:r>
          </w:p>
        </w:tc>
        <w:tc>
          <w:tcPr>
            <w:tcW w:w="4534" w:type="dxa"/>
            <w:shd w:val="clear" w:color="auto" w:fill="F2F2F2"/>
            <w:vAlign w:val="center"/>
          </w:tcPr>
          <w:p w14:paraId="37008E2B" w14:textId="77777777" w:rsidR="001974E1" w:rsidRPr="00472DA1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t xml:space="preserve">Existing </w:t>
            </w: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br/>
              <w:t>Controls</w:t>
            </w:r>
          </w:p>
        </w:tc>
        <w:tc>
          <w:tcPr>
            <w:tcW w:w="4307" w:type="dxa"/>
            <w:shd w:val="clear" w:color="auto" w:fill="FCE0E0"/>
          </w:tcPr>
          <w:p w14:paraId="2B5ACA02" w14:textId="77777777" w:rsidR="001974E1" w:rsidRPr="00472DA1" w:rsidRDefault="001974E1" w:rsidP="005847F6">
            <w:pPr>
              <w:spacing w:after="0" w:line="240" w:lineRule="auto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t xml:space="preserve">Further </w:t>
            </w:r>
            <w:r w:rsidR="005847F6" w:rsidRPr="00472DA1">
              <w:rPr>
                <w:rFonts w:cs="Calibri"/>
                <w:b/>
                <w:color w:val="000000"/>
                <w:sz w:val="19"/>
                <w:szCs w:val="19"/>
              </w:rPr>
              <w:br/>
            </w: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t>Controls</w:t>
            </w:r>
          </w:p>
        </w:tc>
        <w:tc>
          <w:tcPr>
            <w:tcW w:w="1134" w:type="dxa"/>
            <w:shd w:val="clear" w:color="auto" w:fill="FCE0E0"/>
            <w:vAlign w:val="center"/>
          </w:tcPr>
          <w:p w14:paraId="55048604" w14:textId="77777777" w:rsidR="001974E1" w:rsidRPr="00472DA1" w:rsidRDefault="001974E1" w:rsidP="00C5719F">
            <w:pPr>
              <w:spacing w:after="0" w:line="240" w:lineRule="auto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t xml:space="preserve">Action </w:t>
            </w: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br/>
              <w:t>By</w:t>
            </w:r>
          </w:p>
        </w:tc>
        <w:tc>
          <w:tcPr>
            <w:tcW w:w="1137" w:type="dxa"/>
            <w:shd w:val="clear" w:color="auto" w:fill="FCE0E0"/>
            <w:vAlign w:val="center"/>
          </w:tcPr>
          <w:p w14:paraId="299638BF" w14:textId="77777777" w:rsidR="001974E1" w:rsidRPr="00472DA1" w:rsidRDefault="001974E1" w:rsidP="00474E6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9"/>
                <w:szCs w:val="19"/>
              </w:rPr>
            </w:pP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t>Action</w:t>
            </w:r>
            <w:r w:rsidRPr="00472DA1">
              <w:rPr>
                <w:rFonts w:cs="Calibri"/>
                <w:b/>
                <w:color w:val="000000"/>
                <w:sz w:val="19"/>
                <w:szCs w:val="19"/>
              </w:rPr>
              <w:br/>
              <w:t>Complete</w:t>
            </w:r>
          </w:p>
        </w:tc>
      </w:tr>
      <w:tr w:rsidR="009E29E1" w:rsidRPr="001960D0" w14:paraId="6CD2136D" w14:textId="77777777" w:rsidTr="00A80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27"/>
          <w:tblHeader/>
        </w:trPr>
        <w:tc>
          <w:tcPr>
            <w:tcW w:w="12813" w:type="dxa"/>
            <w:gridSpan w:val="5"/>
          </w:tcPr>
          <w:p w14:paraId="75558789" w14:textId="77777777" w:rsidR="009E29E1" w:rsidRDefault="009E29E1" w:rsidP="009E29E1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2262" w:type="dxa"/>
            <w:gridSpan w:val="2"/>
            <w:shd w:val="clear" w:color="auto" w:fill="F2F2F2"/>
            <w:vAlign w:val="center"/>
          </w:tcPr>
          <w:p w14:paraId="6D3D8988" w14:textId="77777777" w:rsidR="009E29E1" w:rsidRPr="00D36B61" w:rsidRDefault="009E29E1" w:rsidP="009E29E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36B61">
              <w:rPr>
                <w:rFonts w:cs="Calibri"/>
                <w:b/>
                <w:sz w:val="20"/>
                <w:szCs w:val="20"/>
              </w:rPr>
              <w:t>As Applicable</w:t>
            </w:r>
          </w:p>
        </w:tc>
      </w:tr>
      <w:tr w:rsidR="00AA49B4" w:rsidRPr="001960D0" w14:paraId="6F1C9F51" w14:textId="77777777" w:rsidTr="00A80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</w:trPr>
        <w:tc>
          <w:tcPr>
            <w:tcW w:w="564" w:type="dxa"/>
          </w:tcPr>
          <w:p w14:paraId="52402186" w14:textId="77777777" w:rsidR="00AA49B4" w:rsidRPr="00AA49B4" w:rsidRDefault="00AA49B4" w:rsidP="0017464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</w:rPr>
            </w:pPr>
          </w:p>
        </w:tc>
        <w:tc>
          <w:tcPr>
            <w:tcW w:w="2269" w:type="dxa"/>
            <w:shd w:val="clear" w:color="auto" w:fill="auto"/>
          </w:tcPr>
          <w:p w14:paraId="0153054C" w14:textId="77777777" w:rsidR="00AA49B4" w:rsidRPr="00AA49B4" w:rsidRDefault="00A802F6" w:rsidP="00B73811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Selection of Suitable Host / Compliance with </w:t>
            </w:r>
            <w:r w:rsidR="00AA49B4">
              <w:rPr>
                <w:rFonts w:cs="Arial"/>
                <w:b/>
              </w:rPr>
              <w:t>University Placement Procedures</w:t>
            </w:r>
          </w:p>
        </w:tc>
        <w:tc>
          <w:tcPr>
            <w:tcW w:w="1135" w:type="dxa"/>
            <w:shd w:val="clear" w:color="auto" w:fill="auto"/>
          </w:tcPr>
          <w:p w14:paraId="68FEF27F" w14:textId="77777777" w:rsidR="00AA49B4" w:rsidRPr="00AA49B4" w:rsidRDefault="00AA49B4" w:rsidP="0017464C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School</w:t>
            </w:r>
            <w:r w:rsidR="00A802F6">
              <w:rPr>
                <w:rFonts w:cs="Calibri"/>
              </w:rPr>
              <w:t xml:space="preserve"> / Student</w:t>
            </w:r>
          </w:p>
        </w:tc>
        <w:tc>
          <w:tcPr>
            <w:tcW w:w="4534" w:type="dxa"/>
            <w:shd w:val="clear" w:color="auto" w:fill="auto"/>
          </w:tcPr>
          <w:p w14:paraId="17A9F3B1" w14:textId="77777777" w:rsidR="00AA49B4" w:rsidRDefault="00A802F6" w:rsidP="00A802F6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 xml:space="preserve">The Host has been selected and authorized in accordance with the University’s Procedure for Placement Learning </w:t>
            </w:r>
          </w:p>
          <w:p w14:paraId="6DF68E69" w14:textId="77777777" w:rsidR="00A802F6" w:rsidRPr="00AA49B4" w:rsidRDefault="00A802F6" w:rsidP="00A802F6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The Placement Form has been completed and signed by the Host, the Student and the School’s Placement Coordinator</w:t>
            </w:r>
          </w:p>
        </w:tc>
        <w:tc>
          <w:tcPr>
            <w:tcW w:w="4307" w:type="dxa"/>
            <w:shd w:val="clear" w:color="auto" w:fill="FCE0E0"/>
          </w:tcPr>
          <w:p w14:paraId="26C24C6E" w14:textId="77777777" w:rsidR="00AA49B4" w:rsidRPr="00AA49B4" w:rsidRDefault="00AA49B4" w:rsidP="00E534A5">
            <w:pPr>
              <w:spacing w:before="60" w:after="60" w:line="240" w:lineRule="auto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6FADC39" w14:textId="77777777" w:rsidR="00AA49B4" w:rsidRPr="00AA49B4" w:rsidRDefault="00AA49B4" w:rsidP="0017464C">
            <w:pPr>
              <w:spacing w:before="60" w:after="60" w:line="240" w:lineRule="auto"/>
              <w:jc w:val="center"/>
              <w:rPr>
                <w:rFonts w:cs="Calibri"/>
              </w:rPr>
            </w:pPr>
          </w:p>
        </w:tc>
        <w:tc>
          <w:tcPr>
            <w:tcW w:w="1137" w:type="dxa"/>
            <w:shd w:val="clear" w:color="auto" w:fill="auto"/>
          </w:tcPr>
          <w:p w14:paraId="60DF3C63" w14:textId="77777777" w:rsidR="00AA49B4" w:rsidRPr="00AA49B4" w:rsidRDefault="00AA49B4" w:rsidP="0017464C">
            <w:pPr>
              <w:spacing w:before="60" w:after="60" w:line="240" w:lineRule="auto"/>
              <w:jc w:val="center"/>
              <w:rPr>
                <w:rFonts w:cs="Calibri"/>
                <w:caps/>
              </w:rPr>
            </w:pPr>
          </w:p>
        </w:tc>
      </w:tr>
      <w:tr w:rsidR="00182B7B" w:rsidRPr="001960D0" w14:paraId="00A98DE8" w14:textId="77777777" w:rsidTr="00A80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</w:trPr>
        <w:tc>
          <w:tcPr>
            <w:tcW w:w="564" w:type="dxa"/>
          </w:tcPr>
          <w:p w14:paraId="3818E235" w14:textId="77777777" w:rsidR="00182B7B" w:rsidRPr="00AA49B4" w:rsidRDefault="00182B7B" w:rsidP="0017464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</w:rPr>
            </w:pPr>
          </w:p>
        </w:tc>
        <w:tc>
          <w:tcPr>
            <w:tcW w:w="2269" w:type="dxa"/>
            <w:shd w:val="clear" w:color="auto" w:fill="auto"/>
          </w:tcPr>
          <w:p w14:paraId="2DAAE7CB" w14:textId="77777777" w:rsidR="00182B7B" w:rsidRPr="00AA49B4" w:rsidRDefault="00B73811" w:rsidP="001072F0">
            <w:pPr>
              <w:spacing w:before="60" w:after="60" w:line="240" w:lineRule="auto"/>
              <w:rPr>
                <w:rFonts w:cs="Calibri"/>
              </w:rPr>
            </w:pPr>
            <w:r w:rsidRPr="00AA49B4">
              <w:rPr>
                <w:rFonts w:cs="Arial"/>
                <w:b/>
              </w:rPr>
              <w:t>Placement Activities</w:t>
            </w:r>
            <w:r w:rsidRPr="00AA49B4">
              <w:rPr>
                <w:rFonts w:cs="Arial"/>
              </w:rPr>
              <w:t xml:space="preserve"> </w:t>
            </w:r>
            <w:r w:rsidR="00167D9D" w:rsidRPr="00AA49B4">
              <w:rPr>
                <w:rFonts w:cs="Arial"/>
              </w:rPr>
              <w:t xml:space="preserve">- injuries, ill health if the </w:t>
            </w:r>
            <w:r w:rsidR="00921197">
              <w:rPr>
                <w:rFonts w:cs="Arial"/>
              </w:rPr>
              <w:t>H</w:t>
            </w:r>
            <w:r w:rsidR="00167D9D" w:rsidRPr="00AA49B4">
              <w:rPr>
                <w:rFonts w:cs="Arial"/>
              </w:rPr>
              <w:t xml:space="preserve">ost’s facilities </w:t>
            </w:r>
            <w:r w:rsidRPr="00AA49B4">
              <w:rPr>
                <w:rFonts w:cs="Arial"/>
              </w:rPr>
              <w:t>are</w:t>
            </w:r>
            <w:r w:rsidR="00167D9D" w:rsidRPr="00AA49B4">
              <w:rPr>
                <w:rFonts w:cs="Arial"/>
              </w:rPr>
              <w:t xml:space="preserve"> unsuitable or if </w:t>
            </w:r>
            <w:r w:rsidR="001072F0">
              <w:rPr>
                <w:rFonts w:cs="Arial"/>
              </w:rPr>
              <w:t>P</w:t>
            </w:r>
            <w:r w:rsidRPr="00AA49B4">
              <w:rPr>
                <w:rFonts w:cs="Arial"/>
              </w:rPr>
              <w:t xml:space="preserve">lacement </w:t>
            </w:r>
            <w:r w:rsidR="00167D9D" w:rsidRPr="00AA49B4">
              <w:rPr>
                <w:rFonts w:cs="Arial"/>
              </w:rPr>
              <w:t>activities are poorly managed</w:t>
            </w:r>
            <w:r w:rsidRPr="00AA49B4">
              <w:rPr>
                <w:rFonts w:cs="Arial"/>
              </w:rPr>
              <w:t xml:space="preserve"> placing student at risk</w:t>
            </w:r>
          </w:p>
        </w:tc>
        <w:tc>
          <w:tcPr>
            <w:tcW w:w="1135" w:type="dxa"/>
            <w:shd w:val="clear" w:color="auto" w:fill="auto"/>
          </w:tcPr>
          <w:p w14:paraId="108B16BD" w14:textId="77777777" w:rsidR="00182B7B" w:rsidRPr="00AA49B4" w:rsidRDefault="00182B7B" w:rsidP="0017464C">
            <w:pPr>
              <w:spacing w:before="60" w:after="60" w:line="240" w:lineRule="auto"/>
              <w:rPr>
                <w:rFonts w:cs="Calibri"/>
              </w:rPr>
            </w:pPr>
            <w:r w:rsidRPr="00AA49B4">
              <w:rPr>
                <w:rFonts w:cs="Calibri"/>
              </w:rPr>
              <w:t>Student</w:t>
            </w:r>
          </w:p>
        </w:tc>
        <w:tc>
          <w:tcPr>
            <w:tcW w:w="4534" w:type="dxa"/>
            <w:shd w:val="clear" w:color="auto" w:fill="auto"/>
          </w:tcPr>
          <w:p w14:paraId="42F408C8" w14:textId="77777777" w:rsidR="003B3825" w:rsidRDefault="003B3825" w:rsidP="009E29E1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Activities low risk e.g. use of computers, phone wo</w:t>
            </w:r>
            <w:r w:rsidR="00A9056D">
              <w:rPr>
                <w:rFonts w:cs="Calibri"/>
              </w:rPr>
              <w:t>rk, arrange and attend conferences and PR Events</w:t>
            </w:r>
            <w:r w:rsidR="001108F7">
              <w:rPr>
                <w:rFonts w:cs="Calibri"/>
              </w:rPr>
              <w:t xml:space="preserve"> which local businesses and government and voluntary organisations will attend</w:t>
            </w:r>
          </w:p>
          <w:p w14:paraId="2701BC5F" w14:textId="77777777" w:rsidR="00C35CC8" w:rsidRDefault="00F7480A" w:rsidP="0020139A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Host</w:t>
            </w:r>
            <w:r w:rsidR="0020139A">
              <w:rPr>
                <w:rFonts w:cs="Calibri"/>
              </w:rPr>
              <w:t xml:space="preserve"> staff will attend conferences / PR events with the </w:t>
            </w:r>
            <w:r w:rsidR="003B3825">
              <w:rPr>
                <w:rFonts w:cs="Calibri"/>
              </w:rPr>
              <w:t xml:space="preserve">student </w:t>
            </w:r>
          </w:p>
          <w:p w14:paraId="08A44894" w14:textId="77777777" w:rsidR="0020139A" w:rsidRPr="00AA49B4" w:rsidRDefault="001108F7" w:rsidP="001108F7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 xml:space="preserve">No lone or </w:t>
            </w:r>
            <w:r w:rsidR="0020139A">
              <w:rPr>
                <w:rFonts w:cs="Calibri"/>
              </w:rPr>
              <w:t xml:space="preserve">remote working </w:t>
            </w:r>
            <w:r>
              <w:rPr>
                <w:rFonts w:cs="Calibri"/>
              </w:rPr>
              <w:t>undertaken</w:t>
            </w:r>
          </w:p>
        </w:tc>
        <w:tc>
          <w:tcPr>
            <w:tcW w:w="4307" w:type="dxa"/>
            <w:shd w:val="clear" w:color="auto" w:fill="FCE0E0"/>
          </w:tcPr>
          <w:p w14:paraId="218114DC" w14:textId="77777777" w:rsidR="00B73811" w:rsidRPr="00AA49B4" w:rsidRDefault="00D356BA" w:rsidP="00A802F6">
            <w:pPr>
              <w:numPr>
                <w:ilvl w:val="0"/>
                <w:numId w:val="40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167D9D" w:rsidRPr="00AA49B4">
              <w:rPr>
                <w:rFonts w:cs="Calibri"/>
              </w:rPr>
              <w:t>nsur</w:t>
            </w:r>
            <w:r w:rsidR="00C35CC8">
              <w:rPr>
                <w:rFonts w:cs="Calibri"/>
              </w:rPr>
              <w:t>e Host provides a H&amp;S Induction</w:t>
            </w:r>
            <w:r w:rsidR="0055725A">
              <w:rPr>
                <w:rFonts w:cs="Calibri"/>
              </w:rPr>
              <w:t xml:space="preserve"> (to</w:t>
            </w:r>
            <w:r w:rsidR="00C35CC8">
              <w:rPr>
                <w:rFonts w:cs="Calibri"/>
              </w:rPr>
              <w:t xml:space="preserve"> </w:t>
            </w:r>
            <w:r w:rsidR="0055725A">
              <w:rPr>
                <w:rFonts w:cs="Calibri"/>
              </w:rPr>
              <w:t>include</w:t>
            </w:r>
            <w:r w:rsidR="00C35CC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relevant</w:t>
            </w:r>
            <w:r w:rsidR="0055725A">
              <w:rPr>
                <w:rFonts w:cs="Calibri"/>
              </w:rPr>
              <w:t xml:space="preserve"> risk assessments, procedures, emergency arrangements)</w:t>
            </w:r>
          </w:p>
          <w:p w14:paraId="7009ED26" w14:textId="77777777" w:rsidR="00167D9D" w:rsidRPr="00AA49B4" w:rsidRDefault="0055725A" w:rsidP="00A802F6">
            <w:pPr>
              <w:numPr>
                <w:ilvl w:val="0"/>
                <w:numId w:val="40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During</w:t>
            </w:r>
            <w:r w:rsidR="00B73811" w:rsidRPr="00AA49B4">
              <w:rPr>
                <w:rFonts w:cs="Calibri"/>
              </w:rPr>
              <w:t xml:space="preserve"> </w:t>
            </w:r>
            <w:r w:rsidR="001072F0">
              <w:rPr>
                <w:rFonts w:cs="Calibri"/>
              </w:rPr>
              <w:t>P</w:t>
            </w:r>
            <w:r w:rsidR="0020139A">
              <w:rPr>
                <w:rFonts w:cs="Calibri"/>
              </w:rPr>
              <w:t>lacement ensure Host</w:t>
            </w:r>
            <w:r w:rsidR="00B73811" w:rsidRPr="00AA49B4">
              <w:rPr>
                <w:rFonts w:cs="Calibri"/>
              </w:rPr>
              <w:t xml:space="preserve"> provides </w:t>
            </w:r>
            <w:r w:rsidR="00D356BA">
              <w:rPr>
                <w:rFonts w:cs="Calibri"/>
              </w:rPr>
              <w:t>additional</w:t>
            </w:r>
            <w:r w:rsidR="00B73811" w:rsidRPr="00AA49B4">
              <w:rPr>
                <w:rFonts w:cs="Calibri"/>
              </w:rPr>
              <w:t xml:space="preserve"> </w:t>
            </w:r>
            <w:r w:rsidR="00167D9D" w:rsidRPr="00AA49B4">
              <w:rPr>
                <w:rFonts w:cs="Calibri"/>
              </w:rPr>
              <w:t>information</w:t>
            </w:r>
            <w:r w:rsidR="00B73811" w:rsidRPr="00AA49B4">
              <w:rPr>
                <w:rFonts w:cs="Calibri"/>
              </w:rPr>
              <w:t xml:space="preserve">, instruction, training </w:t>
            </w:r>
            <w:r w:rsidR="00D356BA">
              <w:rPr>
                <w:rFonts w:cs="Calibri"/>
              </w:rPr>
              <w:t>as needed</w:t>
            </w:r>
          </w:p>
          <w:p w14:paraId="47DBB19B" w14:textId="77777777" w:rsidR="00167D9D" w:rsidRPr="00AA49B4" w:rsidRDefault="00167D9D" w:rsidP="0020139A">
            <w:pPr>
              <w:numPr>
                <w:ilvl w:val="0"/>
                <w:numId w:val="40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 w:rsidRPr="00AA49B4">
              <w:rPr>
                <w:rFonts w:cs="Calibri"/>
              </w:rPr>
              <w:t xml:space="preserve">Raise concerns immediately with Host or </w:t>
            </w:r>
            <w:r w:rsidR="0055725A">
              <w:rPr>
                <w:rFonts w:cs="Calibri"/>
              </w:rPr>
              <w:t xml:space="preserve">if </w:t>
            </w:r>
            <w:r w:rsidRPr="00AA49B4">
              <w:rPr>
                <w:rFonts w:cs="Calibri"/>
              </w:rPr>
              <w:t xml:space="preserve">not possible </w:t>
            </w:r>
            <w:r w:rsidR="0055725A">
              <w:rPr>
                <w:rFonts w:cs="Calibri"/>
              </w:rPr>
              <w:t xml:space="preserve">University </w:t>
            </w:r>
            <w:r w:rsidR="0020139A">
              <w:rPr>
                <w:rFonts w:cs="Calibri"/>
              </w:rPr>
              <w:t xml:space="preserve">School </w:t>
            </w:r>
            <w:r w:rsidRPr="00AA49B4">
              <w:rPr>
                <w:rFonts w:cs="Calibri"/>
              </w:rPr>
              <w:t xml:space="preserve">contact </w:t>
            </w:r>
          </w:p>
        </w:tc>
        <w:tc>
          <w:tcPr>
            <w:tcW w:w="1134" w:type="dxa"/>
            <w:shd w:val="clear" w:color="auto" w:fill="auto"/>
          </w:tcPr>
          <w:p w14:paraId="5239693D" w14:textId="77777777" w:rsidR="00182B7B" w:rsidRPr="00AA49B4" w:rsidRDefault="00B73811" w:rsidP="0017464C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AA49B4">
              <w:rPr>
                <w:rFonts w:cs="Calibri"/>
              </w:rPr>
              <w:t>Student</w:t>
            </w:r>
          </w:p>
        </w:tc>
        <w:tc>
          <w:tcPr>
            <w:tcW w:w="1137" w:type="dxa"/>
            <w:shd w:val="clear" w:color="auto" w:fill="auto"/>
          </w:tcPr>
          <w:p w14:paraId="7F873281" w14:textId="77777777" w:rsidR="00182B7B" w:rsidRPr="00AA49B4" w:rsidRDefault="00182B7B" w:rsidP="0017464C">
            <w:pPr>
              <w:spacing w:before="60" w:after="60" w:line="240" w:lineRule="auto"/>
              <w:jc w:val="center"/>
              <w:rPr>
                <w:rFonts w:cs="Calibri"/>
                <w:caps/>
              </w:rPr>
            </w:pPr>
          </w:p>
        </w:tc>
      </w:tr>
      <w:tr w:rsidR="005942CE" w:rsidRPr="001960D0" w14:paraId="738DB032" w14:textId="77777777" w:rsidTr="00A80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4" w:type="dxa"/>
          </w:tcPr>
          <w:p w14:paraId="03B5A752" w14:textId="77777777" w:rsidR="005942CE" w:rsidRPr="00AA49B4" w:rsidRDefault="005942CE" w:rsidP="00B7381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</w:rPr>
            </w:pPr>
          </w:p>
        </w:tc>
        <w:tc>
          <w:tcPr>
            <w:tcW w:w="2269" w:type="dxa"/>
            <w:shd w:val="clear" w:color="auto" w:fill="auto"/>
          </w:tcPr>
          <w:p w14:paraId="6AE0A471" w14:textId="77777777" w:rsidR="005942CE" w:rsidRPr="00AA49B4" w:rsidRDefault="005942CE" w:rsidP="00921197">
            <w:pPr>
              <w:spacing w:before="60" w:after="60" w:line="240" w:lineRule="auto"/>
              <w:rPr>
                <w:rFonts w:cs="Arial"/>
                <w:b/>
              </w:rPr>
            </w:pPr>
            <w:r w:rsidRPr="00AA49B4">
              <w:rPr>
                <w:rFonts w:cs="Arial"/>
                <w:b/>
              </w:rPr>
              <w:t xml:space="preserve">Destination </w:t>
            </w:r>
            <w:r w:rsidR="0055725A">
              <w:rPr>
                <w:rFonts w:cs="Arial"/>
                <w:b/>
              </w:rPr>
              <w:t>–</w:t>
            </w:r>
            <w:r w:rsidR="0055725A" w:rsidRPr="0055725A">
              <w:rPr>
                <w:rFonts w:cs="Arial"/>
              </w:rPr>
              <w:t>unfamiliarity</w:t>
            </w:r>
            <w:r w:rsidR="0055725A">
              <w:rPr>
                <w:rFonts w:cs="Arial"/>
              </w:rPr>
              <w:t>, not prepared for</w:t>
            </w:r>
            <w:r w:rsidR="0055725A" w:rsidRPr="0055725A">
              <w:rPr>
                <w:rFonts w:cs="Arial"/>
              </w:rPr>
              <w:t xml:space="preserve"> culture</w:t>
            </w:r>
            <w:r w:rsidR="00921197">
              <w:rPr>
                <w:rFonts w:cs="Arial"/>
              </w:rPr>
              <w:t>, environment</w:t>
            </w:r>
            <w:r w:rsidR="0055725A" w:rsidRPr="0055725A">
              <w:rPr>
                <w:rFonts w:cs="Arial"/>
              </w:rPr>
              <w:t xml:space="preserve"> etc</w:t>
            </w:r>
          </w:p>
        </w:tc>
        <w:tc>
          <w:tcPr>
            <w:tcW w:w="1135" w:type="dxa"/>
            <w:shd w:val="clear" w:color="auto" w:fill="auto"/>
          </w:tcPr>
          <w:p w14:paraId="47117C78" w14:textId="77777777" w:rsidR="005942CE" w:rsidRPr="00AA49B4" w:rsidRDefault="005942CE" w:rsidP="00B73811">
            <w:pPr>
              <w:spacing w:before="60" w:after="60" w:line="240" w:lineRule="auto"/>
              <w:rPr>
                <w:rFonts w:cs="Calibri"/>
              </w:rPr>
            </w:pPr>
            <w:r w:rsidRPr="00AA49B4">
              <w:rPr>
                <w:rFonts w:cs="Calibri"/>
              </w:rPr>
              <w:t>Student</w:t>
            </w:r>
          </w:p>
        </w:tc>
        <w:tc>
          <w:tcPr>
            <w:tcW w:w="4534" w:type="dxa"/>
            <w:shd w:val="clear" w:color="auto" w:fill="auto"/>
          </w:tcPr>
          <w:p w14:paraId="04E0D419" w14:textId="77777777" w:rsidR="0055725A" w:rsidRPr="0055725A" w:rsidRDefault="00E534A5" w:rsidP="0055725A">
            <w:pPr>
              <w:spacing w:before="80" w:after="0" w:line="264" w:lineRule="auto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Also s</w:t>
            </w:r>
            <w:r w:rsidR="0055725A" w:rsidRPr="0055725A">
              <w:rPr>
                <w:rFonts w:cs="Arial"/>
                <w:b/>
                <w:i/>
              </w:rPr>
              <w:t>ee Welfare below</w:t>
            </w:r>
          </w:p>
          <w:p w14:paraId="60AFDF7D" w14:textId="1E34A6AA" w:rsidR="00FC424D" w:rsidRPr="00567BE3" w:rsidRDefault="00FC424D" w:rsidP="00567BE3">
            <w:pPr>
              <w:numPr>
                <w:ilvl w:val="0"/>
                <w:numId w:val="32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>
              <w:t>As a UK citizen the s</w:t>
            </w:r>
            <w:r w:rsidR="00D212F5">
              <w:t xml:space="preserve">tudent </w:t>
            </w:r>
            <w:r w:rsidR="00567BE3">
              <w:t xml:space="preserve">must check the Foreign, Commonwealth and Development Office </w:t>
            </w:r>
            <w:r w:rsidR="00134598">
              <w:t xml:space="preserve">and </w:t>
            </w:r>
            <w:r w:rsidR="00C551AB">
              <w:t xml:space="preserve">relevant </w:t>
            </w:r>
            <w:r w:rsidR="00134598">
              <w:t>German</w:t>
            </w:r>
            <w:r w:rsidR="00C551AB">
              <w:t xml:space="preserve"> sources to confirm</w:t>
            </w:r>
            <w:r w:rsidR="00567BE3">
              <w:t xml:space="preserve"> visa and work permit requirements </w:t>
            </w:r>
          </w:p>
        </w:tc>
        <w:tc>
          <w:tcPr>
            <w:tcW w:w="4316" w:type="dxa"/>
            <w:shd w:val="clear" w:color="auto" w:fill="FCE0E0"/>
          </w:tcPr>
          <w:p w14:paraId="254FB985" w14:textId="77777777" w:rsidR="00C551AB" w:rsidRDefault="00C551AB" w:rsidP="00E534A5">
            <w:pPr>
              <w:numPr>
                <w:ilvl w:val="0"/>
                <w:numId w:val="44"/>
              </w:numPr>
              <w:spacing w:before="80" w:after="0" w:line="264" w:lineRule="auto"/>
              <w:rPr>
                <w:rFonts w:cs="Arial"/>
              </w:rPr>
            </w:pPr>
            <w:r>
              <w:rPr>
                <w:rFonts w:cs="Arial"/>
              </w:rPr>
              <w:t>Confirm visa and work permit requirements</w:t>
            </w:r>
          </w:p>
          <w:p w14:paraId="482A43A3" w14:textId="37166533" w:rsidR="00E534A5" w:rsidRPr="00C551AB" w:rsidRDefault="00E534A5" w:rsidP="00E534A5">
            <w:pPr>
              <w:numPr>
                <w:ilvl w:val="0"/>
                <w:numId w:val="44"/>
              </w:numPr>
              <w:spacing w:before="80" w:after="0" w:line="264" w:lineRule="auto"/>
              <w:rPr>
                <w:rFonts w:cs="Arial"/>
              </w:rPr>
            </w:pPr>
            <w:r>
              <w:rPr>
                <w:rFonts w:cs="Arial"/>
              </w:rPr>
              <w:t>Remember to scan passport and email the scan to personal email address and to a friend or family member</w:t>
            </w:r>
          </w:p>
        </w:tc>
        <w:tc>
          <w:tcPr>
            <w:tcW w:w="1134" w:type="dxa"/>
            <w:shd w:val="clear" w:color="auto" w:fill="auto"/>
          </w:tcPr>
          <w:p w14:paraId="1871A76C" w14:textId="77777777" w:rsidR="005942CE" w:rsidRPr="00AA49B4" w:rsidRDefault="00AA49B4" w:rsidP="00B73811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AA49B4">
              <w:rPr>
                <w:rFonts w:cs="Calibri"/>
              </w:rPr>
              <w:t>Student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B30A097" w14:textId="77777777" w:rsidR="005942CE" w:rsidRPr="00AA49B4" w:rsidRDefault="005942CE" w:rsidP="00B73811">
            <w:pPr>
              <w:spacing w:before="60" w:after="60" w:line="240" w:lineRule="auto"/>
              <w:jc w:val="center"/>
              <w:rPr>
                <w:rFonts w:cs="Calibri"/>
                <w:caps/>
              </w:rPr>
            </w:pPr>
          </w:p>
        </w:tc>
      </w:tr>
      <w:tr w:rsidR="00B73811" w:rsidRPr="001960D0" w14:paraId="35BB9E80" w14:textId="77777777" w:rsidTr="00A80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4" w:type="dxa"/>
          </w:tcPr>
          <w:p w14:paraId="1DAD6B39" w14:textId="77777777" w:rsidR="00B73811" w:rsidRPr="00AA49B4" w:rsidRDefault="00B73811" w:rsidP="00B7381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</w:rPr>
            </w:pPr>
          </w:p>
        </w:tc>
        <w:tc>
          <w:tcPr>
            <w:tcW w:w="2269" w:type="dxa"/>
            <w:shd w:val="clear" w:color="auto" w:fill="auto"/>
          </w:tcPr>
          <w:p w14:paraId="20F72354" w14:textId="77777777" w:rsidR="00B73811" w:rsidRPr="00AA49B4" w:rsidRDefault="00B73811" w:rsidP="00921197">
            <w:pPr>
              <w:spacing w:before="60" w:after="60" w:line="240" w:lineRule="auto"/>
              <w:rPr>
                <w:rFonts w:cs="Calibri"/>
              </w:rPr>
            </w:pPr>
            <w:r w:rsidRPr="00AA49B4">
              <w:rPr>
                <w:rFonts w:cs="Arial"/>
                <w:b/>
              </w:rPr>
              <w:t xml:space="preserve">Flights - </w:t>
            </w:r>
            <w:r w:rsidRPr="00AA49B4">
              <w:rPr>
                <w:rFonts w:cs="Arial"/>
              </w:rPr>
              <w:t>airline not operating</w:t>
            </w:r>
            <w:r w:rsidR="00DB495F">
              <w:rPr>
                <w:rFonts w:cs="Arial"/>
              </w:rPr>
              <w:t xml:space="preserve">, </w:t>
            </w:r>
            <w:r w:rsidRPr="00AA49B4">
              <w:rPr>
                <w:rFonts w:cs="Arial"/>
              </w:rPr>
              <w:t>delay</w:t>
            </w:r>
            <w:r w:rsidR="00921197">
              <w:rPr>
                <w:rFonts w:cs="Arial"/>
              </w:rPr>
              <w:t>s</w:t>
            </w:r>
            <w:r w:rsidR="002A730A" w:rsidRPr="00AA49B4">
              <w:rPr>
                <w:rFonts w:cs="Arial"/>
              </w:rPr>
              <w:t>, or trave</w:t>
            </w:r>
            <w:r w:rsidR="009957D2" w:rsidRPr="00AA49B4">
              <w:rPr>
                <w:rFonts w:cs="Arial"/>
              </w:rPr>
              <w:t>ler</w:t>
            </w:r>
            <w:r w:rsidRPr="00AA49B4">
              <w:rPr>
                <w:rFonts w:cs="Arial"/>
              </w:rPr>
              <w:t xml:space="preserve"> </w:t>
            </w:r>
            <w:r w:rsidR="009957D2" w:rsidRPr="00AA49B4">
              <w:rPr>
                <w:rFonts w:cs="Arial"/>
              </w:rPr>
              <w:t>is</w:t>
            </w:r>
            <w:r w:rsidRPr="00AA49B4">
              <w:rPr>
                <w:rFonts w:cs="Arial"/>
              </w:rPr>
              <w:t xml:space="preserve"> stranded</w:t>
            </w:r>
          </w:p>
        </w:tc>
        <w:tc>
          <w:tcPr>
            <w:tcW w:w="1135" w:type="dxa"/>
            <w:shd w:val="clear" w:color="auto" w:fill="auto"/>
          </w:tcPr>
          <w:p w14:paraId="44131B24" w14:textId="77777777" w:rsidR="00B73811" w:rsidRPr="00AA49B4" w:rsidRDefault="00B73811" w:rsidP="00B73811">
            <w:pPr>
              <w:spacing w:before="60" w:after="60" w:line="240" w:lineRule="auto"/>
              <w:rPr>
                <w:rFonts w:cs="Calibri"/>
              </w:rPr>
            </w:pPr>
            <w:r w:rsidRPr="00AA49B4">
              <w:rPr>
                <w:rFonts w:cs="Calibri"/>
              </w:rPr>
              <w:t>Student</w:t>
            </w:r>
          </w:p>
        </w:tc>
        <w:tc>
          <w:tcPr>
            <w:tcW w:w="4534" w:type="dxa"/>
            <w:shd w:val="clear" w:color="auto" w:fill="auto"/>
          </w:tcPr>
          <w:p w14:paraId="2C0514D0" w14:textId="77777777" w:rsidR="00B73811" w:rsidRPr="00AA49B4" w:rsidRDefault="00B73811" w:rsidP="00921197">
            <w:pPr>
              <w:numPr>
                <w:ilvl w:val="0"/>
                <w:numId w:val="32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 xml:space="preserve">Flights booked with </w:t>
            </w:r>
            <w:r w:rsidR="00921197">
              <w:rPr>
                <w:rFonts w:cs="Arial"/>
              </w:rPr>
              <w:t xml:space="preserve">a </w:t>
            </w:r>
            <w:r w:rsidRPr="00AA49B4">
              <w:rPr>
                <w:rFonts w:cs="Arial"/>
              </w:rPr>
              <w:t xml:space="preserve">reputable </w:t>
            </w:r>
            <w:r w:rsidR="00921197">
              <w:rPr>
                <w:rFonts w:cs="Arial"/>
              </w:rPr>
              <w:t xml:space="preserve">ATOL Protected </w:t>
            </w:r>
            <w:r w:rsidRPr="00AA49B4">
              <w:rPr>
                <w:rFonts w:cs="Arial"/>
              </w:rPr>
              <w:t>travel agency</w:t>
            </w:r>
            <w:r w:rsidR="00E534A5">
              <w:rPr>
                <w:rFonts w:cs="Arial"/>
              </w:rPr>
              <w:t>/operator</w:t>
            </w:r>
            <w:r w:rsidRPr="00AA49B4">
              <w:rPr>
                <w:rFonts w:cs="Arial"/>
              </w:rPr>
              <w:t xml:space="preserve"> </w:t>
            </w:r>
          </w:p>
        </w:tc>
        <w:tc>
          <w:tcPr>
            <w:tcW w:w="4316" w:type="dxa"/>
            <w:shd w:val="clear" w:color="auto" w:fill="FCE0E0"/>
          </w:tcPr>
          <w:p w14:paraId="59FC3625" w14:textId="77777777" w:rsidR="00B73811" w:rsidRPr="00F07CA5" w:rsidRDefault="0055725A" w:rsidP="00F07CA5">
            <w:pPr>
              <w:numPr>
                <w:ilvl w:val="0"/>
                <w:numId w:val="39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Before departure c</w:t>
            </w:r>
            <w:r w:rsidR="00B73811" w:rsidRPr="00AA49B4">
              <w:rPr>
                <w:rFonts w:cs="Arial"/>
              </w:rPr>
              <w:t>heck reservation and ticket</w:t>
            </w:r>
            <w:r w:rsidR="002A730A" w:rsidRPr="00AA49B4">
              <w:rPr>
                <w:rFonts w:cs="Arial"/>
              </w:rPr>
              <w:t xml:space="preserve"> details are</w:t>
            </w:r>
            <w:r w:rsidR="00B73811" w:rsidRPr="00AA49B4">
              <w:rPr>
                <w:rFonts w:cs="Arial"/>
              </w:rPr>
              <w:t xml:space="preserve"> correct</w:t>
            </w:r>
          </w:p>
        </w:tc>
        <w:tc>
          <w:tcPr>
            <w:tcW w:w="1134" w:type="dxa"/>
            <w:shd w:val="clear" w:color="auto" w:fill="auto"/>
          </w:tcPr>
          <w:p w14:paraId="3BB60754" w14:textId="77777777" w:rsidR="00B73811" w:rsidRPr="00AA49B4" w:rsidRDefault="00B73811" w:rsidP="00B73811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AA49B4">
              <w:rPr>
                <w:rFonts w:cs="Calibri"/>
              </w:rPr>
              <w:t>Student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143EBD8" w14:textId="77777777" w:rsidR="00B73811" w:rsidRPr="00AA49B4" w:rsidRDefault="00B73811" w:rsidP="00B73811">
            <w:pPr>
              <w:spacing w:before="60" w:after="60" w:line="240" w:lineRule="auto"/>
              <w:jc w:val="center"/>
              <w:rPr>
                <w:rFonts w:cs="Calibri"/>
                <w:caps/>
              </w:rPr>
            </w:pPr>
          </w:p>
        </w:tc>
      </w:tr>
      <w:tr w:rsidR="00912F67" w:rsidRPr="001960D0" w14:paraId="592545EE" w14:textId="77777777" w:rsidTr="00A80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4" w:type="dxa"/>
          </w:tcPr>
          <w:p w14:paraId="79BC76F4" w14:textId="77777777" w:rsidR="00912F67" w:rsidRPr="00AA49B4" w:rsidRDefault="00912F67" w:rsidP="00912F6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</w:rPr>
            </w:pPr>
          </w:p>
        </w:tc>
        <w:tc>
          <w:tcPr>
            <w:tcW w:w="2269" w:type="dxa"/>
            <w:shd w:val="clear" w:color="auto" w:fill="auto"/>
          </w:tcPr>
          <w:p w14:paraId="4E2C6268" w14:textId="77777777" w:rsidR="00912F67" w:rsidRPr="00AA49B4" w:rsidRDefault="00912F67" w:rsidP="00DB495F">
            <w:pPr>
              <w:spacing w:before="60" w:after="60" w:line="240" w:lineRule="auto"/>
              <w:rPr>
                <w:rFonts w:cs="Arial"/>
              </w:rPr>
            </w:pPr>
            <w:r w:rsidRPr="00AA49B4">
              <w:rPr>
                <w:rFonts w:cs="Arial"/>
                <w:b/>
              </w:rPr>
              <w:t xml:space="preserve">Travel (to airport / from airport / general travel once arrived) - </w:t>
            </w:r>
            <w:r w:rsidR="00AA49B4">
              <w:rPr>
                <w:rFonts w:cs="Arial"/>
              </w:rPr>
              <w:t>accidents/ break down/</w:t>
            </w:r>
            <w:r w:rsidRPr="00AA49B4">
              <w:rPr>
                <w:rFonts w:cs="Arial"/>
              </w:rPr>
              <w:t xml:space="preserve">no show </w:t>
            </w:r>
          </w:p>
        </w:tc>
        <w:tc>
          <w:tcPr>
            <w:tcW w:w="1135" w:type="dxa"/>
            <w:shd w:val="clear" w:color="auto" w:fill="auto"/>
          </w:tcPr>
          <w:p w14:paraId="17C7FBB0" w14:textId="77777777" w:rsidR="00912F67" w:rsidRPr="00AA49B4" w:rsidRDefault="00912F67" w:rsidP="00912F67">
            <w:pPr>
              <w:spacing w:before="60" w:after="60" w:line="240" w:lineRule="auto"/>
              <w:rPr>
                <w:rFonts w:cs="Arial"/>
              </w:rPr>
            </w:pPr>
            <w:r w:rsidRPr="00AA49B4">
              <w:rPr>
                <w:rFonts w:cs="Arial"/>
              </w:rPr>
              <w:t>Student</w:t>
            </w:r>
          </w:p>
        </w:tc>
        <w:tc>
          <w:tcPr>
            <w:tcW w:w="4534" w:type="dxa"/>
            <w:shd w:val="clear" w:color="auto" w:fill="auto"/>
          </w:tcPr>
          <w:p w14:paraId="6E0F427C" w14:textId="77777777" w:rsidR="001108F7" w:rsidRDefault="001108F7" w:rsidP="0020139A">
            <w:pPr>
              <w:numPr>
                <w:ilvl w:val="0"/>
                <w:numId w:val="31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Outgoing flight chosen which will arrive at lunchtime during daylight hours</w:t>
            </w:r>
          </w:p>
          <w:p w14:paraId="5A768E0D" w14:textId="77777777" w:rsidR="00912F67" w:rsidRPr="00921197" w:rsidRDefault="00912F67" w:rsidP="0020139A">
            <w:pPr>
              <w:numPr>
                <w:ilvl w:val="0"/>
                <w:numId w:val="31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>A</w:t>
            </w:r>
            <w:r w:rsidR="0020139A">
              <w:rPr>
                <w:rFonts w:cs="Arial"/>
              </w:rPr>
              <w:t>rrival airport pick-up</w:t>
            </w:r>
            <w:r w:rsidRPr="00AA49B4">
              <w:rPr>
                <w:rFonts w:cs="Arial"/>
              </w:rPr>
              <w:t xml:space="preserve"> arranged </w:t>
            </w:r>
            <w:r w:rsidR="00AA49B4">
              <w:rPr>
                <w:rFonts w:cs="Arial"/>
              </w:rPr>
              <w:t xml:space="preserve">in advance </w:t>
            </w:r>
            <w:r w:rsidRPr="00AA49B4">
              <w:rPr>
                <w:rFonts w:cs="Arial"/>
              </w:rPr>
              <w:t xml:space="preserve">with </w:t>
            </w:r>
            <w:r w:rsidR="0020139A">
              <w:rPr>
                <w:rFonts w:cs="Arial"/>
              </w:rPr>
              <w:t>the Host</w:t>
            </w:r>
          </w:p>
        </w:tc>
        <w:tc>
          <w:tcPr>
            <w:tcW w:w="4316" w:type="dxa"/>
            <w:shd w:val="clear" w:color="auto" w:fill="FCE0E0"/>
          </w:tcPr>
          <w:p w14:paraId="11345E12" w14:textId="77777777" w:rsidR="00AA49B4" w:rsidRPr="00AA49B4" w:rsidRDefault="00DB495F" w:rsidP="009957D2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Arial"/>
              </w:rPr>
              <w:t>Take</w:t>
            </w:r>
            <w:r w:rsidR="00AA49B4">
              <w:rPr>
                <w:rFonts w:cs="Arial"/>
              </w:rPr>
              <w:t xml:space="preserve"> contact details for Host in case not </w:t>
            </w:r>
            <w:r w:rsidR="001108F7">
              <w:rPr>
                <w:rFonts w:cs="Arial"/>
              </w:rPr>
              <w:t xml:space="preserve">at airport </w:t>
            </w:r>
            <w:r w:rsidR="00AA49B4">
              <w:rPr>
                <w:rFonts w:cs="Arial"/>
              </w:rPr>
              <w:t>on arrival</w:t>
            </w:r>
          </w:p>
          <w:p w14:paraId="210987BF" w14:textId="77777777" w:rsidR="00912F67" w:rsidRPr="00AA49B4" w:rsidRDefault="00AA49B4" w:rsidP="009957D2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Arial"/>
              </w:rPr>
              <w:t>S</w:t>
            </w:r>
            <w:r w:rsidR="0052527A" w:rsidRPr="00AA49B4">
              <w:rPr>
                <w:rFonts w:cs="Arial"/>
              </w:rPr>
              <w:t xml:space="preserve">eek Host’s advice </w:t>
            </w:r>
            <w:r w:rsidR="00BB4CEE">
              <w:rPr>
                <w:rFonts w:cs="Arial"/>
              </w:rPr>
              <w:t>about</w:t>
            </w:r>
            <w:r w:rsidR="0052527A" w:rsidRPr="00AA49B4">
              <w:rPr>
                <w:rFonts w:cs="Arial"/>
              </w:rPr>
              <w:t xml:space="preserve"> ongoing transport </w:t>
            </w:r>
            <w:r w:rsidR="009957D2" w:rsidRPr="00AA49B4">
              <w:rPr>
                <w:rFonts w:cs="Arial"/>
              </w:rPr>
              <w:t>e.g.</w:t>
            </w:r>
            <w:r w:rsidR="0052527A" w:rsidRPr="00AA49B4">
              <w:rPr>
                <w:rFonts w:cs="Arial"/>
              </w:rPr>
              <w:t xml:space="preserve"> public transport</w:t>
            </w:r>
            <w:r w:rsidR="0020139A">
              <w:rPr>
                <w:rFonts w:cs="Arial"/>
              </w:rPr>
              <w:t>, taxis</w:t>
            </w:r>
            <w:r w:rsidR="0052527A" w:rsidRPr="00AA49B4">
              <w:rPr>
                <w:rFonts w:cs="Arial"/>
              </w:rPr>
              <w:t xml:space="preserve"> </w:t>
            </w:r>
          </w:p>
          <w:p w14:paraId="05A96E80" w14:textId="77777777" w:rsidR="007F4E37" w:rsidRPr="00AA49B4" w:rsidRDefault="007F4E37" w:rsidP="00F07CA5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 w:rsidRPr="00AA49B4">
              <w:rPr>
                <w:rFonts w:cs="Arial"/>
              </w:rPr>
              <w:t xml:space="preserve">Contact University Insurance Officer if planning to drive overseas </w:t>
            </w:r>
          </w:p>
        </w:tc>
        <w:tc>
          <w:tcPr>
            <w:tcW w:w="1134" w:type="dxa"/>
            <w:shd w:val="clear" w:color="auto" w:fill="auto"/>
          </w:tcPr>
          <w:p w14:paraId="5000DC3F" w14:textId="77777777" w:rsidR="00912F67" w:rsidRPr="00AA49B4" w:rsidRDefault="0052527A" w:rsidP="00912F67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A49B4">
              <w:rPr>
                <w:rFonts w:cs="Calibri"/>
              </w:rPr>
              <w:t>Student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4C0E3C1F" w14:textId="77777777" w:rsidR="00912F67" w:rsidRPr="00AA49B4" w:rsidRDefault="00912F67" w:rsidP="00912F67">
            <w:pPr>
              <w:spacing w:before="60" w:after="60" w:line="240" w:lineRule="auto"/>
              <w:jc w:val="center"/>
              <w:rPr>
                <w:rFonts w:cs="Arial"/>
                <w:caps/>
              </w:rPr>
            </w:pPr>
          </w:p>
        </w:tc>
      </w:tr>
      <w:tr w:rsidR="009957D2" w:rsidRPr="001960D0" w14:paraId="1CAB946F" w14:textId="77777777" w:rsidTr="00A80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4" w:type="dxa"/>
          </w:tcPr>
          <w:p w14:paraId="05F89F0B" w14:textId="77777777" w:rsidR="009957D2" w:rsidRPr="00AA49B4" w:rsidRDefault="009957D2" w:rsidP="009957D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</w:rPr>
            </w:pPr>
          </w:p>
        </w:tc>
        <w:tc>
          <w:tcPr>
            <w:tcW w:w="2269" w:type="dxa"/>
            <w:shd w:val="clear" w:color="auto" w:fill="auto"/>
          </w:tcPr>
          <w:p w14:paraId="2DFA2BD5" w14:textId="77777777" w:rsidR="009957D2" w:rsidRPr="00AA49B4" w:rsidRDefault="009957D2" w:rsidP="00921197">
            <w:pPr>
              <w:spacing w:before="60" w:after="60" w:line="240" w:lineRule="auto"/>
              <w:rPr>
                <w:rFonts w:cs="Arial"/>
              </w:rPr>
            </w:pPr>
            <w:r w:rsidRPr="00AA49B4">
              <w:rPr>
                <w:rFonts w:cs="Arial"/>
                <w:b/>
              </w:rPr>
              <w:t xml:space="preserve">Accommodation - </w:t>
            </w:r>
            <w:r w:rsidRPr="00AA49B4">
              <w:rPr>
                <w:rFonts w:cs="Arial"/>
              </w:rPr>
              <w:t>Ill health</w:t>
            </w:r>
            <w:r w:rsidR="00341C77" w:rsidRPr="00AA49B4">
              <w:rPr>
                <w:rFonts w:cs="Arial"/>
              </w:rPr>
              <w:t>, injuries</w:t>
            </w:r>
            <w:r w:rsidRPr="00AA49B4">
              <w:rPr>
                <w:rFonts w:cs="Arial"/>
              </w:rPr>
              <w:t xml:space="preserve"> if </w:t>
            </w:r>
            <w:r w:rsidR="00341C77" w:rsidRPr="00AA49B4">
              <w:rPr>
                <w:rFonts w:cs="Arial"/>
              </w:rPr>
              <w:t xml:space="preserve">poor standard of health and safety </w:t>
            </w:r>
            <w:r w:rsidR="00921197">
              <w:rPr>
                <w:rFonts w:cs="Arial"/>
              </w:rPr>
              <w:t>practiced</w:t>
            </w:r>
          </w:p>
        </w:tc>
        <w:tc>
          <w:tcPr>
            <w:tcW w:w="1135" w:type="dxa"/>
            <w:shd w:val="clear" w:color="auto" w:fill="auto"/>
          </w:tcPr>
          <w:p w14:paraId="7170651D" w14:textId="77777777" w:rsidR="009957D2" w:rsidRPr="00AA49B4" w:rsidRDefault="009957D2" w:rsidP="009957D2">
            <w:pPr>
              <w:spacing w:before="60" w:after="60" w:line="240" w:lineRule="auto"/>
              <w:rPr>
                <w:rFonts w:cs="Arial"/>
              </w:rPr>
            </w:pPr>
            <w:r w:rsidRPr="00AA49B4">
              <w:rPr>
                <w:rFonts w:cs="Arial"/>
              </w:rPr>
              <w:t>Student</w:t>
            </w:r>
          </w:p>
        </w:tc>
        <w:tc>
          <w:tcPr>
            <w:tcW w:w="4534" w:type="dxa"/>
            <w:shd w:val="clear" w:color="auto" w:fill="auto"/>
          </w:tcPr>
          <w:p w14:paraId="7FE40876" w14:textId="77777777" w:rsidR="009957D2" w:rsidRPr="00AA49B4" w:rsidRDefault="009957D2" w:rsidP="00E64E7C">
            <w:pPr>
              <w:numPr>
                <w:ilvl w:val="0"/>
                <w:numId w:val="31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>Hotel booked for first two weeks through an estab</w:t>
            </w:r>
            <w:r w:rsidR="00921197">
              <w:rPr>
                <w:rFonts w:cs="Arial"/>
              </w:rPr>
              <w:t>lished on-line travel provider</w:t>
            </w:r>
            <w:r w:rsidRPr="00AA49B4">
              <w:rPr>
                <w:rFonts w:cs="Arial"/>
              </w:rPr>
              <w:t xml:space="preserve"> </w:t>
            </w:r>
          </w:p>
          <w:p w14:paraId="6A258BAE" w14:textId="77777777" w:rsidR="009957D2" w:rsidRPr="00AA49B4" w:rsidRDefault="009957D2" w:rsidP="00E64E7C">
            <w:pPr>
              <w:numPr>
                <w:ilvl w:val="0"/>
                <w:numId w:val="31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 xml:space="preserve">Host has confirmed the proximity of </w:t>
            </w:r>
            <w:r w:rsidR="00921197">
              <w:rPr>
                <w:rFonts w:cs="Arial"/>
              </w:rPr>
              <w:t>the hotel to their offices</w:t>
            </w:r>
          </w:p>
          <w:p w14:paraId="3D6C72F2" w14:textId="77777777" w:rsidR="009957D2" w:rsidRPr="00AA49B4" w:rsidRDefault="009957D2" w:rsidP="00921197">
            <w:pPr>
              <w:numPr>
                <w:ilvl w:val="0"/>
                <w:numId w:val="31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>After first two weeks, the Host has staff accommodation for use.  If unsuitable hotel</w:t>
            </w:r>
            <w:r w:rsidR="00222D02">
              <w:rPr>
                <w:rFonts w:cs="Arial"/>
              </w:rPr>
              <w:t xml:space="preserve"> use to be continued</w:t>
            </w:r>
          </w:p>
        </w:tc>
        <w:tc>
          <w:tcPr>
            <w:tcW w:w="4316" w:type="dxa"/>
            <w:shd w:val="clear" w:color="auto" w:fill="FCE0E0"/>
          </w:tcPr>
          <w:p w14:paraId="04827480" w14:textId="77777777" w:rsidR="009957D2" w:rsidRDefault="009957D2" w:rsidP="00134410">
            <w:pPr>
              <w:numPr>
                <w:ilvl w:val="0"/>
                <w:numId w:val="27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>Seek alternative accommodation if concern</w:t>
            </w:r>
            <w:r w:rsidR="00134410" w:rsidRPr="00AA49B4">
              <w:rPr>
                <w:rFonts w:cs="Arial"/>
              </w:rPr>
              <w:t>ed</w:t>
            </w:r>
            <w:r w:rsidRPr="00AA49B4">
              <w:rPr>
                <w:rFonts w:cs="Arial"/>
              </w:rPr>
              <w:t xml:space="preserve"> </w:t>
            </w:r>
            <w:r w:rsidR="00134410" w:rsidRPr="00AA49B4">
              <w:rPr>
                <w:rFonts w:cs="Arial"/>
              </w:rPr>
              <w:t xml:space="preserve">about standard e.g. cleanliness, health and safety standards </w:t>
            </w:r>
          </w:p>
          <w:p w14:paraId="1BBC0A06" w14:textId="77777777" w:rsidR="00F07CA5" w:rsidRPr="00AA49B4" w:rsidRDefault="00921197" w:rsidP="00F07CA5">
            <w:pPr>
              <w:numPr>
                <w:ilvl w:val="0"/>
                <w:numId w:val="27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Prepare for</w:t>
            </w:r>
            <w:r w:rsidR="00F07CA5">
              <w:rPr>
                <w:rFonts w:cs="Arial"/>
              </w:rPr>
              <w:t xml:space="preserve"> electrical appliance arrangements (i.e. plugs</w:t>
            </w:r>
            <w:r>
              <w:rPr>
                <w:rFonts w:cs="Arial"/>
              </w:rPr>
              <w:t>, adaptors</w:t>
            </w:r>
            <w:r w:rsidR="00F07CA5">
              <w:rPr>
                <w:rFonts w:cs="Arial"/>
              </w:rPr>
              <w:t>) which differ from the UK</w:t>
            </w:r>
          </w:p>
        </w:tc>
        <w:tc>
          <w:tcPr>
            <w:tcW w:w="1134" w:type="dxa"/>
            <w:shd w:val="clear" w:color="auto" w:fill="auto"/>
          </w:tcPr>
          <w:p w14:paraId="17D95283" w14:textId="77777777" w:rsidR="009957D2" w:rsidRPr="00AA49B4" w:rsidRDefault="009957D2" w:rsidP="009957D2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A49B4">
              <w:rPr>
                <w:rFonts w:cs="Calibri"/>
              </w:rPr>
              <w:t>Student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073F2643" w14:textId="77777777" w:rsidR="009957D2" w:rsidRPr="00AA49B4" w:rsidRDefault="009957D2" w:rsidP="009957D2">
            <w:pPr>
              <w:spacing w:before="60" w:after="60" w:line="240" w:lineRule="auto"/>
              <w:jc w:val="center"/>
              <w:rPr>
                <w:rFonts w:cs="Arial"/>
                <w:caps/>
              </w:rPr>
            </w:pPr>
          </w:p>
        </w:tc>
      </w:tr>
      <w:tr w:rsidR="00341C77" w:rsidRPr="001960D0" w14:paraId="58AFE055" w14:textId="77777777" w:rsidTr="00A80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4" w:type="dxa"/>
          </w:tcPr>
          <w:p w14:paraId="7D6A33B9" w14:textId="77777777" w:rsidR="00341C77" w:rsidRPr="00AA49B4" w:rsidRDefault="00341C77" w:rsidP="00341C7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</w:rPr>
            </w:pPr>
          </w:p>
        </w:tc>
        <w:tc>
          <w:tcPr>
            <w:tcW w:w="2269" w:type="dxa"/>
            <w:shd w:val="clear" w:color="auto" w:fill="auto"/>
          </w:tcPr>
          <w:p w14:paraId="6E4F3265" w14:textId="77777777" w:rsidR="00341C77" w:rsidRPr="00AA49B4" w:rsidRDefault="00341C77" w:rsidP="00341C77">
            <w:pPr>
              <w:spacing w:before="60" w:after="60" w:line="240" w:lineRule="auto"/>
              <w:rPr>
                <w:rFonts w:cs="Arial"/>
                <w:b/>
              </w:rPr>
            </w:pPr>
            <w:r w:rsidRPr="00AA49B4">
              <w:rPr>
                <w:rFonts w:cs="Arial"/>
                <w:b/>
              </w:rPr>
              <w:t xml:space="preserve">Insurance (individual risk assessments) – </w:t>
            </w:r>
            <w:r w:rsidRPr="00AA49B4">
              <w:rPr>
                <w:rFonts w:cs="Arial"/>
              </w:rPr>
              <w:t>theft, injuries, ill health worsening if there is a delay in treatment</w:t>
            </w:r>
          </w:p>
        </w:tc>
        <w:tc>
          <w:tcPr>
            <w:tcW w:w="1135" w:type="dxa"/>
            <w:shd w:val="clear" w:color="auto" w:fill="auto"/>
          </w:tcPr>
          <w:p w14:paraId="6F4D45FF" w14:textId="77777777" w:rsidR="00341C77" w:rsidRPr="00AA49B4" w:rsidRDefault="00341C77" w:rsidP="00341C77">
            <w:pPr>
              <w:spacing w:before="60" w:after="60" w:line="240" w:lineRule="auto"/>
              <w:rPr>
                <w:rFonts w:cs="Arial"/>
              </w:rPr>
            </w:pPr>
            <w:r w:rsidRPr="00AA49B4">
              <w:rPr>
                <w:rFonts w:cs="Arial"/>
              </w:rPr>
              <w:t>Student</w:t>
            </w:r>
          </w:p>
        </w:tc>
        <w:tc>
          <w:tcPr>
            <w:tcW w:w="4534" w:type="dxa"/>
            <w:shd w:val="clear" w:color="auto" w:fill="auto"/>
          </w:tcPr>
          <w:p w14:paraId="02834AD7" w14:textId="77777777" w:rsidR="000F0A13" w:rsidRDefault="00D46901" w:rsidP="00E64E7C">
            <w:pPr>
              <w:numPr>
                <w:ilvl w:val="0"/>
                <w:numId w:val="31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Before travel </w:t>
            </w:r>
            <w:r w:rsidR="00F07CA5">
              <w:rPr>
                <w:rFonts w:cs="Arial"/>
              </w:rPr>
              <w:t xml:space="preserve">University’s </w:t>
            </w:r>
            <w:hyperlink r:id="rId13" w:history="1">
              <w:r w:rsidR="00F07CA5" w:rsidRPr="00E534A5">
                <w:rPr>
                  <w:rStyle w:val="Hyperlink"/>
                  <w:rFonts w:cs="Arial"/>
                </w:rPr>
                <w:t>on-line</w:t>
              </w:r>
            </w:hyperlink>
            <w:r w:rsidR="00F07CA5">
              <w:rPr>
                <w:rFonts w:cs="Arial"/>
              </w:rPr>
              <w:t xml:space="preserve"> </w:t>
            </w:r>
            <w:r w:rsidR="000F0A13" w:rsidRPr="00AA49B4">
              <w:rPr>
                <w:rFonts w:cs="Arial"/>
              </w:rPr>
              <w:t xml:space="preserve">Travel Insurance </w:t>
            </w:r>
            <w:r w:rsidR="00921197">
              <w:rPr>
                <w:rFonts w:cs="Arial"/>
              </w:rPr>
              <w:t>and Checklist completed</w:t>
            </w:r>
          </w:p>
          <w:p w14:paraId="01DACFAF" w14:textId="77777777" w:rsidR="00341C77" w:rsidRDefault="007F4E37" w:rsidP="00F07CA5">
            <w:pPr>
              <w:numPr>
                <w:ilvl w:val="0"/>
                <w:numId w:val="31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 xml:space="preserve">University Insurance Officer </w:t>
            </w:r>
            <w:r w:rsidR="00F07CA5">
              <w:rPr>
                <w:rFonts w:cs="Arial"/>
              </w:rPr>
              <w:t>confirmed</w:t>
            </w:r>
            <w:r w:rsidR="0055725A">
              <w:rPr>
                <w:rFonts w:cs="Arial"/>
              </w:rPr>
              <w:t xml:space="preserve"> University</w:t>
            </w:r>
            <w:r w:rsidRPr="00AA49B4">
              <w:rPr>
                <w:rFonts w:cs="Arial"/>
              </w:rPr>
              <w:t xml:space="preserve"> Insurance covers </w:t>
            </w:r>
            <w:r w:rsidR="00F07CA5">
              <w:rPr>
                <w:rFonts w:cs="Arial"/>
              </w:rPr>
              <w:t xml:space="preserve">the </w:t>
            </w:r>
            <w:r w:rsidR="001072F0">
              <w:rPr>
                <w:rFonts w:cs="Arial"/>
              </w:rPr>
              <w:t>P</w:t>
            </w:r>
            <w:r w:rsidR="00921197">
              <w:rPr>
                <w:rFonts w:cs="Arial"/>
              </w:rPr>
              <w:t>lacement</w:t>
            </w:r>
          </w:p>
          <w:p w14:paraId="425E1B2F" w14:textId="77777777" w:rsidR="00D46901" w:rsidRDefault="00D46901" w:rsidP="001072F0">
            <w:pPr>
              <w:numPr>
                <w:ilvl w:val="0"/>
                <w:numId w:val="31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 xml:space="preserve">University Travel Insurance </w:t>
            </w:r>
            <w:r w:rsidR="001072F0">
              <w:rPr>
                <w:rFonts w:cs="Arial"/>
              </w:rPr>
              <w:t>offers</w:t>
            </w:r>
            <w:r w:rsidRPr="00AA49B4">
              <w:rPr>
                <w:rFonts w:cs="Arial"/>
              </w:rPr>
              <w:t xml:space="preserve"> </w:t>
            </w:r>
            <w:r w:rsidR="001072F0">
              <w:rPr>
                <w:rFonts w:cs="Arial"/>
              </w:rPr>
              <w:t xml:space="preserve">a </w:t>
            </w:r>
            <w:r w:rsidRPr="00AA49B4">
              <w:rPr>
                <w:rFonts w:cs="Arial"/>
              </w:rPr>
              <w:t xml:space="preserve">24/7 </w:t>
            </w:r>
            <w:r w:rsidR="001072F0">
              <w:rPr>
                <w:rFonts w:cs="Arial"/>
              </w:rPr>
              <w:t xml:space="preserve">Specialist </w:t>
            </w:r>
            <w:hyperlink r:id="rId14" w:history="1">
              <w:r w:rsidR="001072F0" w:rsidRPr="00E534A5">
                <w:rPr>
                  <w:rStyle w:val="Hyperlink"/>
                  <w:rFonts w:cs="Arial"/>
                </w:rPr>
                <w:t>E</w:t>
              </w:r>
              <w:r w:rsidRPr="00E534A5">
                <w:rPr>
                  <w:rStyle w:val="Hyperlink"/>
                  <w:rFonts w:cs="Arial"/>
                </w:rPr>
                <w:t xml:space="preserve">mergency </w:t>
              </w:r>
              <w:r w:rsidR="001072F0" w:rsidRPr="00E534A5">
                <w:rPr>
                  <w:rStyle w:val="Hyperlink"/>
                  <w:rFonts w:cs="Arial"/>
                </w:rPr>
                <w:t>S</w:t>
              </w:r>
              <w:r w:rsidRPr="00E534A5">
                <w:rPr>
                  <w:rStyle w:val="Hyperlink"/>
                  <w:rFonts w:cs="Arial"/>
                </w:rPr>
                <w:t>upport</w:t>
              </w:r>
            </w:hyperlink>
            <w:r w:rsidR="001072F0">
              <w:rPr>
                <w:rFonts w:cs="Arial"/>
              </w:rPr>
              <w:t xml:space="preserve"> Service</w:t>
            </w:r>
          </w:p>
          <w:p w14:paraId="2F45A3CD" w14:textId="77777777" w:rsidR="0020139A" w:rsidRPr="001072F0" w:rsidRDefault="0020139A" w:rsidP="0020139A">
            <w:pPr>
              <w:numPr>
                <w:ilvl w:val="0"/>
                <w:numId w:val="31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Student instructed responsible for arranging Personal Travel Insurance </w:t>
            </w:r>
          </w:p>
        </w:tc>
        <w:tc>
          <w:tcPr>
            <w:tcW w:w="4316" w:type="dxa"/>
            <w:shd w:val="clear" w:color="auto" w:fill="FCE0E0"/>
          </w:tcPr>
          <w:p w14:paraId="1DA9B77B" w14:textId="77777777" w:rsidR="000F0A13" w:rsidRPr="00AA49B4" w:rsidRDefault="000F0A13" w:rsidP="00341C77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 xml:space="preserve">Arrange </w:t>
            </w:r>
            <w:r w:rsidR="00D46901">
              <w:rPr>
                <w:rFonts w:cs="Arial"/>
              </w:rPr>
              <w:t>P</w:t>
            </w:r>
            <w:r w:rsidRPr="00AA49B4">
              <w:rPr>
                <w:rFonts w:cs="Arial"/>
              </w:rPr>
              <w:t xml:space="preserve">ersonal </w:t>
            </w:r>
            <w:r w:rsidR="00D46901">
              <w:rPr>
                <w:rFonts w:cs="Arial"/>
              </w:rPr>
              <w:t>T</w:t>
            </w:r>
            <w:r w:rsidRPr="00AA49B4">
              <w:rPr>
                <w:rFonts w:cs="Arial"/>
              </w:rPr>
              <w:t xml:space="preserve">ravel </w:t>
            </w:r>
            <w:r w:rsidR="00D46901">
              <w:rPr>
                <w:rFonts w:cs="Arial"/>
              </w:rPr>
              <w:t>I</w:t>
            </w:r>
            <w:r w:rsidRPr="00AA49B4">
              <w:rPr>
                <w:rFonts w:cs="Arial"/>
              </w:rPr>
              <w:t>nsurance to c</w:t>
            </w:r>
            <w:r w:rsidR="00BB4CEE">
              <w:rPr>
                <w:rFonts w:cs="Arial"/>
              </w:rPr>
              <w:t xml:space="preserve">over specific medical needs and </w:t>
            </w:r>
            <w:r w:rsidRPr="00AA49B4">
              <w:rPr>
                <w:rFonts w:cs="Arial"/>
              </w:rPr>
              <w:t xml:space="preserve">activities and travel </w:t>
            </w:r>
            <w:r w:rsidR="00D46901">
              <w:rPr>
                <w:rFonts w:cs="Arial"/>
              </w:rPr>
              <w:t>to be carried out in free time</w:t>
            </w:r>
          </w:p>
          <w:p w14:paraId="12F0B284" w14:textId="77777777" w:rsidR="00341C77" w:rsidRPr="00D46901" w:rsidRDefault="000F0A13" w:rsidP="00DB495F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>Have</w:t>
            </w:r>
            <w:r w:rsidR="00341C77" w:rsidRPr="00AA49B4">
              <w:rPr>
                <w:rFonts w:cs="Arial"/>
              </w:rPr>
              <w:t xml:space="preserve"> Insurance </w:t>
            </w:r>
            <w:r w:rsidR="001072F0">
              <w:rPr>
                <w:rFonts w:cs="Arial"/>
              </w:rPr>
              <w:t xml:space="preserve">and Emergency Support Service </w:t>
            </w:r>
            <w:r w:rsidR="00341C77" w:rsidRPr="00AA49B4">
              <w:rPr>
                <w:rFonts w:cs="Arial"/>
              </w:rPr>
              <w:t xml:space="preserve">details available e.g. phone, </w:t>
            </w:r>
            <w:r w:rsidR="00E534A5">
              <w:rPr>
                <w:rFonts w:cs="Arial"/>
              </w:rPr>
              <w:t xml:space="preserve">on </w:t>
            </w:r>
            <w:r w:rsidR="00341C77" w:rsidRPr="00AA49B4">
              <w:rPr>
                <w:rFonts w:cs="Arial"/>
              </w:rPr>
              <w:t>cloud</w:t>
            </w:r>
            <w:r w:rsidR="00E534A5">
              <w:rPr>
                <w:rFonts w:cs="Arial"/>
              </w:rPr>
              <w:t xml:space="preserve"> storage</w:t>
            </w:r>
            <w:r w:rsidR="00341C77" w:rsidRPr="00AA49B4">
              <w:rPr>
                <w:rFonts w:cs="Arial"/>
              </w:rPr>
              <w:t xml:space="preserve">. </w:t>
            </w:r>
            <w:r w:rsidR="00DB495F">
              <w:rPr>
                <w:rFonts w:cs="Arial"/>
                <w:b/>
                <w:u w:val="single"/>
              </w:rPr>
              <w:t>I</w:t>
            </w:r>
            <w:r w:rsidR="00341C77" w:rsidRPr="00AA49B4">
              <w:rPr>
                <w:rFonts w:cs="Arial"/>
                <w:b/>
                <w:u w:val="single"/>
              </w:rPr>
              <w:t xml:space="preserve">nsurance </w:t>
            </w:r>
            <w:r w:rsidR="00DB495F">
              <w:rPr>
                <w:rFonts w:cs="Arial"/>
                <w:b/>
                <w:u w:val="single"/>
              </w:rPr>
              <w:t xml:space="preserve">proof </w:t>
            </w:r>
            <w:r w:rsidR="001072F0">
              <w:rPr>
                <w:rFonts w:cs="Arial"/>
                <w:b/>
                <w:u w:val="single"/>
              </w:rPr>
              <w:t xml:space="preserve">is </w:t>
            </w:r>
            <w:r w:rsidR="00BB4CEE">
              <w:rPr>
                <w:rFonts w:cs="Arial"/>
                <w:b/>
                <w:u w:val="single"/>
              </w:rPr>
              <w:t>often</w:t>
            </w:r>
            <w:r w:rsidR="00105D3D" w:rsidRPr="00AA49B4">
              <w:rPr>
                <w:rFonts w:cs="Arial"/>
                <w:b/>
                <w:u w:val="single"/>
              </w:rPr>
              <w:t xml:space="preserve"> </w:t>
            </w:r>
            <w:r w:rsidR="00341C77" w:rsidRPr="00AA49B4">
              <w:rPr>
                <w:rFonts w:cs="Arial"/>
                <w:b/>
                <w:u w:val="single"/>
              </w:rPr>
              <w:t xml:space="preserve">needed before medical treatment </w:t>
            </w:r>
            <w:r w:rsidR="00105D3D" w:rsidRPr="00AA49B4">
              <w:rPr>
                <w:rFonts w:cs="Arial"/>
                <w:b/>
                <w:u w:val="single"/>
              </w:rPr>
              <w:t>given</w:t>
            </w:r>
          </w:p>
          <w:p w14:paraId="36FD3AB6" w14:textId="77777777" w:rsidR="00D46901" w:rsidRPr="00AA49B4" w:rsidRDefault="00D46901" w:rsidP="00D62C57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Contact </w:t>
            </w:r>
            <w:r w:rsidR="001072F0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University Insurance Officer </w:t>
            </w:r>
            <w:r w:rsidR="001072F0">
              <w:rPr>
                <w:rFonts w:cs="Arial"/>
              </w:rPr>
              <w:t>if planning to</w:t>
            </w:r>
            <w:r>
              <w:rPr>
                <w:rFonts w:cs="Arial"/>
              </w:rPr>
              <w:t xml:space="preserve"> driving overseas</w:t>
            </w:r>
            <w:r w:rsidR="001072F0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BC219E8" w14:textId="77777777" w:rsidR="00341C77" w:rsidRPr="00AA49B4" w:rsidRDefault="00540527" w:rsidP="00341C77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AA49B4">
              <w:rPr>
                <w:rFonts w:cs="Calibri"/>
              </w:rPr>
              <w:t>Student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0689F30" w14:textId="77777777" w:rsidR="00341C77" w:rsidRPr="00AA49B4" w:rsidRDefault="00341C77" w:rsidP="00341C77">
            <w:pPr>
              <w:spacing w:before="60" w:after="60" w:line="240" w:lineRule="auto"/>
              <w:jc w:val="center"/>
              <w:rPr>
                <w:rFonts w:cs="Arial"/>
                <w:caps/>
              </w:rPr>
            </w:pPr>
          </w:p>
        </w:tc>
      </w:tr>
      <w:tr w:rsidR="00503E69" w:rsidRPr="001960D0" w14:paraId="4289EDC6" w14:textId="77777777" w:rsidTr="00A80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4" w:type="dxa"/>
          </w:tcPr>
          <w:p w14:paraId="6E3E0C4B" w14:textId="77777777" w:rsidR="00503E69" w:rsidRPr="00AA49B4" w:rsidRDefault="00503E69" w:rsidP="00503E6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</w:rPr>
            </w:pPr>
          </w:p>
        </w:tc>
        <w:tc>
          <w:tcPr>
            <w:tcW w:w="2269" w:type="dxa"/>
            <w:shd w:val="clear" w:color="auto" w:fill="auto"/>
          </w:tcPr>
          <w:p w14:paraId="5D6A9D45" w14:textId="77777777" w:rsidR="00503E69" w:rsidRPr="00AA49B4" w:rsidRDefault="00503E69" w:rsidP="00DB495F">
            <w:pPr>
              <w:spacing w:before="60" w:after="60" w:line="240" w:lineRule="auto"/>
              <w:rPr>
                <w:rFonts w:cs="Arial"/>
              </w:rPr>
            </w:pPr>
            <w:r w:rsidRPr="00AA49B4">
              <w:rPr>
                <w:rFonts w:cs="Arial"/>
                <w:b/>
              </w:rPr>
              <w:t>Welfare</w:t>
            </w:r>
            <w:r w:rsidRPr="00AA49B4">
              <w:rPr>
                <w:rFonts w:cs="Arial"/>
              </w:rPr>
              <w:t xml:space="preserve"> </w:t>
            </w:r>
            <w:r w:rsidR="00E64E7C" w:rsidRPr="00AA49B4">
              <w:rPr>
                <w:rFonts w:cs="Arial"/>
                <w:b/>
              </w:rPr>
              <w:t>/ Ill health</w:t>
            </w:r>
            <w:r w:rsidR="00E64E7C" w:rsidRPr="00AA49B4">
              <w:rPr>
                <w:rFonts w:cs="Arial"/>
              </w:rPr>
              <w:t xml:space="preserve"> / </w:t>
            </w:r>
            <w:r w:rsidR="00E64E7C" w:rsidRPr="00AA49B4">
              <w:rPr>
                <w:rFonts w:cs="Arial"/>
                <w:b/>
              </w:rPr>
              <w:t>Inclusivity</w:t>
            </w:r>
            <w:r w:rsidR="00E64E7C" w:rsidRPr="00AA49B4">
              <w:rPr>
                <w:rFonts w:cs="Arial"/>
              </w:rPr>
              <w:t xml:space="preserve"> </w:t>
            </w:r>
            <w:r w:rsidRPr="00AA49B4">
              <w:rPr>
                <w:rFonts w:cs="Arial"/>
              </w:rPr>
              <w:t>– distress if access / travel arrangements unsuitable and individual excluded</w:t>
            </w:r>
            <w:r w:rsidR="00E64E7C" w:rsidRPr="00AA49B4">
              <w:rPr>
                <w:rFonts w:cs="Arial"/>
              </w:rPr>
              <w:t xml:space="preserve">, </w:t>
            </w:r>
            <w:r w:rsidR="00134410" w:rsidRPr="00AA49B4">
              <w:rPr>
                <w:rFonts w:cs="Arial"/>
              </w:rPr>
              <w:t xml:space="preserve">general </w:t>
            </w:r>
            <w:r w:rsidR="00E64E7C" w:rsidRPr="00AA49B4">
              <w:rPr>
                <w:rFonts w:cs="Arial"/>
              </w:rPr>
              <w:t>ill health whilst overseas</w:t>
            </w:r>
            <w:r w:rsidR="00DB495F">
              <w:rPr>
                <w:rFonts w:cs="Arial"/>
              </w:rPr>
              <w:t>,</w:t>
            </w:r>
            <w:r w:rsidR="00134410" w:rsidRPr="00AA49B4">
              <w:rPr>
                <w:rFonts w:cs="Arial"/>
              </w:rPr>
              <w:t xml:space="preserve"> </w:t>
            </w:r>
            <w:r w:rsidR="00490D75" w:rsidRPr="00AA49B4">
              <w:rPr>
                <w:rFonts w:cs="Arial"/>
              </w:rPr>
              <w:t>personal safety</w:t>
            </w:r>
            <w:r w:rsidR="00921197">
              <w:rPr>
                <w:rFonts w:cs="Arial"/>
              </w:rPr>
              <w:t>, unprepared for country e.g. culture, environment</w:t>
            </w:r>
          </w:p>
        </w:tc>
        <w:tc>
          <w:tcPr>
            <w:tcW w:w="1135" w:type="dxa"/>
            <w:shd w:val="clear" w:color="auto" w:fill="auto"/>
          </w:tcPr>
          <w:p w14:paraId="5E203C00" w14:textId="77777777" w:rsidR="00503E69" w:rsidRPr="00AA49B4" w:rsidRDefault="00503E69" w:rsidP="00503E69">
            <w:pPr>
              <w:spacing w:before="60" w:after="60" w:line="240" w:lineRule="auto"/>
              <w:rPr>
                <w:rFonts w:cs="Arial"/>
              </w:rPr>
            </w:pPr>
            <w:r w:rsidRPr="00AA49B4">
              <w:rPr>
                <w:rFonts w:cs="Arial"/>
              </w:rPr>
              <w:t>Student</w:t>
            </w:r>
          </w:p>
        </w:tc>
        <w:tc>
          <w:tcPr>
            <w:tcW w:w="4534" w:type="dxa"/>
            <w:shd w:val="clear" w:color="auto" w:fill="auto"/>
          </w:tcPr>
          <w:p w14:paraId="15AAC756" w14:textId="77777777" w:rsidR="00E64E7C" w:rsidRPr="00AA49B4" w:rsidRDefault="00E534A5" w:rsidP="00D04BF3">
            <w:pPr>
              <w:spacing w:before="80" w:after="0" w:line="264" w:lineRule="auto"/>
              <w:ind w:left="284" w:hanging="284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Also s</w:t>
            </w:r>
            <w:r w:rsidR="00E64E7C" w:rsidRPr="00AA49B4">
              <w:rPr>
                <w:rFonts w:cs="Arial"/>
                <w:b/>
                <w:i/>
              </w:rPr>
              <w:t>ee Insurance and Emergencies</w:t>
            </w:r>
          </w:p>
          <w:p w14:paraId="53ADE0F8" w14:textId="77777777" w:rsidR="00DB495F" w:rsidRDefault="00921197" w:rsidP="00D04BF3">
            <w:pPr>
              <w:numPr>
                <w:ilvl w:val="0"/>
                <w:numId w:val="3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Student must r</w:t>
            </w:r>
            <w:r w:rsidR="00DB495F">
              <w:rPr>
                <w:rFonts w:cs="Arial"/>
              </w:rPr>
              <w:t>esearch Germany and Berlin</w:t>
            </w:r>
            <w:r w:rsidR="00DB495F" w:rsidRPr="00AA49B4">
              <w:rPr>
                <w:rFonts w:cs="Arial"/>
              </w:rPr>
              <w:t xml:space="preserve"> before departure</w:t>
            </w:r>
            <w:r>
              <w:rPr>
                <w:rFonts w:cs="Arial"/>
              </w:rPr>
              <w:t xml:space="preserve"> to ensure prepared</w:t>
            </w:r>
            <w:r w:rsidR="00DB495F" w:rsidRPr="00AA49B4">
              <w:rPr>
                <w:rFonts w:cs="Arial"/>
              </w:rPr>
              <w:t xml:space="preserve">, e.g. culture, </w:t>
            </w:r>
            <w:r>
              <w:rPr>
                <w:rFonts w:cs="Arial"/>
              </w:rPr>
              <w:t xml:space="preserve">weather, </w:t>
            </w:r>
            <w:r w:rsidR="00DB495F">
              <w:rPr>
                <w:rFonts w:cs="Arial"/>
              </w:rPr>
              <w:t>places to avoid, transport</w:t>
            </w:r>
          </w:p>
          <w:p w14:paraId="509C62CF" w14:textId="77777777" w:rsidR="00E64E7C" w:rsidRPr="00AA49B4" w:rsidRDefault="00921197" w:rsidP="00D04BF3">
            <w:pPr>
              <w:numPr>
                <w:ilvl w:val="0"/>
                <w:numId w:val="3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Host has confirmed they can support adjustments raised on the Placement Form </w:t>
            </w:r>
            <w:r w:rsidR="00D62C57">
              <w:rPr>
                <w:rFonts w:cs="Arial"/>
              </w:rPr>
              <w:t>needed</w:t>
            </w:r>
            <w:r>
              <w:rPr>
                <w:rFonts w:cs="Arial"/>
              </w:rPr>
              <w:t xml:space="preserve"> to support the student </w:t>
            </w:r>
          </w:p>
          <w:p w14:paraId="1A877B70" w14:textId="77777777" w:rsidR="009124C6" w:rsidRDefault="00921197" w:rsidP="001108F7">
            <w:pPr>
              <w:numPr>
                <w:ilvl w:val="0"/>
                <w:numId w:val="3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Student </w:t>
            </w:r>
            <w:r w:rsidR="001108F7">
              <w:rPr>
                <w:rFonts w:cs="Arial"/>
              </w:rPr>
              <w:t>must</w:t>
            </w:r>
            <w:r>
              <w:rPr>
                <w:rFonts w:cs="Arial"/>
              </w:rPr>
              <w:t xml:space="preserve"> </w:t>
            </w:r>
            <w:r w:rsidR="001108F7">
              <w:rPr>
                <w:rFonts w:cs="Arial"/>
              </w:rPr>
              <w:t xml:space="preserve">consider own </w:t>
            </w:r>
            <w:r>
              <w:rPr>
                <w:rFonts w:cs="Arial"/>
              </w:rPr>
              <w:t xml:space="preserve">medical needs </w:t>
            </w:r>
            <w:r w:rsidR="00F01301" w:rsidRPr="00AA49B4">
              <w:rPr>
                <w:rFonts w:cs="Arial"/>
              </w:rPr>
              <w:t>(e.g. medication)</w:t>
            </w:r>
            <w:r>
              <w:rPr>
                <w:rFonts w:cs="Arial"/>
              </w:rPr>
              <w:t xml:space="preserve"> and </w:t>
            </w:r>
            <w:r w:rsidR="001108F7">
              <w:rPr>
                <w:rFonts w:cs="Arial"/>
              </w:rPr>
              <w:t>check</w:t>
            </w:r>
            <w:r>
              <w:rPr>
                <w:rFonts w:cs="Arial"/>
              </w:rPr>
              <w:t xml:space="preserve"> insured</w:t>
            </w:r>
          </w:p>
          <w:p w14:paraId="5A97422A" w14:textId="0CBAEF8D" w:rsidR="00E534A5" w:rsidRPr="00D46901" w:rsidRDefault="00E534A5" w:rsidP="00D62C57">
            <w:pPr>
              <w:numPr>
                <w:ilvl w:val="0"/>
                <w:numId w:val="3"/>
              </w:numPr>
              <w:spacing w:before="80" w:after="0" w:line="264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Student must </w:t>
            </w:r>
            <w:r w:rsidR="00731430">
              <w:rPr>
                <w:rFonts w:cs="Arial"/>
              </w:rPr>
              <w:t xml:space="preserve">arrange the relevant </w:t>
            </w:r>
            <w:r w:rsidR="005142DE">
              <w:rPr>
                <w:rFonts w:cs="Arial"/>
              </w:rPr>
              <w:t xml:space="preserve">Health </w:t>
            </w:r>
            <w:hyperlink r:id="rId15" w:history="1">
              <w:r w:rsidR="005142DE">
                <w:rPr>
                  <w:rStyle w:val="Hyperlink"/>
                </w:rPr>
                <w:t>Health Ins</w:t>
              </w:r>
              <w:r w:rsidR="00731430" w:rsidRPr="00731430">
                <w:rPr>
                  <w:rStyle w:val="Hyperlink"/>
                  <w:rFonts w:cs="Arial"/>
                </w:rPr>
                <w:t>urance Card</w:t>
              </w:r>
            </w:hyperlink>
            <w:r w:rsidR="005A701C">
              <w:rPr>
                <w:rFonts w:cs="Arial"/>
              </w:rPr>
              <w:t xml:space="preserve"> (replaces </w:t>
            </w:r>
            <w:r w:rsidR="00134598">
              <w:rPr>
                <w:rFonts w:cs="Arial"/>
              </w:rPr>
              <w:t xml:space="preserve">previous </w:t>
            </w:r>
            <w:r w:rsidR="005A701C">
              <w:rPr>
                <w:rFonts w:cs="Arial"/>
              </w:rPr>
              <w:t>European Health</w:t>
            </w:r>
            <w:r w:rsidR="00134598">
              <w:rPr>
                <w:rFonts w:cs="Arial"/>
              </w:rPr>
              <w:t xml:space="preserve"> C</w:t>
            </w:r>
            <w:r w:rsidR="005A701C">
              <w:rPr>
                <w:rFonts w:cs="Arial"/>
              </w:rPr>
              <w:t>ard)</w:t>
            </w:r>
          </w:p>
        </w:tc>
        <w:tc>
          <w:tcPr>
            <w:tcW w:w="4316" w:type="dxa"/>
            <w:shd w:val="clear" w:color="auto" w:fill="FCE0E0"/>
          </w:tcPr>
          <w:p w14:paraId="77D23439" w14:textId="77777777" w:rsidR="00E64E7C" w:rsidRPr="00AA49B4" w:rsidRDefault="00E534A5" w:rsidP="00E64E7C">
            <w:pPr>
              <w:spacing w:before="80" w:after="0" w:line="264" w:lineRule="auto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Also s</w:t>
            </w:r>
            <w:r w:rsidR="00E64E7C" w:rsidRPr="00AA49B4">
              <w:rPr>
                <w:rFonts w:cs="Arial"/>
                <w:b/>
                <w:i/>
              </w:rPr>
              <w:t>ee Insurance and Emergencies</w:t>
            </w:r>
          </w:p>
          <w:p w14:paraId="562A6F48" w14:textId="2D8DE36F" w:rsidR="0020139A" w:rsidRDefault="0020139A" w:rsidP="00134410">
            <w:pPr>
              <w:numPr>
                <w:ilvl w:val="0"/>
                <w:numId w:val="34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Prepare for trip e.g. clothing, currency</w:t>
            </w:r>
            <w:r w:rsidR="005142DE">
              <w:rPr>
                <w:rFonts w:cs="Arial"/>
              </w:rPr>
              <w:t>, Health Insurance Card</w:t>
            </w:r>
            <w:r>
              <w:rPr>
                <w:rFonts w:cs="Arial"/>
              </w:rPr>
              <w:t xml:space="preserve"> </w:t>
            </w:r>
          </w:p>
          <w:p w14:paraId="34FC11AC" w14:textId="77777777" w:rsidR="00F01301" w:rsidRPr="00AA49B4" w:rsidRDefault="00D46901" w:rsidP="00134410">
            <w:pPr>
              <w:numPr>
                <w:ilvl w:val="0"/>
                <w:numId w:val="34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921197" w:rsidRPr="00AA49B4">
              <w:rPr>
                <w:rFonts w:cs="Arial"/>
              </w:rPr>
              <w:t xml:space="preserve">peak to staff in confidence if concerned of anything that could affect inclusivity or health and safety whilst on </w:t>
            </w:r>
            <w:r w:rsidR="001072F0">
              <w:rPr>
                <w:rFonts w:cs="Arial"/>
              </w:rPr>
              <w:t>P</w:t>
            </w:r>
            <w:r w:rsidR="00921197" w:rsidRPr="00AA49B4">
              <w:rPr>
                <w:rFonts w:cs="Arial"/>
              </w:rPr>
              <w:t xml:space="preserve">lacement </w:t>
            </w:r>
          </w:p>
          <w:p w14:paraId="453EB845" w14:textId="77777777" w:rsidR="00F01301" w:rsidRPr="00AA49B4" w:rsidRDefault="00D46901" w:rsidP="00134410">
            <w:pPr>
              <w:numPr>
                <w:ilvl w:val="0"/>
                <w:numId w:val="34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Prepare for required medication</w:t>
            </w:r>
            <w:r w:rsidR="001108F7">
              <w:rPr>
                <w:rFonts w:cs="Arial"/>
              </w:rPr>
              <w:t>.  C</w:t>
            </w:r>
            <w:r w:rsidR="00F01301" w:rsidRPr="00AA49B4">
              <w:rPr>
                <w:rFonts w:cs="Arial"/>
              </w:rPr>
              <w:t>arry all medication in original packaging</w:t>
            </w:r>
          </w:p>
          <w:p w14:paraId="122FFF2B" w14:textId="77777777" w:rsidR="00D46901" w:rsidRPr="00D46901" w:rsidRDefault="00134410" w:rsidP="00D46901">
            <w:pPr>
              <w:numPr>
                <w:ilvl w:val="0"/>
                <w:numId w:val="34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>Check specific medication entry / exit requirements (e.g. some countries require a written Doctor’s letter and ev</w:t>
            </w:r>
            <w:r w:rsidR="00F01301" w:rsidRPr="00AA49B4">
              <w:rPr>
                <w:rFonts w:cs="Arial"/>
              </w:rPr>
              <w:t>en ban medicines used in the UK</w:t>
            </w:r>
            <w:r w:rsidR="00D46901">
              <w:rPr>
                <w:rFonts w:cs="Arial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65CCEC4" w14:textId="77777777" w:rsidR="00503E69" w:rsidRPr="00AA49B4" w:rsidRDefault="00540527" w:rsidP="00503E69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A49B4">
              <w:rPr>
                <w:rFonts w:cs="Calibri"/>
              </w:rPr>
              <w:t>Student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41750D3E" w14:textId="77777777" w:rsidR="00503E69" w:rsidRPr="00AA49B4" w:rsidRDefault="00503E69" w:rsidP="00503E69">
            <w:pPr>
              <w:spacing w:before="60" w:after="60" w:line="240" w:lineRule="auto"/>
              <w:jc w:val="center"/>
              <w:rPr>
                <w:rFonts w:cs="Arial"/>
                <w:caps/>
              </w:rPr>
            </w:pPr>
          </w:p>
        </w:tc>
      </w:tr>
      <w:tr w:rsidR="008905EB" w:rsidRPr="001960D0" w14:paraId="7EE73DF0" w14:textId="77777777" w:rsidTr="00A80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4" w:type="dxa"/>
            <w:tcBorders>
              <w:bottom w:val="single" w:sz="4" w:space="0" w:color="000000"/>
            </w:tcBorders>
          </w:tcPr>
          <w:p w14:paraId="40738E23" w14:textId="77777777" w:rsidR="008905EB" w:rsidRPr="00AA49B4" w:rsidRDefault="008905EB" w:rsidP="008905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</w:tcPr>
          <w:p w14:paraId="2C2099F3" w14:textId="77777777" w:rsidR="008905EB" w:rsidRPr="00AA49B4" w:rsidRDefault="008905EB" w:rsidP="00F86AA3">
            <w:pPr>
              <w:spacing w:before="60" w:after="60" w:line="240" w:lineRule="auto"/>
              <w:rPr>
                <w:rFonts w:cs="Arial"/>
                <w:b/>
              </w:rPr>
            </w:pPr>
            <w:r w:rsidRPr="00AA49B4">
              <w:rPr>
                <w:rFonts w:cs="Arial"/>
                <w:b/>
              </w:rPr>
              <w:t xml:space="preserve">Personnel Time </w:t>
            </w:r>
            <w:r w:rsidR="00F86AA3">
              <w:rPr>
                <w:rFonts w:cs="Arial"/>
                <w:b/>
              </w:rPr>
              <w:t>–</w:t>
            </w:r>
            <w:r w:rsidRPr="00AA49B4">
              <w:rPr>
                <w:rFonts w:cs="Arial"/>
                <w:b/>
              </w:rPr>
              <w:t xml:space="preserve"> Travel</w:t>
            </w:r>
            <w:r w:rsidR="00F86AA3">
              <w:rPr>
                <w:rFonts w:cs="Arial"/>
                <w:b/>
              </w:rPr>
              <w:t>, Activities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</w:tcPr>
          <w:p w14:paraId="79BED2D2" w14:textId="77777777" w:rsidR="008905EB" w:rsidRPr="00AA49B4" w:rsidRDefault="008905EB" w:rsidP="008905EB">
            <w:pPr>
              <w:spacing w:before="60" w:after="60" w:line="240" w:lineRule="auto"/>
              <w:rPr>
                <w:rFonts w:cs="Arial"/>
              </w:rPr>
            </w:pPr>
            <w:r w:rsidRPr="00AA49B4">
              <w:rPr>
                <w:rFonts w:cs="Arial"/>
              </w:rPr>
              <w:t>Student</w:t>
            </w:r>
          </w:p>
        </w:tc>
        <w:tc>
          <w:tcPr>
            <w:tcW w:w="4534" w:type="dxa"/>
            <w:tcBorders>
              <w:bottom w:val="single" w:sz="4" w:space="0" w:color="000000"/>
            </w:tcBorders>
            <w:shd w:val="clear" w:color="auto" w:fill="auto"/>
          </w:tcPr>
          <w:p w14:paraId="28AAB06F" w14:textId="77777777" w:rsidR="00D46901" w:rsidRPr="00D46901" w:rsidRDefault="00E534A5" w:rsidP="008905EB">
            <w:pPr>
              <w:spacing w:before="60" w:after="60" w:line="240" w:lineRule="auto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Also s</w:t>
            </w:r>
            <w:r w:rsidR="00D46901" w:rsidRPr="00D46901">
              <w:rPr>
                <w:rFonts w:cs="Arial"/>
                <w:b/>
                <w:i/>
              </w:rPr>
              <w:t>ee Insurance</w:t>
            </w:r>
            <w:r w:rsidR="001108F7">
              <w:rPr>
                <w:rFonts w:cs="Arial"/>
                <w:b/>
                <w:i/>
              </w:rPr>
              <w:t xml:space="preserve"> </w:t>
            </w:r>
          </w:p>
          <w:p w14:paraId="373F6CC3" w14:textId="77777777" w:rsidR="008905EB" w:rsidRPr="00D46901" w:rsidRDefault="001108F7" w:rsidP="001108F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 w:rsidRPr="00AA49B4">
              <w:rPr>
                <w:rFonts w:cs="Arial"/>
                <w:b/>
              </w:rPr>
              <w:t xml:space="preserve">Students </w:t>
            </w:r>
            <w:r>
              <w:rPr>
                <w:rFonts w:cs="Arial"/>
                <w:b/>
              </w:rPr>
              <w:t xml:space="preserve">are </w:t>
            </w:r>
            <w:r w:rsidRPr="00AA49B4">
              <w:rPr>
                <w:rFonts w:cs="Arial"/>
                <w:b/>
              </w:rPr>
              <w:t>res</w:t>
            </w:r>
            <w:r>
              <w:rPr>
                <w:rFonts w:cs="Arial"/>
                <w:b/>
              </w:rPr>
              <w:t>ponsible for activities and</w:t>
            </w:r>
            <w:r w:rsidRPr="00AA49B4">
              <w:rPr>
                <w:rFonts w:cs="Arial"/>
                <w:b/>
              </w:rPr>
              <w:t xml:space="preserve"> travel undertaken during their own time</w:t>
            </w:r>
            <w:r w:rsidRPr="00AA49B4">
              <w:rPr>
                <w:rFonts w:cs="Arial"/>
              </w:rPr>
              <w:t xml:space="preserve"> </w:t>
            </w:r>
          </w:p>
        </w:tc>
        <w:tc>
          <w:tcPr>
            <w:tcW w:w="4316" w:type="dxa"/>
            <w:tcBorders>
              <w:bottom w:val="single" w:sz="4" w:space="0" w:color="000000"/>
            </w:tcBorders>
            <w:shd w:val="clear" w:color="auto" w:fill="FCE0E0"/>
          </w:tcPr>
          <w:p w14:paraId="173C57E6" w14:textId="77777777" w:rsidR="008905EB" w:rsidRPr="001108F7" w:rsidRDefault="008905EB" w:rsidP="00E534A5">
            <w:pPr>
              <w:spacing w:before="60" w:after="60" w:line="240" w:lineRule="auto"/>
              <w:rPr>
                <w:rFonts w:cs="Arial"/>
                <w:b/>
                <w:i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0104CAFB" w14:textId="77777777" w:rsidR="008905EB" w:rsidRPr="00AA49B4" w:rsidRDefault="001108F7" w:rsidP="008905EB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Student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EBAA0B" w14:textId="77777777" w:rsidR="008905EB" w:rsidRPr="00AA49B4" w:rsidRDefault="008905EB" w:rsidP="008905EB">
            <w:pPr>
              <w:spacing w:before="60" w:after="60" w:line="240" w:lineRule="auto"/>
              <w:jc w:val="center"/>
              <w:rPr>
                <w:rFonts w:cs="Arial"/>
                <w:caps/>
              </w:rPr>
            </w:pPr>
          </w:p>
        </w:tc>
      </w:tr>
      <w:tr w:rsidR="008905EB" w:rsidRPr="001960D0" w14:paraId="67D1EA90" w14:textId="77777777" w:rsidTr="00A80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4" w:type="dxa"/>
            <w:tcBorders>
              <w:bottom w:val="single" w:sz="4" w:space="0" w:color="000000"/>
            </w:tcBorders>
          </w:tcPr>
          <w:p w14:paraId="084012A5" w14:textId="77777777" w:rsidR="008905EB" w:rsidRPr="00AA49B4" w:rsidRDefault="008905EB" w:rsidP="008905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</w:tcPr>
          <w:p w14:paraId="1D17F5C5" w14:textId="77777777" w:rsidR="008905EB" w:rsidRPr="00AA49B4" w:rsidRDefault="008905EB" w:rsidP="008905EB">
            <w:pPr>
              <w:spacing w:before="60" w:after="60" w:line="240" w:lineRule="auto"/>
              <w:rPr>
                <w:rFonts w:cs="Arial"/>
              </w:rPr>
            </w:pPr>
            <w:r w:rsidRPr="00AA49B4">
              <w:rPr>
                <w:rFonts w:cs="Arial"/>
                <w:b/>
              </w:rPr>
              <w:t>Emergencies</w:t>
            </w:r>
            <w:r w:rsidRPr="00AA49B4">
              <w:rPr>
                <w:rFonts w:cs="Arial"/>
              </w:rPr>
              <w:t xml:space="preserve"> – dealing with ill health, injuries, accidents / incidents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</w:tcPr>
          <w:p w14:paraId="3B3C5864" w14:textId="77777777" w:rsidR="008905EB" w:rsidRPr="00AA49B4" w:rsidRDefault="008905EB" w:rsidP="008905EB">
            <w:pPr>
              <w:spacing w:before="60" w:after="60" w:line="240" w:lineRule="auto"/>
              <w:rPr>
                <w:rFonts w:cs="Arial"/>
              </w:rPr>
            </w:pPr>
            <w:r w:rsidRPr="00AA49B4">
              <w:rPr>
                <w:rFonts w:cs="Arial"/>
              </w:rPr>
              <w:t>Student</w:t>
            </w:r>
          </w:p>
        </w:tc>
        <w:tc>
          <w:tcPr>
            <w:tcW w:w="4534" w:type="dxa"/>
            <w:tcBorders>
              <w:bottom w:val="single" w:sz="4" w:space="0" w:color="000000"/>
            </w:tcBorders>
            <w:shd w:val="clear" w:color="auto" w:fill="auto"/>
          </w:tcPr>
          <w:p w14:paraId="1517B54B" w14:textId="77777777" w:rsidR="008905EB" w:rsidRPr="00AA49B4" w:rsidRDefault="00E534A5" w:rsidP="008905EB">
            <w:pPr>
              <w:spacing w:before="60" w:after="60" w:line="240" w:lineRule="auto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Also s</w:t>
            </w:r>
            <w:r w:rsidR="008905EB" w:rsidRPr="00AA49B4">
              <w:rPr>
                <w:rFonts w:cs="Arial"/>
                <w:b/>
                <w:i/>
              </w:rPr>
              <w:t xml:space="preserve">ee </w:t>
            </w:r>
            <w:r w:rsidR="00BB70AF" w:rsidRPr="00AA49B4">
              <w:rPr>
                <w:rFonts w:cs="Arial"/>
                <w:b/>
                <w:i/>
              </w:rPr>
              <w:t>Insurance</w:t>
            </w:r>
            <w:r w:rsidR="008905EB" w:rsidRPr="00AA49B4">
              <w:rPr>
                <w:rFonts w:cs="Arial"/>
                <w:b/>
                <w:i/>
              </w:rPr>
              <w:t xml:space="preserve"> </w:t>
            </w:r>
          </w:p>
          <w:p w14:paraId="4992C43B" w14:textId="77777777" w:rsidR="00231B6C" w:rsidRDefault="00D46901" w:rsidP="00231B6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 w:rsidRPr="00AA49B4">
              <w:rPr>
                <w:rFonts w:cs="Arial"/>
              </w:rPr>
              <w:t xml:space="preserve">University Travel Insurance </w:t>
            </w:r>
            <w:r w:rsidR="0020139A">
              <w:rPr>
                <w:rFonts w:cs="Arial"/>
              </w:rPr>
              <w:t>is supported by a</w:t>
            </w:r>
            <w:r w:rsidRPr="00AA49B4">
              <w:rPr>
                <w:rFonts w:cs="Arial"/>
              </w:rPr>
              <w:t xml:space="preserve"> 24/7 </w:t>
            </w:r>
            <w:r w:rsidR="0020139A">
              <w:rPr>
                <w:rFonts w:cs="Arial"/>
              </w:rPr>
              <w:t>Specialist E</w:t>
            </w:r>
            <w:r w:rsidRPr="00AA49B4">
              <w:rPr>
                <w:rFonts w:cs="Arial"/>
              </w:rPr>
              <w:t xml:space="preserve">mergency </w:t>
            </w:r>
            <w:r w:rsidR="0020139A">
              <w:rPr>
                <w:rFonts w:cs="Arial"/>
              </w:rPr>
              <w:t>Service</w:t>
            </w:r>
          </w:p>
          <w:p w14:paraId="1E7ED7F0" w14:textId="77777777" w:rsidR="00231B6C" w:rsidRPr="00231B6C" w:rsidRDefault="00231B6C" w:rsidP="00231B6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Host, Hotel will also be able to advise on overseas medical arrangements</w:t>
            </w:r>
          </w:p>
          <w:p w14:paraId="032ED720" w14:textId="77777777" w:rsidR="00D46901" w:rsidRPr="00D46901" w:rsidRDefault="005942CE" w:rsidP="00D4690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 w:rsidRPr="00AA49B4">
              <w:rPr>
                <w:rFonts w:cs="Arial"/>
              </w:rPr>
              <w:t>E</w:t>
            </w:r>
            <w:r w:rsidR="008905EB" w:rsidRPr="00AA49B4">
              <w:rPr>
                <w:rFonts w:cs="Arial"/>
              </w:rPr>
              <w:t>mergency contact details collated</w:t>
            </w:r>
            <w:r w:rsidR="00D46901">
              <w:rPr>
                <w:rFonts w:cs="Arial"/>
              </w:rPr>
              <w:t>:</w:t>
            </w:r>
          </w:p>
          <w:p w14:paraId="36FF9E4C" w14:textId="77777777" w:rsidR="00D46901" w:rsidRDefault="00BB70AF" w:rsidP="00D46901">
            <w:pPr>
              <w:numPr>
                <w:ilvl w:val="0"/>
                <w:numId w:val="41"/>
              </w:numPr>
              <w:spacing w:before="60" w:after="60" w:line="240" w:lineRule="auto"/>
              <w:rPr>
                <w:rFonts w:cs="Arial"/>
              </w:rPr>
            </w:pPr>
            <w:r w:rsidRPr="00D46901">
              <w:rPr>
                <w:rFonts w:cs="Arial"/>
              </w:rPr>
              <w:t xml:space="preserve">UK i.e. </w:t>
            </w:r>
            <w:r w:rsidR="00D46901">
              <w:rPr>
                <w:rFonts w:cs="Arial"/>
              </w:rPr>
              <w:t xml:space="preserve">Insurance </w:t>
            </w:r>
            <w:r w:rsidR="00231B6C">
              <w:rPr>
                <w:rFonts w:cs="Arial"/>
              </w:rPr>
              <w:t xml:space="preserve">and Emergency Support </w:t>
            </w:r>
            <w:r w:rsidR="00D46901">
              <w:rPr>
                <w:rFonts w:cs="Arial"/>
              </w:rPr>
              <w:t xml:space="preserve">details, </w:t>
            </w:r>
            <w:r w:rsidRPr="00D46901">
              <w:rPr>
                <w:rFonts w:cs="Arial"/>
              </w:rPr>
              <w:t xml:space="preserve">next of kin, </w:t>
            </w:r>
            <w:r w:rsidR="00D46901">
              <w:rPr>
                <w:rFonts w:cs="Arial"/>
              </w:rPr>
              <w:t xml:space="preserve">School contact </w:t>
            </w:r>
            <w:r w:rsidR="00D46901" w:rsidRPr="00D46901">
              <w:rPr>
                <w:rFonts w:cs="Arial"/>
                <w:b/>
                <w:u w:val="single"/>
              </w:rPr>
              <w:t>and</w:t>
            </w:r>
            <w:r w:rsidR="00D46901" w:rsidRPr="00D46901">
              <w:rPr>
                <w:rFonts w:cs="Arial"/>
              </w:rPr>
              <w:t xml:space="preserve"> </w:t>
            </w:r>
            <w:r w:rsidR="00D46901">
              <w:rPr>
                <w:rFonts w:cs="Arial"/>
              </w:rPr>
              <w:t>U</w:t>
            </w:r>
            <w:r w:rsidR="00D46901" w:rsidRPr="00D46901">
              <w:rPr>
                <w:rFonts w:cs="Arial"/>
              </w:rPr>
              <w:t>niversity Security</w:t>
            </w:r>
            <w:r w:rsidR="00D46901">
              <w:rPr>
                <w:rFonts w:cs="Arial"/>
              </w:rPr>
              <w:t xml:space="preserve">, 01248 38 2795 (available </w:t>
            </w:r>
            <w:r w:rsidR="00D46901" w:rsidRPr="00D46901">
              <w:rPr>
                <w:rFonts w:cs="Arial"/>
              </w:rPr>
              <w:t>24/7</w:t>
            </w:r>
            <w:r w:rsidR="00D46901">
              <w:rPr>
                <w:rFonts w:cs="Arial"/>
              </w:rPr>
              <w:t>)</w:t>
            </w:r>
            <w:r w:rsidR="00D46901" w:rsidRPr="00D46901">
              <w:rPr>
                <w:rFonts w:cs="Arial"/>
              </w:rPr>
              <w:t xml:space="preserve"> </w:t>
            </w:r>
            <w:r w:rsidRPr="00D46901">
              <w:rPr>
                <w:rFonts w:cs="Arial"/>
              </w:rPr>
              <w:t xml:space="preserve"> </w:t>
            </w:r>
          </w:p>
          <w:p w14:paraId="0768A1E2" w14:textId="77777777" w:rsidR="00E64E7C" w:rsidRPr="00D46901" w:rsidRDefault="00D46901" w:rsidP="00D46901">
            <w:pPr>
              <w:numPr>
                <w:ilvl w:val="0"/>
                <w:numId w:val="41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BB70AF" w:rsidRPr="00D46901">
              <w:rPr>
                <w:rFonts w:cs="Arial"/>
              </w:rPr>
              <w:t>verseas</w:t>
            </w:r>
            <w:r>
              <w:rPr>
                <w:rFonts w:cs="Arial"/>
              </w:rPr>
              <w:t>: H</w:t>
            </w:r>
            <w:r w:rsidR="00BB70AF" w:rsidRPr="00D46901">
              <w:rPr>
                <w:rFonts w:cs="Arial"/>
              </w:rPr>
              <w:t xml:space="preserve">otel, Host, </w:t>
            </w:r>
            <w:r w:rsidR="002B361C" w:rsidRPr="00D46901">
              <w:rPr>
                <w:rFonts w:cs="Arial"/>
              </w:rPr>
              <w:t xml:space="preserve">British </w:t>
            </w:r>
            <w:r>
              <w:rPr>
                <w:rFonts w:cs="Arial"/>
              </w:rPr>
              <w:t>C</w:t>
            </w:r>
            <w:r w:rsidR="00BB70AF" w:rsidRPr="00D46901">
              <w:rPr>
                <w:rFonts w:cs="Arial"/>
              </w:rPr>
              <w:t>onsulate</w:t>
            </w:r>
            <w:r w:rsidR="00231B6C">
              <w:rPr>
                <w:rFonts w:cs="Arial"/>
              </w:rPr>
              <w:t>, Emergency Services</w:t>
            </w:r>
            <w:r w:rsidRPr="00D46901">
              <w:rPr>
                <w:rFonts w:cs="Arial"/>
              </w:rPr>
              <w:t xml:space="preserve"> </w:t>
            </w:r>
          </w:p>
          <w:p w14:paraId="5416FE2B" w14:textId="77777777" w:rsidR="008905EB" w:rsidRPr="00AA49B4" w:rsidRDefault="00E64E7C" w:rsidP="00E64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 w:rsidRPr="00AA49B4">
              <w:rPr>
                <w:rFonts w:cs="Arial"/>
              </w:rPr>
              <w:t>Emergency contact details</w:t>
            </w:r>
            <w:r w:rsidR="00BB70AF" w:rsidRPr="00AA49B4">
              <w:rPr>
                <w:rFonts w:cs="Arial"/>
              </w:rPr>
              <w:t xml:space="preserve"> to be accessible e.g. phone, cloud, email</w:t>
            </w:r>
          </w:p>
          <w:p w14:paraId="112191C3" w14:textId="77777777" w:rsidR="00E64E7C" w:rsidRPr="00AA49B4" w:rsidRDefault="005942CE" w:rsidP="00E64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 w:rsidRPr="00AA49B4">
              <w:rPr>
                <w:rFonts w:cs="Arial"/>
              </w:rPr>
              <w:t>M</w:t>
            </w:r>
            <w:r w:rsidR="00E64E7C" w:rsidRPr="00AA49B4">
              <w:rPr>
                <w:rFonts w:cs="Arial"/>
              </w:rPr>
              <w:t xml:space="preserve">eans to contact others </w:t>
            </w:r>
            <w:r w:rsidR="00D46901">
              <w:rPr>
                <w:rFonts w:cs="Arial"/>
              </w:rPr>
              <w:t xml:space="preserve">to be </w:t>
            </w:r>
            <w:r w:rsidRPr="00AA49B4">
              <w:rPr>
                <w:rFonts w:cs="Arial"/>
              </w:rPr>
              <w:t xml:space="preserve">available </w:t>
            </w:r>
            <w:r w:rsidR="00E64E7C" w:rsidRPr="00AA49B4">
              <w:rPr>
                <w:rFonts w:cs="Arial"/>
              </w:rPr>
              <w:t>e.g. mobile phone, i-pad</w:t>
            </w:r>
          </w:p>
          <w:p w14:paraId="4FE1AD05" w14:textId="77777777" w:rsidR="00490D75" w:rsidRPr="00D46901" w:rsidRDefault="00D46901" w:rsidP="00D4690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All a</w:t>
            </w:r>
            <w:r w:rsidR="00490D75" w:rsidRPr="00D46901">
              <w:rPr>
                <w:rFonts w:cs="Arial"/>
              </w:rPr>
              <w:t>ccident</w:t>
            </w:r>
            <w:r w:rsidR="005942CE" w:rsidRPr="00D46901">
              <w:rPr>
                <w:rFonts w:cs="Arial"/>
              </w:rPr>
              <w:t>s</w:t>
            </w:r>
            <w:r w:rsidR="00490D75" w:rsidRPr="00D46901">
              <w:rPr>
                <w:rFonts w:cs="Arial"/>
              </w:rPr>
              <w:t xml:space="preserve"> </w:t>
            </w:r>
            <w:r w:rsidR="005942CE" w:rsidRPr="00D46901">
              <w:rPr>
                <w:rFonts w:cs="Arial"/>
              </w:rPr>
              <w:t>and i</w:t>
            </w:r>
            <w:r w:rsidR="00490D75" w:rsidRPr="00D46901">
              <w:rPr>
                <w:rFonts w:cs="Arial"/>
              </w:rPr>
              <w:t>ncident</w:t>
            </w:r>
            <w:r w:rsidR="005942CE" w:rsidRPr="00D46901">
              <w:rPr>
                <w:rFonts w:cs="Arial"/>
              </w:rPr>
              <w:t>s</w:t>
            </w:r>
            <w:r w:rsidR="00490D75" w:rsidRPr="00D46901">
              <w:rPr>
                <w:rFonts w:cs="Arial"/>
              </w:rPr>
              <w:t xml:space="preserve"> </w:t>
            </w:r>
            <w:r w:rsidRPr="00D46901">
              <w:rPr>
                <w:rFonts w:cs="Arial"/>
              </w:rPr>
              <w:t xml:space="preserve">to be </w:t>
            </w:r>
            <w:r w:rsidR="005942CE" w:rsidRPr="00D46901">
              <w:rPr>
                <w:rFonts w:cs="Arial"/>
              </w:rPr>
              <w:t xml:space="preserve">reported in line with </w:t>
            </w:r>
            <w:r w:rsidRPr="00D46901">
              <w:rPr>
                <w:rFonts w:cs="Arial"/>
              </w:rPr>
              <w:t xml:space="preserve">Host and </w:t>
            </w:r>
            <w:r w:rsidR="005942CE" w:rsidRPr="00D46901">
              <w:rPr>
                <w:rFonts w:cs="Arial"/>
              </w:rPr>
              <w:t>University procedure</w:t>
            </w:r>
            <w:r w:rsidRPr="00D46901">
              <w:rPr>
                <w:rFonts w:cs="Arial"/>
              </w:rPr>
              <w:t>s</w:t>
            </w:r>
          </w:p>
        </w:tc>
        <w:tc>
          <w:tcPr>
            <w:tcW w:w="4316" w:type="dxa"/>
            <w:tcBorders>
              <w:bottom w:val="single" w:sz="4" w:space="0" w:color="000000"/>
            </w:tcBorders>
            <w:shd w:val="clear" w:color="auto" w:fill="FCE0E0"/>
          </w:tcPr>
          <w:p w14:paraId="1FB78816" w14:textId="77777777" w:rsidR="008905EB" w:rsidRPr="00AA49B4" w:rsidRDefault="00E534A5" w:rsidP="008905EB">
            <w:pPr>
              <w:spacing w:before="60" w:after="60" w:line="240" w:lineRule="auto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Also s</w:t>
            </w:r>
            <w:r w:rsidR="008905EB" w:rsidRPr="00AA49B4">
              <w:rPr>
                <w:rFonts w:cs="Arial"/>
                <w:b/>
                <w:i/>
              </w:rPr>
              <w:t xml:space="preserve">ee </w:t>
            </w:r>
            <w:r w:rsidR="00BB70AF" w:rsidRPr="00AA49B4">
              <w:rPr>
                <w:rFonts w:cs="Arial"/>
                <w:b/>
                <w:i/>
              </w:rPr>
              <w:t>Insurance</w:t>
            </w:r>
            <w:r w:rsidR="008905EB" w:rsidRPr="00AA49B4">
              <w:rPr>
                <w:rFonts w:cs="Arial"/>
                <w:b/>
                <w:i/>
              </w:rPr>
              <w:t xml:space="preserve"> </w:t>
            </w:r>
          </w:p>
          <w:p w14:paraId="5EEC83B7" w14:textId="77777777" w:rsidR="00E64E7C" w:rsidRPr="00AA49B4" w:rsidRDefault="00E64E7C" w:rsidP="00E64E7C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>Check overseas mobile phone provision</w:t>
            </w:r>
            <w:r w:rsidR="007B0425" w:rsidRPr="00AA49B4">
              <w:rPr>
                <w:rFonts w:cs="Arial"/>
              </w:rPr>
              <w:t>.  A</w:t>
            </w:r>
            <w:r w:rsidRPr="00AA49B4">
              <w:rPr>
                <w:rFonts w:cs="Arial"/>
              </w:rPr>
              <w:t xml:space="preserve">rrange </w:t>
            </w:r>
            <w:r w:rsidR="00BB4CEE">
              <w:rPr>
                <w:rFonts w:cs="Arial"/>
              </w:rPr>
              <w:t xml:space="preserve">an </w:t>
            </w:r>
            <w:r w:rsidR="007B0425" w:rsidRPr="00AA49B4">
              <w:rPr>
                <w:rFonts w:cs="Arial"/>
              </w:rPr>
              <w:t>extra</w:t>
            </w:r>
            <w:r w:rsidRPr="00AA49B4">
              <w:rPr>
                <w:rFonts w:cs="Arial"/>
              </w:rPr>
              <w:t xml:space="preserve"> phone</w:t>
            </w:r>
            <w:r w:rsidR="007B0425" w:rsidRPr="00AA49B4">
              <w:rPr>
                <w:rFonts w:cs="Arial"/>
              </w:rPr>
              <w:t>, SIM card</w:t>
            </w:r>
            <w:r w:rsidRPr="00AA49B4">
              <w:rPr>
                <w:rFonts w:cs="Arial"/>
              </w:rPr>
              <w:t xml:space="preserve"> etc as required</w:t>
            </w:r>
          </w:p>
          <w:p w14:paraId="3285E783" w14:textId="77777777" w:rsidR="00E64E7C" w:rsidRPr="00AA49B4" w:rsidRDefault="00E64E7C" w:rsidP="00BB70AF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>Ensure phone charger taken</w:t>
            </w:r>
          </w:p>
          <w:p w14:paraId="560F52DF" w14:textId="77777777" w:rsidR="008905EB" w:rsidRPr="00AA49B4" w:rsidRDefault="00E64E7C" w:rsidP="00BB70AF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>Check</w:t>
            </w:r>
            <w:r w:rsidR="00BB70AF" w:rsidRPr="00AA49B4">
              <w:rPr>
                <w:rFonts w:cs="Arial"/>
              </w:rPr>
              <w:t xml:space="preserve"> emergency contact details </w:t>
            </w:r>
            <w:r w:rsidRPr="00AA49B4">
              <w:rPr>
                <w:rFonts w:cs="Arial"/>
              </w:rPr>
              <w:t>are correct and accessible</w:t>
            </w:r>
            <w:r w:rsidR="00BB70AF" w:rsidRPr="00AA49B4">
              <w:rPr>
                <w:rFonts w:cs="Arial"/>
              </w:rPr>
              <w:t xml:space="preserve"> </w:t>
            </w:r>
          </w:p>
          <w:p w14:paraId="24EB1D64" w14:textId="77777777" w:rsidR="00BB70AF" w:rsidRPr="00AA49B4" w:rsidRDefault="00BB70AF" w:rsidP="00BB70AF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 xml:space="preserve">Leave relevant emergency contact numbers with UK contacts e.g. </w:t>
            </w:r>
            <w:r w:rsidR="00231B6C">
              <w:rPr>
                <w:rFonts w:cs="Arial"/>
              </w:rPr>
              <w:t>School</w:t>
            </w:r>
            <w:r w:rsidRPr="00AA49B4">
              <w:rPr>
                <w:rFonts w:cs="Arial"/>
              </w:rPr>
              <w:t>, friends and family</w:t>
            </w:r>
          </w:p>
          <w:p w14:paraId="6AD339C7" w14:textId="77777777" w:rsidR="008905EB" w:rsidRPr="00AA49B4" w:rsidRDefault="00BB70AF" w:rsidP="009124C6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 xml:space="preserve">Ensure Host </w:t>
            </w:r>
            <w:r w:rsidR="009124C6" w:rsidRPr="00AA49B4">
              <w:rPr>
                <w:rFonts w:cs="Arial"/>
              </w:rPr>
              <w:t>covers</w:t>
            </w:r>
            <w:r w:rsidRPr="00AA49B4">
              <w:rPr>
                <w:rFonts w:cs="Arial"/>
              </w:rPr>
              <w:t xml:space="preserve"> emergency arrangements </w:t>
            </w:r>
            <w:r w:rsidR="009124C6" w:rsidRPr="00AA49B4">
              <w:rPr>
                <w:rFonts w:cs="Arial"/>
              </w:rPr>
              <w:t xml:space="preserve">at </w:t>
            </w:r>
            <w:r w:rsidRPr="00AA49B4">
              <w:rPr>
                <w:rFonts w:cs="Arial"/>
              </w:rPr>
              <w:t>Induction</w:t>
            </w:r>
          </w:p>
          <w:p w14:paraId="445C66D4" w14:textId="77777777" w:rsidR="00490D75" w:rsidRPr="00AA49B4" w:rsidRDefault="00490D75" w:rsidP="00BB4CEE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</w:rPr>
            </w:pPr>
            <w:r w:rsidRPr="00AA49B4">
              <w:rPr>
                <w:rFonts w:cs="Arial"/>
              </w:rPr>
              <w:t xml:space="preserve">Report </w:t>
            </w:r>
            <w:r w:rsidR="00231B6C">
              <w:rPr>
                <w:rFonts w:cs="Arial"/>
              </w:rPr>
              <w:t xml:space="preserve">all </w:t>
            </w:r>
            <w:r w:rsidR="00BB4CEE">
              <w:rPr>
                <w:rFonts w:cs="Arial"/>
              </w:rPr>
              <w:t>a</w:t>
            </w:r>
            <w:r w:rsidRPr="00AA49B4">
              <w:rPr>
                <w:rFonts w:cs="Arial"/>
              </w:rPr>
              <w:t xml:space="preserve">ccidents </w:t>
            </w:r>
            <w:r w:rsidR="00BB4CEE">
              <w:rPr>
                <w:rFonts w:cs="Arial"/>
              </w:rPr>
              <w:t>and i</w:t>
            </w:r>
            <w:r w:rsidRPr="00AA49B4">
              <w:rPr>
                <w:rFonts w:cs="Arial"/>
              </w:rPr>
              <w:t xml:space="preserve">ncidents </w:t>
            </w:r>
            <w:r w:rsidR="00BB4CEE">
              <w:rPr>
                <w:rFonts w:cs="Arial"/>
              </w:rPr>
              <w:t>to</w:t>
            </w:r>
            <w:r w:rsidRPr="00AA49B4">
              <w:rPr>
                <w:rFonts w:cs="Arial"/>
              </w:rPr>
              <w:t xml:space="preserve"> Host and to Bangor University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7E19D45" w14:textId="77777777" w:rsidR="008905EB" w:rsidRPr="00AA49B4" w:rsidRDefault="008905EB" w:rsidP="008905E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A49B4">
              <w:rPr>
                <w:rFonts w:cs="Calibri"/>
              </w:rPr>
              <w:t>Student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5B3A22" w14:textId="77777777" w:rsidR="008905EB" w:rsidRPr="00AA49B4" w:rsidRDefault="008905EB" w:rsidP="008905EB">
            <w:pPr>
              <w:spacing w:before="60" w:after="60" w:line="240" w:lineRule="auto"/>
              <w:jc w:val="center"/>
              <w:rPr>
                <w:rFonts w:cs="Arial"/>
                <w:caps/>
              </w:rPr>
            </w:pPr>
          </w:p>
        </w:tc>
      </w:tr>
    </w:tbl>
    <w:p w14:paraId="7B2089B3" w14:textId="77777777" w:rsidR="00167D9D" w:rsidRDefault="00167D9D" w:rsidP="0042124C">
      <w:pPr>
        <w:spacing w:after="0"/>
        <w:rPr>
          <w:b/>
          <w:lang w:val="en-GB"/>
        </w:rPr>
      </w:pPr>
    </w:p>
    <w:p w14:paraId="2A4F8DBE" w14:textId="20BF3E07" w:rsidR="00E534A5" w:rsidRDefault="00E534A5" w:rsidP="0042124C">
      <w:pPr>
        <w:spacing w:after="0"/>
        <w:rPr>
          <w:b/>
          <w:lang w:val="en-GB"/>
        </w:rPr>
      </w:pPr>
      <w:r>
        <w:rPr>
          <w:b/>
          <w:lang w:val="en-GB"/>
        </w:rPr>
        <w:t xml:space="preserve">Always Download and review the Bangor University </w:t>
      </w:r>
      <w:hyperlink r:id="rId16" w:history="1">
        <w:r w:rsidRPr="00CC13CF">
          <w:rPr>
            <w:rStyle w:val="Hyperlink"/>
            <w:b/>
            <w:lang w:val="en-GB"/>
          </w:rPr>
          <w:t>Overseas Travel Handbook</w:t>
        </w:r>
      </w:hyperlink>
    </w:p>
    <w:sectPr w:rsidR="00E534A5" w:rsidSect="00F0057E">
      <w:footerReference w:type="default" r:id="rId17"/>
      <w:footerReference w:type="first" r:id="rId18"/>
      <w:pgSz w:w="16840" w:h="11907" w:orient="landscape" w:code="9"/>
      <w:pgMar w:top="851" w:right="1361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0E2A" w14:textId="77777777" w:rsidR="00CA10FB" w:rsidRDefault="00CA10FB" w:rsidP="00C00C18">
      <w:pPr>
        <w:spacing w:after="0" w:line="240" w:lineRule="auto"/>
      </w:pPr>
      <w:r>
        <w:separator/>
      </w:r>
    </w:p>
  </w:endnote>
  <w:endnote w:type="continuationSeparator" w:id="0">
    <w:p w14:paraId="6F50C4B9" w14:textId="77777777" w:rsidR="00CA10FB" w:rsidRDefault="00CA10FB" w:rsidP="00C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428"/>
    </w:tblGrid>
    <w:tr w:rsidR="00A9056D" w:rsidRPr="002D0053" w14:paraId="6ED077B3" w14:textId="77777777" w:rsidTr="00D2640C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44D2659E" w14:textId="77777777" w:rsidR="00A9056D" w:rsidRPr="002D0053" w:rsidRDefault="00A9056D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569130F8" w14:textId="77777777" w:rsidR="00A9056D" w:rsidRPr="002D0053" w:rsidRDefault="00A9056D" w:rsidP="00D212F5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Overseas Student Placement – Germany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B107A61" w14:textId="77777777" w:rsidR="00A9056D" w:rsidRPr="002D0053" w:rsidRDefault="00A9056D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2339E5F" w14:textId="77777777" w:rsidR="00A9056D" w:rsidRPr="002D0053" w:rsidRDefault="00A9056D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714F991F" w14:textId="14F736E4" w:rsidR="00A9056D" w:rsidRPr="002D0053" w:rsidRDefault="00A9056D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428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15B228B5" w14:textId="77777777" w:rsidR="00A9056D" w:rsidRPr="002D0053" w:rsidRDefault="00A9056D" w:rsidP="00D46901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D62C57">
            <w:rPr>
              <w:bCs/>
              <w:noProof/>
              <w:sz w:val="18"/>
              <w:szCs w:val="18"/>
            </w:rPr>
            <w:t>4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>
            <w:rPr>
              <w:bCs/>
              <w:sz w:val="18"/>
              <w:szCs w:val="18"/>
            </w:rPr>
            <w:t>4</w:t>
          </w:r>
        </w:p>
      </w:tc>
    </w:tr>
  </w:tbl>
  <w:p w14:paraId="4E8D06F6" w14:textId="77777777" w:rsidR="00A9056D" w:rsidRPr="002D0053" w:rsidRDefault="00A9056D" w:rsidP="00F0057E">
    <w:pPr>
      <w:pStyle w:val="Footer"/>
      <w:spacing w:after="0"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711"/>
    </w:tblGrid>
    <w:tr w:rsidR="00A9056D" w:rsidRPr="002D0053" w14:paraId="397B10C0" w14:textId="77777777" w:rsidTr="00F0057E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2272E88C" w14:textId="77777777" w:rsidR="00A9056D" w:rsidRPr="002D0053" w:rsidRDefault="00A9056D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2D500ADE" w14:textId="77777777" w:rsidR="00A9056D" w:rsidRPr="002D0053" w:rsidRDefault="00A9056D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72BDAF7A" w14:textId="77777777" w:rsidR="00A9056D" w:rsidRPr="002D0053" w:rsidRDefault="00A9056D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201CA70" w14:textId="77777777" w:rsidR="00A9056D" w:rsidRPr="002D0053" w:rsidRDefault="00A9056D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49C012EA" w14:textId="77777777" w:rsidR="00A9056D" w:rsidRPr="002D0053" w:rsidRDefault="00A9056D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71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68A267F5" w14:textId="77777777" w:rsidR="00A9056D" w:rsidRPr="002D0053" w:rsidRDefault="00A9056D" w:rsidP="00F0057E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2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413E5B0F" w14:textId="77777777" w:rsidR="00A9056D" w:rsidRPr="00F0057E" w:rsidRDefault="00A9056D" w:rsidP="00F0057E">
    <w:pPr>
      <w:pStyle w:val="Footer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DA42" w14:textId="77777777" w:rsidR="00CA10FB" w:rsidRDefault="00CA10FB" w:rsidP="00C00C18">
      <w:pPr>
        <w:spacing w:after="0" w:line="240" w:lineRule="auto"/>
      </w:pPr>
      <w:r>
        <w:separator/>
      </w:r>
    </w:p>
  </w:footnote>
  <w:footnote w:type="continuationSeparator" w:id="0">
    <w:p w14:paraId="5EA57817" w14:textId="77777777" w:rsidR="00CA10FB" w:rsidRDefault="00CA10FB" w:rsidP="00C0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E9"/>
    <w:multiLevelType w:val="hybridMultilevel"/>
    <w:tmpl w:val="E66451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B11"/>
    <w:multiLevelType w:val="hybridMultilevel"/>
    <w:tmpl w:val="EB84A93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AFB7FDB"/>
    <w:multiLevelType w:val="hybridMultilevel"/>
    <w:tmpl w:val="1F7C3B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6287C"/>
    <w:multiLevelType w:val="hybridMultilevel"/>
    <w:tmpl w:val="D6783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A2B"/>
    <w:multiLevelType w:val="hybridMultilevel"/>
    <w:tmpl w:val="FBA2004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C078F"/>
    <w:multiLevelType w:val="hybridMultilevel"/>
    <w:tmpl w:val="7EB08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70BFD"/>
    <w:multiLevelType w:val="hybridMultilevel"/>
    <w:tmpl w:val="A594A5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060E4"/>
    <w:multiLevelType w:val="hybridMultilevel"/>
    <w:tmpl w:val="C4548090"/>
    <w:lvl w:ilvl="0" w:tplc="AEFC8D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8" w15:restartNumberingAfterBreak="0">
    <w:nsid w:val="23AC3079"/>
    <w:multiLevelType w:val="hybridMultilevel"/>
    <w:tmpl w:val="0082E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570BA"/>
    <w:multiLevelType w:val="hybridMultilevel"/>
    <w:tmpl w:val="ABDEF3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E27"/>
    <w:multiLevelType w:val="hybridMultilevel"/>
    <w:tmpl w:val="A7EEF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87FFE"/>
    <w:multiLevelType w:val="hybridMultilevel"/>
    <w:tmpl w:val="8EC0D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50A0F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1256F"/>
    <w:multiLevelType w:val="hybridMultilevel"/>
    <w:tmpl w:val="17B250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17372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A6CFC"/>
    <w:multiLevelType w:val="hybridMultilevel"/>
    <w:tmpl w:val="D32610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EDC"/>
    <w:multiLevelType w:val="hybridMultilevel"/>
    <w:tmpl w:val="671C2D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873D0"/>
    <w:multiLevelType w:val="hybridMultilevel"/>
    <w:tmpl w:val="C28ADE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DB515B"/>
    <w:multiLevelType w:val="hybridMultilevel"/>
    <w:tmpl w:val="8CB0D88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475D02A7"/>
    <w:multiLevelType w:val="hybridMultilevel"/>
    <w:tmpl w:val="3D5E9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E7AD6"/>
    <w:multiLevelType w:val="hybridMultilevel"/>
    <w:tmpl w:val="D310A260"/>
    <w:lvl w:ilvl="0" w:tplc="C31EE22A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44995"/>
    <w:multiLevelType w:val="hybridMultilevel"/>
    <w:tmpl w:val="338CE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C3565"/>
    <w:multiLevelType w:val="hybridMultilevel"/>
    <w:tmpl w:val="34EA6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A2265"/>
    <w:multiLevelType w:val="hybridMultilevel"/>
    <w:tmpl w:val="60449E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6666B"/>
    <w:multiLevelType w:val="hybridMultilevel"/>
    <w:tmpl w:val="BC0EFD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E0B8C"/>
    <w:multiLevelType w:val="hybridMultilevel"/>
    <w:tmpl w:val="C8563F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122E4"/>
    <w:multiLevelType w:val="hybridMultilevel"/>
    <w:tmpl w:val="794E15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807EF4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D1B0E"/>
    <w:multiLevelType w:val="hybridMultilevel"/>
    <w:tmpl w:val="4AF87728"/>
    <w:lvl w:ilvl="0" w:tplc="08090019">
      <w:start w:val="1"/>
      <w:numFmt w:val="lowerLetter"/>
      <w:lvlText w:val="%1."/>
      <w:lvlJc w:val="left"/>
      <w:pPr>
        <w:ind w:left="75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62E773EA"/>
    <w:multiLevelType w:val="hybridMultilevel"/>
    <w:tmpl w:val="5C72E9E0"/>
    <w:lvl w:ilvl="0" w:tplc="16BEF4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23B5C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0474F7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A70BA5"/>
    <w:multiLevelType w:val="hybridMultilevel"/>
    <w:tmpl w:val="B54EFD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B49C9"/>
    <w:multiLevelType w:val="hybridMultilevel"/>
    <w:tmpl w:val="ACB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267BB"/>
    <w:multiLevelType w:val="hybridMultilevel"/>
    <w:tmpl w:val="14602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11FF3"/>
    <w:multiLevelType w:val="hybridMultilevel"/>
    <w:tmpl w:val="A6825B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109D3"/>
    <w:multiLevelType w:val="hybridMultilevel"/>
    <w:tmpl w:val="29A610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95123"/>
    <w:multiLevelType w:val="hybridMultilevel"/>
    <w:tmpl w:val="E2BCEDA4"/>
    <w:lvl w:ilvl="0" w:tplc="89D2BE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41F8A"/>
    <w:multiLevelType w:val="hybridMultilevel"/>
    <w:tmpl w:val="40D0F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2521A"/>
    <w:multiLevelType w:val="hybridMultilevel"/>
    <w:tmpl w:val="00FC0F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207A2"/>
    <w:multiLevelType w:val="hybridMultilevel"/>
    <w:tmpl w:val="FB629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54B5B"/>
    <w:multiLevelType w:val="hybridMultilevel"/>
    <w:tmpl w:val="633A34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37C4B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4E2155"/>
    <w:multiLevelType w:val="hybridMultilevel"/>
    <w:tmpl w:val="D7F45D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085878">
    <w:abstractNumId w:val="7"/>
  </w:num>
  <w:num w:numId="2" w16cid:durableId="1023360056">
    <w:abstractNumId w:val="29"/>
  </w:num>
  <w:num w:numId="3" w16cid:durableId="1891841495">
    <w:abstractNumId w:val="33"/>
  </w:num>
  <w:num w:numId="4" w16cid:durableId="897596628">
    <w:abstractNumId w:val="2"/>
  </w:num>
  <w:num w:numId="5" w16cid:durableId="1546789732">
    <w:abstractNumId w:val="30"/>
  </w:num>
  <w:num w:numId="6" w16cid:durableId="1969385192">
    <w:abstractNumId w:val="17"/>
  </w:num>
  <w:num w:numId="7" w16cid:durableId="225924012">
    <w:abstractNumId w:val="42"/>
  </w:num>
  <w:num w:numId="8" w16cid:durableId="885333109">
    <w:abstractNumId w:val="11"/>
  </w:num>
  <w:num w:numId="9" w16cid:durableId="1652754174">
    <w:abstractNumId w:val="31"/>
  </w:num>
  <w:num w:numId="10" w16cid:durableId="1535385060">
    <w:abstractNumId w:val="14"/>
  </w:num>
  <w:num w:numId="11" w16cid:durableId="1953971975">
    <w:abstractNumId w:val="26"/>
  </w:num>
  <w:num w:numId="12" w16cid:durableId="523786781">
    <w:abstractNumId w:val="13"/>
  </w:num>
  <w:num w:numId="13" w16cid:durableId="1461025053">
    <w:abstractNumId w:val="6"/>
  </w:num>
  <w:num w:numId="14" w16cid:durableId="219756635">
    <w:abstractNumId w:val="19"/>
  </w:num>
  <w:num w:numId="15" w16cid:durableId="731463693">
    <w:abstractNumId w:val="15"/>
  </w:num>
  <w:num w:numId="16" w16cid:durableId="83383125">
    <w:abstractNumId w:val="3"/>
  </w:num>
  <w:num w:numId="17" w16cid:durableId="944649469">
    <w:abstractNumId w:val="39"/>
  </w:num>
  <w:num w:numId="18" w16cid:durableId="2099865356">
    <w:abstractNumId w:val="8"/>
  </w:num>
  <w:num w:numId="19" w16cid:durableId="246773807">
    <w:abstractNumId w:val="40"/>
  </w:num>
  <w:num w:numId="20" w16cid:durableId="102966302">
    <w:abstractNumId w:val="12"/>
  </w:num>
  <w:num w:numId="21" w16cid:durableId="1326788858">
    <w:abstractNumId w:val="27"/>
  </w:num>
  <w:num w:numId="22" w16cid:durableId="892303809">
    <w:abstractNumId w:val="25"/>
  </w:num>
  <w:num w:numId="23" w16cid:durableId="724136251">
    <w:abstractNumId w:val="34"/>
  </w:num>
  <w:num w:numId="24" w16cid:durableId="773523520">
    <w:abstractNumId w:val="10"/>
  </w:num>
  <w:num w:numId="25" w16cid:durableId="783693653">
    <w:abstractNumId w:val="5"/>
  </w:num>
  <w:num w:numId="26" w16cid:durableId="2012443693">
    <w:abstractNumId w:val="16"/>
  </w:num>
  <w:num w:numId="27" w16cid:durableId="1177426918">
    <w:abstractNumId w:val="24"/>
  </w:num>
  <w:num w:numId="28" w16cid:durableId="1825853668">
    <w:abstractNumId w:val="0"/>
  </w:num>
  <w:num w:numId="29" w16cid:durableId="2133597641">
    <w:abstractNumId w:val="37"/>
  </w:num>
  <w:num w:numId="30" w16cid:durableId="1857693676">
    <w:abstractNumId w:val="21"/>
  </w:num>
  <w:num w:numId="31" w16cid:durableId="858542647">
    <w:abstractNumId w:val="1"/>
  </w:num>
  <w:num w:numId="32" w16cid:durableId="1443189673">
    <w:abstractNumId w:val="18"/>
  </w:num>
  <w:num w:numId="33" w16cid:durableId="875122706">
    <w:abstractNumId w:val="28"/>
  </w:num>
  <w:num w:numId="34" w16cid:durableId="147596916">
    <w:abstractNumId w:val="32"/>
  </w:num>
  <w:num w:numId="35" w16cid:durableId="1487091207">
    <w:abstractNumId w:val="35"/>
  </w:num>
  <w:num w:numId="36" w16cid:durableId="1694070584">
    <w:abstractNumId w:val="36"/>
  </w:num>
  <w:num w:numId="37" w16cid:durableId="1903717163">
    <w:abstractNumId w:val="43"/>
  </w:num>
  <w:num w:numId="38" w16cid:durableId="680425975">
    <w:abstractNumId w:val="22"/>
  </w:num>
  <w:num w:numId="39" w16cid:durableId="1336038099">
    <w:abstractNumId w:val="9"/>
  </w:num>
  <w:num w:numId="40" w16cid:durableId="867988405">
    <w:abstractNumId w:val="23"/>
  </w:num>
  <w:num w:numId="41" w16cid:durableId="1136218308">
    <w:abstractNumId w:val="41"/>
  </w:num>
  <w:num w:numId="42" w16cid:durableId="898787703">
    <w:abstractNumId w:val="38"/>
  </w:num>
  <w:num w:numId="43" w16cid:durableId="1115975931">
    <w:abstractNumId w:val="20"/>
  </w:num>
  <w:num w:numId="44" w16cid:durableId="60727968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1">
      <o:colormru v:ext="edit" colors="#a7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9B"/>
    <w:rsid w:val="00003BFF"/>
    <w:rsid w:val="00004488"/>
    <w:rsid w:val="000063F1"/>
    <w:rsid w:val="00010F92"/>
    <w:rsid w:val="00011049"/>
    <w:rsid w:val="00012AE0"/>
    <w:rsid w:val="00015E43"/>
    <w:rsid w:val="00015F8B"/>
    <w:rsid w:val="0001783D"/>
    <w:rsid w:val="00017D32"/>
    <w:rsid w:val="0002656D"/>
    <w:rsid w:val="00030223"/>
    <w:rsid w:val="00035129"/>
    <w:rsid w:val="00040779"/>
    <w:rsid w:val="000421A6"/>
    <w:rsid w:val="000466CF"/>
    <w:rsid w:val="000502C8"/>
    <w:rsid w:val="0005127E"/>
    <w:rsid w:val="00052466"/>
    <w:rsid w:val="000532B8"/>
    <w:rsid w:val="0005498E"/>
    <w:rsid w:val="00055743"/>
    <w:rsid w:val="0005633F"/>
    <w:rsid w:val="000658BD"/>
    <w:rsid w:val="00065BC3"/>
    <w:rsid w:val="00066D22"/>
    <w:rsid w:val="00072489"/>
    <w:rsid w:val="000752DA"/>
    <w:rsid w:val="000762E4"/>
    <w:rsid w:val="00081BFA"/>
    <w:rsid w:val="0008374C"/>
    <w:rsid w:val="00083D54"/>
    <w:rsid w:val="000851B3"/>
    <w:rsid w:val="00096C31"/>
    <w:rsid w:val="000B0E86"/>
    <w:rsid w:val="000C37BA"/>
    <w:rsid w:val="000D52C2"/>
    <w:rsid w:val="000D54C6"/>
    <w:rsid w:val="000D794D"/>
    <w:rsid w:val="000F0A13"/>
    <w:rsid w:val="000F3E72"/>
    <w:rsid w:val="0010330C"/>
    <w:rsid w:val="00105D3D"/>
    <w:rsid w:val="001072F0"/>
    <w:rsid w:val="001108F7"/>
    <w:rsid w:val="001121E2"/>
    <w:rsid w:val="00113160"/>
    <w:rsid w:val="00121888"/>
    <w:rsid w:val="001245C1"/>
    <w:rsid w:val="00131CD4"/>
    <w:rsid w:val="00133495"/>
    <w:rsid w:val="00134410"/>
    <w:rsid w:val="00134598"/>
    <w:rsid w:val="00140A48"/>
    <w:rsid w:val="001543ED"/>
    <w:rsid w:val="001628BC"/>
    <w:rsid w:val="001632D1"/>
    <w:rsid w:val="00167D9D"/>
    <w:rsid w:val="00171C20"/>
    <w:rsid w:val="001725B1"/>
    <w:rsid w:val="0017464C"/>
    <w:rsid w:val="00174D40"/>
    <w:rsid w:val="00175012"/>
    <w:rsid w:val="00176829"/>
    <w:rsid w:val="00177ABC"/>
    <w:rsid w:val="00182B7B"/>
    <w:rsid w:val="00185ECC"/>
    <w:rsid w:val="00186EC1"/>
    <w:rsid w:val="00194AD3"/>
    <w:rsid w:val="001960D0"/>
    <w:rsid w:val="001974E1"/>
    <w:rsid w:val="001A09E5"/>
    <w:rsid w:val="001A0F3F"/>
    <w:rsid w:val="001A21D1"/>
    <w:rsid w:val="001A342D"/>
    <w:rsid w:val="001A5EC6"/>
    <w:rsid w:val="001A66D7"/>
    <w:rsid w:val="001B3C89"/>
    <w:rsid w:val="001C642A"/>
    <w:rsid w:val="001C6A54"/>
    <w:rsid w:val="001C7B6C"/>
    <w:rsid w:val="001D45A4"/>
    <w:rsid w:val="001D7B5A"/>
    <w:rsid w:val="001E1D2F"/>
    <w:rsid w:val="001E3D69"/>
    <w:rsid w:val="001E4084"/>
    <w:rsid w:val="001E607F"/>
    <w:rsid w:val="001F2ED8"/>
    <w:rsid w:val="001F3418"/>
    <w:rsid w:val="001F4692"/>
    <w:rsid w:val="00200107"/>
    <w:rsid w:val="0020139A"/>
    <w:rsid w:val="00201A38"/>
    <w:rsid w:val="00202A93"/>
    <w:rsid w:val="00203F28"/>
    <w:rsid w:val="002110B5"/>
    <w:rsid w:val="0021494F"/>
    <w:rsid w:val="002173FA"/>
    <w:rsid w:val="00222D02"/>
    <w:rsid w:val="002269DE"/>
    <w:rsid w:val="00227213"/>
    <w:rsid w:val="00231B6C"/>
    <w:rsid w:val="002551E7"/>
    <w:rsid w:val="002568D5"/>
    <w:rsid w:val="0026781F"/>
    <w:rsid w:val="00274DDF"/>
    <w:rsid w:val="002866D4"/>
    <w:rsid w:val="002929C7"/>
    <w:rsid w:val="002929E5"/>
    <w:rsid w:val="002A1930"/>
    <w:rsid w:val="002A730A"/>
    <w:rsid w:val="002B1D58"/>
    <w:rsid w:val="002B361C"/>
    <w:rsid w:val="002B42A6"/>
    <w:rsid w:val="002C04BF"/>
    <w:rsid w:val="002C0B55"/>
    <w:rsid w:val="002C0FDB"/>
    <w:rsid w:val="002C1C46"/>
    <w:rsid w:val="002D0053"/>
    <w:rsid w:val="002D77C3"/>
    <w:rsid w:val="002E0584"/>
    <w:rsid w:val="002E2A93"/>
    <w:rsid w:val="002E3CBE"/>
    <w:rsid w:val="002F11C4"/>
    <w:rsid w:val="002F1DFC"/>
    <w:rsid w:val="002F303B"/>
    <w:rsid w:val="002F7AC0"/>
    <w:rsid w:val="00305622"/>
    <w:rsid w:val="00305D9F"/>
    <w:rsid w:val="0031492F"/>
    <w:rsid w:val="00314B98"/>
    <w:rsid w:val="00323EBD"/>
    <w:rsid w:val="00327F6C"/>
    <w:rsid w:val="003306EF"/>
    <w:rsid w:val="0033120B"/>
    <w:rsid w:val="00340C64"/>
    <w:rsid w:val="00340FA1"/>
    <w:rsid w:val="00341C77"/>
    <w:rsid w:val="00344815"/>
    <w:rsid w:val="00346ABF"/>
    <w:rsid w:val="0035180F"/>
    <w:rsid w:val="00353CE2"/>
    <w:rsid w:val="003549CC"/>
    <w:rsid w:val="003656C6"/>
    <w:rsid w:val="0036651A"/>
    <w:rsid w:val="0037417E"/>
    <w:rsid w:val="00374C8E"/>
    <w:rsid w:val="00380089"/>
    <w:rsid w:val="00381F2A"/>
    <w:rsid w:val="0038208E"/>
    <w:rsid w:val="00384489"/>
    <w:rsid w:val="00384951"/>
    <w:rsid w:val="00385502"/>
    <w:rsid w:val="003938B2"/>
    <w:rsid w:val="00393E7D"/>
    <w:rsid w:val="003974BF"/>
    <w:rsid w:val="00397756"/>
    <w:rsid w:val="00397937"/>
    <w:rsid w:val="003A01BD"/>
    <w:rsid w:val="003A21BB"/>
    <w:rsid w:val="003A522E"/>
    <w:rsid w:val="003A5700"/>
    <w:rsid w:val="003B136B"/>
    <w:rsid w:val="003B3825"/>
    <w:rsid w:val="003B6C95"/>
    <w:rsid w:val="003B76D2"/>
    <w:rsid w:val="003C169C"/>
    <w:rsid w:val="003C4D52"/>
    <w:rsid w:val="003D7585"/>
    <w:rsid w:val="003E2C84"/>
    <w:rsid w:val="003E3BB9"/>
    <w:rsid w:val="003E5E02"/>
    <w:rsid w:val="003F6009"/>
    <w:rsid w:val="00402D14"/>
    <w:rsid w:val="00403164"/>
    <w:rsid w:val="004076DA"/>
    <w:rsid w:val="0041244C"/>
    <w:rsid w:val="0041484E"/>
    <w:rsid w:val="00417B36"/>
    <w:rsid w:val="00417F9B"/>
    <w:rsid w:val="0042003A"/>
    <w:rsid w:val="0042124C"/>
    <w:rsid w:val="004228CE"/>
    <w:rsid w:val="00422E14"/>
    <w:rsid w:val="004279EB"/>
    <w:rsid w:val="004302C3"/>
    <w:rsid w:val="00435323"/>
    <w:rsid w:val="00440748"/>
    <w:rsid w:val="004417D1"/>
    <w:rsid w:val="0044619F"/>
    <w:rsid w:val="004467C3"/>
    <w:rsid w:val="0045116F"/>
    <w:rsid w:val="00451C02"/>
    <w:rsid w:val="0045270D"/>
    <w:rsid w:val="0045450B"/>
    <w:rsid w:val="00454FBA"/>
    <w:rsid w:val="00457AD1"/>
    <w:rsid w:val="00466417"/>
    <w:rsid w:val="00466BC2"/>
    <w:rsid w:val="00470917"/>
    <w:rsid w:val="00470AD8"/>
    <w:rsid w:val="00472DA1"/>
    <w:rsid w:val="004737EB"/>
    <w:rsid w:val="00474E6D"/>
    <w:rsid w:val="00476C38"/>
    <w:rsid w:val="00483B6C"/>
    <w:rsid w:val="00487066"/>
    <w:rsid w:val="00487174"/>
    <w:rsid w:val="00487EA7"/>
    <w:rsid w:val="00490D75"/>
    <w:rsid w:val="00494033"/>
    <w:rsid w:val="004969B6"/>
    <w:rsid w:val="00497963"/>
    <w:rsid w:val="00497CCC"/>
    <w:rsid w:val="004A028B"/>
    <w:rsid w:val="004A21BB"/>
    <w:rsid w:val="004A5C70"/>
    <w:rsid w:val="004B0CA5"/>
    <w:rsid w:val="004B41E7"/>
    <w:rsid w:val="004B5EB8"/>
    <w:rsid w:val="004B6775"/>
    <w:rsid w:val="004C1A32"/>
    <w:rsid w:val="004C26D8"/>
    <w:rsid w:val="004D05FD"/>
    <w:rsid w:val="004D5491"/>
    <w:rsid w:val="004D588C"/>
    <w:rsid w:val="004D74F9"/>
    <w:rsid w:val="004E0D02"/>
    <w:rsid w:val="004E5DA4"/>
    <w:rsid w:val="004F160A"/>
    <w:rsid w:val="004F6044"/>
    <w:rsid w:val="00503185"/>
    <w:rsid w:val="00503E69"/>
    <w:rsid w:val="00510490"/>
    <w:rsid w:val="00510E6E"/>
    <w:rsid w:val="0051197D"/>
    <w:rsid w:val="00511FE5"/>
    <w:rsid w:val="00513E59"/>
    <w:rsid w:val="005142DE"/>
    <w:rsid w:val="00521761"/>
    <w:rsid w:val="00521C22"/>
    <w:rsid w:val="00521F87"/>
    <w:rsid w:val="0052527A"/>
    <w:rsid w:val="005256A5"/>
    <w:rsid w:val="005339BC"/>
    <w:rsid w:val="00536AB4"/>
    <w:rsid w:val="005370F9"/>
    <w:rsid w:val="0053794F"/>
    <w:rsid w:val="00540527"/>
    <w:rsid w:val="005434EF"/>
    <w:rsid w:val="0054407D"/>
    <w:rsid w:val="00547925"/>
    <w:rsid w:val="00547BDC"/>
    <w:rsid w:val="0055401D"/>
    <w:rsid w:val="0055725A"/>
    <w:rsid w:val="005606F3"/>
    <w:rsid w:val="00561172"/>
    <w:rsid w:val="00563B23"/>
    <w:rsid w:val="00563B97"/>
    <w:rsid w:val="00567BE3"/>
    <w:rsid w:val="005717BF"/>
    <w:rsid w:val="005732EA"/>
    <w:rsid w:val="00573B0D"/>
    <w:rsid w:val="00573E4F"/>
    <w:rsid w:val="005841BE"/>
    <w:rsid w:val="00584413"/>
    <w:rsid w:val="005847F6"/>
    <w:rsid w:val="00584C98"/>
    <w:rsid w:val="0058582C"/>
    <w:rsid w:val="005866C9"/>
    <w:rsid w:val="00587153"/>
    <w:rsid w:val="00591F2A"/>
    <w:rsid w:val="0059200B"/>
    <w:rsid w:val="005920B4"/>
    <w:rsid w:val="005942CE"/>
    <w:rsid w:val="00595195"/>
    <w:rsid w:val="0059657F"/>
    <w:rsid w:val="005A3195"/>
    <w:rsid w:val="005A701C"/>
    <w:rsid w:val="005B0B8A"/>
    <w:rsid w:val="005B7C73"/>
    <w:rsid w:val="005B7EC6"/>
    <w:rsid w:val="005C0518"/>
    <w:rsid w:val="005C4EED"/>
    <w:rsid w:val="005C5AD6"/>
    <w:rsid w:val="005D4CCE"/>
    <w:rsid w:val="005E2E3E"/>
    <w:rsid w:val="005E2EFF"/>
    <w:rsid w:val="005E5092"/>
    <w:rsid w:val="005E79AB"/>
    <w:rsid w:val="005F2275"/>
    <w:rsid w:val="005F3485"/>
    <w:rsid w:val="005F6021"/>
    <w:rsid w:val="00601A3B"/>
    <w:rsid w:val="00603ADA"/>
    <w:rsid w:val="00611C3A"/>
    <w:rsid w:val="00612ADC"/>
    <w:rsid w:val="00613C82"/>
    <w:rsid w:val="00620584"/>
    <w:rsid w:val="006212BA"/>
    <w:rsid w:val="006213C1"/>
    <w:rsid w:val="0062565D"/>
    <w:rsid w:val="00626F1C"/>
    <w:rsid w:val="00637513"/>
    <w:rsid w:val="006400B3"/>
    <w:rsid w:val="0064126E"/>
    <w:rsid w:val="00643824"/>
    <w:rsid w:val="006455C3"/>
    <w:rsid w:val="00645BBF"/>
    <w:rsid w:val="00646176"/>
    <w:rsid w:val="00652432"/>
    <w:rsid w:val="006542D2"/>
    <w:rsid w:val="00667BD6"/>
    <w:rsid w:val="0067225E"/>
    <w:rsid w:val="006747E2"/>
    <w:rsid w:val="0068286B"/>
    <w:rsid w:val="0068681C"/>
    <w:rsid w:val="006926D6"/>
    <w:rsid w:val="00694ABE"/>
    <w:rsid w:val="00696138"/>
    <w:rsid w:val="006B1BB5"/>
    <w:rsid w:val="006B4FF5"/>
    <w:rsid w:val="006B7B1D"/>
    <w:rsid w:val="006C3251"/>
    <w:rsid w:val="006D6274"/>
    <w:rsid w:val="006E2B44"/>
    <w:rsid w:val="006E66E4"/>
    <w:rsid w:val="006F0248"/>
    <w:rsid w:val="006F7AA1"/>
    <w:rsid w:val="00701C01"/>
    <w:rsid w:val="00702706"/>
    <w:rsid w:val="00712AE8"/>
    <w:rsid w:val="007166A4"/>
    <w:rsid w:val="007225E3"/>
    <w:rsid w:val="0072371E"/>
    <w:rsid w:val="00731430"/>
    <w:rsid w:val="00732AC6"/>
    <w:rsid w:val="0073391B"/>
    <w:rsid w:val="00734EDB"/>
    <w:rsid w:val="00737384"/>
    <w:rsid w:val="00747CFD"/>
    <w:rsid w:val="00761902"/>
    <w:rsid w:val="00762509"/>
    <w:rsid w:val="00762EB4"/>
    <w:rsid w:val="00765EE6"/>
    <w:rsid w:val="00774A26"/>
    <w:rsid w:val="0077737C"/>
    <w:rsid w:val="0078117A"/>
    <w:rsid w:val="007829EC"/>
    <w:rsid w:val="00790C28"/>
    <w:rsid w:val="00797ACA"/>
    <w:rsid w:val="007A0A6B"/>
    <w:rsid w:val="007A30C5"/>
    <w:rsid w:val="007A332D"/>
    <w:rsid w:val="007A6E5B"/>
    <w:rsid w:val="007A700E"/>
    <w:rsid w:val="007A7112"/>
    <w:rsid w:val="007B0425"/>
    <w:rsid w:val="007B2365"/>
    <w:rsid w:val="007B270A"/>
    <w:rsid w:val="007B2902"/>
    <w:rsid w:val="007B73CB"/>
    <w:rsid w:val="007B7CFE"/>
    <w:rsid w:val="007C17A0"/>
    <w:rsid w:val="007C2713"/>
    <w:rsid w:val="007C2BDF"/>
    <w:rsid w:val="007C301F"/>
    <w:rsid w:val="007C6497"/>
    <w:rsid w:val="007C6881"/>
    <w:rsid w:val="007D5004"/>
    <w:rsid w:val="007E39F8"/>
    <w:rsid w:val="007E3B1D"/>
    <w:rsid w:val="007E686B"/>
    <w:rsid w:val="007F1727"/>
    <w:rsid w:val="007F2828"/>
    <w:rsid w:val="007F3D06"/>
    <w:rsid w:val="007F4E37"/>
    <w:rsid w:val="00801699"/>
    <w:rsid w:val="008060F0"/>
    <w:rsid w:val="00806658"/>
    <w:rsid w:val="00807BDA"/>
    <w:rsid w:val="00807CE6"/>
    <w:rsid w:val="00813436"/>
    <w:rsid w:val="00814BA2"/>
    <w:rsid w:val="00814D3E"/>
    <w:rsid w:val="00821CD3"/>
    <w:rsid w:val="008226F3"/>
    <w:rsid w:val="00822CBE"/>
    <w:rsid w:val="008232E9"/>
    <w:rsid w:val="00826384"/>
    <w:rsid w:val="00844B83"/>
    <w:rsid w:val="00845FF8"/>
    <w:rsid w:val="008546C5"/>
    <w:rsid w:val="00856EDA"/>
    <w:rsid w:val="008647AE"/>
    <w:rsid w:val="00866411"/>
    <w:rsid w:val="008672DD"/>
    <w:rsid w:val="00873726"/>
    <w:rsid w:val="00873925"/>
    <w:rsid w:val="0087420A"/>
    <w:rsid w:val="0087455E"/>
    <w:rsid w:val="00874CB3"/>
    <w:rsid w:val="00877ACF"/>
    <w:rsid w:val="00884E20"/>
    <w:rsid w:val="008863E9"/>
    <w:rsid w:val="0088655D"/>
    <w:rsid w:val="008870C6"/>
    <w:rsid w:val="008905EB"/>
    <w:rsid w:val="00892BBD"/>
    <w:rsid w:val="008937BC"/>
    <w:rsid w:val="00894E6E"/>
    <w:rsid w:val="00896143"/>
    <w:rsid w:val="008A14EB"/>
    <w:rsid w:val="008A504E"/>
    <w:rsid w:val="008B2116"/>
    <w:rsid w:val="008B5833"/>
    <w:rsid w:val="008C142C"/>
    <w:rsid w:val="008C1ACF"/>
    <w:rsid w:val="008C29B7"/>
    <w:rsid w:val="008C62A0"/>
    <w:rsid w:val="008C6AA4"/>
    <w:rsid w:val="008D1B05"/>
    <w:rsid w:val="008D531B"/>
    <w:rsid w:val="008D5573"/>
    <w:rsid w:val="008D628C"/>
    <w:rsid w:val="008E1844"/>
    <w:rsid w:val="008E1E74"/>
    <w:rsid w:val="008E5311"/>
    <w:rsid w:val="008E5A85"/>
    <w:rsid w:val="008E66E2"/>
    <w:rsid w:val="008E7380"/>
    <w:rsid w:val="0090075E"/>
    <w:rsid w:val="0090292F"/>
    <w:rsid w:val="00903F16"/>
    <w:rsid w:val="009066F8"/>
    <w:rsid w:val="00907D8B"/>
    <w:rsid w:val="00910FAE"/>
    <w:rsid w:val="009124C6"/>
    <w:rsid w:val="00912724"/>
    <w:rsid w:val="00912F67"/>
    <w:rsid w:val="00913EAB"/>
    <w:rsid w:val="00914D49"/>
    <w:rsid w:val="00915A07"/>
    <w:rsid w:val="00916F15"/>
    <w:rsid w:val="009177C5"/>
    <w:rsid w:val="00917B51"/>
    <w:rsid w:val="00921197"/>
    <w:rsid w:val="0092220D"/>
    <w:rsid w:val="009236D3"/>
    <w:rsid w:val="00932863"/>
    <w:rsid w:val="009332B8"/>
    <w:rsid w:val="00934C03"/>
    <w:rsid w:val="00942248"/>
    <w:rsid w:val="0094331F"/>
    <w:rsid w:val="00944909"/>
    <w:rsid w:val="0094707A"/>
    <w:rsid w:val="00951E10"/>
    <w:rsid w:val="00962B2E"/>
    <w:rsid w:val="0096536A"/>
    <w:rsid w:val="00966E1E"/>
    <w:rsid w:val="00971B59"/>
    <w:rsid w:val="00972425"/>
    <w:rsid w:val="009727C8"/>
    <w:rsid w:val="00973475"/>
    <w:rsid w:val="00983D61"/>
    <w:rsid w:val="009854B6"/>
    <w:rsid w:val="00986ECD"/>
    <w:rsid w:val="0098789B"/>
    <w:rsid w:val="00990520"/>
    <w:rsid w:val="009957D2"/>
    <w:rsid w:val="00995F62"/>
    <w:rsid w:val="00997A54"/>
    <w:rsid w:val="009A0DF4"/>
    <w:rsid w:val="009A1141"/>
    <w:rsid w:val="009A1797"/>
    <w:rsid w:val="009A1C0A"/>
    <w:rsid w:val="009A379C"/>
    <w:rsid w:val="009A66CC"/>
    <w:rsid w:val="009B084A"/>
    <w:rsid w:val="009B4BE6"/>
    <w:rsid w:val="009B7598"/>
    <w:rsid w:val="009C577D"/>
    <w:rsid w:val="009C5A17"/>
    <w:rsid w:val="009C70D1"/>
    <w:rsid w:val="009D406E"/>
    <w:rsid w:val="009D5989"/>
    <w:rsid w:val="009E1BD3"/>
    <w:rsid w:val="009E29E1"/>
    <w:rsid w:val="009E66D3"/>
    <w:rsid w:val="009F3AE3"/>
    <w:rsid w:val="009F5DE9"/>
    <w:rsid w:val="00A02DA6"/>
    <w:rsid w:val="00A055E7"/>
    <w:rsid w:val="00A05C2D"/>
    <w:rsid w:val="00A07AFB"/>
    <w:rsid w:val="00A121E5"/>
    <w:rsid w:val="00A14AAE"/>
    <w:rsid w:val="00A17F4D"/>
    <w:rsid w:val="00A20C46"/>
    <w:rsid w:val="00A22A00"/>
    <w:rsid w:val="00A26186"/>
    <w:rsid w:val="00A27358"/>
    <w:rsid w:val="00A30AF7"/>
    <w:rsid w:val="00A36C1A"/>
    <w:rsid w:val="00A41191"/>
    <w:rsid w:val="00A41DEB"/>
    <w:rsid w:val="00A4350D"/>
    <w:rsid w:val="00A4354E"/>
    <w:rsid w:val="00A47C64"/>
    <w:rsid w:val="00A5319B"/>
    <w:rsid w:val="00A55A3B"/>
    <w:rsid w:val="00A569B1"/>
    <w:rsid w:val="00A575DF"/>
    <w:rsid w:val="00A602F7"/>
    <w:rsid w:val="00A60E8A"/>
    <w:rsid w:val="00A6146A"/>
    <w:rsid w:val="00A626D8"/>
    <w:rsid w:val="00A63A6B"/>
    <w:rsid w:val="00A65CCF"/>
    <w:rsid w:val="00A75B8E"/>
    <w:rsid w:val="00A75DF3"/>
    <w:rsid w:val="00A802F6"/>
    <w:rsid w:val="00A80549"/>
    <w:rsid w:val="00A82DA3"/>
    <w:rsid w:val="00A83CDD"/>
    <w:rsid w:val="00A859D2"/>
    <w:rsid w:val="00A86810"/>
    <w:rsid w:val="00A87B16"/>
    <w:rsid w:val="00A9056D"/>
    <w:rsid w:val="00A92C19"/>
    <w:rsid w:val="00AA1EEF"/>
    <w:rsid w:val="00AA47B7"/>
    <w:rsid w:val="00AA49B4"/>
    <w:rsid w:val="00AA741A"/>
    <w:rsid w:val="00AA754C"/>
    <w:rsid w:val="00AA755C"/>
    <w:rsid w:val="00AB0BE6"/>
    <w:rsid w:val="00AC3E44"/>
    <w:rsid w:val="00AC7C95"/>
    <w:rsid w:val="00AD28E5"/>
    <w:rsid w:val="00AD2B9E"/>
    <w:rsid w:val="00AE246F"/>
    <w:rsid w:val="00AE2708"/>
    <w:rsid w:val="00AE7C22"/>
    <w:rsid w:val="00AF267F"/>
    <w:rsid w:val="00B01764"/>
    <w:rsid w:val="00B02107"/>
    <w:rsid w:val="00B0625E"/>
    <w:rsid w:val="00B0657B"/>
    <w:rsid w:val="00B06D49"/>
    <w:rsid w:val="00B075A8"/>
    <w:rsid w:val="00B10684"/>
    <w:rsid w:val="00B14458"/>
    <w:rsid w:val="00B17524"/>
    <w:rsid w:val="00B21F09"/>
    <w:rsid w:val="00B23123"/>
    <w:rsid w:val="00B30086"/>
    <w:rsid w:val="00B34EB8"/>
    <w:rsid w:val="00B41090"/>
    <w:rsid w:val="00B46E7B"/>
    <w:rsid w:val="00B53D69"/>
    <w:rsid w:val="00B5739B"/>
    <w:rsid w:val="00B66678"/>
    <w:rsid w:val="00B71203"/>
    <w:rsid w:val="00B73811"/>
    <w:rsid w:val="00B73A6B"/>
    <w:rsid w:val="00B8517F"/>
    <w:rsid w:val="00B9247A"/>
    <w:rsid w:val="00BA1277"/>
    <w:rsid w:val="00BB4160"/>
    <w:rsid w:val="00BB4CEE"/>
    <w:rsid w:val="00BB70AF"/>
    <w:rsid w:val="00BC0293"/>
    <w:rsid w:val="00BC1B71"/>
    <w:rsid w:val="00BC1BFC"/>
    <w:rsid w:val="00BD4829"/>
    <w:rsid w:val="00BD4AB2"/>
    <w:rsid w:val="00BD4E53"/>
    <w:rsid w:val="00BE114D"/>
    <w:rsid w:val="00BE1A08"/>
    <w:rsid w:val="00BE55C8"/>
    <w:rsid w:val="00BE74D9"/>
    <w:rsid w:val="00BE7C0A"/>
    <w:rsid w:val="00BF3831"/>
    <w:rsid w:val="00BF7DFE"/>
    <w:rsid w:val="00BF7FAB"/>
    <w:rsid w:val="00C00C18"/>
    <w:rsid w:val="00C0384C"/>
    <w:rsid w:val="00C04F95"/>
    <w:rsid w:val="00C0657B"/>
    <w:rsid w:val="00C125DA"/>
    <w:rsid w:val="00C12FED"/>
    <w:rsid w:val="00C152C9"/>
    <w:rsid w:val="00C21107"/>
    <w:rsid w:val="00C21339"/>
    <w:rsid w:val="00C247F7"/>
    <w:rsid w:val="00C25E0B"/>
    <w:rsid w:val="00C26057"/>
    <w:rsid w:val="00C268F9"/>
    <w:rsid w:val="00C3473A"/>
    <w:rsid w:val="00C35CC8"/>
    <w:rsid w:val="00C37F52"/>
    <w:rsid w:val="00C40909"/>
    <w:rsid w:val="00C45A09"/>
    <w:rsid w:val="00C45CD4"/>
    <w:rsid w:val="00C501AC"/>
    <w:rsid w:val="00C5225B"/>
    <w:rsid w:val="00C551AB"/>
    <w:rsid w:val="00C55E47"/>
    <w:rsid w:val="00C56316"/>
    <w:rsid w:val="00C5719F"/>
    <w:rsid w:val="00C60F77"/>
    <w:rsid w:val="00C6237C"/>
    <w:rsid w:val="00C66103"/>
    <w:rsid w:val="00C664CC"/>
    <w:rsid w:val="00C67318"/>
    <w:rsid w:val="00C6779A"/>
    <w:rsid w:val="00C7051A"/>
    <w:rsid w:val="00C7273A"/>
    <w:rsid w:val="00C76336"/>
    <w:rsid w:val="00C8433E"/>
    <w:rsid w:val="00C8630A"/>
    <w:rsid w:val="00CA10FB"/>
    <w:rsid w:val="00CA1819"/>
    <w:rsid w:val="00CB2C3A"/>
    <w:rsid w:val="00CD3BB4"/>
    <w:rsid w:val="00CD70A0"/>
    <w:rsid w:val="00CD7CC2"/>
    <w:rsid w:val="00CE15BE"/>
    <w:rsid w:val="00CE2960"/>
    <w:rsid w:val="00CE5BB7"/>
    <w:rsid w:val="00CF0759"/>
    <w:rsid w:val="00D03BCD"/>
    <w:rsid w:val="00D048E5"/>
    <w:rsid w:val="00D04BF3"/>
    <w:rsid w:val="00D127CB"/>
    <w:rsid w:val="00D13895"/>
    <w:rsid w:val="00D15542"/>
    <w:rsid w:val="00D212F5"/>
    <w:rsid w:val="00D2467D"/>
    <w:rsid w:val="00D2640C"/>
    <w:rsid w:val="00D328CA"/>
    <w:rsid w:val="00D32AEC"/>
    <w:rsid w:val="00D356BA"/>
    <w:rsid w:val="00D35DB0"/>
    <w:rsid w:val="00D35F2C"/>
    <w:rsid w:val="00D36CA0"/>
    <w:rsid w:val="00D40ACC"/>
    <w:rsid w:val="00D43793"/>
    <w:rsid w:val="00D456E3"/>
    <w:rsid w:val="00D46901"/>
    <w:rsid w:val="00D470E0"/>
    <w:rsid w:val="00D476A6"/>
    <w:rsid w:val="00D523E5"/>
    <w:rsid w:val="00D62C57"/>
    <w:rsid w:val="00D7246C"/>
    <w:rsid w:val="00D83627"/>
    <w:rsid w:val="00D836F1"/>
    <w:rsid w:val="00D86C1A"/>
    <w:rsid w:val="00D94FF0"/>
    <w:rsid w:val="00D97A5E"/>
    <w:rsid w:val="00DA4A43"/>
    <w:rsid w:val="00DA4B49"/>
    <w:rsid w:val="00DA73C0"/>
    <w:rsid w:val="00DB4288"/>
    <w:rsid w:val="00DB495F"/>
    <w:rsid w:val="00DC1069"/>
    <w:rsid w:val="00DC4C5F"/>
    <w:rsid w:val="00DC51CF"/>
    <w:rsid w:val="00DC6376"/>
    <w:rsid w:val="00DC6705"/>
    <w:rsid w:val="00DC76B7"/>
    <w:rsid w:val="00DC796C"/>
    <w:rsid w:val="00DD0DF4"/>
    <w:rsid w:val="00DE42E7"/>
    <w:rsid w:val="00DE5FBF"/>
    <w:rsid w:val="00DF1AB5"/>
    <w:rsid w:val="00DF3238"/>
    <w:rsid w:val="00E03F75"/>
    <w:rsid w:val="00E050FC"/>
    <w:rsid w:val="00E0727C"/>
    <w:rsid w:val="00E23884"/>
    <w:rsid w:val="00E2459F"/>
    <w:rsid w:val="00E264AB"/>
    <w:rsid w:val="00E314C2"/>
    <w:rsid w:val="00E3175B"/>
    <w:rsid w:val="00E3326E"/>
    <w:rsid w:val="00E33B70"/>
    <w:rsid w:val="00E36A2B"/>
    <w:rsid w:val="00E43902"/>
    <w:rsid w:val="00E534A5"/>
    <w:rsid w:val="00E5448F"/>
    <w:rsid w:val="00E64E7C"/>
    <w:rsid w:val="00E67A74"/>
    <w:rsid w:val="00E67EDD"/>
    <w:rsid w:val="00E71233"/>
    <w:rsid w:val="00E87CD2"/>
    <w:rsid w:val="00E93262"/>
    <w:rsid w:val="00EA281C"/>
    <w:rsid w:val="00EA35B5"/>
    <w:rsid w:val="00EA6C76"/>
    <w:rsid w:val="00EB1591"/>
    <w:rsid w:val="00EC1CCB"/>
    <w:rsid w:val="00EC2C00"/>
    <w:rsid w:val="00EC2EBA"/>
    <w:rsid w:val="00EC606B"/>
    <w:rsid w:val="00ED115E"/>
    <w:rsid w:val="00ED294E"/>
    <w:rsid w:val="00ED5C26"/>
    <w:rsid w:val="00ED6B31"/>
    <w:rsid w:val="00EE2B1F"/>
    <w:rsid w:val="00EE3665"/>
    <w:rsid w:val="00EE3EEE"/>
    <w:rsid w:val="00EF2915"/>
    <w:rsid w:val="00EF2F54"/>
    <w:rsid w:val="00EF35DD"/>
    <w:rsid w:val="00EF423A"/>
    <w:rsid w:val="00EF4D01"/>
    <w:rsid w:val="00EF5F90"/>
    <w:rsid w:val="00EF7000"/>
    <w:rsid w:val="00F0057E"/>
    <w:rsid w:val="00F00E45"/>
    <w:rsid w:val="00F01301"/>
    <w:rsid w:val="00F02113"/>
    <w:rsid w:val="00F07CA5"/>
    <w:rsid w:val="00F13861"/>
    <w:rsid w:val="00F21616"/>
    <w:rsid w:val="00F34884"/>
    <w:rsid w:val="00F35FD4"/>
    <w:rsid w:val="00F4006C"/>
    <w:rsid w:val="00F409F4"/>
    <w:rsid w:val="00F42154"/>
    <w:rsid w:val="00F45B23"/>
    <w:rsid w:val="00F46C9B"/>
    <w:rsid w:val="00F47577"/>
    <w:rsid w:val="00F53F66"/>
    <w:rsid w:val="00F556C9"/>
    <w:rsid w:val="00F559A2"/>
    <w:rsid w:val="00F56226"/>
    <w:rsid w:val="00F57530"/>
    <w:rsid w:val="00F6161B"/>
    <w:rsid w:val="00F6239E"/>
    <w:rsid w:val="00F63D4E"/>
    <w:rsid w:val="00F673E7"/>
    <w:rsid w:val="00F708CE"/>
    <w:rsid w:val="00F743DF"/>
    <w:rsid w:val="00F7480A"/>
    <w:rsid w:val="00F74E56"/>
    <w:rsid w:val="00F8517D"/>
    <w:rsid w:val="00F85743"/>
    <w:rsid w:val="00F86AA3"/>
    <w:rsid w:val="00F91269"/>
    <w:rsid w:val="00F91482"/>
    <w:rsid w:val="00F96FF8"/>
    <w:rsid w:val="00FA4A41"/>
    <w:rsid w:val="00FB07BB"/>
    <w:rsid w:val="00FB13A4"/>
    <w:rsid w:val="00FB7D54"/>
    <w:rsid w:val="00FC0DAD"/>
    <w:rsid w:val="00FC424D"/>
    <w:rsid w:val="00FC51AB"/>
    <w:rsid w:val="00FC61FA"/>
    <w:rsid w:val="00FD086D"/>
    <w:rsid w:val="00FD135C"/>
    <w:rsid w:val="00FD6AE8"/>
    <w:rsid w:val="00FE3273"/>
    <w:rsid w:val="00FF03A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a70021"/>
    </o:shapedefaults>
    <o:shapelayout v:ext="edit">
      <o:idmap v:ext="edit" data="1"/>
    </o:shapelayout>
  </w:shapeDefaults>
  <w:decimalSymbol w:val="."/>
  <w:listSeparator w:val=","/>
  <w14:docId w14:val="258765C9"/>
  <w15:chartTrackingRefBased/>
  <w15:docId w15:val="{9568D51A-8F3C-4237-8D83-775B39E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character" w:styleId="Hyperlink">
    <w:name w:val="Hyperlink"/>
    <w:uiPriority w:val="99"/>
    <w:unhideWhenUsed/>
    <w:rsid w:val="006C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5D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27358"/>
  </w:style>
  <w:style w:type="paragraph" w:styleId="NormalWeb">
    <w:name w:val="Normal (Web)"/>
    <w:basedOn w:val="Normal"/>
    <w:uiPriority w:val="99"/>
    <w:semiHidden/>
    <w:unhideWhenUsed/>
    <w:rsid w:val="00EC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C00C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0C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C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0C18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7EC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B7EC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14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angor.ac.uk/hss/inflink/overseas.php.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ngor.ac.uk/hss/inflink/documents/Overseas%20Travel%20Handbook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hs.uk/using-the-nhs/healthcare-abroad/apply-for-a-free-uk-global-health-insurance-card-ghic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lobal-respons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32dc864e964464f0c128b0f86d46e1d2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bf44228feaeb5db53e24ce64fcc5f1d6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91F7A-4999-4FC6-B0F9-8554257CB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0548A-A8B1-4BBC-B158-182FFBD4DDAF}">
  <ds:schemaRefs>
    <ds:schemaRef ds:uri="http://schemas.openxmlformats.org/package/2006/metadata/core-properties"/>
    <ds:schemaRef ds:uri="http://purl.org/dc/terms/"/>
    <ds:schemaRef ds:uri="28eaf66e-27d3-43e8-b14c-201d909744d2"/>
    <ds:schemaRef ds:uri="http://schemas.microsoft.com/office/2006/documentManagement/types"/>
    <ds:schemaRef ds:uri="641fd061-570a-41ab-ad06-26c722ac434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C0B3B4-F964-4AAE-BCE0-4107C306830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FC8B56-F565-482C-A1DF-AD9DD15C1F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24721A-80EB-49C8-B73A-CB8206B4B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Microsoft</Company>
  <LinksUpToDate>false</LinksUpToDate>
  <CharactersWithSpaces>7725</CharactersWithSpaces>
  <SharedDoc>false</SharedDoc>
  <HLinks>
    <vt:vector size="18" baseType="variant">
      <vt:variant>
        <vt:i4>3801091</vt:i4>
      </vt:variant>
      <vt:variant>
        <vt:i4>6</vt:i4>
      </vt:variant>
      <vt:variant>
        <vt:i4>0</vt:i4>
      </vt:variant>
      <vt:variant>
        <vt:i4>5</vt:i4>
      </vt:variant>
      <vt:variant>
        <vt:lpwstr>https://www.bangor.ac.uk/hss/inflink/documents/OverseasTravelHandbookJuly2018_003.pdf</vt:lpwstr>
      </vt:variant>
      <vt:variant>
        <vt:lpwstr/>
      </vt:variant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https://www.global-response.co.uk/</vt:lpwstr>
      </vt:variant>
      <vt:variant>
        <vt:lpwstr/>
      </vt:variant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https://www.bangor.ac.uk/hss/inflink/overseas.php.en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Emma Riches (Staff)</cp:lastModifiedBy>
  <cp:revision>2</cp:revision>
  <cp:lastPrinted>2018-05-16T10:13:00Z</cp:lastPrinted>
  <dcterms:created xsi:type="dcterms:W3CDTF">2024-08-12T08:47:00Z</dcterms:created>
  <dcterms:modified xsi:type="dcterms:W3CDTF">2024-08-12T08:47:00Z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</Properties>
</file>