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22A9A" w14:textId="77777777" w:rsidR="00A4354E" w:rsidRDefault="00A26188" w:rsidP="00F278CA">
      <w:pPr>
        <w:tabs>
          <w:tab w:val="left" w:leader="dot" w:pos="14080"/>
        </w:tabs>
        <w:spacing w:after="0"/>
        <w:rPr>
          <w:b/>
          <w:noProof/>
          <w:sz w:val="24"/>
          <w:szCs w:val="24"/>
        </w:rPr>
      </w:pPr>
      <w:r>
        <w:rPr>
          <w:noProof/>
        </w:rPr>
        <w:pict w14:anchorId="2A893B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5" type="#_x0000_t75" style="position:absolute;margin-left:-30.75pt;margin-top:.3pt;width:37.65pt;height:31.4pt;z-index:251657728">
            <v:imagedata r:id="rId12" o:title=""/>
            <w10:wrap type="square"/>
          </v:shape>
        </w:pict>
      </w:r>
      <w:r w:rsidR="00F278CA">
        <w:rPr>
          <w:b/>
          <w:noProof/>
          <w:sz w:val="24"/>
          <w:szCs w:val="24"/>
        </w:rPr>
        <w:t>School</w:t>
      </w:r>
      <w:r w:rsidR="00A4354E">
        <w:rPr>
          <w:b/>
          <w:noProof/>
          <w:sz w:val="24"/>
          <w:szCs w:val="24"/>
        </w:rPr>
        <w:t xml:space="preserve">: </w:t>
      </w:r>
      <w:r w:rsidR="00F278CA" w:rsidRPr="00F278CA">
        <w:rPr>
          <w:b/>
          <w:noProof/>
          <w:color w:val="C00000"/>
          <w:sz w:val="24"/>
          <w:szCs w:val="24"/>
        </w:rPr>
        <w:t>COMPLETE</w:t>
      </w:r>
      <w:r w:rsidR="00F278CA">
        <w:rPr>
          <w:noProof/>
          <w:sz w:val="24"/>
          <w:szCs w:val="24"/>
        </w:rPr>
        <w:t xml:space="preserve"> </w:t>
      </w:r>
    </w:p>
    <w:p w14:paraId="6539346E" w14:textId="77777777" w:rsidR="00563B97" w:rsidRPr="000925C4" w:rsidRDefault="00F278CA" w:rsidP="00A4354E">
      <w:pPr>
        <w:tabs>
          <w:tab w:val="left" w:leader="dot" w:pos="14080"/>
        </w:tabs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Risk Assessment Title</w:t>
      </w:r>
      <w:r w:rsidR="00A4354E">
        <w:rPr>
          <w:b/>
          <w:noProof/>
          <w:sz w:val="24"/>
          <w:szCs w:val="24"/>
        </w:rPr>
        <w:t xml:space="preserve">: </w:t>
      </w:r>
      <w:r w:rsidR="000925C4" w:rsidRPr="000925C4">
        <w:rPr>
          <w:noProof/>
          <w:sz w:val="24"/>
          <w:szCs w:val="24"/>
        </w:rPr>
        <w:t xml:space="preserve">Work </w:t>
      </w:r>
      <w:r w:rsidR="00BE6DE7">
        <w:rPr>
          <w:noProof/>
          <w:sz w:val="24"/>
          <w:szCs w:val="24"/>
        </w:rPr>
        <w:t>Placement</w:t>
      </w:r>
      <w:r w:rsidR="000925C4" w:rsidRPr="000925C4">
        <w:rPr>
          <w:noProof/>
          <w:sz w:val="24"/>
          <w:szCs w:val="24"/>
        </w:rPr>
        <w:t xml:space="preserve"> in </w:t>
      </w:r>
      <w:r w:rsidR="000925C4">
        <w:rPr>
          <w:noProof/>
          <w:sz w:val="24"/>
          <w:szCs w:val="24"/>
        </w:rPr>
        <w:t>a Low Risk Environment</w:t>
      </w:r>
      <w:r w:rsidR="000925C4" w:rsidRPr="000925C4">
        <w:rPr>
          <w:noProof/>
          <w:sz w:val="24"/>
          <w:szCs w:val="24"/>
        </w:rPr>
        <w:t xml:space="preserve"> eg Office, Reception Desk</w:t>
      </w:r>
    </w:p>
    <w:tbl>
      <w:tblPr>
        <w:tblW w:w="1468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678"/>
        <w:gridCol w:w="2126"/>
        <w:gridCol w:w="3685"/>
        <w:gridCol w:w="2212"/>
      </w:tblGrid>
      <w:tr w:rsidR="00B66678" w:rsidRPr="000016AD" w14:paraId="1EC7024A" w14:textId="77777777" w:rsidTr="00997BF5">
        <w:trPr>
          <w:trHeight w:val="624"/>
        </w:trPr>
        <w:tc>
          <w:tcPr>
            <w:tcW w:w="1985" w:type="dxa"/>
            <w:shd w:val="clear" w:color="auto" w:fill="E0E0E0"/>
            <w:vAlign w:val="center"/>
          </w:tcPr>
          <w:p w14:paraId="5E9D3BAC" w14:textId="77777777" w:rsidR="00B66678" w:rsidRPr="000016AD" w:rsidRDefault="00F278CA" w:rsidP="000016A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Location</w:t>
            </w:r>
            <w:r w:rsidR="00B66678" w:rsidRPr="000016AD">
              <w:rPr>
                <w:b/>
                <w:lang w:val="en-GB"/>
              </w:rPr>
              <w:t>:</w:t>
            </w:r>
          </w:p>
        </w:tc>
        <w:tc>
          <w:tcPr>
            <w:tcW w:w="4678" w:type="dxa"/>
            <w:vAlign w:val="center"/>
          </w:tcPr>
          <w:p w14:paraId="51071BE9" w14:textId="77777777" w:rsidR="00B66678" w:rsidRPr="00F278CA" w:rsidRDefault="00F278CA" w:rsidP="001E73EE">
            <w:pPr>
              <w:spacing w:after="0" w:line="240" w:lineRule="auto"/>
              <w:rPr>
                <w:b/>
                <w:color w:val="C00000"/>
                <w:lang w:val="en-GB"/>
              </w:rPr>
            </w:pPr>
            <w:r w:rsidRPr="00F278CA">
              <w:rPr>
                <w:b/>
                <w:color w:val="C00000"/>
                <w:lang w:val="en-GB"/>
              </w:rPr>
              <w:t>COMPLETE</w:t>
            </w:r>
          </w:p>
        </w:tc>
        <w:tc>
          <w:tcPr>
            <w:tcW w:w="2126" w:type="dxa"/>
            <w:shd w:val="clear" w:color="auto" w:fill="E0E0E0"/>
            <w:vAlign w:val="center"/>
          </w:tcPr>
          <w:p w14:paraId="18C69F1A" w14:textId="77777777" w:rsidR="00B66678" w:rsidRPr="000016AD" w:rsidRDefault="00B66678" w:rsidP="000016AD">
            <w:pPr>
              <w:spacing w:after="0" w:line="240" w:lineRule="auto"/>
              <w:rPr>
                <w:b/>
                <w:lang w:val="en-GB"/>
              </w:rPr>
            </w:pPr>
            <w:r w:rsidRPr="000016AD">
              <w:rPr>
                <w:b/>
                <w:lang w:val="en-GB"/>
              </w:rPr>
              <w:t>Activity</w:t>
            </w:r>
            <w:r w:rsidR="00A4354E" w:rsidRPr="000016AD">
              <w:rPr>
                <w:b/>
                <w:lang w:val="en-GB"/>
              </w:rPr>
              <w:t xml:space="preserve"> (Summary)</w:t>
            </w:r>
            <w:r w:rsidRPr="000016AD">
              <w:rPr>
                <w:b/>
                <w:lang w:val="en-GB"/>
              </w:rPr>
              <w:t>:</w:t>
            </w:r>
          </w:p>
        </w:tc>
        <w:tc>
          <w:tcPr>
            <w:tcW w:w="5897" w:type="dxa"/>
            <w:gridSpan w:val="2"/>
            <w:vAlign w:val="center"/>
          </w:tcPr>
          <w:p w14:paraId="16D259AD" w14:textId="77777777" w:rsidR="00F32F30" w:rsidRPr="00F278CA" w:rsidRDefault="00F278CA" w:rsidP="00BE6DE7">
            <w:pPr>
              <w:spacing w:after="0" w:line="240" w:lineRule="auto"/>
              <w:rPr>
                <w:b/>
                <w:color w:val="C00000"/>
                <w:lang w:val="en-GB"/>
              </w:rPr>
            </w:pPr>
            <w:r w:rsidRPr="00F278CA">
              <w:rPr>
                <w:b/>
                <w:color w:val="C00000"/>
                <w:lang w:val="en-GB"/>
              </w:rPr>
              <w:t>PROVIDE A BRIEF DESCRIPTION OF THE ACTIVIT</w:t>
            </w:r>
            <w:r>
              <w:rPr>
                <w:b/>
                <w:color w:val="C00000"/>
                <w:lang w:val="en-GB"/>
              </w:rPr>
              <w:t>IES</w:t>
            </w:r>
            <w:r w:rsidRPr="00F278CA">
              <w:rPr>
                <w:b/>
                <w:color w:val="C00000"/>
                <w:lang w:val="en-GB"/>
              </w:rPr>
              <w:t xml:space="preserve"> </w:t>
            </w:r>
            <w:r>
              <w:rPr>
                <w:b/>
                <w:color w:val="C00000"/>
                <w:lang w:val="en-GB"/>
              </w:rPr>
              <w:t xml:space="preserve">TO BE UNDERTAKEN DURING THE WORK </w:t>
            </w:r>
            <w:r w:rsidR="00BE6DE7">
              <w:rPr>
                <w:b/>
                <w:color w:val="C00000"/>
                <w:lang w:val="en-GB"/>
              </w:rPr>
              <w:t>PLACEMENT</w:t>
            </w:r>
          </w:p>
        </w:tc>
      </w:tr>
      <w:tr w:rsidR="00B66678" w:rsidRPr="000016AD" w14:paraId="363B3DA9" w14:textId="77777777" w:rsidTr="00997BF5">
        <w:trPr>
          <w:trHeight w:val="510"/>
        </w:trPr>
        <w:tc>
          <w:tcPr>
            <w:tcW w:w="1985" w:type="dxa"/>
            <w:shd w:val="clear" w:color="auto" w:fill="E0E0E0"/>
            <w:vAlign w:val="center"/>
          </w:tcPr>
          <w:p w14:paraId="53AF8C73" w14:textId="77777777" w:rsidR="00B66678" w:rsidRPr="000016AD" w:rsidRDefault="00F278CA" w:rsidP="00F278CA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Work Experience From / To</w:t>
            </w:r>
            <w:r w:rsidR="00B66678" w:rsidRPr="000016AD">
              <w:rPr>
                <w:b/>
                <w:lang w:val="en-GB"/>
              </w:rPr>
              <w:t>:</w:t>
            </w:r>
          </w:p>
        </w:tc>
        <w:tc>
          <w:tcPr>
            <w:tcW w:w="4678" w:type="dxa"/>
            <w:vAlign w:val="center"/>
          </w:tcPr>
          <w:p w14:paraId="10AC0121" w14:textId="77777777" w:rsidR="00B66678" w:rsidRPr="00F278CA" w:rsidRDefault="00F278CA" w:rsidP="00A07D4A">
            <w:pPr>
              <w:spacing w:after="0" w:line="240" w:lineRule="auto"/>
              <w:rPr>
                <w:b/>
                <w:color w:val="C00000"/>
                <w:lang w:val="en-GB"/>
              </w:rPr>
            </w:pPr>
            <w:r w:rsidRPr="00F278CA">
              <w:rPr>
                <w:b/>
                <w:color w:val="C00000"/>
                <w:lang w:val="en-GB"/>
              </w:rPr>
              <w:t>COMPLETE</w:t>
            </w:r>
            <w:r w:rsidR="009C0381" w:rsidRPr="00F278CA">
              <w:rPr>
                <w:b/>
                <w:color w:val="C00000"/>
                <w:lang w:val="en-GB"/>
              </w:rPr>
              <w:t xml:space="preserve"> </w:t>
            </w:r>
          </w:p>
        </w:tc>
        <w:tc>
          <w:tcPr>
            <w:tcW w:w="2126" w:type="dxa"/>
            <w:shd w:val="clear" w:color="auto" w:fill="E0E0E0"/>
            <w:vAlign w:val="center"/>
          </w:tcPr>
          <w:p w14:paraId="31B4114D" w14:textId="77777777" w:rsidR="00B66678" w:rsidRPr="000016AD" w:rsidRDefault="000925C4" w:rsidP="000016A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Working Hours</w:t>
            </w:r>
            <w:r w:rsidR="00B66678" w:rsidRPr="000016AD">
              <w:rPr>
                <w:b/>
                <w:lang w:val="en-GB"/>
              </w:rPr>
              <w:t>:</w:t>
            </w:r>
          </w:p>
        </w:tc>
        <w:tc>
          <w:tcPr>
            <w:tcW w:w="5897" w:type="dxa"/>
            <w:gridSpan w:val="2"/>
            <w:vAlign w:val="center"/>
          </w:tcPr>
          <w:p w14:paraId="6408874B" w14:textId="77777777" w:rsidR="00B66678" w:rsidRPr="00F278CA" w:rsidRDefault="00F278CA" w:rsidP="00F857A9">
            <w:pPr>
              <w:spacing w:after="0" w:line="240" w:lineRule="auto"/>
              <w:rPr>
                <w:b/>
                <w:color w:val="C00000"/>
                <w:lang w:val="en-GB"/>
              </w:rPr>
            </w:pPr>
            <w:r w:rsidRPr="00F278CA">
              <w:rPr>
                <w:b/>
                <w:color w:val="C00000"/>
                <w:lang w:val="en-GB"/>
              </w:rPr>
              <w:t>COMPLETE</w:t>
            </w:r>
          </w:p>
        </w:tc>
      </w:tr>
      <w:tr w:rsidR="009C0381" w:rsidRPr="000016AD" w14:paraId="5316D904" w14:textId="77777777" w:rsidTr="00997BF5">
        <w:trPr>
          <w:trHeight w:val="510"/>
        </w:trPr>
        <w:tc>
          <w:tcPr>
            <w:tcW w:w="1985" w:type="dxa"/>
            <w:shd w:val="clear" w:color="auto" w:fill="E0E0E0"/>
            <w:vAlign w:val="center"/>
          </w:tcPr>
          <w:p w14:paraId="19B94813" w14:textId="77777777" w:rsidR="009C0381" w:rsidRPr="000016AD" w:rsidRDefault="00F278CA" w:rsidP="000925C4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Name of </w:t>
            </w:r>
            <w:r w:rsidR="00BE6DE7">
              <w:rPr>
                <w:b/>
                <w:lang w:val="en-GB"/>
              </w:rPr>
              <w:t>Person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4678" w:type="dxa"/>
            <w:vAlign w:val="center"/>
          </w:tcPr>
          <w:p w14:paraId="740EC5E9" w14:textId="77777777" w:rsidR="009C0381" w:rsidRPr="00F278CA" w:rsidRDefault="00F278CA" w:rsidP="00A07D4A">
            <w:pPr>
              <w:spacing w:after="0" w:line="240" w:lineRule="auto"/>
              <w:rPr>
                <w:b/>
                <w:color w:val="C00000"/>
                <w:lang w:val="en-GB"/>
              </w:rPr>
            </w:pPr>
            <w:r w:rsidRPr="00F278CA">
              <w:rPr>
                <w:b/>
                <w:color w:val="C00000"/>
                <w:lang w:val="en-GB"/>
              </w:rPr>
              <w:t>COMPLETE</w:t>
            </w:r>
          </w:p>
        </w:tc>
        <w:tc>
          <w:tcPr>
            <w:tcW w:w="2126" w:type="dxa"/>
            <w:shd w:val="clear" w:color="auto" w:fill="E0E0E0"/>
            <w:vAlign w:val="center"/>
          </w:tcPr>
          <w:p w14:paraId="75CB60A5" w14:textId="77777777" w:rsidR="009C0381" w:rsidRPr="000016AD" w:rsidRDefault="00F278CA" w:rsidP="000925C4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Age of </w:t>
            </w:r>
            <w:r w:rsidR="00BE6DE7">
              <w:rPr>
                <w:b/>
                <w:lang w:val="en-GB"/>
              </w:rPr>
              <w:t>Person</w:t>
            </w:r>
            <w:r w:rsidR="009C0381">
              <w:rPr>
                <w:b/>
                <w:lang w:val="en-GB"/>
              </w:rPr>
              <w:t>:</w:t>
            </w:r>
          </w:p>
        </w:tc>
        <w:tc>
          <w:tcPr>
            <w:tcW w:w="5897" w:type="dxa"/>
            <w:gridSpan w:val="2"/>
            <w:vAlign w:val="center"/>
          </w:tcPr>
          <w:p w14:paraId="16479474" w14:textId="77777777" w:rsidR="009C0381" w:rsidRPr="00F278CA" w:rsidRDefault="00F278CA" w:rsidP="009C0381">
            <w:pPr>
              <w:spacing w:after="0" w:line="240" w:lineRule="auto"/>
              <w:rPr>
                <w:b/>
                <w:color w:val="C00000"/>
                <w:lang w:val="en-GB"/>
              </w:rPr>
            </w:pPr>
            <w:r w:rsidRPr="00F278CA">
              <w:rPr>
                <w:b/>
                <w:color w:val="C00000"/>
                <w:lang w:val="en-GB"/>
              </w:rPr>
              <w:t>COMPLETE</w:t>
            </w:r>
          </w:p>
        </w:tc>
      </w:tr>
      <w:tr w:rsidR="00D62925" w:rsidRPr="000016AD" w14:paraId="7851874F" w14:textId="77777777" w:rsidTr="00997BF5">
        <w:trPr>
          <w:trHeight w:val="510"/>
        </w:trPr>
        <w:tc>
          <w:tcPr>
            <w:tcW w:w="1985" w:type="dxa"/>
            <w:shd w:val="clear" w:color="auto" w:fill="E0E0E0"/>
            <w:vAlign w:val="center"/>
          </w:tcPr>
          <w:p w14:paraId="2E90551B" w14:textId="77777777" w:rsidR="00D62925" w:rsidRDefault="00BE6DE7" w:rsidP="000925C4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Details</w:t>
            </w:r>
            <w:r w:rsidR="00D62925">
              <w:rPr>
                <w:b/>
                <w:lang w:val="en-GB"/>
              </w:rPr>
              <w:t>:</w:t>
            </w:r>
          </w:p>
        </w:tc>
        <w:tc>
          <w:tcPr>
            <w:tcW w:w="4678" w:type="dxa"/>
            <w:vAlign w:val="center"/>
          </w:tcPr>
          <w:p w14:paraId="721DC0CD" w14:textId="77777777" w:rsidR="00D62925" w:rsidRPr="00F278CA" w:rsidRDefault="00C57D88" w:rsidP="00A07D4A">
            <w:pPr>
              <w:spacing w:after="0" w:line="240" w:lineRule="auto"/>
              <w:rPr>
                <w:b/>
                <w:color w:val="C00000"/>
                <w:lang w:val="en-GB"/>
              </w:rPr>
            </w:pPr>
            <w:r w:rsidRPr="00F278CA">
              <w:rPr>
                <w:b/>
                <w:color w:val="C00000"/>
                <w:lang w:val="en-GB"/>
              </w:rPr>
              <w:t>COMPLETE</w:t>
            </w:r>
          </w:p>
        </w:tc>
        <w:tc>
          <w:tcPr>
            <w:tcW w:w="2126" w:type="dxa"/>
            <w:shd w:val="clear" w:color="auto" w:fill="E0E0E0"/>
            <w:vAlign w:val="center"/>
          </w:tcPr>
          <w:p w14:paraId="7A7A6A10" w14:textId="77777777" w:rsidR="00D62925" w:rsidRDefault="00BE6DE7" w:rsidP="000016A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Emergency Contact:</w:t>
            </w:r>
          </w:p>
        </w:tc>
        <w:tc>
          <w:tcPr>
            <w:tcW w:w="3685" w:type="dxa"/>
            <w:vAlign w:val="center"/>
          </w:tcPr>
          <w:p w14:paraId="4543CFBD" w14:textId="77777777" w:rsidR="00D62925" w:rsidRPr="00F278CA" w:rsidRDefault="00C57D88" w:rsidP="009C0381">
            <w:pPr>
              <w:spacing w:after="0" w:line="240" w:lineRule="auto"/>
              <w:rPr>
                <w:b/>
                <w:color w:val="C00000"/>
                <w:lang w:val="en-GB"/>
              </w:rPr>
            </w:pPr>
            <w:r w:rsidRPr="00F278CA">
              <w:rPr>
                <w:b/>
                <w:color w:val="C00000"/>
                <w:lang w:val="en-GB"/>
              </w:rPr>
              <w:t>COMPLETE</w:t>
            </w:r>
          </w:p>
        </w:tc>
        <w:tc>
          <w:tcPr>
            <w:tcW w:w="2212" w:type="dxa"/>
            <w:vAlign w:val="center"/>
          </w:tcPr>
          <w:p w14:paraId="55855D1A" w14:textId="77777777" w:rsidR="00D62925" w:rsidRPr="000925C4" w:rsidRDefault="00D62925" w:rsidP="009C038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0925C4">
              <w:rPr>
                <w:sz w:val="20"/>
                <w:szCs w:val="20"/>
                <w:lang w:val="en-GB"/>
              </w:rPr>
              <w:t>Phone:</w:t>
            </w:r>
          </w:p>
        </w:tc>
      </w:tr>
      <w:tr w:rsidR="00F278CA" w:rsidRPr="000016AD" w14:paraId="6CC248B0" w14:textId="77777777" w:rsidTr="00997BF5">
        <w:trPr>
          <w:trHeight w:val="510"/>
        </w:trPr>
        <w:tc>
          <w:tcPr>
            <w:tcW w:w="1985" w:type="dxa"/>
            <w:shd w:val="clear" w:color="auto" w:fill="E0E0E0"/>
            <w:vAlign w:val="center"/>
          </w:tcPr>
          <w:p w14:paraId="6AC0CBDF" w14:textId="77777777" w:rsidR="00F278CA" w:rsidRDefault="00F278CA" w:rsidP="000925C4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Supervisor </w:t>
            </w:r>
            <w:r w:rsidR="000925C4">
              <w:rPr>
                <w:b/>
                <w:lang w:val="en-GB"/>
              </w:rPr>
              <w:t>(University)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4678" w:type="dxa"/>
            <w:vAlign w:val="center"/>
          </w:tcPr>
          <w:p w14:paraId="015A12B1" w14:textId="77777777" w:rsidR="00F278CA" w:rsidRDefault="00F278CA" w:rsidP="00A07D4A">
            <w:pPr>
              <w:spacing w:after="0" w:line="240" w:lineRule="auto"/>
              <w:rPr>
                <w:lang w:val="en-GB"/>
              </w:rPr>
            </w:pPr>
            <w:r w:rsidRPr="00F278CA">
              <w:rPr>
                <w:b/>
                <w:color w:val="C00000"/>
                <w:lang w:val="en-GB"/>
              </w:rPr>
              <w:t>COMPLETE</w:t>
            </w:r>
          </w:p>
        </w:tc>
        <w:tc>
          <w:tcPr>
            <w:tcW w:w="2126" w:type="dxa"/>
            <w:shd w:val="clear" w:color="auto" w:fill="E0E0E0"/>
            <w:vAlign w:val="center"/>
          </w:tcPr>
          <w:p w14:paraId="778BBA42" w14:textId="77777777" w:rsidR="00F278CA" w:rsidRDefault="00F278CA" w:rsidP="000016A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Supervisor Contact:</w:t>
            </w:r>
          </w:p>
        </w:tc>
        <w:tc>
          <w:tcPr>
            <w:tcW w:w="3685" w:type="dxa"/>
            <w:vAlign w:val="center"/>
          </w:tcPr>
          <w:p w14:paraId="46756B64" w14:textId="77777777" w:rsidR="00F278CA" w:rsidRPr="000925C4" w:rsidRDefault="00F278CA" w:rsidP="009C038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0925C4">
              <w:rPr>
                <w:sz w:val="20"/>
                <w:szCs w:val="20"/>
                <w:lang w:val="en-GB"/>
              </w:rPr>
              <w:t>Email:</w:t>
            </w:r>
          </w:p>
        </w:tc>
        <w:tc>
          <w:tcPr>
            <w:tcW w:w="2212" w:type="dxa"/>
            <w:vAlign w:val="center"/>
          </w:tcPr>
          <w:p w14:paraId="21A5B29F" w14:textId="77777777" w:rsidR="00F278CA" w:rsidRPr="000925C4" w:rsidRDefault="00F278CA" w:rsidP="009C038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0925C4">
              <w:rPr>
                <w:sz w:val="20"/>
                <w:szCs w:val="20"/>
                <w:lang w:val="en-GB"/>
              </w:rPr>
              <w:t>Phone:</w:t>
            </w:r>
          </w:p>
        </w:tc>
      </w:tr>
      <w:tr w:rsidR="00F278CA" w:rsidRPr="000016AD" w14:paraId="49C87F1F" w14:textId="77777777" w:rsidTr="00997BF5">
        <w:trPr>
          <w:trHeight w:val="510"/>
        </w:trPr>
        <w:tc>
          <w:tcPr>
            <w:tcW w:w="1985" w:type="dxa"/>
            <w:shd w:val="clear" w:color="auto" w:fill="E0E0E0"/>
            <w:vAlign w:val="center"/>
          </w:tcPr>
          <w:p w14:paraId="746B7A5A" w14:textId="77777777" w:rsidR="00F278CA" w:rsidRDefault="00C57D88" w:rsidP="000925C4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Risk </w:t>
            </w:r>
            <w:r w:rsidR="00F278CA">
              <w:rPr>
                <w:b/>
                <w:lang w:val="en-GB"/>
              </w:rPr>
              <w:t>Assessment by:</w:t>
            </w:r>
          </w:p>
        </w:tc>
        <w:tc>
          <w:tcPr>
            <w:tcW w:w="4678" w:type="dxa"/>
            <w:vAlign w:val="center"/>
          </w:tcPr>
          <w:p w14:paraId="5A41B69F" w14:textId="77777777" w:rsidR="00F278CA" w:rsidRPr="00F278CA" w:rsidRDefault="00F278CA" w:rsidP="00A07D4A">
            <w:pPr>
              <w:spacing w:after="0" w:line="240" w:lineRule="auto"/>
              <w:rPr>
                <w:b/>
                <w:color w:val="C00000"/>
                <w:lang w:val="en-GB"/>
              </w:rPr>
            </w:pPr>
            <w:r w:rsidRPr="00F278CA">
              <w:rPr>
                <w:b/>
                <w:color w:val="C00000"/>
                <w:lang w:val="en-GB"/>
              </w:rPr>
              <w:t>COMPLETE</w:t>
            </w:r>
          </w:p>
        </w:tc>
        <w:tc>
          <w:tcPr>
            <w:tcW w:w="2126" w:type="dxa"/>
            <w:shd w:val="clear" w:color="auto" w:fill="E0E0E0"/>
            <w:vAlign w:val="center"/>
          </w:tcPr>
          <w:p w14:paraId="2607C934" w14:textId="77777777" w:rsidR="00F278CA" w:rsidRDefault="00F278CA" w:rsidP="000016A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Details:</w:t>
            </w:r>
          </w:p>
        </w:tc>
        <w:tc>
          <w:tcPr>
            <w:tcW w:w="3685" w:type="dxa"/>
            <w:vAlign w:val="center"/>
          </w:tcPr>
          <w:p w14:paraId="13BEA8C2" w14:textId="77777777" w:rsidR="00F278CA" w:rsidRPr="000925C4" w:rsidRDefault="00F278CA" w:rsidP="00F278C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0925C4">
              <w:rPr>
                <w:sz w:val="20"/>
                <w:szCs w:val="20"/>
                <w:lang w:val="en-GB"/>
              </w:rPr>
              <w:t>Email:</w:t>
            </w:r>
          </w:p>
        </w:tc>
        <w:tc>
          <w:tcPr>
            <w:tcW w:w="2212" w:type="dxa"/>
            <w:vAlign w:val="center"/>
          </w:tcPr>
          <w:p w14:paraId="145CDE4A" w14:textId="77777777" w:rsidR="00F278CA" w:rsidRPr="000925C4" w:rsidRDefault="00F278CA" w:rsidP="00F278C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0925C4">
              <w:rPr>
                <w:sz w:val="20"/>
                <w:szCs w:val="20"/>
                <w:lang w:val="en-GB"/>
              </w:rPr>
              <w:t>Phone:</w:t>
            </w:r>
          </w:p>
        </w:tc>
      </w:tr>
    </w:tbl>
    <w:p w14:paraId="2BC1919E" w14:textId="77777777" w:rsidR="0052281F" w:rsidRPr="0052281F" w:rsidRDefault="0052281F" w:rsidP="006117C3">
      <w:pPr>
        <w:spacing w:before="240" w:after="240" w:line="240" w:lineRule="auto"/>
        <w:ind w:left="-426"/>
        <w:rPr>
          <w:sz w:val="20"/>
          <w:szCs w:val="20"/>
        </w:rPr>
      </w:pPr>
      <w:r w:rsidRPr="0052281F">
        <w:rPr>
          <w:sz w:val="20"/>
          <w:szCs w:val="20"/>
        </w:rPr>
        <w:t xml:space="preserve">The Supervisor appointed to look after the </w:t>
      </w:r>
      <w:r w:rsidR="00BE6DE7">
        <w:rPr>
          <w:sz w:val="20"/>
          <w:szCs w:val="20"/>
        </w:rPr>
        <w:t>person</w:t>
      </w:r>
      <w:r w:rsidRPr="0052281F">
        <w:rPr>
          <w:sz w:val="20"/>
          <w:szCs w:val="20"/>
        </w:rPr>
        <w:t xml:space="preserve"> must provide the </w:t>
      </w:r>
      <w:r w:rsidR="00BE6DE7">
        <w:rPr>
          <w:sz w:val="20"/>
          <w:szCs w:val="20"/>
        </w:rPr>
        <w:t>person</w:t>
      </w:r>
      <w:r w:rsidRPr="0052281F">
        <w:rPr>
          <w:sz w:val="20"/>
          <w:szCs w:val="20"/>
        </w:rPr>
        <w:t xml:space="preserve"> with an Induction when they arrive.  </w:t>
      </w:r>
      <w:r w:rsidR="00311787">
        <w:rPr>
          <w:sz w:val="20"/>
          <w:szCs w:val="20"/>
        </w:rPr>
        <w:t>A summary of what to</w:t>
      </w:r>
      <w:r w:rsidRPr="0052281F">
        <w:rPr>
          <w:sz w:val="20"/>
          <w:szCs w:val="20"/>
        </w:rPr>
        <w:t xml:space="preserve"> </w:t>
      </w:r>
      <w:r w:rsidR="00311787">
        <w:rPr>
          <w:sz w:val="20"/>
          <w:szCs w:val="20"/>
        </w:rPr>
        <w:t>cover</w:t>
      </w:r>
      <w:r w:rsidRPr="0052281F">
        <w:rPr>
          <w:sz w:val="20"/>
          <w:szCs w:val="20"/>
        </w:rPr>
        <w:t xml:space="preserve"> </w:t>
      </w:r>
      <w:r w:rsidR="00311787">
        <w:rPr>
          <w:sz w:val="20"/>
          <w:szCs w:val="20"/>
        </w:rPr>
        <w:t xml:space="preserve">is included in the </w:t>
      </w:r>
      <w:r w:rsidR="00BE6DE7">
        <w:rPr>
          <w:sz w:val="20"/>
          <w:szCs w:val="20"/>
        </w:rPr>
        <w:t>Checklist</w:t>
      </w:r>
      <w:r w:rsidRPr="0052281F">
        <w:rPr>
          <w:sz w:val="20"/>
          <w:szCs w:val="20"/>
        </w:rPr>
        <w:t xml:space="preserve">.  </w:t>
      </w:r>
      <w:r w:rsidR="00311787">
        <w:rPr>
          <w:sz w:val="20"/>
          <w:szCs w:val="20"/>
        </w:rPr>
        <w:t>It is also advisable to use the following to create</w:t>
      </w:r>
      <w:r w:rsidRPr="0052281F">
        <w:rPr>
          <w:sz w:val="20"/>
          <w:szCs w:val="20"/>
        </w:rPr>
        <w:t xml:space="preserve"> a list of </w:t>
      </w:r>
      <w:r w:rsidR="00311787">
        <w:rPr>
          <w:sz w:val="20"/>
          <w:szCs w:val="20"/>
        </w:rPr>
        <w:t>restricted areas etc to act as a prompt</w:t>
      </w:r>
      <w:r w:rsidRPr="0052281F">
        <w:rPr>
          <w:sz w:val="20"/>
          <w:szCs w:val="20"/>
        </w:rPr>
        <w:t>:</w:t>
      </w:r>
    </w:p>
    <w:tbl>
      <w:tblPr>
        <w:tblW w:w="1474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877"/>
        <w:gridCol w:w="4903"/>
      </w:tblGrid>
      <w:tr w:rsidR="00C57D88" w14:paraId="4FA906BF" w14:textId="77777777" w:rsidTr="00C67228">
        <w:trPr>
          <w:trHeight w:val="340"/>
        </w:trPr>
        <w:tc>
          <w:tcPr>
            <w:tcW w:w="4962" w:type="dxa"/>
            <w:shd w:val="clear" w:color="auto" w:fill="D9D9D9"/>
            <w:vAlign w:val="center"/>
          </w:tcPr>
          <w:p w14:paraId="3BFC2D92" w14:textId="77777777" w:rsidR="0052281F" w:rsidRPr="00C57D88" w:rsidRDefault="0052281F" w:rsidP="00C57D88">
            <w:pPr>
              <w:spacing w:after="0" w:line="240" w:lineRule="auto"/>
              <w:rPr>
                <w:b/>
              </w:rPr>
            </w:pPr>
            <w:r w:rsidRPr="00C57D88">
              <w:rPr>
                <w:b/>
              </w:rPr>
              <w:t>Specific Building Hazards</w:t>
            </w:r>
          </w:p>
        </w:tc>
        <w:tc>
          <w:tcPr>
            <w:tcW w:w="4877" w:type="dxa"/>
            <w:shd w:val="clear" w:color="auto" w:fill="D9D9D9"/>
            <w:vAlign w:val="center"/>
          </w:tcPr>
          <w:p w14:paraId="546D0557" w14:textId="77777777" w:rsidR="0052281F" w:rsidRPr="00C57D88" w:rsidRDefault="0052281F" w:rsidP="00C57D88">
            <w:pPr>
              <w:spacing w:after="0" w:line="240" w:lineRule="auto"/>
              <w:rPr>
                <w:b/>
              </w:rPr>
            </w:pPr>
            <w:r w:rsidRPr="00C57D88">
              <w:rPr>
                <w:b/>
              </w:rPr>
              <w:t>Restricted Machinery &amp; Equipment</w:t>
            </w:r>
          </w:p>
        </w:tc>
        <w:tc>
          <w:tcPr>
            <w:tcW w:w="4903" w:type="dxa"/>
            <w:shd w:val="clear" w:color="auto" w:fill="D9D9D9"/>
            <w:vAlign w:val="center"/>
          </w:tcPr>
          <w:p w14:paraId="7572C97F" w14:textId="77777777" w:rsidR="0052281F" w:rsidRPr="00C57D88" w:rsidRDefault="0052281F" w:rsidP="00C57D88">
            <w:pPr>
              <w:spacing w:after="0" w:line="240" w:lineRule="auto"/>
              <w:rPr>
                <w:b/>
              </w:rPr>
            </w:pPr>
            <w:r w:rsidRPr="00C57D88">
              <w:rPr>
                <w:b/>
              </w:rPr>
              <w:t>Restricted Areas</w:t>
            </w:r>
          </w:p>
        </w:tc>
      </w:tr>
      <w:tr w:rsidR="0052281F" w14:paraId="68187B87" w14:textId="77777777" w:rsidTr="00C67228">
        <w:trPr>
          <w:trHeight w:val="1870"/>
        </w:trPr>
        <w:tc>
          <w:tcPr>
            <w:tcW w:w="4962" w:type="dxa"/>
            <w:shd w:val="clear" w:color="auto" w:fill="auto"/>
          </w:tcPr>
          <w:p w14:paraId="22749FBC" w14:textId="77777777" w:rsidR="0052281F" w:rsidRPr="00311787" w:rsidRDefault="00311787" w:rsidP="00311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 entrance steps that become very slippery in the rain</w:t>
            </w:r>
          </w:p>
        </w:tc>
        <w:tc>
          <w:tcPr>
            <w:tcW w:w="4877" w:type="dxa"/>
            <w:shd w:val="clear" w:color="auto" w:fill="auto"/>
          </w:tcPr>
          <w:p w14:paraId="6F20BAAC" w14:textId="77777777" w:rsidR="0052281F" w:rsidRPr="00311787" w:rsidRDefault="00311787" w:rsidP="00311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311787">
              <w:rPr>
                <w:sz w:val="20"/>
                <w:szCs w:val="20"/>
              </w:rPr>
              <w:t>g guillotine, opening photocopier to remove paper jams</w:t>
            </w:r>
          </w:p>
        </w:tc>
        <w:tc>
          <w:tcPr>
            <w:tcW w:w="4903" w:type="dxa"/>
            <w:shd w:val="clear" w:color="auto" w:fill="auto"/>
          </w:tcPr>
          <w:p w14:paraId="55A64E58" w14:textId="77777777" w:rsidR="0052281F" w:rsidRPr="00311787" w:rsidRDefault="00311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eg </w:t>
            </w:r>
            <w:r w:rsidR="007F331F">
              <w:rPr>
                <w:sz w:val="20"/>
                <w:szCs w:val="20"/>
              </w:rPr>
              <w:t>Cash Office</w:t>
            </w:r>
            <w:r w:rsidR="000925C4">
              <w:rPr>
                <w:sz w:val="20"/>
                <w:szCs w:val="20"/>
              </w:rPr>
              <w:t>, Server Room</w:t>
            </w:r>
          </w:p>
        </w:tc>
      </w:tr>
    </w:tbl>
    <w:p w14:paraId="0E47EA06" w14:textId="77777777" w:rsidR="00C57D88" w:rsidRPr="00C57D88" w:rsidRDefault="00C57D88" w:rsidP="00C57D88">
      <w:pPr>
        <w:spacing w:after="0"/>
        <w:rPr>
          <w:vanish/>
        </w:rPr>
      </w:pPr>
    </w:p>
    <w:p w14:paraId="77E9A4F2" w14:textId="77777777" w:rsidR="00BE6DE7" w:rsidRDefault="00BE6DE7"/>
    <w:tbl>
      <w:tblPr>
        <w:tblW w:w="147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4536"/>
        <w:gridCol w:w="5245"/>
        <w:gridCol w:w="1007"/>
      </w:tblGrid>
      <w:tr w:rsidR="00F278CA" w:rsidRPr="008060F0" w14:paraId="19B55D6A" w14:textId="77777777" w:rsidTr="00997BF5">
        <w:trPr>
          <w:trHeight w:val="509"/>
        </w:trPr>
        <w:tc>
          <w:tcPr>
            <w:tcW w:w="2835" w:type="dxa"/>
            <w:tcBorders>
              <w:bottom w:val="single" w:sz="4" w:space="0" w:color="000000"/>
            </w:tcBorders>
            <w:shd w:val="clear" w:color="auto" w:fill="E0E0E0"/>
          </w:tcPr>
          <w:p w14:paraId="5969BDAA" w14:textId="77777777" w:rsidR="00F278CA" w:rsidRPr="008060F0" w:rsidRDefault="00F278CA" w:rsidP="008060F0">
            <w:pPr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 w:rsidRPr="008060F0">
              <w:rPr>
                <w:rFonts w:cs="Arial"/>
                <w:b/>
                <w:sz w:val="20"/>
              </w:rPr>
              <w:t>What are the dangers/hazards?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E0E0E0"/>
          </w:tcPr>
          <w:p w14:paraId="489E165F" w14:textId="77777777" w:rsidR="00F278CA" w:rsidRPr="008060F0" w:rsidRDefault="00F278CA" w:rsidP="009C0381">
            <w:pPr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 w:rsidRPr="008060F0">
              <w:rPr>
                <w:rFonts w:cs="Arial"/>
                <w:b/>
                <w:sz w:val="20"/>
              </w:rPr>
              <w:t>Who might be harmed?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E0E0E0"/>
          </w:tcPr>
          <w:p w14:paraId="73CD1EC3" w14:textId="77777777" w:rsidR="00F278CA" w:rsidRPr="008060F0" w:rsidRDefault="00F278CA" w:rsidP="008060F0">
            <w:pPr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 w:rsidRPr="008060F0">
              <w:rPr>
                <w:rFonts w:cs="Arial"/>
                <w:b/>
                <w:sz w:val="20"/>
              </w:rPr>
              <w:t xml:space="preserve">What are you </w:t>
            </w:r>
            <w:r>
              <w:rPr>
                <w:rFonts w:cs="Arial"/>
                <w:b/>
                <w:sz w:val="20"/>
              </w:rPr>
              <w:t xml:space="preserve">already </w:t>
            </w:r>
            <w:r w:rsidRPr="008060F0">
              <w:rPr>
                <w:rFonts w:cs="Arial"/>
                <w:b/>
                <w:sz w:val="20"/>
              </w:rPr>
              <w:t xml:space="preserve">doing </w:t>
            </w:r>
            <w:r>
              <w:rPr>
                <w:rFonts w:cs="Arial"/>
                <w:b/>
                <w:sz w:val="20"/>
              </w:rPr>
              <w:t>to prevent harm</w:t>
            </w:r>
            <w:r w:rsidRPr="008060F0">
              <w:rPr>
                <w:rFonts w:cs="Arial"/>
                <w:b/>
                <w:sz w:val="20"/>
              </w:rPr>
              <w:t>?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E0E0E0"/>
          </w:tcPr>
          <w:p w14:paraId="1F222065" w14:textId="77777777" w:rsidR="00F278CA" w:rsidRPr="008060F0" w:rsidRDefault="00F278CA" w:rsidP="008060F0">
            <w:pPr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 w:rsidRPr="008060F0">
              <w:rPr>
                <w:rFonts w:cs="Arial"/>
                <w:b/>
                <w:sz w:val="20"/>
              </w:rPr>
              <w:t>What further action is necessary?</w:t>
            </w:r>
          </w:p>
        </w:tc>
        <w:tc>
          <w:tcPr>
            <w:tcW w:w="1007" w:type="dxa"/>
            <w:tcBorders>
              <w:bottom w:val="single" w:sz="4" w:space="0" w:color="000000"/>
            </w:tcBorders>
            <w:shd w:val="clear" w:color="auto" w:fill="E0E0E0"/>
          </w:tcPr>
          <w:p w14:paraId="7B417869" w14:textId="77777777" w:rsidR="00F278CA" w:rsidRPr="008060F0" w:rsidRDefault="00F278CA" w:rsidP="008060F0">
            <w:pPr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 w:rsidRPr="008060F0">
              <w:rPr>
                <w:rFonts w:cs="Arial"/>
                <w:b/>
                <w:sz w:val="20"/>
              </w:rPr>
              <w:t>Action by whom</w:t>
            </w:r>
          </w:p>
        </w:tc>
      </w:tr>
      <w:tr w:rsidR="004970D6" w:rsidRPr="008060F0" w14:paraId="361F45C0" w14:textId="77777777" w:rsidTr="00997BF5">
        <w:trPr>
          <w:trHeight w:val="531"/>
        </w:trPr>
        <w:tc>
          <w:tcPr>
            <w:tcW w:w="2835" w:type="dxa"/>
            <w:shd w:val="clear" w:color="auto" w:fill="auto"/>
          </w:tcPr>
          <w:p w14:paraId="5DCD7C5B" w14:textId="77777777" w:rsidR="004970D6" w:rsidRPr="004970D6" w:rsidRDefault="004970D6" w:rsidP="0052281F">
            <w:pPr>
              <w:spacing w:before="60" w:after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Building – </w:t>
            </w:r>
            <w:r>
              <w:rPr>
                <w:rFonts w:cs="Arial"/>
                <w:sz w:val="20"/>
              </w:rPr>
              <w:t xml:space="preserve">injuries from inherent risks associated with the building </w:t>
            </w:r>
          </w:p>
        </w:tc>
        <w:tc>
          <w:tcPr>
            <w:tcW w:w="1134" w:type="dxa"/>
            <w:shd w:val="clear" w:color="auto" w:fill="auto"/>
          </w:tcPr>
          <w:p w14:paraId="2F288886" w14:textId="77777777" w:rsidR="004970D6" w:rsidRPr="004970D6" w:rsidRDefault="00BE6DE7" w:rsidP="009B7C49">
            <w:pPr>
              <w:spacing w:before="60" w:after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Person</w:t>
            </w:r>
          </w:p>
        </w:tc>
        <w:tc>
          <w:tcPr>
            <w:tcW w:w="4536" w:type="dxa"/>
            <w:shd w:val="clear" w:color="auto" w:fill="auto"/>
          </w:tcPr>
          <w:p w14:paraId="410A51E0" w14:textId="77777777" w:rsidR="004970D6" w:rsidRPr="00313578" w:rsidRDefault="004970D6" w:rsidP="00F20025">
            <w:pPr>
              <w:numPr>
                <w:ilvl w:val="0"/>
                <w:numId w:val="10"/>
              </w:numPr>
              <w:spacing w:before="60" w:after="60" w:line="240" w:lineRule="auto"/>
              <w:ind w:left="227" w:hanging="227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All University buildings and external areas are maintained to a good standard</w:t>
            </w:r>
          </w:p>
          <w:p w14:paraId="43F3C602" w14:textId="77777777" w:rsidR="00313578" w:rsidRDefault="00C57D88" w:rsidP="00C57D88">
            <w:pPr>
              <w:numPr>
                <w:ilvl w:val="0"/>
                <w:numId w:val="10"/>
              </w:numPr>
              <w:spacing w:before="60" w:after="60" w:line="240" w:lineRule="auto"/>
              <w:ind w:left="227" w:hanging="227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F</w:t>
            </w:r>
            <w:r w:rsidR="00313578">
              <w:rPr>
                <w:rFonts w:cs="Arial"/>
                <w:color w:val="000000"/>
                <w:sz w:val="20"/>
              </w:rPr>
              <w:t xml:space="preserve">aults reported to </w:t>
            </w:r>
            <w:r w:rsidR="00DB1B32">
              <w:rPr>
                <w:rFonts w:cs="Arial"/>
                <w:color w:val="000000"/>
                <w:sz w:val="20"/>
              </w:rPr>
              <w:t xml:space="preserve">Campus Services (CS) </w:t>
            </w:r>
            <w:r w:rsidR="00313578">
              <w:rPr>
                <w:rFonts w:cs="Arial"/>
                <w:color w:val="000000"/>
                <w:sz w:val="20"/>
              </w:rPr>
              <w:t xml:space="preserve">Helpdesk </w:t>
            </w:r>
          </w:p>
        </w:tc>
        <w:tc>
          <w:tcPr>
            <w:tcW w:w="5245" w:type="dxa"/>
            <w:shd w:val="clear" w:color="auto" w:fill="auto"/>
          </w:tcPr>
          <w:p w14:paraId="7A000713" w14:textId="77777777" w:rsidR="004970D6" w:rsidRDefault="00BE6DE7" w:rsidP="00BE6DE7">
            <w:pPr>
              <w:numPr>
                <w:ilvl w:val="0"/>
                <w:numId w:val="10"/>
              </w:numPr>
              <w:spacing w:before="60" w:after="60" w:line="240" w:lineRule="auto"/>
              <w:ind w:left="227" w:hanging="22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Areas will be checked </w:t>
            </w:r>
            <w:r w:rsidR="00A171A4">
              <w:rPr>
                <w:rFonts w:cs="Arial"/>
                <w:sz w:val="20"/>
              </w:rPr>
              <w:t xml:space="preserve">pre-work </w:t>
            </w:r>
            <w:r>
              <w:rPr>
                <w:rFonts w:cs="Arial"/>
                <w:sz w:val="20"/>
              </w:rPr>
              <w:t>placement</w:t>
            </w:r>
            <w:r w:rsidR="00A171A4">
              <w:rPr>
                <w:rFonts w:cs="Arial"/>
                <w:sz w:val="20"/>
              </w:rPr>
              <w:t xml:space="preserve"> with faults reported to </w:t>
            </w:r>
            <w:r w:rsidR="00DB1B32">
              <w:rPr>
                <w:rFonts w:cs="Arial"/>
                <w:sz w:val="20"/>
              </w:rPr>
              <w:t>CS</w:t>
            </w:r>
            <w:r w:rsidR="00A171A4">
              <w:rPr>
                <w:rFonts w:cs="Arial"/>
                <w:sz w:val="20"/>
              </w:rPr>
              <w:t xml:space="preserve"> for action</w:t>
            </w:r>
            <w:r w:rsidR="0052281F">
              <w:rPr>
                <w:rFonts w:cs="Arial"/>
                <w:sz w:val="20"/>
              </w:rPr>
              <w:t xml:space="preserve"> </w:t>
            </w:r>
          </w:p>
          <w:p w14:paraId="6E1C67A0" w14:textId="77777777" w:rsidR="00C67228" w:rsidRPr="00033036" w:rsidRDefault="00C67228" w:rsidP="00C67228">
            <w:pPr>
              <w:numPr>
                <w:ilvl w:val="0"/>
                <w:numId w:val="10"/>
              </w:numPr>
              <w:spacing w:before="60" w:after="60" w:line="240" w:lineRule="auto"/>
              <w:ind w:left="227" w:hanging="22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Areas of concern will be discussed during the Induction</w:t>
            </w:r>
          </w:p>
        </w:tc>
        <w:tc>
          <w:tcPr>
            <w:tcW w:w="1007" w:type="dxa"/>
            <w:shd w:val="clear" w:color="auto" w:fill="auto"/>
          </w:tcPr>
          <w:p w14:paraId="52C04B8D" w14:textId="77777777" w:rsidR="004970D6" w:rsidRPr="00415B22" w:rsidRDefault="004970D6" w:rsidP="005A02D2">
            <w:pPr>
              <w:spacing w:before="60" w:after="60" w:line="240" w:lineRule="auto"/>
              <w:rPr>
                <w:rFonts w:cs="Arial"/>
                <w:sz w:val="20"/>
              </w:rPr>
            </w:pPr>
          </w:p>
        </w:tc>
      </w:tr>
      <w:tr w:rsidR="0052281F" w:rsidRPr="008060F0" w14:paraId="5F1FE41B" w14:textId="77777777" w:rsidTr="00997BF5">
        <w:trPr>
          <w:trHeight w:val="862"/>
        </w:trPr>
        <w:tc>
          <w:tcPr>
            <w:tcW w:w="2835" w:type="dxa"/>
            <w:shd w:val="clear" w:color="auto" w:fill="auto"/>
          </w:tcPr>
          <w:p w14:paraId="68C3B54F" w14:textId="77777777" w:rsidR="0052281F" w:rsidRDefault="0052281F" w:rsidP="00997BF5">
            <w:pPr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Lack of Experience</w:t>
            </w:r>
            <w:r w:rsidR="00997BF5">
              <w:rPr>
                <w:rFonts w:cs="Arial"/>
                <w:b/>
                <w:sz w:val="20"/>
              </w:rPr>
              <w:t xml:space="preserve"> / Unfamiliarity with Tasks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C57D88">
              <w:rPr>
                <w:rFonts w:cs="Arial"/>
                <w:b/>
                <w:sz w:val="20"/>
                <w:szCs w:val="20"/>
              </w:rPr>
              <w:t xml:space="preserve">- </w:t>
            </w:r>
            <w:r w:rsidRPr="00C57D88">
              <w:rPr>
                <w:rFonts w:cs="Arial"/>
                <w:sz w:val="20"/>
                <w:szCs w:val="20"/>
              </w:rPr>
              <w:t xml:space="preserve">accidents and incidents due to lack of supervision and </w:t>
            </w:r>
            <w:r w:rsidR="00BE6DE7">
              <w:rPr>
                <w:rFonts w:cs="Arial"/>
                <w:sz w:val="20"/>
                <w:szCs w:val="20"/>
              </w:rPr>
              <w:t>Person</w:t>
            </w:r>
            <w:r w:rsidRPr="00C57D88">
              <w:rPr>
                <w:rFonts w:cs="Arial"/>
                <w:sz w:val="20"/>
                <w:szCs w:val="20"/>
              </w:rPr>
              <w:t xml:space="preserve">’s </w:t>
            </w:r>
            <w:r w:rsidR="00A171A4" w:rsidRPr="00C57D88">
              <w:rPr>
                <w:rFonts w:cs="Arial"/>
                <w:sz w:val="20"/>
                <w:szCs w:val="20"/>
              </w:rPr>
              <w:t>in</w:t>
            </w:r>
            <w:r w:rsidRPr="00C57D88">
              <w:rPr>
                <w:rFonts w:cs="Arial"/>
                <w:sz w:val="20"/>
                <w:szCs w:val="20"/>
              </w:rPr>
              <w:t xml:space="preserve">experience when undertaking office tasks and using office equipment </w:t>
            </w:r>
          </w:p>
        </w:tc>
        <w:tc>
          <w:tcPr>
            <w:tcW w:w="1134" w:type="dxa"/>
            <w:shd w:val="clear" w:color="auto" w:fill="auto"/>
          </w:tcPr>
          <w:p w14:paraId="370F7A61" w14:textId="77777777" w:rsidR="0052281F" w:rsidRPr="004970D6" w:rsidRDefault="00BE6DE7" w:rsidP="0052281F">
            <w:pPr>
              <w:spacing w:before="60" w:after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Person</w:t>
            </w:r>
          </w:p>
        </w:tc>
        <w:tc>
          <w:tcPr>
            <w:tcW w:w="4536" w:type="dxa"/>
            <w:shd w:val="clear" w:color="auto" w:fill="auto"/>
          </w:tcPr>
          <w:p w14:paraId="67D6BD8B" w14:textId="77777777" w:rsidR="0052281F" w:rsidRDefault="0052281F" w:rsidP="0052281F">
            <w:pPr>
              <w:numPr>
                <w:ilvl w:val="0"/>
                <w:numId w:val="10"/>
              </w:numPr>
              <w:spacing w:before="60" w:after="60" w:line="240" w:lineRule="auto"/>
              <w:ind w:left="227" w:hanging="22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Good housekeeping regime in place</w:t>
            </w:r>
          </w:p>
          <w:p w14:paraId="34326353" w14:textId="77777777" w:rsidR="0052281F" w:rsidRDefault="0052281F" w:rsidP="0052281F">
            <w:pPr>
              <w:numPr>
                <w:ilvl w:val="0"/>
                <w:numId w:val="10"/>
              </w:numPr>
              <w:spacing w:before="60" w:after="60" w:line="240" w:lineRule="auto"/>
              <w:ind w:left="227" w:hanging="22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Regular maintenance of equipment</w:t>
            </w:r>
          </w:p>
          <w:p w14:paraId="0C193B3A" w14:textId="77777777" w:rsidR="004B43B3" w:rsidRDefault="004B43B3" w:rsidP="0052281F">
            <w:pPr>
              <w:numPr>
                <w:ilvl w:val="0"/>
                <w:numId w:val="10"/>
              </w:numPr>
              <w:spacing w:before="60" w:after="60" w:line="240" w:lineRule="auto"/>
              <w:ind w:left="227" w:hanging="22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Fault reporting system in place for equipment </w:t>
            </w:r>
          </w:p>
          <w:p w14:paraId="3F01CBE7" w14:textId="77777777" w:rsidR="0052281F" w:rsidRDefault="0052281F" w:rsidP="0052281F">
            <w:pPr>
              <w:numPr>
                <w:ilvl w:val="0"/>
                <w:numId w:val="10"/>
              </w:numPr>
              <w:spacing w:before="60" w:after="60" w:line="240" w:lineRule="auto"/>
              <w:ind w:left="227" w:hanging="22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Only </w:t>
            </w:r>
            <w:r w:rsidR="000925C4">
              <w:rPr>
                <w:rFonts w:cs="Arial"/>
                <w:sz w:val="20"/>
              </w:rPr>
              <w:t>low risk activities</w:t>
            </w:r>
            <w:r>
              <w:rPr>
                <w:rFonts w:cs="Arial"/>
                <w:sz w:val="20"/>
              </w:rPr>
              <w:t xml:space="preserve"> will be carried out</w:t>
            </w:r>
            <w:r w:rsidR="000925C4">
              <w:rPr>
                <w:rFonts w:cs="Arial"/>
                <w:sz w:val="20"/>
              </w:rPr>
              <w:t xml:space="preserve"> eg use of compu</w:t>
            </w:r>
            <w:r w:rsidR="00C67228">
              <w:rPr>
                <w:rFonts w:cs="Arial"/>
                <w:sz w:val="20"/>
              </w:rPr>
              <w:t xml:space="preserve">ters, filing, photocopying, </w:t>
            </w:r>
            <w:r w:rsidR="000925C4">
              <w:rPr>
                <w:rFonts w:cs="Arial"/>
                <w:sz w:val="20"/>
              </w:rPr>
              <w:t>phone work</w:t>
            </w:r>
          </w:p>
          <w:p w14:paraId="42F840B9" w14:textId="77777777" w:rsidR="0052281F" w:rsidRDefault="0052281F" w:rsidP="0052281F">
            <w:pPr>
              <w:numPr>
                <w:ilvl w:val="0"/>
                <w:numId w:val="10"/>
              </w:numPr>
              <w:spacing w:before="60" w:after="60" w:line="240" w:lineRule="auto"/>
              <w:ind w:left="227" w:hanging="22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 work outside of normal office hours (9.00 – 17.00, Monday to Friday) will take place</w:t>
            </w:r>
          </w:p>
        </w:tc>
        <w:tc>
          <w:tcPr>
            <w:tcW w:w="5245" w:type="dxa"/>
            <w:shd w:val="clear" w:color="auto" w:fill="auto"/>
          </w:tcPr>
          <w:p w14:paraId="48D7D0F3" w14:textId="77777777" w:rsidR="0052281F" w:rsidRPr="00C57D88" w:rsidRDefault="00BE6DE7" w:rsidP="0052281F">
            <w:pPr>
              <w:numPr>
                <w:ilvl w:val="0"/>
                <w:numId w:val="16"/>
              </w:numPr>
              <w:spacing w:before="60" w:after="60" w:line="240" w:lineRule="auto"/>
              <w:ind w:left="227" w:hanging="22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su</w:t>
            </w:r>
            <w:r w:rsidR="0052281F" w:rsidRPr="00C57D88">
              <w:rPr>
                <w:rFonts w:cs="Arial"/>
                <w:sz w:val="20"/>
                <w:szCs w:val="20"/>
              </w:rPr>
              <w:t xml:space="preserve">itable Supervisor </w:t>
            </w:r>
            <w:r>
              <w:rPr>
                <w:rFonts w:cs="Arial"/>
                <w:sz w:val="20"/>
                <w:szCs w:val="20"/>
              </w:rPr>
              <w:t>will be appointed to</w:t>
            </w:r>
            <w:r w:rsidR="0052281F" w:rsidRPr="00C57D88">
              <w:rPr>
                <w:rFonts w:cs="Arial"/>
                <w:sz w:val="20"/>
                <w:szCs w:val="20"/>
              </w:rPr>
              <w:t xml:space="preserve"> oversee </w:t>
            </w:r>
            <w:r w:rsidR="000925C4">
              <w:rPr>
                <w:rFonts w:cs="Arial"/>
                <w:sz w:val="20"/>
                <w:szCs w:val="20"/>
              </w:rPr>
              <w:t xml:space="preserve">the </w:t>
            </w:r>
            <w:r>
              <w:rPr>
                <w:rFonts w:cs="Arial"/>
                <w:sz w:val="20"/>
                <w:szCs w:val="20"/>
              </w:rPr>
              <w:t>person</w:t>
            </w:r>
            <w:r w:rsidR="0052281F" w:rsidRPr="00C57D88">
              <w:rPr>
                <w:rFonts w:cs="Arial"/>
                <w:sz w:val="20"/>
                <w:szCs w:val="20"/>
              </w:rPr>
              <w:t xml:space="preserve"> whilst on work </w:t>
            </w:r>
            <w:r>
              <w:rPr>
                <w:rFonts w:cs="Arial"/>
                <w:sz w:val="20"/>
                <w:szCs w:val="20"/>
              </w:rPr>
              <w:t>placement</w:t>
            </w:r>
          </w:p>
          <w:p w14:paraId="1A77C8A8" w14:textId="77777777" w:rsidR="0052281F" w:rsidRPr="00C57D88" w:rsidRDefault="00BE6DE7" w:rsidP="00BE6DE7">
            <w:pPr>
              <w:numPr>
                <w:ilvl w:val="0"/>
                <w:numId w:val="16"/>
              </w:numPr>
              <w:spacing w:before="60" w:after="60" w:line="240" w:lineRule="auto"/>
              <w:ind w:left="227" w:hanging="22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On arrival the S</w:t>
            </w:r>
            <w:r w:rsidR="0052281F" w:rsidRPr="00C57D88">
              <w:rPr>
                <w:rFonts w:cs="Arial"/>
                <w:sz w:val="20"/>
                <w:szCs w:val="20"/>
              </w:rPr>
              <w:t xml:space="preserve">upervisor </w:t>
            </w:r>
            <w:r>
              <w:rPr>
                <w:rFonts w:cs="Arial"/>
                <w:sz w:val="20"/>
                <w:szCs w:val="20"/>
              </w:rPr>
              <w:t>will</w:t>
            </w:r>
            <w:r w:rsidR="0052281F" w:rsidRPr="00C57D88">
              <w:rPr>
                <w:rFonts w:cs="Arial"/>
                <w:sz w:val="20"/>
                <w:szCs w:val="20"/>
              </w:rPr>
              <w:t xml:space="preserve"> provide </w:t>
            </w:r>
            <w:r>
              <w:rPr>
                <w:rFonts w:cs="Arial"/>
                <w:sz w:val="20"/>
                <w:szCs w:val="20"/>
              </w:rPr>
              <w:t xml:space="preserve">a H&amp;S </w:t>
            </w:r>
            <w:r w:rsidR="0052281F" w:rsidRPr="00C57D88">
              <w:rPr>
                <w:rFonts w:cs="Arial"/>
                <w:sz w:val="20"/>
                <w:szCs w:val="20"/>
              </w:rPr>
              <w:t>Induction</w:t>
            </w:r>
            <w:r>
              <w:rPr>
                <w:rFonts w:cs="Arial"/>
                <w:sz w:val="20"/>
                <w:szCs w:val="20"/>
              </w:rPr>
              <w:t xml:space="preserve"> following the Induction Checklist </w:t>
            </w:r>
          </w:p>
          <w:p w14:paraId="0059885D" w14:textId="77777777" w:rsidR="0052281F" w:rsidRPr="00C57D88" w:rsidRDefault="00BE6DE7" w:rsidP="0052281F">
            <w:pPr>
              <w:numPr>
                <w:ilvl w:val="0"/>
                <w:numId w:val="16"/>
              </w:numPr>
              <w:spacing w:before="60" w:after="60" w:line="240" w:lineRule="auto"/>
              <w:ind w:left="227" w:hanging="22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s</w:t>
            </w:r>
            <w:r w:rsidR="0052281F" w:rsidRPr="00C57D88">
              <w:rPr>
                <w:rFonts w:cs="Arial"/>
                <w:sz w:val="20"/>
                <w:szCs w:val="20"/>
              </w:rPr>
              <w:t xml:space="preserve">upervisor </w:t>
            </w:r>
            <w:r>
              <w:rPr>
                <w:rFonts w:cs="Arial"/>
                <w:sz w:val="20"/>
                <w:szCs w:val="20"/>
              </w:rPr>
              <w:t>will</w:t>
            </w:r>
            <w:r w:rsidR="0052281F" w:rsidRPr="00C57D88">
              <w:rPr>
                <w:rFonts w:cs="Arial"/>
                <w:sz w:val="20"/>
                <w:szCs w:val="20"/>
              </w:rPr>
              <w:t xml:space="preserve"> inform other relevant staff and Security of the </w:t>
            </w:r>
            <w:r>
              <w:rPr>
                <w:rFonts w:cs="Arial"/>
                <w:sz w:val="20"/>
                <w:szCs w:val="20"/>
              </w:rPr>
              <w:t>person on placement</w:t>
            </w:r>
          </w:p>
          <w:p w14:paraId="05D0F529" w14:textId="77777777" w:rsidR="0052281F" w:rsidRPr="00C57D88" w:rsidRDefault="00BE6DE7" w:rsidP="00BE6DE7">
            <w:pPr>
              <w:numPr>
                <w:ilvl w:val="0"/>
                <w:numId w:val="16"/>
              </w:numPr>
              <w:spacing w:before="60" w:after="60" w:line="240" w:lineRule="auto"/>
              <w:ind w:left="227" w:hanging="22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Additional</w:t>
            </w:r>
            <w:r w:rsidR="004B43B3" w:rsidRPr="00C57D88">
              <w:rPr>
                <w:rFonts w:cs="Arial"/>
                <w:sz w:val="20"/>
                <w:szCs w:val="20"/>
              </w:rPr>
              <w:t xml:space="preserve"> Risk Assessment</w:t>
            </w:r>
            <w:r>
              <w:rPr>
                <w:rFonts w:cs="Arial"/>
                <w:sz w:val="20"/>
                <w:szCs w:val="20"/>
              </w:rPr>
              <w:t>s</w:t>
            </w:r>
            <w:r w:rsidR="004B43B3" w:rsidRPr="00C57D8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will be prepared if </w:t>
            </w:r>
            <w:r w:rsidR="00C67228">
              <w:rPr>
                <w:rFonts w:cs="Arial"/>
                <w:sz w:val="20"/>
                <w:szCs w:val="20"/>
              </w:rPr>
              <w:t xml:space="preserve">needed </w:t>
            </w:r>
            <w:r>
              <w:rPr>
                <w:rFonts w:cs="Arial"/>
                <w:sz w:val="20"/>
                <w:szCs w:val="20"/>
              </w:rPr>
              <w:t>eg</w:t>
            </w:r>
            <w:r w:rsidR="004B43B3" w:rsidRPr="00C57D88">
              <w:rPr>
                <w:rFonts w:cs="Arial"/>
                <w:sz w:val="20"/>
                <w:szCs w:val="20"/>
              </w:rPr>
              <w:t xml:space="preserve"> specific needs or </w:t>
            </w:r>
            <w:r>
              <w:rPr>
                <w:rFonts w:cs="Arial"/>
                <w:sz w:val="20"/>
                <w:szCs w:val="20"/>
              </w:rPr>
              <w:t>undertaking higher risk activities</w:t>
            </w:r>
          </w:p>
        </w:tc>
        <w:tc>
          <w:tcPr>
            <w:tcW w:w="1007" w:type="dxa"/>
            <w:shd w:val="clear" w:color="auto" w:fill="auto"/>
          </w:tcPr>
          <w:p w14:paraId="3C59E12A" w14:textId="77777777" w:rsidR="0052281F" w:rsidRPr="00415B22" w:rsidRDefault="0052281F" w:rsidP="0052281F">
            <w:pPr>
              <w:spacing w:before="60" w:after="60" w:line="240" w:lineRule="auto"/>
              <w:rPr>
                <w:rFonts w:cs="Arial"/>
                <w:sz w:val="20"/>
              </w:rPr>
            </w:pPr>
          </w:p>
        </w:tc>
      </w:tr>
      <w:tr w:rsidR="008928CA" w:rsidRPr="008060F0" w14:paraId="44873AEA" w14:textId="77777777" w:rsidTr="00997BF5">
        <w:trPr>
          <w:trHeight w:val="862"/>
        </w:trPr>
        <w:tc>
          <w:tcPr>
            <w:tcW w:w="2835" w:type="dxa"/>
            <w:shd w:val="clear" w:color="auto" w:fill="auto"/>
          </w:tcPr>
          <w:p w14:paraId="657EBD51" w14:textId="77777777" w:rsidR="008928CA" w:rsidRDefault="008928CA" w:rsidP="004B43B3">
            <w:pPr>
              <w:spacing w:before="60" w:after="6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Display Screen Equipment</w:t>
            </w:r>
            <w:r w:rsidR="004B43B3">
              <w:rPr>
                <w:rFonts w:cs="Arial"/>
                <w:b/>
                <w:sz w:val="20"/>
              </w:rPr>
              <w:t xml:space="preserve"> </w:t>
            </w:r>
            <w:r w:rsidR="000925C4">
              <w:rPr>
                <w:rFonts w:cs="Arial"/>
                <w:b/>
                <w:sz w:val="20"/>
              </w:rPr>
              <w:t xml:space="preserve">(DSE) </w:t>
            </w:r>
            <w:r w:rsidR="004B43B3">
              <w:rPr>
                <w:rFonts w:cs="Arial"/>
                <w:b/>
                <w:sz w:val="20"/>
              </w:rPr>
              <w:t xml:space="preserve">– </w:t>
            </w:r>
            <w:r w:rsidR="004B43B3" w:rsidRPr="004B43B3">
              <w:rPr>
                <w:rFonts w:cs="Arial"/>
                <w:sz w:val="20"/>
              </w:rPr>
              <w:t xml:space="preserve">injuries </w:t>
            </w:r>
            <w:r w:rsidR="004B43B3">
              <w:rPr>
                <w:rFonts w:cs="Arial"/>
                <w:sz w:val="20"/>
              </w:rPr>
              <w:t>/ ill health due to u</w:t>
            </w:r>
            <w:r w:rsidR="004B43B3" w:rsidRPr="004B43B3">
              <w:rPr>
                <w:rFonts w:cs="Arial"/>
                <w:sz w:val="20"/>
              </w:rPr>
              <w:t>sing unsuitable DSE equipment</w:t>
            </w:r>
          </w:p>
        </w:tc>
        <w:tc>
          <w:tcPr>
            <w:tcW w:w="1134" w:type="dxa"/>
            <w:shd w:val="clear" w:color="auto" w:fill="auto"/>
          </w:tcPr>
          <w:p w14:paraId="4A31C0A4" w14:textId="77777777" w:rsidR="008928CA" w:rsidRDefault="00BE6DE7" w:rsidP="009B7C49">
            <w:pPr>
              <w:spacing w:before="60" w:after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Person</w:t>
            </w:r>
          </w:p>
        </w:tc>
        <w:tc>
          <w:tcPr>
            <w:tcW w:w="4536" w:type="dxa"/>
            <w:shd w:val="clear" w:color="auto" w:fill="auto"/>
          </w:tcPr>
          <w:p w14:paraId="71B822D9" w14:textId="77777777" w:rsidR="008928CA" w:rsidRDefault="004B43B3" w:rsidP="00C67228">
            <w:pPr>
              <w:numPr>
                <w:ilvl w:val="0"/>
                <w:numId w:val="10"/>
              </w:numPr>
              <w:spacing w:before="60" w:after="60" w:line="240" w:lineRule="auto"/>
              <w:ind w:left="227" w:hanging="22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 suitable workstation will be provided with adjustable monitor, chair</w:t>
            </w:r>
            <w:r w:rsidR="00C67228">
              <w:rPr>
                <w:rFonts w:cs="Arial"/>
                <w:sz w:val="20"/>
              </w:rPr>
              <w:t xml:space="preserve"> and</w:t>
            </w:r>
            <w:r>
              <w:rPr>
                <w:rFonts w:cs="Arial"/>
                <w:sz w:val="20"/>
              </w:rPr>
              <w:t xml:space="preserve"> keyboard </w:t>
            </w:r>
          </w:p>
        </w:tc>
        <w:tc>
          <w:tcPr>
            <w:tcW w:w="5245" w:type="dxa"/>
            <w:shd w:val="clear" w:color="auto" w:fill="auto"/>
          </w:tcPr>
          <w:p w14:paraId="401DE5C7" w14:textId="77777777" w:rsidR="00CA6D71" w:rsidRDefault="00BE6DE7" w:rsidP="00CA6D71">
            <w:pPr>
              <w:numPr>
                <w:ilvl w:val="0"/>
                <w:numId w:val="10"/>
              </w:numPr>
              <w:spacing w:before="60" w:after="60" w:line="240" w:lineRule="auto"/>
              <w:ind w:left="227" w:hanging="22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Supervisor to adjust</w:t>
            </w:r>
            <w:r w:rsidR="00CA6D71">
              <w:rPr>
                <w:rFonts w:cs="Arial"/>
                <w:sz w:val="20"/>
              </w:rPr>
              <w:t xml:space="preserve"> the workstation so it is suitable for the </w:t>
            </w:r>
            <w:r>
              <w:rPr>
                <w:rFonts w:cs="Arial"/>
                <w:sz w:val="20"/>
              </w:rPr>
              <w:t>person</w:t>
            </w:r>
            <w:r w:rsidR="00CA6D71">
              <w:rPr>
                <w:rFonts w:cs="Arial"/>
                <w:sz w:val="20"/>
              </w:rPr>
              <w:t>.  Refer to HSS Website</w:t>
            </w:r>
            <w:r w:rsidR="00C67228">
              <w:rPr>
                <w:rFonts w:cs="Arial"/>
                <w:sz w:val="20"/>
              </w:rPr>
              <w:t xml:space="preserve"> (A-Z, DSE)</w:t>
            </w:r>
            <w:r w:rsidR="000925C4">
              <w:rPr>
                <w:rFonts w:cs="Arial"/>
                <w:sz w:val="20"/>
              </w:rPr>
              <w:t xml:space="preserve"> </w:t>
            </w:r>
          </w:p>
          <w:p w14:paraId="5604E260" w14:textId="77777777" w:rsidR="008928CA" w:rsidRDefault="00BE6DE7" w:rsidP="00CA6D71">
            <w:pPr>
              <w:numPr>
                <w:ilvl w:val="0"/>
                <w:numId w:val="10"/>
              </w:numPr>
              <w:spacing w:before="60" w:after="60" w:line="240" w:lineRule="auto"/>
              <w:ind w:left="227" w:hanging="22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Supervisor to ensure</w:t>
            </w:r>
            <w:r w:rsidR="00CA6D71">
              <w:rPr>
                <w:rFonts w:cs="Arial"/>
                <w:sz w:val="20"/>
              </w:rPr>
              <w:t xml:space="preserve"> the </w:t>
            </w:r>
            <w:r>
              <w:rPr>
                <w:rFonts w:cs="Arial"/>
                <w:sz w:val="20"/>
              </w:rPr>
              <w:t>person</w:t>
            </w:r>
            <w:r w:rsidR="00CA6D71">
              <w:rPr>
                <w:rFonts w:cs="Arial"/>
                <w:sz w:val="20"/>
              </w:rPr>
              <w:t xml:space="preserve"> takes regular breaks </w:t>
            </w:r>
          </w:p>
        </w:tc>
        <w:tc>
          <w:tcPr>
            <w:tcW w:w="1007" w:type="dxa"/>
            <w:shd w:val="clear" w:color="auto" w:fill="auto"/>
          </w:tcPr>
          <w:p w14:paraId="146D69F9" w14:textId="77777777" w:rsidR="008928CA" w:rsidRPr="00415B22" w:rsidRDefault="008928CA" w:rsidP="005A02D2">
            <w:pPr>
              <w:spacing w:before="60" w:after="60" w:line="240" w:lineRule="auto"/>
              <w:rPr>
                <w:rFonts w:cs="Arial"/>
                <w:sz w:val="20"/>
              </w:rPr>
            </w:pPr>
          </w:p>
        </w:tc>
      </w:tr>
      <w:tr w:rsidR="00F278CA" w:rsidRPr="008060F0" w14:paraId="43059E68" w14:textId="77777777" w:rsidTr="00997BF5">
        <w:trPr>
          <w:trHeight w:val="862"/>
        </w:trPr>
        <w:tc>
          <w:tcPr>
            <w:tcW w:w="2835" w:type="dxa"/>
            <w:shd w:val="clear" w:color="auto" w:fill="auto"/>
          </w:tcPr>
          <w:p w14:paraId="12EC0B76" w14:textId="04E60036" w:rsidR="00F278CA" w:rsidRPr="008060F0" w:rsidRDefault="00F278CA" w:rsidP="00C67228">
            <w:pPr>
              <w:spacing w:before="60" w:after="6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Fire</w:t>
            </w:r>
            <w:r w:rsidR="00C67228">
              <w:rPr>
                <w:rFonts w:cs="Arial"/>
                <w:b/>
                <w:sz w:val="20"/>
              </w:rPr>
              <w:t xml:space="preserve"> &amp; Electrical </w:t>
            </w:r>
            <w:r w:rsidRPr="00DE0452">
              <w:rPr>
                <w:rFonts w:cs="Arial"/>
                <w:sz w:val="20"/>
              </w:rPr>
              <w:t xml:space="preserve">– injuries, </w:t>
            </w:r>
            <w:r>
              <w:rPr>
                <w:rFonts w:cs="Arial"/>
                <w:sz w:val="20"/>
              </w:rPr>
              <w:t>property damage arising from fire</w:t>
            </w:r>
            <w:r w:rsidR="00C67228">
              <w:rPr>
                <w:rFonts w:cs="Arial"/>
                <w:sz w:val="20"/>
              </w:rPr>
              <w:t xml:space="preserve"> of the use of unsuitable or poorly maintained electrical equipment</w:t>
            </w:r>
          </w:p>
        </w:tc>
        <w:tc>
          <w:tcPr>
            <w:tcW w:w="1134" w:type="dxa"/>
            <w:shd w:val="clear" w:color="auto" w:fill="auto"/>
          </w:tcPr>
          <w:p w14:paraId="0480694A" w14:textId="77777777" w:rsidR="00F278CA" w:rsidRPr="004970D6" w:rsidRDefault="00BE6DE7" w:rsidP="009B7C49">
            <w:pPr>
              <w:spacing w:before="60" w:after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Person</w:t>
            </w:r>
          </w:p>
        </w:tc>
        <w:tc>
          <w:tcPr>
            <w:tcW w:w="4536" w:type="dxa"/>
            <w:shd w:val="clear" w:color="auto" w:fill="auto"/>
          </w:tcPr>
          <w:p w14:paraId="4D53F0EE" w14:textId="77777777" w:rsidR="00F278CA" w:rsidRDefault="00F278CA" w:rsidP="00997BF5">
            <w:pPr>
              <w:numPr>
                <w:ilvl w:val="0"/>
                <w:numId w:val="10"/>
              </w:numPr>
              <w:spacing w:before="60" w:after="60" w:line="240" w:lineRule="auto"/>
              <w:ind w:left="227" w:hanging="22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occupied University buildings are fitted with fire notification and detection systems</w:t>
            </w:r>
            <w:r w:rsidR="00997BF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maintained by an </w:t>
            </w:r>
            <w:r w:rsidR="00DB1B32">
              <w:rPr>
                <w:rFonts w:cs="Arial"/>
                <w:sz w:val="20"/>
              </w:rPr>
              <w:t>CS</w:t>
            </w:r>
            <w:r>
              <w:rPr>
                <w:rFonts w:cs="Arial"/>
                <w:sz w:val="20"/>
              </w:rPr>
              <w:t xml:space="preserve"> appointed contractor </w:t>
            </w:r>
          </w:p>
          <w:p w14:paraId="284ECB61" w14:textId="77777777" w:rsidR="00C67228" w:rsidRDefault="00997BF5" w:rsidP="00C57D88">
            <w:pPr>
              <w:numPr>
                <w:ilvl w:val="0"/>
                <w:numId w:val="10"/>
              </w:numPr>
              <w:spacing w:before="60" w:after="60" w:line="240" w:lineRule="auto"/>
              <w:ind w:left="227" w:hanging="22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Fixed e</w:t>
            </w:r>
            <w:r w:rsidR="00C67228">
              <w:rPr>
                <w:rFonts w:cs="Arial"/>
                <w:sz w:val="20"/>
              </w:rPr>
              <w:t xml:space="preserve">lectrical systems are maintained by an </w:t>
            </w:r>
            <w:r w:rsidR="00DB1B32">
              <w:rPr>
                <w:rFonts w:cs="Arial"/>
                <w:sz w:val="20"/>
              </w:rPr>
              <w:t>CS</w:t>
            </w:r>
            <w:r w:rsidR="00C67228">
              <w:rPr>
                <w:rFonts w:cs="Arial"/>
                <w:sz w:val="20"/>
              </w:rPr>
              <w:t xml:space="preserve"> appointed contractor</w:t>
            </w:r>
          </w:p>
          <w:p w14:paraId="71DD17CF" w14:textId="77777777" w:rsidR="00C67228" w:rsidRDefault="00C67228" w:rsidP="00C67228">
            <w:pPr>
              <w:numPr>
                <w:ilvl w:val="0"/>
                <w:numId w:val="10"/>
              </w:numPr>
              <w:spacing w:before="60" w:after="60" w:line="240" w:lineRule="auto"/>
              <w:ind w:left="227" w:hanging="22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Fire Evacuation arrangements will be covered in the Induction</w:t>
            </w:r>
          </w:p>
          <w:p w14:paraId="49E75CA8" w14:textId="77777777" w:rsidR="00997BF5" w:rsidRDefault="00997BF5" w:rsidP="00C67228">
            <w:pPr>
              <w:numPr>
                <w:ilvl w:val="0"/>
                <w:numId w:val="10"/>
              </w:numPr>
              <w:spacing w:before="60" w:after="60" w:line="240" w:lineRule="auto"/>
              <w:ind w:left="227" w:hanging="22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Department arranges PAT Testing of portable electrical appliances </w:t>
            </w:r>
          </w:p>
        </w:tc>
        <w:tc>
          <w:tcPr>
            <w:tcW w:w="5245" w:type="dxa"/>
            <w:shd w:val="clear" w:color="auto" w:fill="auto"/>
          </w:tcPr>
          <w:p w14:paraId="4BDA67A1" w14:textId="77777777" w:rsidR="004B43B3" w:rsidRDefault="004B43B3" w:rsidP="004B43B3">
            <w:pPr>
              <w:numPr>
                <w:ilvl w:val="0"/>
                <w:numId w:val="10"/>
              </w:numPr>
              <w:spacing w:before="60" w:after="60" w:line="240" w:lineRule="auto"/>
              <w:ind w:left="227" w:hanging="22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See </w:t>
            </w:r>
            <w:r w:rsidRPr="002A1F3F">
              <w:rPr>
                <w:rFonts w:cs="Arial"/>
                <w:i/>
                <w:sz w:val="20"/>
              </w:rPr>
              <w:t>Induction</w:t>
            </w:r>
            <w:r>
              <w:rPr>
                <w:rFonts w:cs="Arial"/>
                <w:sz w:val="20"/>
              </w:rPr>
              <w:t xml:space="preserve"> under </w:t>
            </w:r>
            <w:r w:rsidRPr="002A1F3F">
              <w:rPr>
                <w:rFonts w:cs="Arial"/>
                <w:i/>
                <w:sz w:val="20"/>
              </w:rPr>
              <w:t>Lack of Experience</w:t>
            </w:r>
            <w:r>
              <w:rPr>
                <w:rFonts w:cs="Arial"/>
                <w:sz w:val="20"/>
              </w:rPr>
              <w:t xml:space="preserve"> </w:t>
            </w:r>
          </w:p>
          <w:p w14:paraId="14C67A16" w14:textId="4039CFCF" w:rsidR="00F278CA" w:rsidRPr="00C67228" w:rsidRDefault="00C67228" w:rsidP="004B43B3">
            <w:pPr>
              <w:numPr>
                <w:ilvl w:val="0"/>
                <w:numId w:val="10"/>
              </w:numPr>
              <w:spacing w:before="60" w:after="60" w:line="240" w:lineRule="auto"/>
              <w:ind w:left="227" w:hanging="227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Supervisor to c</w:t>
            </w:r>
            <w:r w:rsidR="00F278CA">
              <w:rPr>
                <w:rFonts w:cs="Arial"/>
                <w:sz w:val="20"/>
              </w:rPr>
              <w:t xml:space="preserve">ontact Health and Safety if the </w:t>
            </w:r>
            <w:r w:rsidR="00BE6DE7">
              <w:rPr>
                <w:rFonts w:cs="Arial"/>
                <w:sz w:val="20"/>
              </w:rPr>
              <w:t>person</w:t>
            </w:r>
            <w:r w:rsidR="00F278CA">
              <w:rPr>
                <w:rFonts w:cs="Arial"/>
                <w:sz w:val="20"/>
              </w:rPr>
              <w:t xml:space="preserve"> </w:t>
            </w:r>
            <w:r w:rsidR="00033036">
              <w:rPr>
                <w:rFonts w:cs="Arial"/>
                <w:sz w:val="20"/>
              </w:rPr>
              <w:t xml:space="preserve">may have difficulties evacuating a building ie </w:t>
            </w:r>
            <w:r w:rsidR="00C02DD0">
              <w:rPr>
                <w:rFonts w:cs="Arial"/>
                <w:sz w:val="20"/>
              </w:rPr>
              <w:t>has</w:t>
            </w:r>
            <w:r w:rsidR="00033036">
              <w:rPr>
                <w:rFonts w:cs="Arial"/>
                <w:sz w:val="20"/>
              </w:rPr>
              <w:t xml:space="preserve"> to use the lift, cannot hear the fire alarm</w:t>
            </w:r>
          </w:p>
          <w:p w14:paraId="1D46555E" w14:textId="77777777" w:rsidR="00C67228" w:rsidRPr="00C67228" w:rsidRDefault="00C67228" w:rsidP="00C67228">
            <w:pPr>
              <w:numPr>
                <w:ilvl w:val="0"/>
                <w:numId w:val="10"/>
              </w:numPr>
              <w:spacing w:before="60" w:after="60" w:line="240" w:lineRule="auto"/>
              <w:ind w:left="227" w:hanging="227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Supervisor to visually inspect any electrical equipment to be used before first use with action taken if needed</w:t>
            </w:r>
          </w:p>
        </w:tc>
        <w:tc>
          <w:tcPr>
            <w:tcW w:w="1007" w:type="dxa"/>
            <w:shd w:val="clear" w:color="auto" w:fill="auto"/>
          </w:tcPr>
          <w:p w14:paraId="2E45B38B" w14:textId="77777777" w:rsidR="00F278CA" w:rsidRDefault="00F278CA" w:rsidP="005A02D2">
            <w:pPr>
              <w:spacing w:before="60" w:after="60" w:line="240" w:lineRule="auto"/>
              <w:rPr>
                <w:rFonts w:cs="Arial"/>
                <w:sz w:val="20"/>
              </w:rPr>
            </w:pPr>
          </w:p>
        </w:tc>
      </w:tr>
      <w:tr w:rsidR="00F278CA" w:rsidRPr="008060F0" w14:paraId="3B7DB186" w14:textId="77777777" w:rsidTr="00997BF5">
        <w:trPr>
          <w:trHeight w:val="624"/>
        </w:trPr>
        <w:tc>
          <w:tcPr>
            <w:tcW w:w="2835" w:type="dxa"/>
            <w:shd w:val="clear" w:color="auto" w:fill="auto"/>
          </w:tcPr>
          <w:p w14:paraId="499ADD7D" w14:textId="77777777" w:rsidR="00F278CA" w:rsidRDefault="00F278CA" w:rsidP="00997BF5">
            <w:pPr>
              <w:spacing w:before="60" w:after="6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General </w:t>
            </w:r>
            <w:r w:rsidR="00997BF5">
              <w:rPr>
                <w:rFonts w:cs="Arial"/>
                <w:b/>
                <w:sz w:val="20"/>
              </w:rPr>
              <w:t>Ill Health</w:t>
            </w:r>
            <w:r>
              <w:rPr>
                <w:rFonts w:cs="Arial"/>
                <w:b/>
                <w:sz w:val="20"/>
              </w:rPr>
              <w:t xml:space="preserve"> and </w:t>
            </w:r>
            <w:r w:rsidR="00997BF5">
              <w:rPr>
                <w:rFonts w:cs="Arial"/>
                <w:b/>
                <w:sz w:val="20"/>
              </w:rPr>
              <w:t>M</w:t>
            </w:r>
            <w:r>
              <w:rPr>
                <w:rFonts w:cs="Arial"/>
                <w:b/>
                <w:sz w:val="20"/>
              </w:rPr>
              <w:t xml:space="preserve">inor </w:t>
            </w:r>
            <w:r w:rsidR="00997BF5">
              <w:rPr>
                <w:rFonts w:cs="Arial"/>
                <w:b/>
                <w:sz w:val="20"/>
              </w:rPr>
              <w:t>I</w:t>
            </w:r>
            <w:r>
              <w:rPr>
                <w:rFonts w:cs="Arial"/>
                <w:b/>
                <w:sz w:val="20"/>
              </w:rPr>
              <w:t xml:space="preserve">njuries </w:t>
            </w:r>
            <w:r w:rsidR="00997BF5">
              <w:rPr>
                <w:rFonts w:cs="Arial"/>
                <w:b/>
                <w:sz w:val="20"/>
              </w:rPr>
              <w:t>needing First Aid</w:t>
            </w:r>
            <w:r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52FD8DA" w14:textId="77777777" w:rsidR="00F278CA" w:rsidRPr="004970D6" w:rsidRDefault="00BE6DE7" w:rsidP="00BA31F3">
            <w:pPr>
              <w:spacing w:before="60" w:after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Person</w:t>
            </w:r>
          </w:p>
        </w:tc>
        <w:tc>
          <w:tcPr>
            <w:tcW w:w="4536" w:type="dxa"/>
            <w:shd w:val="clear" w:color="auto" w:fill="auto"/>
          </w:tcPr>
          <w:p w14:paraId="279F183C" w14:textId="77777777" w:rsidR="00033036" w:rsidRDefault="00033036" w:rsidP="009B7C49">
            <w:pPr>
              <w:numPr>
                <w:ilvl w:val="0"/>
                <w:numId w:val="10"/>
              </w:numPr>
              <w:spacing w:before="60" w:after="60" w:line="240" w:lineRule="auto"/>
              <w:ind w:left="227" w:hanging="22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University Security staff are first aid trained and who can be contacted on 01248 382795</w:t>
            </w:r>
          </w:p>
          <w:p w14:paraId="1D718500" w14:textId="77777777" w:rsidR="00A171A4" w:rsidRPr="00C67228" w:rsidRDefault="00C67228" w:rsidP="00C67228">
            <w:pPr>
              <w:numPr>
                <w:ilvl w:val="0"/>
                <w:numId w:val="10"/>
              </w:numPr>
              <w:spacing w:before="60" w:after="60" w:line="240" w:lineRule="auto"/>
              <w:ind w:left="227" w:hanging="22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1st Aid arrangements will be covered in Induction</w:t>
            </w:r>
          </w:p>
        </w:tc>
        <w:tc>
          <w:tcPr>
            <w:tcW w:w="5245" w:type="dxa"/>
            <w:shd w:val="clear" w:color="auto" w:fill="auto"/>
          </w:tcPr>
          <w:p w14:paraId="27080441" w14:textId="77777777" w:rsidR="00C57D88" w:rsidRDefault="00C67228" w:rsidP="00C57D88">
            <w:pPr>
              <w:numPr>
                <w:ilvl w:val="0"/>
                <w:numId w:val="10"/>
              </w:numPr>
              <w:spacing w:before="60" w:after="60" w:line="240" w:lineRule="auto"/>
              <w:ind w:left="227" w:hanging="22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Relevant information relating to the person’s needs will be provided to staff as required</w:t>
            </w:r>
            <w:r w:rsidR="00C57D88">
              <w:rPr>
                <w:rFonts w:cs="Arial"/>
                <w:sz w:val="20"/>
              </w:rPr>
              <w:t xml:space="preserve"> </w:t>
            </w:r>
          </w:p>
          <w:p w14:paraId="7997EE60" w14:textId="77777777" w:rsidR="004970D6" w:rsidRDefault="00C67228" w:rsidP="00C67228">
            <w:pPr>
              <w:numPr>
                <w:ilvl w:val="0"/>
                <w:numId w:val="10"/>
              </w:numPr>
              <w:spacing w:before="60" w:after="60" w:line="240" w:lineRule="auto"/>
              <w:ind w:left="227" w:hanging="22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="004970D6">
              <w:rPr>
                <w:rFonts w:cs="Arial"/>
                <w:sz w:val="20"/>
              </w:rPr>
              <w:t xml:space="preserve">mergency contact details </w:t>
            </w:r>
            <w:r>
              <w:rPr>
                <w:rFonts w:cs="Arial"/>
                <w:sz w:val="20"/>
              </w:rPr>
              <w:t>will be obtained for the person</w:t>
            </w:r>
            <w:r w:rsidR="004970D6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</w:tcPr>
          <w:p w14:paraId="54A0E4FD" w14:textId="77777777" w:rsidR="00F278CA" w:rsidRDefault="00F278CA" w:rsidP="005A02D2">
            <w:pPr>
              <w:spacing w:before="60" w:after="60" w:line="240" w:lineRule="auto"/>
              <w:rPr>
                <w:rFonts w:cs="Arial"/>
                <w:sz w:val="20"/>
              </w:rPr>
            </w:pPr>
          </w:p>
        </w:tc>
      </w:tr>
      <w:tr w:rsidR="00F278CA" w:rsidRPr="008060F0" w14:paraId="1734603B" w14:textId="77777777" w:rsidTr="00997BF5">
        <w:trPr>
          <w:trHeight w:val="850"/>
        </w:trPr>
        <w:tc>
          <w:tcPr>
            <w:tcW w:w="2835" w:type="dxa"/>
            <w:shd w:val="clear" w:color="auto" w:fill="auto"/>
          </w:tcPr>
          <w:p w14:paraId="601045EF" w14:textId="77777777" w:rsidR="00F278CA" w:rsidRPr="004B43B3" w:rsidRDefault="00D62925" w:rsidP="00BE6DE7">
            <w:pPr>
              <w:spacing w:before="60" w:after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Welfare</w:t>
            </w:r>
            <w:r w:rsidR="004B43B3">
              <w:rPr>
                <w:rFonts w:cs="Arial"/>
                <w:b/>
                <w:sz w:val="20"/>
              </w:rPr>
              <w:t xml:space="preserve"> – </w:t>
            </w:r>
            <w:r w:rsidR="004B43B3">
              <w:rPr>
                <w:rFonts w:cs="Arial"/>
                <w:sz w:val="20"/>
              </w:rPr>
              <w:t xml:space="preserve">distress, injuries, ill health arising from </w:t>
            </w:r>
            <w:r w:rsidR="00E1466C">
              <w:rPr>
                <w:rFonts w:cs="Arial"/>
                <w:sz w:val="20"/>
              </w:rPr>
              <w:t xml:space="preserve">lack of understanding of the </w:t>
            </w:r>
            <w:r w:rsidR="00BE6DE7">
              <w:rPr>
                <w:rFonts w:cs="Arial"/>
                <w:sz w:val="20"/>
              </w:rPr>
              <w:t>person’s needs</w:t>
            </w:r>
            <w:r w:rsidR="00997BF5">
              <w:rPr>
                <w:rFonts w:cs="Arial"/>
                <w:sz w:val="20"/>
              </w:rPr>
              <w:t>, accessibility</w:t>
            </w:r>
          </w:p>
        </w:tc>
        <w:tc>
          <w:tcPr>
            <w:tcW w:w="1134" w:type="dxa"/>
            <w:shd w:val="clear" w:color="auto" w:fill="auto"/>
          </w:tcPr>
          <w:p w14:paraId="6B57BD02" w14:textId="77777777" w:rsidR="00F278CA" w:rsidRPr="004970D6" w:rsidRDefault="00BE6DE7" w:rsidP="00BA31F3">
            <w:pPr>
              <w:spacing w:before="60" w:after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Person</w:t>
            </w:r>
          </w:p>
        </w:tc>
        <w:tc>
          <w:tcPr>
            <w:tcW w:w="4536" w:type="dxa"/>
            <w:shd w:val="clear" w:color="auto" w:fill="auto"/>
          </w:tcPr>
          <w:p w14:paraId="1FFAF81B" w14:textId="77777777" w:rsidR="00F37993" w:rsidRDefault="00D62925" w:rsidP="00A4164A">
            <w:pPr>
              <w:numPr>
                <w:ilvl w:val="0"/>
                <w:numId w:val="10"/>
              </w:numPr>
              <w:spacing w:before="60" w:after="60" w:line="240" w:lineRule="auto"/>
              <w:ind w:left="227" w:hanging="22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All University buildings have welfare facilities eg toilets</w:t>
            </w:r>
            <w:r w:rsidR="00997BF5">
              <w:rPr>
                <w:rFonts w:cs="Arial"/>
                <w:color w:val="000000"/>
                <w:sz w:val="20"/>
              </w:rPr>
              <w:t>, accessible toilets</w:t>
            </w:r>
            <w:r>
              <w:rPr>
                <w:rFonts w:cs="Arial"/>
                <w:color w:val="000000"/>
                <w:sz w:val="20"/>
              </w:rPr>
              <w:t>, kitchens, drinking water</w:t>
            </w:r>
            <w:r w:rsidR="002A1F3F">
              <w:rPr>
                <w:rFonts w:cs="Arial"/>
                <w:color w:val="000000"/>
                <w:sz w:val="20"/>
              </w:rPr>
              <w:t xml:space="preserve"> </w:t>
            </w:r>
          </w:p>
          <w:p w14:paraId="7A0CD961" w14:textId="77777777" w:rsidR="00F278CA" w:rsidRDefault="00F37993" w:rsidP="00A4164A">
            <w:pPr>
              <w:numPr>
                <w:ilvl w:val="0"/>
                <w:numId w:val="10"/>
              </w:numPr>
              <w:spacing w:before="60" w:after="60" w:line="240" w:lineRule="auto"/>
              <w:ind w:left="227" w:hanging="22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The location of welfare facilities</w:t>
            </w:r>
            <w:r w:rsidR="00997BF5">
              <w:rPr>
                <w:rFonts w:cs="Arial"/>
                <w:color w:val="000000"/>
                <w:sz w:val="20"/>
              </w:rPr>
              <w:t>, including accessible if necessary</w:t>
            </w:r>
            <w:r w:rsidR="00BE6DE7">
              <w:rPr>
                <w:rFonts w:cs="Arial"/>
                <w:color w:val="000000"/>
                <w:sz w:val="20"/>
              </w:rPr>
              <w:t xml:space="preserve"> will be sh</w:t>
            </w:r>
            <w:r>
              <w:rPr>
                <w:rFonts w:cs="Arial"/>
                <w:color w:val="000000"/>
                <w:sz w:val="20"/>
              </w:rPr>
              <w:t>own to the person during their I</w:t>
            </w:r>
            <w:r w:rsidR="00BE6DE7">
              <w:rPr>
                <w:rFonts w:cs="Arial"/>
                <w:color w:val="000000"/>
                <w:sz w:val="20"/>
              </w:rPr>
              <w:t>nduction</w:t>
            </w:r>
          </w:p>
          <w:p w14:paraId="59FC5992" w14:textId="0E14DD41" w:rsidR="00997BF5" w:rsidRDefault="008C3AE6" w:rsidP="00A4164A">
            <w:pPr>
              <w:numPr>
                <w:ilvl w:val="0"/>
                <w:numId w:val="10"/>
              </w:numPr>
              <w:spacing w:before="60" w:after="60" w:line="240" w:lineRule="auto"/>
              <w:ind w:left="227" w:hanging="22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Most</w:t>
            </w:r>
            <w:r w:rsidR="00997BF5">
              <w:rPr>
                <w:rFonts w:cs="Arial"/>
                <w:color w:val="000000"/>
                <w:sz w:val="20"/>
              </w:rPr>
              <w:t xml:space="preserve"> buildings are accessible with Refuge Point systems fitted in buildings with lifts, for use if the fire alarm sounds </w:t>
            </w:r>
            <w:r>
              <w:rPr>
                <w:rFonts w:cs="Arial"/>
                <w:color w:val="000000"/>
                <w:sz w:val="20"/>
              </w:rPr>
              <w:t xml:space="preserve">and the lift cannot be used, </w:t>
            </w:r>
            <w:r w:rsidR="00997BF5">
              <w:rPr>
                <w:rFonts w:cs="Arial"/>
                <w:color w:val="000000"/>
                <w:sz w:val="20"/>
              </w:rPr>
              <w:t>or in the event the lift breaks down</w:t>
            </w:r>
          </w:p>
          <w:p w14:paraId="41050F47" w14:textId="77777777" w:rsidR="00C02DD0" w:rsidRPr="00C122AF" w:rsidRDefault="00C02DD0" w:rsidP="00BE6DE7">
            <w:pPr>
              <w:spacing w:before="60" w:after="60" w:line="240" w:lineRule="auto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A27FD71" w14:textId="77777777" w:rsidR="00C57D88" w:rsidRDefault="00C57D88" w:rsidP="00A171A4">
            <w:pPr>
              <w:numPr>
                <w:ilvl w:val="0"/>
                <w:numId w:val="10"/>
              </w:numPr>
              <w:spacing w:before="60" w:after="60" w:line="240" w:lineRule="auto"/>
              <w:ind w:left="227" w:hanging="22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 xml:space="preserve">See </w:t>
            </w:r>
            <w:r w:rsidR="002A1F3F" w:rsidRPr="002A1F3F">
              <w:rPr>
                <w:rFonts w:cs="Arial"/>
                <w:i/>
                <w:sz w:val="20"/>
              </w:rPr>
              <w:t>Lack of Experience</w:t>
            </w:r>
            <w:r w:rsidR="002A1F3F">
              <w:rPr>
                <w:rFonts w:cs="Arial"/>
                <w:sz w:val="20"/>
              </w:rPr>
              <w:t xml:space="preserve"> and </w:t>
            </w:r>
            <w:r w:rsidRPr="002A1F3F">
              <w:rPr>
                <w:rFonts w:cs="Arial"/>
                <w:i/>
                <w:sz w:val="20"/>
              </w:rPr>
              <w:t>General Ill Health</w:t>
            </w:r>
            <w:r>
              <w:rPr>
                <w:rFonts w:cs="Arial"/>
                <w:sz w:val="20"/>
              </w:rPr>
              <w:t xml:space="preserve"> </w:t>
            </w:r>
          </w:p>
          <w:p w14:paraId="0E75F163" w14:textId="77777777" w:rsidR="00A171A4" w:rsidRDefault="00A171A4" w:rsidP="00A171A4">
            <w:pPr>
              <w:numPr>
                <w:ilvl w:val="0"/>
                <w:numId w:val="10"/>
              </w:numPr>
              <w:spacing w:before="60" w:after="60" w:line="240" w:lineRule="auto"/>
              <w:ind w:left="227" w:hanging="22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Pre-work </w:t>
            </w:r>
            <w:r w:rsidR="00BE6DE7">
              <w:rPr>
                <w:rFonts w:cs="Arial"/>
                <w:sz w:val="20"/>
              </w:rPr>
              <w:t xml:space="preserve">placement </w:t>
            </w:r>
            <w:r>
              <w:rPr>
                <w:rFonts w:cs="Arial"/>
                <w:sz w:val="20"/>
              </w:rPr>
              <w:t xml:space="preserve">the </w:t>
            </w:r>
            <w:r w:rsidR="00BE6DE7">
              <w:rPr>
                <w:rFonts w:cs="Arial"/>
                <w:sz w:val="20"/>
              </w:rPr>
              <w:t>person</w:t>
            </w:r>
            <w:r>
              <w:rPr>
                <w:rFonts w:cs="Arial"/>
                <w:sz w:val="20"/>
              </w:rPr>
              <w:t xml:space="preserve"> </w:t>
            </w:r>
            <w:r w:rsidR="00C67228">
              <w:rPr>
                <w:rFonts w:cs="Arial"/>
                <w:sz w:val="20"/>
              </w:rPr>
              <w:t>will be given</w:t>
            </w:r>
            <w:r>
              <w:rPr>
                <w:rFonts w:cs="Arial"/>
                <w:sz w:val="20"/>
              </w:rPr>
              <w:t xml:space="preserve"> the following general arrangements information:</w:t>
            </w:r>
          </w:p>
          <w:p w14:paraId="5DBA16D0" w14:textId="77777777" w:rsidR="00C57D88" w:rsidRPr="00C57D88" w:rsidRDefault="00A171A4" w:rsidP="00C57D88">
            <w:pPr>
              <w:numPr>
                <w:ilvl w:val="0"/>
                <w:numId w:val="19"/>
              </w:numPr>
              <w:spacing w:before="60" w:after="60" w:line="240" w:lineRule="auto"/>
              <w:ind w:left="714" w:hanging="357"/>
              <w:rPr>
                <w:rFonts w:cs="Arial"/>
                <w:sz w:val="20"/>
              </w:rPr>
            </w:pPr>
            <w:r w:rsidRPr="00A171A4">
              <w:rPr>
                <w:sz w:val="20"/>
                <w:szCs w:val="20"/>
              </w:rPr>
              <w:t xml:space="preserve">Location </w:t>
            </w:r>
            <w:r w:rsidR="00997BF5">
              <w:rPr>
                <w:sz w:val="20"/>
                <w:szCs w:val="20"/>
              </w:rPr>
              <w:t xml:space="preserve">and date </w:t>
            </w:r>
            <w:r w:rsidR="00C57D88">
              <w:rPr>
                <w:sz w:val="20"/>
                <w:szCs w:val="20"/>
              </w:rPr>
              <w:t>of placement</w:t>
            </w:r>
          </w:p>
          <w:p w14:paraId="470A1E13" w14:textId="77777777" w:rsidR="00A171A4" w:rsidRPr="00A171A4" w:rsidRDefault="00C57D88" w:rsidP="00C57D88">
            <w:pPr>
              <w:numPr>
                <w:ilvl w:val="0"/>
                <w:numId w:val="19"/>
              </w:numPr>
              <w:spacing w:before="60" w:after="60" w:line="240" w:lineRule="auto"/>
              <w:ind w:left="714" w:hanging="357"/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t xml:space="preserve">Working hours, from and to </w:t>
            </w:r>
          </w:p>
          <w:p w14:paraId="18152410" w14:textId="3281515F" w:rsidR="008C3AE6" w:rsidRDefault="008C3AE6" w:rsidP="00C57D88">
            <w:pPr>
              <w:numPr>
                <w:ilvl w:val="0"/>
                <w:numId w:val="19"/>
              </w:numPr>
              <w:spacing w:before="60" w:after="6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about break times </w:t>
            </w:r>
          </w:p>
          <w:p w14:paraId="432B79E5" w14:textId="30291FF9" w:rsidR="008C3AE6" w:rsidRDefault="008C3AE6" w:rsidP="00C57D88">
            <w:pPr>
              <w:numPr>
                <w:ilvl w:val="0"/>
                <w:numId w:val="19"/>
              </w:numPr>
              <w:spacing w:before="60" w:after="6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of welfare areas</w:t>
            </w:r>
          </w:p>
          <w:p w14:paraId="6A30AA0C" w14:textId="261B799D" w:rsidR="00A171A4" w:rsidRPr="00A171A4" w:rsidRDefault="00A171A4" w:rsidP="00C57D88">
            <w:pPr>
              <w:numPr>
                <w:ilvl w:val="0"/>
                <w:numId w:val="19"/>
              </w:numPr>
              <w:spacing w:before="60" w:after="60" w:line="240" w:lineRule="auto"/>
              <w:ind w:left="714" w:hanging="357"/>
              <w:rPr>
                <w:sz w:val="20"/>
                <w:szCs w:val="20"/>
              </w:rPr>
            </w:pPr>
            <w:r w:rsidRPr="00A171A4">
              <w:rPr>
                <w:sz w:val="20"/>
                <w:szCs w:val="20"/>
              </w:rPr>
              <w:t xml:space="preserve">Who </w:t>
            </w:r>
            <w:r>
              <w:rPr>
                <w:sz w:val="20"/>
                <w:szCs w:val="20"/>
              </w:rPr>
              <w:t xml:space="preserve">and where </w:t>
            </w:r>
            <w:r w:rsidRPr="00A171A4">
              <w:rPr>
                <w:sz w:val="20"/>
                <w:szCs w:val="20"/>
              </w:rPr>
              <w:t xml:space="preserve">they </w:t>
            </w:r>
            <w:r>
              <w:rPr>
                <w:sz w:val="20"/>
                <w:szCs w:val="20"/>
              </w:rPr>
              <w:t xml:space="preserve">must report to </w:t>
            </w:r>
          </w:p>
          <w:p w14:paraId="67F884D2" w14:textId="70C4E9C8" w:rsidR="00864842" w:rsidRDefault="00A171A4" w:rsidP="00C57D88">
            <w:pPr>
              <w:numPr>
                <w:ilvl w:val="0"/>
                <w:numId w:val="19"/>
              </w:numPr>
              <w:spacing w:before="60" w:after="60" w:line="240" w:lineRule="auto"/>
              <w:ind w:left="714" w:hanging="357"/>
              <w:rPr>
                <w:sz w:val="20"/>
                <w:szCs w:val="20"/>
              </w:rPr>
            </w:pPr>
            <w:r w:rsidRPr="00C67228">
              <w:rPr>
                <w:sz w:val="20"/>
                <w:szCs w:val="20"/>
              </w:rPr>
              <w:lastRenderedPageBreak/>
              <w:t xml:space="preserve">Who their </w:t>
            </w:r>
            <w:r w:rsidR="00C57D88" w:rsidRPr="00C67228">
              <w:rPr>
                <w:sz w:val="20"/>
                <w:szCs w:val="20"/>
              </w:rPr>
              <w:t xml:space="preserve">University </w:t>
            </w:r>
            <w:r w:rsidRPr="00C67228">
              <w:rPr>
                <w:sz w:val="20"/>
                <w:szCs w:val="20"/>
              </w:rPr>
              <w:t xml:space="preserve">Supervisor </w:t>
            </w:r>
            <w:r w:rsidR="008C3AE6">
              <w:rPr>
                <w:sz w:val="20"/>
                <w:szCs w:val="20"/>
              </w:rPr>
              <w:t>is</w:t>
            </w:r>
            <w:r w:rsidR="00C67228" w:rsidRPr="00C67228">
              <w:rPr>
                <w:sz w:val="20"/>
                <w:szCs w:val="20"/>
              </w:rPr>
              <w:t xml:space="preserve"> </w:t>
            </w:r>
          </w:p>
          <w:p w14:paraId="1C7C041F" w14:textId="77777777" w:rsidR="008C3AE6" w:rsidRDefault="00997BF5" w:rsidP="00C57D88">
            <w:pPr>
              <w:numPr>
                <w:ilvl w:val="0"/>
                <w:numId w:val="19"/>
              </w:numPr>
              <w:spacing w:before="60" w:after="6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as required by specific individual needs eg Refuge Point  </w:t>
            </w:r>
          </w:p>
          <w:p w14:paraId="440C4CCC" w14:textId="7D540CCD" w:rsidR="00C57D88" w:rsidRPr="00C67228" w:rsidRDefault="00864842" w:rsidP="00C57D88">
            <w:pPr>
              <w:numPr>
                <w:ilvl w:val="0"/>
                <w:numId w:val="19"/>
              </w:numPr>
              <w:spacing w:before="60" w:after="6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C57D88" w:rsidRPr="00C67228">
              <w:rPr>
                <w:sz w:val="20"/>
                <w:szCs w:val="20"/>
              </w:rPr>
              <w:t>elevant contact details</w:t>
            </w:r>
          </w:p>
          <w:p w14:paraId="26EB0627" w14:textId="5CB6D62D" w:rsidR="00A171A4" w:rsidRDefault="00A171A4" w:rsidP="00C57D88">
            <w:pPr>
              <w:numPr>
                <w:ilvl w:val="0"/>
                <w:numId w:val="19"/>
              </w:numPr>
              <w:spacing w:before="60" w:after="60" w:line="240" w:lineRule="auto"/>
              <w:ind w:left="714" w:hanging="357"/>
              <w:rPr>
                <w:sz w:val="20"/>
                <w:szCs w:val="20"/>
              </w:rPr>
            </w:pPr>
            <w:r w:rsidRPr="00A171A4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f there is a certain dress code</w:t>
            </w:r>
          </w:p>
          <w:p w14:paraId="6D437009" w14:textId="4697149E" w:rsidR="008C3AE6" w:rsidRPr="00A171A4" w:rsidRDefault="008C3AE6" w:rsidP="00C57D88">
            <w:pPr>
              <w:numPr>
                <w:ilvl w:val="0"/>
                <w:numId w:val="19"/>
              </w:numPr>
              <w:spacing w:before="60" w:after="6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personal protective equipment to be worn e.g. enclosed flat shoes with a good grip</w:t>
            </w:r>
          </w:p>
          <w:p w14:paraId="4EB2022B" w14:textId="77777777" w:rsidR="008C3AE6" w:rsidRDefault="00C57D88" w:rsidP="008C3AE6">
            <w:pPr>
              <w:numPr>
                <w:ilvl w:val="0"/>
                <w:numId w:val="19"/>
              </w:numPr>
              <w:spacing w:before="60" w:after="6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copy of the Risk Assessment</w:t>
            </w:r>
            <w:r w:rsidR="008C3AE6">
              <w:rPr>
                <w:sz w:val="20"/>
                <w:szCs w:val="20"/>
              </w:rPr>
              <w:t xml:space="preserve"> </w:t>
            </w:r>
          </w:p>
          <w:p w14:paraId="3FEF444B" w14:textId="2053ECD9" w:rsidR="008C3AE6" w:rsidRPr="00997BF5" w:rsidRDefault="008C3AE6" w:rsidP="008C3AE6">
            <w:pPr>
              <w:numPr>
                <w:ilvl w:val="0"/>
                <w:numId w:val="19"/>
              </w:numPr>
              <w:spacing w:before="60" w:after="6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procedures</w:t>
            </w:r>
          </w:p>
        </w:tc>
        <w:tc>
          <w:tcPr>
            <w:tcW w:w="1007" w:type="dxa"/>
            <w:shd w:val="clear" w:color="auto" w:fill="auto"/>
          </w:tcPr>
          <w:p w14:paraId="591BB67B" w14:textId="77777777" w:rsidR="00F278CA" w:rsidRDefault="00F278CA" w:rsidP="005A02D2">
            <w:pPr>
              <w:spacing w:before="60" w:after="60" w:line="240" w:lineRule="auto"/>
              <w:rPr>
                <w:rFonts w:cs="Arial"/>
                <w:sz w:val="20"/>
              </w:rPr>
            </w:pPr>
          </w:p>
        </w:tc>
      </w:tr>
    </w:tbl>
    <w:p w14:paraId="4F5C7F37" w14:textId="77777777" w:rsidR="00A171A4" w:rsidRDefault="00A171A4" w:rsidP="00F20025">
      <w:pPr>
        <w:rPr>
          <w:lang w:val="en-GB"/>
        </w:rPr>
      </w:pPr>
    </w:p>
    <w:sectPr w:rsidR="00A171A4" w:rsidSect="00997BF5">
      <w:footerReference w:type="default" r:id="rId13"/>
      <w:pgSz w:w="16840" w:h="11907" w:orient="landscape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19CBF" w14:textId="77777777" w:rsidR="00F06EBD" w:rsidRDefault="00F06EBD" w:rsidP="00AC17B5">
      <w:pPr>
        <w:spacing w:after="0" w:line="240" w:lineRule="auto"/>
      </w:pPr>
      <w:r>
        <w:separator/>
      </w:r>
    </w:p>
  </w:endnote>
  <w:endnote w:type="continuationSeparator" w:id="0">
    <w:p w14:paraId="0457B38B" w14:textId="77777777" w:rsidR="00F06EBD" w:rsidRDefault="00F06EBD" w:rsidP="00AC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4839" w14:textId="77777777" w:rsidR="00C67228" w:rsidRPr="00C57D88" w:rsidRDefault="00C67228" w:rsidP="00997BF5">
    <w:pPr>
      <w:pStyle w:val="Footer"/>
      <w:spacing w:after="0"/>
      <w:rPr>
        <w:sz w:val="18"/>
        <w:szCs w:val="18"/>
      </w:rPr>
    </w:pPr>
    <w:r w:rsidRPr="00C57D88">
      <w:rPr>
        <w:sz w:val="18"/>
        <w:szCs w:val="18"/>
      </w:rPr>
      <w:t xml:space="preserve">Page | </w:t>
    </w:r>
    <w:r w:rsidRPr="00C57D88">
      <w:rPr>
        <w:sz w:val="18"/>
        <w:szCs w:val="18"/>
      </w:rPr>
      <w:fldChar w:fldCharType="begin"/>
    </w:r>
    <w:r w:rsidRPr="00C57D88">
      <w:rPr>
        <w:sz w:val="18"/>
        <w:szCs w:val="18"/>
      </w:rPr>
      <w:instrText xml:space="preserve"> PAGE   \* MERGEFORMAT </w:instrText>
    </w:r>
    <w:r w:rsidRPr="00C57D88">
      <w:rPr>
        <w:sz w:val="18"/>
        <w:szCs w:val="18"/>
      </w:rPr>
      <w:fldChar w:fldCharType="separate"/>
    </w:r>
    <w:r w:rsidR="00997BF5">
      <w:rPr>
        <w:noProof/>
        <w:sz w:val="18"/>
        <w:szCs w:val="18"/>
      </w:rPr>
      <w:t>3</w:t>
    </w:r>
    <w:r w:rsidRPr="00C57D88">
      <w:rPr>
        <w:noProof/>
        <w:sz w:val="18"/>
        <w:szCs w:val="18"/>
      </w:rPr>
      <w:fldChar w:fldCharType="end"/>
    </w:r>
    <w:r>
      <w:rPr>
        <w:noProof/>
        <w:sz w:val="18"/>
        <w:szCs w:val="18"/>
      </w:rPr>
      <w:t xml:space="preserve"> of </w:t>
    </w:r>
    <w:r w:rsidR="00997BF5">
      <w:rPr>
        <w:noProof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9B2F" w14:textId="77777777" w:rsidR="00F06EBD" w:rsidRDefault="00F06EBD" w:rsidP="00AC17B5">
      <w:pPr>
        <w:spacing w:after="0" w:line="240" w:lineRule="auto"/>
      </w:pPr>
      <w:r>
        <w:separator/>
      </w:r>
    </w:p>
  </w:footnote>
  <w:footnote w:type="continuationSeparator" w:id="0">
    <w:p w14:paraId="47AF52FE" w14:textId="77777777" w:rsidR="00F06EBD" w:rsidRDefault="00F06EBD" w:rsidP="00AC1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715"/>
    <w:multiLevelType w:val="multilevel"/>
    <w:tmpl w:val="910A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02683"/>
    <w:multiLevelType w:val="hybridMultilevel"/>
    <w:tmpl w:val="5F2CA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D43F1"/>
    <w:multiLevelType w:val="hybridMultilevel"/>
    <w:tmpl w:val="4A6EF4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57515"/>
    <w:multiLevelType w:val="hybridMultilevel"/>
    <w:tmpl w:val="DEB09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CF20A4"/>
    <w:multiLevelType w:val="hybridMultilevel"/>
    <w:tmpl w:val="C2D02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42C00"/>
    <w:multiLevelType w:val="hybridMultilevel"/>
    <w:tmpl w:val="94B431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16D48"/>
    <w:multiLevelType w:val="hybridMultilevel"/>
    <w:tmpl w:val="826283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247CE"/>
    <w:multiLevelType w:val="hybridMultilevel"/>
    <w:tmpl w:val="CF20B5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842DE"/>
    <w:multiLevelType w:val="multilevel"/>
    <w:tmpl w:val="1CB8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BD77EE"/>
    <w:multiLevelType w:val="hybridMultilevel"/>
    <w:tmpl w:val="7E26FD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0250E"/>
    <w:multiLevelType w:val="hybridMultilevel"/>
    <w:tmpl w:val="7D1C1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C3354A"/>
    <w:multiLevelType w:val="hybridMultilevel"/>
    <w:tmpl w:val="4D622A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B0E11"/>
    <w:multiLevelType w:val="hybridMultilevel"/>
    <w:tmpl w:val="9B548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DB552D"/>
    <w:multiLevelType w:val="hybridMultilevel"/>
    <w:tmpl w:val="2D70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A00"/>
    <w:multiLevelType w:val="multilevel"/>
    <w:tmpl w:val="37A2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3D1FAC"/>
    <w:multiLevelType w:val="hybridMultilevel"/>
    <w:tmpl w:val="886409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308E1"/>
    <w:multiLevelType w:val="multilevel"/>
    <w:tmpl w:val="B4B2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447E6A"/>
    <w:multiLevelType w:val="hybridMultilevel"/>
    <w:tmpl w:val="F02694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1288C"/>
    <w:multiLevelType w:val="hybridMultilevel"/>
    <w:tmpl w:val="5C98A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53080">
    <w:abstractNumId w:val="3"/>
  </w:num>
  <w:num w:numId="2" w16cid:durableId="355081082">
    <w:abstractNumId w:val="1"/>
  </w:num>
  <w:num w:numId="3" w16cid:durableId="247810757">
    <w:abstractNumId w:val="12"/>
  </w:num>
  <w:num w:numId="4" w16cid:durableId="1539270351">
    <w:abstractNumId w:val="6"/>
  </w:num>
  <w:num w:numId="5" w16cid:durableId="820730678">
    <w:abstractNumId w:val="7"/>
  </w:num>
  <w:num w:numId="6" w16cid:durableId="1651443654">
    <w:abstractNumId w:val="15"/>
  </w:num>
  <w:num w:numId="7" w16cid:durableId="886189400">
    <w:abstractNumId w:val="17"/>
  </w:num>
  <w:num w:numId="8" w16cid:durableId="1699890799">
    <w:abstractNumId w:val="9"/>
  </w:num>
  <w:num w:numId="9" w16cid:durableId="438960457">
    <w:abstractNumId w:val="11"/>
  </w:num>
  <w:num w:numId="10" w16cid:durableId="1475492391">
    <w:abstractNumId w:val="13"/>
  </w:num>
  <w:num w:numId="11" w16cid:durableId="584800092">
    <w:abstractNumId w:val="0"/>
  </w:num>
  <w:num w:numId="12" w16cid:durableId="204488602">
    <w:abstractNumId w:val="16"/>
  </w:num>
  <w:num w:numId="13" w16cid:durableId="73094394">
    <w:abstractNumId w:val="8"/>
  </w:num>
  <w:num w:numId="14" w16cid:durableId="19431207">
    <w:abstractNumId w:val="10"/>
  </w:num>
  <w:num w:numId="15" w16cid:durableId="244193882">
    <w:abstractNumId w:val="18"/>
  </w:num>
  <w:num w:numId="16" w16cid:durableId="440876744">
    <w:abstractNumId w:val="4"/>
  </w:num>
  <w:num w:numId="17" w16cid:durableId="980115303">
    <w:abstractNumId w:val="2"/>
  </w:num>
  <w:num w:numId="18" w16cid:durableId="918443375">
    <w:abstractNumId w:val="14"/>
  </w:num>
  <w:num w:numId="19" w16cid:durableId="307900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7F9B"/>
    <w:rsid w:val="000016AD"/>
    <w:rsid w:val="00010F92"/>
    <w:rsid w:val="00011049"/>
    <w:rsid w:val="00012AE0"/>
    <w:rsid w:val="00015F8B"/>
    <w:rsid w:val="0001783D"/>
    <w:rsid w:val="00020AB8"/>
    <w:rsid w:val="0002656D"/>
    <w:rsid w:val="00033036"/>
    <w:rsid w:val="00040779"/>
    <w:rsid w:val="000466CF"/>
    <w:rsid w:val="000502C8"/>
    <w:rsid w:val="0005127E"/>
    <w:rsid w:val="00052466"/>
    <w:rsid w:val="00052A57"/>
    <w:rsid w:val="000532B8"/>
    <w:rsid w:val="00055743"/>
    <w:rsid w:val="000658BD"/>
    <w:rsid w:val="00065BC3"/>
    <w:rsid w:val="00066D22"/>
    <w:rsid w:val="00073D72"/>
    <w:rsid w:val="000752DA"/>
    <w:rsid w:val="00076FF0"/>
    <w:rsid w:val="00081BFA"/>
    <w:rsid w:val="0008338E"/>
    <w:rsid w:val="0008374C"/>
    <w:rsid w:val="00083D54"/>
    <w:rsid w:val="00087511"/>
    <w:rsid w:val="000925C4"/>
    <w:rsid w:val="00096C31"/>
    <w:rsid w:val="000A3BD0"/>
    <w:rsid w:val="000A5A92"/>
    <w:rsid w:val="000D6AD0"/>
    <w:rsid w:val="000D794D"/>
    <w:rsid w:val="000F3E72"/>
    <w:rsid w:val="0010330C"/>
    <w:rsid w:val="00103467"/>
    <w:rsid w:val="00104B2C"/>
    <w:rsid w:val="001121E2"/>
    <w:rsid w:val="00131CD4"/>
    <w:rsid w:val="00133495"/>
    <w:rsid w:val="00140A48"/>
    <w:rsid w:val="001414F8"/>
    <w:rsid w:val="001543ED"/>
    <w:rsid w:val="001628BC"/>
    <w:rsid w:val="00162E71"/>
    <w:rsid w:val="001632D1"/>
    <w:rsid w:val="00167CA3"/>
    <w:rsid w:val="00176829"/>
    <w:rsid w:val="00177ABC"/>
    <w:rsid w:val="00186EC1"/>
    <w:rsid w:val="00194AD3"/>
    <w:rsid w:val="001A0F3F"/>
    <w:rsid w:val="001A342D"/>
    <w:rsid w:val="001A66D7"/>
    <w:rsid w:val="001C45D2"/>
    <w:rsid w:val="001C6A54"/>
    <w:rsid w:val="001D0C2E"/>
    <w:rsid w:val="001E3D69"/>
    <w:rsid w:val="001E4084"/>
    <w:rsid w:val="001E607F"/>
    <w:rsid w:val="001E73EE"/>
    <w:rsid w:val="001F3418"/>
    <w:rsid w:val="00200107"/>
    <w:rsid w:val="00201A38"/>
    <w:rsid w:val="00203F28"/>
    <w:rsid w:val="002071BE"/>
    <w:rsid w:val="002269DE"/>
    <w:rsid w:val="00240F08"/>
    <w:rsid w:val="002551E7"/>
    <w:rsid w:val="002568D5"/>
    <w:rsid w:val="002577B3"/>
    <w:rsid w:val="0026725E"/>
    <w:rsid w:val="002673D7"/>
    <w:rsid w:val="00274DDF"/>
    <w:rsid w:val="00277AF7"/>
    <w:rsid w:val="002929C7"/>
    <w:rsid w:val="002A1930"/>
    <w:rsid w:val="002A1F3F"/>
    <w:rsid w:val="002B1D58"/>
    <w:rsid w:val="002C0B55"/>
    <w:rsid w:val="002D77C3"/>
    <w:rsid w:val="002E0584"/>
    <w:rsid w:val="002E3CBE"/>
    <w:rsid w:val="002F11C4"/>
    <w:rsid w:val="002F1DFC"/>
    <w:rsid w:val="002F7AC0"/>
    <w:rsid w:val="00306FBA"/>
    <w:rsid w:val="0031128B"/>
    <w:rsid w:val="00311787"/>
    <w:rsid w:val="00313578"/>
    <w:rsid w:val="00314B98"/>
    <w:rsid w:val="00323EBD"/>
    <w:rsid w:val="00327804"/>
    <w:rsid w:val="00327F6C"/>
    <w:rsid w:val="003306EF"/>
    <w:rsid w:val="00330DB6"/>
    <w:rsid w:val="00346ABF"/>
    <w:rsid w:val="0035180F"/>
    <w:rsid w:val="00353CE2"/>
    <w:rsid w:val="003549CC"/>
    <w:rsid w:val="003656C6"/>
    <w:rsid w:val="0036651A"/>
    <w:rsid w:val="00374C8E"/>
    <w:rsid w:val="00381F2A"/>
    <w:rsid w:val="0038208E"/>
    <w:rsid w:val="00384489"/>
    <w:rsid w:val="00384951"/>
    <w:rsid w:val="00385502"/>
    <w:rsid w:val="00390D53"/>
    <w:rsid w:val="00393E7D"/>
    <w:rsid w:val="003974BF"/>
    <w:rsid w:val="00397756"/>
    <w:rsid w:val="003A01BD"/>
    <w:rsid w:val="003A522E"/>
    <w:rsid w:val="003A5700"/>
    <w:rsid w:val="003B136B"/>
    <w:rsid w:val="003B76D2"/>
    <w:rsid w:val="003C169C"/>
    <w:rsid w:val="003C4D52"/>
    <w:rsid w:val="003C6D46"/>
    <w:rsid w:val="003D7585"/>
    <w:rsid w:val="003E0947"/>
    <w:rsid w:val="003E3BB9"/>
    <w:rsid w:val="004076DA"/>
    <w:rsid w:val="0041244C"/>
    <w:rsid w:val="0041484E"/>
    <w:rsid w:val="00415174"/>
    <w:rsid w:val="00415B22"/>
    <w:rsid w:val="00417B36"/>
    <w:rsid w:val="00417F9B"/>
    <w:rsid w:val="0042003A"/>
    <w:rsid w:val="004228CE"/>
    <w:rsid w:val="00422E14"/>
    <w:rsid w:val="004279EB"/>
    <w:rsid w:val="004302C3"/>
    <w:rsid w:val="00435323"/>
    <w:rsid w:val="004356EB"/>
    <w:rsid w:val="0044619F"/>
    <w:rsid w:val="0045116F"/>
    <w:rsid w:val="00451C02"/>
    <w:rsid w:val="004526FD"/>
    <w:rsid w:val="0045270D"/>
    <w:rsid w:val="0045450B"/>
    <w:rsid w:val="00454FBA"/>
    <w:rsid w:val="00466417"/>
    <w:rsid w:val="00470917"/>
    <w:rsid w:val="00470AD8"/>
    <w:rsid w:val="00483B6C"/>
    <w:rsid w:val="00487EA7"/>
    <w:rsid w:val="00493229"/>
    <w:rsid w:val="004970D6"/>
    <w:rsid w:val="004A028B"/>
    <w:rsid w:val="004A21BB"/>
    <w:rsid w:val="004B0CA5"/>
    <w:rsid w:val="004B43B3"/>
    <w:rsid w:val="004B5EB8"/>
    <w:rsid w:val="004C26D8"/>
    <w:rsid w:val="004D05FD"/>
    <w:rsid w:val="004D5491"/>
    <w:rsid w:val="004D588C"/>
    <w:rsid w:val="004E0D02"/>
    <w:rsid w:val="004E5DA4"/>
    <w:rsid w:val="004F160A"/>
    <w:rsid w:val="004F6044"/>
    <w:rsid w:val="00510490"/>
    <w:rsid w:val="00510DA8"/>
    <w:rsid w:val="00511FE5"/>
    <w:rsid w:val="00521C22"/>
    <w:rsid w:val="0052281F"/>
    <w:rsid w:val="005256A5"/>
    <w:rsid w:val="005339BC"/>
    <w:rsid w:val="005370F9"/>
    <w:rsid w:val="00542901"/>
    <w:rsid w:val="005434EF"/>
    <w:rsid w:val="00547BDC"/>
    <w:rsid w:val="00557E6C"/>
    <w:rsid w:val="00563B97"/>
    <w:rsid w:val="005717BF"/>
    <w:rsid w:val="00573B0D"/>
    <w:rsid w:val="00573E4F"/>
    <w:rsid w:val="00584413"/>
    <w:rsid w:val="00584C98"/>
    <w:rsid w:val="00587153"/>
    <w:rsid w:val="00591F2A"/>
    <w:rsid w:val="0059200B"/>
    <w:rsid w:val="005920B4"/>
    <w:rsid w:val="00595195"/>
    <w:rsid w:val="005967B8"/>
    <w:rsid w:val="005A02D2"/>
    <w:rsid w:val="005B7C73"/>
    <w:rsid w:val="005C0518"/>
    <w:rsid w:val="005C5AD6"/>
    <w:rsid w:val="005D1D64"/>
    <w:rsid w:val="005D2B21"/>
    <w:rsid w:val="005D2F9E"/>
    <w:rsid w:val="005D4CCE"/>
    <w:rsid w:val="005D69B8"/>
    <w:rsid w:val="005D6A8E"/>
    <w:rsid w:val="005E3155"/>
    <w:rsid w:val="005E5092"/>
    <w:rsid w:val="005E5A34"/>
    <w:rsid w:val="005E706A"/>
    <w:rsid w:val="005E79AB"/>
    <w:rsid w:val="005F2275"/>
    <w:rsid w:val="005F6021"/>
    <w:rsid w:val="00601A3B"/>
    <w:rsid w:val="006117C3"/>
    <w:rsid w:val="00611C3A"/>
    <w:rsid w:val="00612ADC"/>
    <w:rsid w:val="006212BA"/>
    <w:rsid w:val="0062565D"/>
    <w:rsid w:val="00626F1C"/>
    <w:rsid w:val="00634688"/>
    <w:rsid w:val="006400B3"/>
    <w:rsid w:val="0064126E"/>
    <w:rsid w:val="00643824"/>
    <w:rsid w:val="006455C3"/>
    <w:rsid w:val="00652432"/>
    <w:rsid w:val="006525C4"/>
    <w:rsid w:val="006542D2"/>
    <w:rsid w:val="00656536"/>
    <w:rsid w:val="0068286B"/>
    <w:rsid w:val="0068681C"/>
    <w:rsid w:val="006926D6"/>
    <w:rsid w:val="006928AA"/>
    <w:rsid w:val="00696138"/>
    <w:rsid w:val="006B1BB5"/>
    <w:rsid w:val="006B4FF5"/>
    <w:rsid w:val="006B7B1D"/>
    <w:rsid w:val="006D2E30"/>
    <w:rsid w:val="006F0248"/>
    <w:rsid w:val="006F0CFF"/>
    <w:rsid w:val="00701C01"/>
    <w:rsid w:val="00721D15"/>
    <w:rsid w:val="007225E3"/>
    <w:rsid w:val="00724EC9"/>
    <w:rsid w:val="0072693A"/>
    <w:rsid w:val="00727588"/>
    <w:rsid w:val="00732AC6"/>
    <w:rsid w:val="0073391B"/>
    <w:rsid w:val="0073494D"/>
    <w:rsid w:val="00734EDB"/>
    <w:rsid w:val="00737384"/>
    <w:rsid w:val="007457E0"/>
    <w:rsid w:val="0076102B"/>
    <w:rsid w:val="00762509"/>
    <w:rsid w:val="00765EE6"/>
    <w:rsid w:val="0077044B"/>
    <w:rsid w:val="0077737C"/>
    <w:rsid w:val="007829EC"/>
    <w:rsid w:val="007845B8"/>
    <w:rsid w:val="00790C28"/>
    <w:rsid w:val="007A6E5B"/>
    <w:rsid w:val="007A7112"/>
    <w:rsid w:val="007B270A"/>
    <w:rsid w:val="007B38D8"/>
    <w:rsid w:val="007B73CB"/>
    <w:rsid w:val="007B7CFE"/>
    <w:rsid w:val="007C17A0"/>
    <w:rsid w:val="007C2713"/>
    <w:rsid w:val="007C2BDF"/>
    <w:rsid w:val="007C301F"/>
    <w:rsid w:val="007C6497"/>
    <w:rsid w:val="007C6881"/>
    <w:rsid w:val="007D5004"/>
    <w:rsid w:val="007E686B"/>
    <w:rsid w:val="007F2828"/>
    <w:rsid w:val="007F331F"/>
    <w:rsid w:val="007F3D06"/>
    <w:rsid w:val="00801699"/>
    <w:rsid w:val="008060F0"/>
    <w:rsid w:val="0080703A"/>
    <w:rsid w:val="00807CE6"/>
    <w:rsid w:val="00814BA2"/>
    <w:rsid w:val="008226F3"/>
    <w:rsid w:val="00826384"/>
    <w:rsid w:val="00841525"/>
    <w:rsid w:val="0085424B"/>
    <w:rsid w:val="008546C5"/>
    <w:rsid w:val="008647AE"/>
    <w:rsid w:val="00864842"/>
    <w:rsid w:val="00866411"/>
    <w:rsid w:val="008672DD"/>
    <w:rsid w:val="00872C83"/>
    <w:rsid w:val="0087420A"/>
    <w:rsid w:val="00874CB3"/>
    <w:rsid w:val="00877ACF"/>
    <w:rsid w:val="00882BCC"/>
    <w:rsid w:val="00884E20"/>
    <w:rsid w:val="008863E9"/>
    <w:rsid w:val="008928CA"/>
    <w:rsid w:val="00892BBD"/>
    <w:rsid w:val="008937BC"/>
    <w:rsid w:val="00896143"/>
    <w:rsid w:val="008B2116"/>
    <w:rsid w:val="008B5833"/>
    <w:rsid w:val="008C09F0"/>
    <w:rsid w:val="008C1ACF"/>
    <w:rsid w:val="008C29B7"/>
    <w:rsid w:val="008C3AE6"/>
    <w:rsid w:val="008D531B"/>
    <w:rsid w:val="008E1844"/>
    <w:rsid w:val="008E1E74"/>
    <w:rsid w:val="008E5311"/>
    <w:rsid w:val="008E5A85"/>
    <w:rsid w:val="008E7380"/>
    <w:rsid w:val="008F7ECE"/>
    <w:rsid w:val="0090075E"/>
    <w:rsid w:val="00903F16"/>
    <w:rsid w:val="009066F8"/>
    <w:rsid w:val="00907D8B"/>
    <w:rsid w:val="009105A7"/>
    <w:rsid w:val="00913052"/>
    <w:rsid w:val="00913EAB"/>
    <w:rsid w:val="00914D49"/>
    <w:rsid w:val="00915A07"/>
    <w:rsid w:val="00916F15"/>
    <w:rsid w:val="00917271"/>
    <w:rsid w:val="0091739D"/>
    <w:rsid w:val="00917B51"/>
    <w:rsid w:val="0093107F"/>
    <w:rsid w:val="009349FF"/>
    <w:rsid w:val="00934C03"/>
    <w:rsid w:val="0094168F"/>
    <w:rsid w:val="00941FFC"/>
    <w:rsid w:val="009434DB"/>
    <w:rsid w:val="009474ED"/>
    <w:rsid w:val="00962B2E"/>
    <w:rsid w:val="009645EB"/>
    <w:rsid w:val="009651FF"/>
    <w:rsid w:val="0096536A"/>
    <w:rsid w:val="00965589"/>
    <w:rsid w:val="00966E1E"/>
    <w:rsid w:val="00971B59"/>
    <w:rsid w:val="00972425"/>
    <w:rsid w:val="009727C8"/>
    <w:rsid w:val="0097716E"/>
    <w:rsid w:val="00983D8F"/>
    <w:rsid w:val="00984747"/>
    <w:rsid w:val="009854B6"/>
    <w:rsid w:val="00986ECD"/>
    <w:rsid w:val="00995F62"/>
    <w:rsid w:val="00997A54"/>
    <w:rsid w:val="00997BF5"/>
    <w:rsid w:val="009A1141"/>
    <w:rsid w:val="009A1C0A"/>
    <w:rsid w:val="009A66CC"/>
    <w:rsid w:val="009B084A"/>
    <w:rsid w:val="009B37D7"/>
    <w:rsid w:val="009B4BE6"/>
    <w:rsid w:val="009B7598"/>
    <w:rsid w:val="009B7C49"/>
    <w:rsid w:val="009C0381"/>
    <w:rsid w:val="009C5A17"/>
    <w:rsid w:val="009C70D1"/>
    <w:rsid w:val="009D406E"/>
    <w:rsid w:val="009D5989"/>
    <w:rsid w:val="009E1BD3"/>
    <w:rsid w:val="009E66D3"/>
    <w:rsid w:val="009F3AE3"/>
    <w:rsid w:val="00A0161F"/>
    <w:rsid w:val="00A02DA6"/>
    <w:rsid w:val="00A055E7"/>
    <w:rsid w:val="00A05C2D"/>
    <w:rsid w:val="00A07AFB"/>
    <w:rsid w:val="00A07D4A"/>
    <w:rsid w:val="00A171A4"/>
    <w:rsid w:val="00A22A00"/>
    <w:rsid w:val="00A26186"/>
    <w:rsid w:val="00A26188"/>
    <w:rsid w:val="00A30AF7"/>
    <w:rsid w:val="00A36C1A"/>
    <w:rsid w:val="00A4164A"/>
    <w:rsid w:val="00A4350D"/>
    <w:rsid w:val="00A4354E"/>
    <w:rsid w:val="00A47C64"/>
    <w:rsid w:val="00A5319B"/>
    <w:rsid w:val="00A55A3B"/>
    <w:rsid w:val="00A602F7"/>
    <w:rsid w:val="00A6146A"/>
    <w:rsid w:val="00A66800"/>
    <w:rsid w:val="00A75B8E"/>
    <w:rsid w:val="00A76A3F"/>
    <w:rsid w:val="00A80549"/>
    <w:rsid w:val="00A83629"/>
    <w:rsid w:val="00A83CDD"/>
    <w:rsid w:val="00A859D2"/>
    <w:rsid w:val="00A92C19"/>
    <w:rsid w:val="00AA0376"/>
    <w:rsid w:val="00AA741A"/>
    <w:rsid w:val="00AA754C"/>
    <w:rsid w:val="00AA755C"/>
    <w:rsid w:val="00AB0BE6"/>
    <w:rsid w:val="00AC17B5"/>
    <w:rsid w:val="00AC7C95"/>
    <w:rsid w:val="00AE2708"/>
    <w:rsid w:val="00AE652A"/>
    <w:rsid w:val="00AE7C22"/>
    <w:rsid w:val="00B0657B"/>
    <w:rsid w:val="00B10684"/>
    <w:rsid w:val="00B14458"/>
    <w:rsid w:val="00B17524"/>
    <w:rsid w:val="00B207F2"/>
    <w:rsid w:val="00B21F09"/>
    <w:rsid w:val="00B34EB8"/>
    <w:rsid w:val="00B41090"/>
    <w:rsid w:val="00B46E7B"/>
    <w:rsid w:val="00B56A8B"/>
    <w:rsid w:val="00B66678"/>
    <w:rsid w:val="00B71203"/>
    <w:rsid w:val="00B73A6B"/>
    <w:rsid w:val="00B73D57"/>
    <w:rsid w:val="00B9247A"/>
    <w:rsid w:val="00BA1277"/>
    <w:rsid w:val="00BA31F3"/>
    <w:rsid w:val="00BC0293"/>
    <w:rsid w:val="00BD4829"/>
    <w:rsid w:val="00BD4AB2"/>
    <w:rsid w:val="00BD4E53"/>
    <w:rsid w:val="00BE114D"/>
    <w:rsid w:val="00BE1C5A"/>
    <w:rsid w:val="00BE6DE7"/>
    <w:rsid w:val="00BE74D9"/>
    <w:rsid w:val="00BF4BE3"/>
    <w:rsid w:val="00BF7FAB"/>
    <w:rsid w:val="00C02DD0"/>
    <w:rsid w:val="00C0384C"/>
    <w:rsid w:val="00C04F95"/>
    <w:rsid w:val="00C104CA"/>
    <w:rsid w:val="00C122AF"/>
    <w:rsid w:val="00C125DA"/>
    <w:rsid w:val="00C12FED"/>
    <w:rsid w:val="00C152C9"/>
    <w:rsid w:val="00C21107"/>
    <w:rsid w:val="00C247F7"/>
    <w:rsid w:val="00C26057"/>
    <w:rsid w:val="00C268F9"/>
    <w:rsid w:val="00C40909"/>
    <w:rsid w:val="00C45A09"/>
    <w:rsid w:val="00C5225B"/>
    <w:rsid w:val="00C55E47"/>
    <w:rsid w:val="00C56316"/>
    <w:rsid w:val="00C57D88"/>
    <w:rsid w:val="00C6237C"/>
    <w:rsid w:val="00C662CD"/>
    <w:rsid w:val="00C67228"/>
    <w:rsid w:val="00C67318"/>
    <w:rsid w:val="00C7051A"/>
    <w:rsid w:val="00C7273A"/>
    <w:rsid w:val="00C76336"/>
    <w:rsid w:val="00C83C0B"/>
    <w:rsid w:val="00C84E9F"/>
    <w:rsid w:val="00C90233"/>
    <w:rsid w:val="00CA022D"/>
    <w:rsid w:val="00CA407F"/>
    <w:rsid w:val="00CA6D71"/>
    <w:rsid w:val="00CC3435"/>
    <w:rsid w:val="00CD4196"/>
    <w:rsid w:val="00CD70A0"/>
    <w:rsid w:val="00CE5BB7"/>
    <w:rsid w:val="00CF0759"/>
    <w:rsid w:val="00D032A0"/>
    <w:rsid w:val="00D048E5"/>
    <w:rsid w:val="00D13895"/>
    <w:rsid w:val="00D2467D"/>
    <w:rsid w:val="00D2644A"/>
    <w:rsid w:val="00D328CA"/>
    <w:rsid w:val="00D32AEC"/>
    <w:rsid w:val="00D35F2C"/>
    <w:rsid w:val="00D36CA0"/>
    <w:rsid w:val="00D36E5F"/>
    <w:rsid w:val="00D40ACC"/>
    <w:rsid w:val="00D41539"/>
    <w:rsid w:val="00D470E0"/>
    <w:rsid w:val="00D476A6"/>
    <w:rsid w:val="00D523E5"/>
    <w:rsid w:val="00D5281B"/>
    <w:rsid w:val="00D62925"/>
    <w:rsid w:val="00D7246C"/>
    <w:rsid w:val="00D83627"/>
    <w:rsid w:val="00D836F1"/>
    <w:rsid w:val="00D86C1A"/>
    <w:rsid w:val="00DA4B49"/>
    <w:rsid w:val="00DB1B32"/>
    <w:rsid w:val="00DB5199"/>
    <w:rsid w:val="00DC1069"/>
    <w:rsid w:val="00DC2B8C"/>
    <w:rsid w:val="00DC4C5F"/>
    <w:rsid w:val="00DC51CF"/>
    <w:rsid w:val="00DC6376"/>
    <w:rsid w:val="00DC76B7"/>
    <w:rsid w:val="00DC796C"/>
    <w:rsid w:val="00DD174B"/>
    <w:rsid w:val="00DE0452"/>
    <w:rsid w:val="00DE0769"/>
    <w:rsid w:val="00E03F75"/>
    <w:rsid w:val="00E050FC"/>
    <w:rsid w:val="00E0727C"/>
    <w:rsid w:val="00E11C13"/>
    <w:rsid w:val="00E1466C"/>
    <w:rsid w:val="00E23884"/>
    <w:rsid w:val="00E2459F"/>
    <w:rsid w:val="00E264AB"/>
    <w:rsid w:val="00E314C2"/>
    <w:rsid w:val="00E43902"/>
    <w:rsid w:val="00E542E8"/>
    <w:rsid w:val="00E5448F"/>
    <w:rsid w:val="00E73ED5"/>
    <w:rsid w:val="00E93262"/>
    <w:rsid w:val="00EA281C"/>
    <w:rsid w:val="00EA35B5"/>
    <w:rsid w:val="00EA6C76"/>
    <w:rsid w:val="00EB1591"/>
    <w:rsid w:val="00EC2EBA"/>
    <w:rsid w:val="00EC4187"/>
    <w:rsid w:val="00ED294E"/>
    <w:rsid w:val="00ED6B31"/>
    <w:rsid w:val="00EE2B1F"/>
    <w:rsid w:val="00EE3665"/>
    <w:rsid w:val="00EE3EEE"/>
    <w:rsid w:val="00EE7D87"/>
    <w:rsid w:val="00EF4D01"/>
    <w:rsid w:val="00F00E45"/>
    <w:rsid w:val="00F02113"/>
    <w:rsid w:val="00F06EBD"/>
    <w:rsid w:val="00F13861"/>
    <w:rsid w:val="00F20025"/>
    <w:rsid w:val="00F21616"/>
    <w:rsid w:val="00F2750E"/>
    <w:rsid w:val="00F278CA"/>
    <w:rsid w:val="00F31E35"/>
    <w:rsid w:val="00F32F30"/>
    <w:rsid w:val="00F34884"/>
    <w:rsid w:val="00F34CFB"/>
    <w:rsid w:val="00F37993"/>
    <w:rsid w:val="00F53F66"/>
    <w:rsid w:val="00F559A2"/>
    <w:rsid w:val="00F56226"/>
    <w:rsid w:val="00F71E25"/>
    <w:rsid w:val="00F74E56"/>
    <w:rsid w:val="00F751F7"/>
    <w:rsid w:val="00F75405"/>
    <w:rsid w:val="00F803A8"/>
    <w:rsid w:val="00F8517D"/>
    <w:rsid w:val="00F857A9"/>
    <w:rsid w:val="00F91269"/>
    <w:rsid w:val="00F91482"/>
    <w:rsid w:val="00FA3BBA"/>
    <w:rsid w:val="00FB07BB"/>
    <w:rsid w:val="00FB225B"/>
    <w:rsid w:val="00FB561F"/>
    <w:rsid w:val="00FC0DAD"/>
    <w:rsid w:val="00FC51AB"/>
    <w:rsid w:val="00FD086D"/>
    <w:rsid w:val="00FD135C"/>
    <w:rsid w:val="00FD19B3"/>
    <w:rsid w:val="00FD6AE8"/>
    <w:rsid w:val="00FE3273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."/>
  <w:listSeparator w:val=","/>
  <w14:docId w14:val="35A25304"/>
  <w15:chartTrackingRefBased/>
  <w15:docId w15:val="{7E6B3606-5AAD-4A50-B412-C0A97BFF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B9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9474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F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439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7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C17B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17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17B5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9474ED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2C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2C83"/>
  </w:style>
  <w:style w:type="character" w:styleId="FootnoteReference">
    <w:name w:val="footnote reference"/>
    <w:uiPriority w:val="99"/>
    <w:semiHidden/>
    <w:unhideWhenUsed/>
    <w:rsid w:val="00872C8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7C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6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7" ma:contentTypeDescription="Create a new document." ma:contentTypeScope="" ma:versionID="32dc864e964464f0c128b0f86d46e1d2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bf44228feaeb5db53e24ce64fcc5f1d6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4d57a5-c459-49a8-8583-703cbec05df4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F7F7A-F691-49EB-BB46-79BDB4F32D8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8eaf66e-27d3-43e8-b14c-201d909744d2"/>
    <ds:schemaRef ds:uri="641fd061-570a-41ab-ad06-26c722ac434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6975DD-AFA9-43E1-A8CB-8B6D7BA2F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50E60-D569-4B65-8102-301140AA74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DF14142-8B49-4109-A9E9-EDFF1F4DFC3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CA43BA5-CB34-479F-A17F-3E4B63D21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issues and areas for consideration for SU Minibus and Vehicle</vt:lpstr>
    </vt:vector>
  </TitlesOfParts>
  <Company>Pryfysgol Bangor University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issues and areas for consideration for SU Minibus and Vehicle</dc:title>
  <dc:subject/>
  <dc:creator>UNIVERSITY OF WALES</dc:creator>
  <cp:keywords/>
  <cp:lastModifiedBy>Suzanne Barnes (Staff)</cp:lastModifiedBy>
  <cp:revision>2</cp:revision>
  <cp:lastPrinted>2013-06-13T08:11:00Z</cp:lastPrinted>
  <dcterms:created xsi:type="dcterms:W3CDTF">2023-07-27T10:51:00Z</dcterms:created>
  <dcterms:modified xsi:type="dcterms:W3CDTF">2023-07-27T10:51:00Z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Suzanne Barnes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UNIVERSITY OF WALES</vt:lpwstr>
  </property>
  <property fmtid="{D5CDD505-2E9C-101B-9397-08002B2CF9AE}" pid="5" name="ContentTypeId">
    <vt:lpwstr>0x010100740E84411F1A154FBFB2A667E2E15552</vt:lpwstr>
  </property>
</Properties>
</file>