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E31A" w14:textId="2D75ECF3" w:rsidR="00846F97" w:rsidRPr="001D3B9C" w:rsidRDefault="00846F97" w:rsidP="00864FA9">
      <w:pPr>
        <w:pStyle w:val="NoSpacing"/>
        <w:rPr>
          <w:rFonts w:ascii="Arial" w:hAnsi="Arial" w:cs="Arial"/>
          <w:b/>
          <w:sz w:val="24"/>
          <w:szCs w:val="24"/>
        </w:rPr>
      </w:pPr>
      <w:r w:rsidRPr="001D3B9C">
        <w:rPr>
          <w:rFonts w:ascii="Arial" w:hAnsi="Arial" w:cs="Arial"/>
          <w:b/>
          <w:sz w:val="24"/>
          <w:szCs w:val="24"/>
        </w:rPr>
        <w:t xml:space="preserve">Equality Impact Assessment of </w:t>
      </w:r>
      <w:r w:rsidR="00C04E6F" w:rsidRPr="001D3B9C">
        <w:rPr>
          <w:rFonts w:ascii="Arial" w:hAnsi="Arial" w:cs="Arial"/>
          <w:b/>
          <w:sz w:val="24"/>
          <w:szCs w:val="24"/>
        </w:rPr>
        <w:t>XXXX</w:t>
      </w:r>
    </w:p>
    <w:p w14:paraId="7A6A08BA" w14:textId="77777777" w:rsidR="00CE56D8" w:rsidRPr="00BB06F2" w:rsidRDefault="002A6AD0" w:rsidP="00864FA9">
      <w:pPr>
        <w:pStyle w:val="NoSpacing"/>
        <w:rPr>
          <w:rFonts w:ascii="Arial" w:hAnsi="Arial" w:cs="Arial"/>
          <w:bCs/>
          <w:sz w:val="20"/>
          <w:szCs w:val="20"/>
        </w:rPr>
      </w:pPr>
      <w:r w:rsidRPr="00BB06F2">
        <w:rPr>
          <w:rFonts w:ascii="Arial" w:hAnsi="Arial" w:cs="Arial"/>
          <w:bCs/>
          <w:sz w:val="20"/>
          <w:szCs w:val="20"/>
        </w:rPr>
        <w:t>By</w:t>
      </w:r>
      <w:r w:rsidR="00926AA9" w:rsidRPr="00BB06F2">
        <w:rPr>
          <w:rFonts w:ascii="Arial" w:hAnsi="Arial" w:cs="Arial"/>
          <w:bCs/>
          <w:sz w:val="20"/>
          <w:szCs w:val="20"/>
        </w:rPr>
        <w:t>:</w:t>
      </w:r>
      <w:r w:rsidRPr="00BB06F2">
        <w:rPr>
          <w:rFonts w:ascii="Arial" w:hAnsi="Arial" w:cs="Arial"/>
          <w:bCs/>
          <w:sz w:val="20"/>
          <w:szCs w:val="20"/>
        </w:rPr>
        <w:t xml:space="preserve"> </w:t>
      </w:r>
      <w:r w:rsidR="00C04E6F" w:rsidRPr="00BB06F2">
        <w:rPr>
          <w:rFonts w:ascii="Arial" w:hAnsi="Arial" w:cs="Arial"/>
          <w:bCs/>
          <w:sz w:val="20"/>
          <w:szCs w:val="20"/>
        </w:rPr>
        <w:t>XXXX</w:t>
      </w:r>
    </w:p>
    <w:p w14:paraId="50DDAED2" w14:textId="77777777" w:rsidR="002A6AD0" w:rsidRPr="00BB06F2" w:rsidRDefault="00CE56D8" w:rsidP="00864FA9">
      <w:pPr>
        <w:pStyle w:val="NoSpacing"/>
        <w:rPr>
          <w:rFonts w:ascii="Arial" w:hAnsi="Arial" w:cs="Arial"/>
          <w:bCs/>
          <w:sz w:val="20"/>
          <w:szCs w:val="20"/>
        </w:rPr>
      </w:pPr>
      <w:r w:rsidRPr="00BB06F2">
        <w:rPr>
          <w:rFonts w:ascii="Arial" w:hAnsi="Arial" w:cs="Arial"/>
          <w:bCs/>
          <w:sz w:val="20"/>
          <w:szCs w:val="20"/>
        </w:rPr>
        <w:t>D</w:t>
      </w:r>
      <w:r w:rsidR="002A6AD0" w:rsidRPr="00BB06F2">
        <w:rPr>
          <w:rFonts w:ascii="Arial" w:hAnsi="Arial" w:cs="Arial"/>
          <w:bCs/>
          <w:sz w:val="20"/>
          <w:szCs w:val="20"/>
        </w:rPr>
        <w:t>ate</w:t>
      </w:r>
      <w:r w:rsidR="00926AA9" w:rsidRPr="00BB06F2">
        <w:rPr>
          <w:rFonts w:ascii="Arial" w:hAnsi="Arial" w:cs="Arial"/>
          <w:bCs/>
          <w:sz w:val="20"/>
          <w:szCs w:val="20"/>
        </w:rPr>
        <w:t>:</w:t>
      </w:r>
      <w:r w:rsidR="002A6AD0" w:rsidRPr="00BB06F2">
        <w:rPr>
          <w:rFonts w:ascii="Arial" w:hAnsi="Arial" w:cs="Arial"/>
          <w:bCs/>
          <w:sz w:val="20"/>
          <w:szCs w:val="20"/>
        </w:rPr>
        <w:t xml:space="preserve"> </w:t>
      </w:r>
      <w:r w:rsidR="00C04E6F" w:rsidRPr="00BB06F2">
        <w:rPr>
          <w:rFonts w:ascii="Arial" w:hAnsi="Arial" w:cs="Arial"/>
          <w:bCs/>
          <w:sz w:val="20"/>
          <w:szCs w:val="20"/>
        </w:rPr>
        <w:t>XXXX</w:t>
      </w:r>
    </w:p>
    <w:p w14:paraId="638893D1" w14:textId="77777777" w:rsidR="00CE56D8" w:rsidRPr="001D3B9C" w:rsidRDefault="00CE56D8" w:rsidP="00864FA9">
      <w:pPr>
        <w:pStyle w:val="NoSpacing"/>
        <w:rPr>
          <w:rFonts w:ascii="Arial" w:hAnsi="Arial" w:cs="Arial"/>
          <w:b/>
        </w:rPr>
      </w:pPr>
    </w:p>
    <w:tbl>
      <w:tblPr>
        <w:tblStyle w:val="TableGrid"/>
        <w:tblW w:w="0" w:type="auto"/>
        <w:tblInd w:w="0" w:type="dxa"/>
        <w:tblLook w:val="04A0" w:firstRow="1" w:lastRow="0" w:firstColumn="1" w:lastColumn="0" w:noHBand="0" w:noVBand="1"/>
      </w:tblPr>
      <w:tblGrid>
        <w:gridCol w:w="13948"/>
      </w:tblGrid>
      <w:tr w:rsidR="00CC0D69" w:rsidRPr="001D3B9C" w14:paraId="310F52BB" w14:textId="77777777" w:rsidTr="00035874">
        <w:tc>
          <w:tcPr>
            <w:tcW w:w="13948" w:type="dxa"/>
            <w:shd w:val="clear" w:color="auto" w:fill="BDD6EE" w:themeFill="accent1" w:themeFillTint="66"/>
          </w:tcPr>
          <w:p w14:paraId="099B977D" w14:textId="77777777" w:rsidR="00CC0D69" w:rsidRPr="001D3B9C" w:rsidRDefault="00CC0D69" w:rsidP="00035874">
            <w:pPr>
              <w:pStyle w:val="NoSpacing"/>
              <w:jc w:val="both"/>
              <w:rPr>
                <w:rFonts w:ascii="Arial" w:hAnsi="Arial" w:cs="Arial"/>
                <w:b/>
              </w:rPr>
            </w:pPr>
            <w:r w:rsidRPr="001D3B9C">
              <w:rPr>
                <w:rFonts w:ascii="Arial" w:hAnsi="Arial" w:cs="Arial"/>
                <w:b/>
              </w:rPr>
              <w:t>Project Aim</w:t>
            </w:r>
          </w:p>
        </w:tc>
      </w:tr>
      <w:tr w:rsidR="00CC0D69" w:rsidRPr="001D3B9C" w14:paraId="0833F635" w14:textId="77777777" w:rsidTr="00035874">
        <w:tc>
          <w:tcPr>
            <w:tcW w:w="13948" w:type="dxa"/>
            <w:shd w:val="clear" w:color="auto" w:fill="DEEAF6" w:themeFill="accent1" w:themeFillTint="33"/>
          </w:tcPr>
          <w:p w14:paraId="33E58BE1" w14:textId="200FEA80" w:rsidR="00CC0D69" w:rsidRPr="001D3B9C" w:rsidRDefault="00CC0D69" w:rsidP="00035874">
            <w:pPr>
              <w:pStyle w:val="NoSpacing"/>
              <w:jc w:val="both"/>
              <w:rPr>
                <w:rFonts w:ascii="Arial" w:hAnsi="Arial" w:cs="Arial"/>
                <w:i/>
                <w:sz w:val="20"/>
              </w:rPr>
            </w:pPr>
            <w:r w:rsidRPr="001D3B9C">
              <w:rPr>
                <w:rFonts w:ascii="Arial" w:hAnsi="Arial" w:cs="Arial"/>
                <w:i/>
                <w:sz w:val="20"/>
              </w:rPr>
              <w:t>What does the project aim to achieve? (Please note the financial and / or non-financial outcomes and benefits)</w:t>
            </w:r>
            <w:r w:rsidR="000300E9" w:rsidRPr="001D3B9C">
              <w:rPr>
                <w:rFonts w:ascii="Arial" w:hAnsi="Arial" w:cs="Arial"/>
                <w:i/>
                <w:sz w:val="20"/>
              </w:rPr>
              <w:t>.</w:t>
            </w:r>
          </w:p>
        </w:tc>
      </w:tr>
      <w:tr w:rsidR="00CC0D69" w:rsidRPr="001D3B9C" w14:paraId="588D3B90" w14:textId="77777777" w:rsidTr="00035874">
        <w:tc>
          <w:tcPr>
            <w:tcW w:w="13948" w:type="dxa"/>
          </w:tcPr>
          <w:p w14:paraId="388274F9" w14:textId="77777777" w:rsidR="00CC0D69" w:rsidRPr="001D3B9C" w:rsidRDefault="00CC0D69" w:rsidP="00DC79A3">
            <w:pPr>
              <w:pStyle w:val="NoSpacing"/>
              <w:jc w:val="both"/>
              <w:rPr>
                <w:rFonts w:ascii="Arial" w:hAnsi="Arial" w:cs="Arial"/>
                <w:b/>
              </w:rPr>
            </w:pPr>
          </w:p>
          <w:p w14:paraId="40396102" w14:textId="4D655A6D" w:rsidR="000300E9" w:rsidRDefault="000300E9" w:rsidP="00DC79A3">
            <w:pPr>
              <w:pStyle w:val="NoSpacing"/>
              <w:jc w:val="both"/>
              <w:rPr>
                <w:rFonts w:ascii="Arial" w:hAnsi="Arial" w:cs="Arial"/>
                <w:b/>
              </w:rPr>
            </w:pPr>
          </w:p>
          <w:p w14:paraId="444AE509" w14:textId="59E9CFE7" w:rsidR="00314C42" w:rsidRDefault="00314C42" w:rsidP="00DC79A3">
            <w:pPr>
              <w:pStyle w:val="NoSpacing"/>
              <w:jc w:val="both"/>
              <w:rPr>
                <w:rFonts w:ascii="Arial" w:hAnsi="Arial" w:cs="Arial"/>
                <w:b/>
              </w:rPr>
            </w:pPr>
          </w:p>
          <w:p w14:paraId="4C78FCF6" w14:textId="1AAED54B" w:rsidR="00867D1D" w:rsidRPr="001D3B9C" w:rsidRDefault="00867D1D" w:rsidP="00DC79A3">
            <w:pPr>
              <w:pStyle w:val="NoSpacing"/>
              <w:jc w:val="both"/>
              <w:rPr>
                <w:rFonts w:ascii="Arial" w:hAnsi="Arial" w:cs="Arial"/>
                <w:b/>
              </w:rPr>
            </w:pPr>
          </w:p>
        </w:tc>
      </w:tr>
    </w:tbl>
    <w:p w14:paraId="3D32E71E" w14:textId="77777777" w:rsidR="00CC0D69" w:rsidRPr="001D3B9C" w:rsidRDefault="00CC0D69" w:rsidP="00864FA9">
      <w:pPr>
        <w:pStyle w:val="NoSpacing"/>
        <w:rPr>
          <w:rFonts w:ascii="Arial" w:hAnsi="Arial" w:cs="Arial"/>
          <w:b/>
        </w:rPr>
      </w:pPr>
    </w:p>
    <w:tbl>
      <w:tblPr>
        <w:tblStyle w:val="TableGrid1"/>
        <w:tblW w:w="0" w:type="auto"/>
        <w:tblLook w:val="04A0" w:firstRow="1" w:lastRow="0" w:firstColumn="1" w:lastColumn="0" w:noHBand="0" w:noVBand="1"/>
      </w:tblPr>
      <w:tblGrid>
        <w:gridCol w:w="2689"/>
        <w:gridCol w:w="11259"/>
      </w:tblGrid>
      <w:tr w:rsidR="00CE56D8" w:rsidRPr="001D3B9C" w14:paraId="16BCB055" w14:textId="77777777" w:rsidTr="00035874">
        <w:tc>
          <w:tcPr>
            <w:tcW w:w="2689" w:type="dxa"/>
            <w:shd w:val="clear" w:color="auto" w:fill="BDD6EE" w:themeFill="accent1" w:themeFillTint="66"/>
          </w:tcPr>
          <w:p w14:paraId="64D941A3" w14:textId="77777777" w:rsidR="00CE56D8" w:rsidRPr="001D3B9C" w:rsidRDefault="00CE56D8" w:rsidP="00CE56D8">
            <w:pPr>
              <w:jc w:val="both"/>
              <w:rPr>
                <w:rFonts w:ascii="Arial" w:hAnsi="Arial" w:cs="Arial"/>
                <w:b/>
              </w:rPr>
            </w:pPr>
            <w:r w:rsidRPr="001D3B9C">
              <w:rPr>
                <w:rFonts w:ascii="Arial" w:hAnsi="Arial" w:cs="Arial"/>
                <w:b/>
              </w:rPr>
              <w:t>Project Title</w:t>
            </w:r>
          </w:p>
        </w:tc>
        <w:tc>
          <w:tcPr>
            <w:tcW w:w="11259" w:type="dxa"/>
          </w:tcPr>
          <w:p w14:paraId="7DB7FEF3" w14:textId="77777777" w:rsidR="00CE56D8" w:rsidRPr="001D3B9C" w:rsidRDefault="00CE56D8" w:rsidP="00CE56D8">
            <w:pPr>
              <w:jc w:val="both"/>
              <w:rPr>
                <w:rFonts w:ascii="Arial" w:hAnsi="Arial" w:cs="Arial"/>
              </w:rPr>
            </w:pPr>
          </w:p>
        </w:tc>
      </w:tr>
      <w:tr w:rsidR="00CE56D8" w:rsidRPr="001D3B9C" w14:paraId="52CB8F7D" w14:textId="77777777" w:rsidTr="00035874">
        <w:tc>
          <w:tcPr>
            <w:tcW w:w="2689" w:type="dxa"/>
            <w:shd w:val="clear" w:color="auto" w:fill="BDD6EE" w:themeFill="accent1" w:themeFillTint="66"/>
          </w:tcPr>
          <w:p w14:paraId="5FC570B0" w14:textId="77777777" w:rsidR="00CE56D8" w:rsidRPr="001D3B9C" w:rsidRDefault="00CE56D8" w:rsidP="00CE56D8">
            <w:pPr>
              <w:jc w:val="both"/>
              <w:rPr>
                <w:rFonts w:ascii="Arial" w:hAnsi="Arial" w:cs="Arial"/>
                <w:b/>
              </w:rPr>
            </w:pPr>
            <w:r w:rsidRPr="001D3B9C">
              <w:rPr>
                <w:rFonts w:ascii="Arial" w:hAnsi="Arial" w:cs="Arial"/>
                <w:b/>
              </w:rPr>
              <w:t>Project Lead</w:t>
            </w:r>
          </w:p>
        </w:tc>
        <w:tc>
          <w:tcPr>
            <w:tcW w:w="11259" w:type="dxa"/>
          </w:tcPr>
          <w:p w14:paraId="3480F88A" w14:textId="77777777" w:rsidR="00CE56D8" w:rsidRPr="001D3B9C" w:rsidRDefault="00CE56D8" w:rsidP="00CE56D8">
            <w:pPr>
              <w:jc w:val="both"/>
              <w:rPr>
                <w:rFonts w:ascii="Arial" w:hAnsi="Arial" w:cs="Arial"/>
              </w:rPr>
            </w:pPr>
          </w:p>
        </w:tc>
      </w:tr>
      <w:tr w:rsidR="00CE56D8" w:rsidRPr="001D3B9C" w14:paraId="39C7F6DB" w14:textId="77777777" w:rsidTr="00035874">
        <w:tc>
          <w:tcPr>
            <w:tcW w:w="2689" w:type="dxa"/>
            <w:shd w:val="clear" w:color="auto" w:fill="BDD6EE" w:themeFill="accent1" w:themeFillTint="66"/>
          </w:tcPr>
          <w:p w14:paraId="664C8194" w14:textId="77777777" w:rsidR="00CE56D8" w:rsidRPr="001D3B9C" w:rsidRDefault="00CE56D8" w:rsidP="00CE56D8">
            <w:pPr>
              <w:jc w:val="both"/>
              <w:rPr>
                <w:rFonts w:ascii="Arial" w:hAnsi="Arial" w:cs="Arial"/>
                <w:b/>
              </w:rPr>
            </w:pPr>
            <w:r w:rsidRPr="001D3B9C">
              <w:rPr>
                <w:rFonts w:ascii="Arial" w:hAnsi="Arial" w:cs="Arial"/>
                <w:b/>
              </w:rPr>
              <w:t>Project Team</w:t>
            </w:r>
          </w:p>
        </w:tc>
        <w:tc>
          <w:tcPr>
            <w:tcW w:w="11259" w:type="dxa"/>
          </w:tcPr>
          <w:p w14:paraId="2013FC6F" w14:textId="77777777" w:rsidR="00CE56D8" w:rsidRPr="001D3B9C" w:rsidRDefault="00CE56D8" w:rsidP="001C284D">
            <w:pPr>
              <w:jc w:val="both"/>
              <w:rPr>
                <w:rFonts w:ascii="Arial" w:hAnsi="Arial" w:cs="Arial"/>
              </w:rPr>
            </w:pPr>
          </w:p>
        </w:tc>
      </w:tr>
    </w:tbl>
    <w:p w14:paraId="475602CE" w14:textId="77777777" w:rsidR="00CC0D69" w:rsidRPr="001D3B9C" w:rsidRDefault="00CC0D69" w:rsidP="00864FA9">
      <w:pPr>
        <w:pStyle w:val="NoSpacing"/>
        <w:rPr>
          <w:rFonts w:ascii="Arial" w:hAnsi="Arial" w:cs="Arial"/>
          <w:b/>
        </w:rPr>
      </w:pPr>
    </w:p>
    <w:tbl>
      <w:tblPr>
        <w:tblStyle w:val="TableGrid"/>
        <w:tblW w:w="13973" w:type="dxa"/>
        <w:tblInd w:w="0" w:type="dxa"/>
        <w:tblLook w:val="04A0" w:firstRow="1" w:lastRow="0" w:firstColumn="1" w:lastColumn="0" w:noHBand="0" w:noVBand="1"/>
      </w:tblPr>
      <w:tblGrid>
        <w:gridCol w:w="13973"/>
      </w:tblGrid>
      <w:tr w:rsidR="00B95925" w:rsidRPr="001D3B9C" w14:paraId="7637D594" w14:textId="77777777" w:rsidTr="00B95925">
        <w:tc>
          <w:tcPr>
            <w:tcW w:w="13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B66B1B" w14:textId="77777777" w:rsidR="00B95925" w:rsidRPr="001D3B9C" w:rsidRDefault="00B95925">
            <w:pPr>
              <w:pStyle w:val="NoSpacing"/>
              <w:jc w:val="both"/>
              <w:rPr>
                <w:rFonts w:ascii="Arial" w:hAnsi="Arial" w:cs="Arial"/>
                <w:b/>
              </w:rPr>
            </w:pPr>
            <w:r w:rsidRPr="001D3B9C">
              <w:rPr>
                <w:rFonts w:ascii="Arial" w:hAnsi="Arial" w:cs="Arial"/>
                <w:b/>
              </w:rPr>
              <w:t>What impact does the project</w:t>
            </w:r>
            <w:r w:rsidR="00662697" w:rsidRPr="001D3B9C">
              <w:rPr>
                <w:rFonts w:ascii="Arial" w:hAnsi="Arial" w:cs="Arial"/>
                <w:b/>
              </w:rPr>
              <w:t xml:space="preserve">, policy or practice </w:t>
            </w:r>
            <w:r w:rsidRPr="001D3B9C">
              <w:rPr>
                <w:rFonts w:ascii="Arial" w:hAnsi="Arial" w:cs="Arial"/>
                <w:b/>
              </w:rPr>
              <w:t>have on people that share a protected characteristic?</w:t>
            </w:r>
          </w:p>
        </w:tc>
      </w:tr>
      <w:tr w:rsidR="00B95925" w:rsidRPr="001D3B9C" w14:paraId="23CFFC80" w14:textId="77777777" w:rsidTr="0086227C">
        <w:tc>
          <w:tcPr>
            <w:tcW w:w="139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4C0943" w14:textId="77777777" w:rsidR="00B95925" w:rsidRDefault="00B95925" w:rsidP="006666BC">
            <w:pPr>
              <w:pStyle w:val="NoSpacing"/>
              <w:jc w:val="both"/>
              <w:rPr>
                <w:rFonts w:ascii="Arial" w:hAnsi="Arial" w:cs="Arial"/>
                <w:i/>
              </w:rPr>
            </w:pPr>
            <w:r w:rsidRPr="001D3B9C">
              <w:rPr>
                <w:rFonts w:ascii="Arial" w:hAnsi="Arial" w:cs="Arial"/>
                <w:i/>
              </w:rPr>
              <w:t xml:space="preserve">Under the </w:t>
            </w:r>
            <w:r w:rsidR="00867D1D" w:rsidRPr="001D3B9C">
              <w:rPr>
                <w:rFonts w:ascii="Arial" w:hAnsi="Arial" w:cs="Arial"/>
                <w:i/>
              </w:rPr>
              <w:t xml:space="preserve">general Public Sector Equality Duty (PSED) </w:t>
            </w:r>
            <w:r w:rsidRPr="001D3B9C">
              <w:rPr>
                <w:rFonts w:ascii="Arial" w:hAnsi="Arial" w:cs="Arial"/>
                <w:i/>
              </w:rPr>
              <w:t>set out in the Equality Act 201</w:t>
            </w:r>
            <w:r w:rsidR="00EE7E49">
              <w:rPr>
                <w:rFonts w:ascii="Arial" w:hAnsi="Arial" w:cs="Arial"/>
                <w:i/>
              </w:rPr>
              <w:t>0</w:t>
            </w:r>
            <w:r w:rsidRPr="001D3B9C">
              <w:rPr>
                <w:rFonts w:ascii="Arial" w:hAnsi="Arial" w:cs="Arial"/>
                <w:i/>
              </w:rPr>
              <w:t xml:space="preserve">, the University must </w:t>
            </w:r>
            <w:r w:rsidR="00867D1D" w:rsidRPr="001D3B9C">
              <w:rPr>
                <w:rFonts w:ascii="Arial" w:hAnsi="Arial" w:cs="Arial"/>
                <w:i/>
              </w:rPr>
              <w:t>give</w:t>
            </w:r>
            <w:r w:rsidRPr="001D3B9C">
              <w:rPr>
                <w:rFonts w:ascii="Arial" w:hAnsi="Arial" w:cs="Arial"/>
                <w:i/>
              </w:rPr>
              <w:t xml:space="preserve"> ‘due regard’ to the need to eliminate unlawful discrimination, </w:t>
            </w:r>
            <w:proofErr w:type="gramStart"/>
            <w:r w:rsidRPr="001D3B9C">
              <w:rPr>
                <w:rFonts w:ascii="Arial" w:hAnsi="Arial" w:cs="Arial"/>
                <w:i/>
              </w:rPr>
              <w:t>harassment</w:t>
            </w:r>
            <w:proofErr w:type="gramEnd"/>
            <w:r w:rsidRPr="001D3B9C">
              <w:rPr>
                <w:rFonts w:ascii="Arial" w:hAnsi="Arial" w:cs="Arial"/>
                <w:i/>
              </w:rPr>
              <w:t xml:space="preserve"> and victimisation as well as to advance equality of opportunity and foster good relations between people who share a protected characteristic and those who do not.  The protected characteristics covered by the equality duty </w:t>
            </w:r>
            <w:proofErr w:type="gramStart"/>
            <w:r w:rsidRPr="001D3B9C">
              <w:rPr>
                <w:rFonts w:ascii="Arial" w:hAnsi="Arial" w:cs="Arial"/>
                <w:i/>
              </w:rPr>
              <w:t>are:</w:t>
            </w:r>
            <w:proofErr w:type="gramEnd"/>
            <w:r w:rsidRPr="001D3B9C">
              <w:rPr>
                <w:rFonts w:ascii="Arial" w:hAnsi="Arial" w:cs="Arial"/>
                <w:i/>
              </w:rPr>
              <w:t xml:space="preserve"> </w:t>
            </w:r>
            <w:r w:rsidRPr="001D3B9C">
              <w:rPr>
                <w:rFonts w:ascii="Arial" w:hAnsi="Arial" w:cs="Arial"/>
                <w:b/>
                <w:i/>
              </w:rPr>
              <w:t>age, disability, gender reassignment</w:t>
            </w:r>
            <w:r w:rsidR="00626DF3">
              <w:rPr>
                <w:rFonts w:ascii="Arial" w:hAnsi="Arial" w:cs="Arial"/>
                <w:b/>
                <w:i/>
              </w:rPr>
              <w:t xml:space="preserve"> (Trans)</w:t>
            </w:r>
            <w:r w:rsidRPr="001D3B9C">
              <w:rPr>
                <w:rFonts w:ascii="Arial" w:hAnsi="Arial" w:cs="Arial"/>
                <w:b/>
                <w:i/>
              </w:rPr>
              <w:t>, pregnancy and maternity, race</w:t>
            </w:r>
            <w:r w:rsidR="00626DF3">
              <w:rPr>
                <w:rFonts w:ascii="Arial" w:hAnsi="Arial" w:cs="Arial"/>
                <w:b/>
                <w:i/>
              </w:rPr>
              <w:t xml:space="preserve"> (ethnicity)</w:t>
            </w:r>
            <w:r w:rsidRPr="001D3B9C">
              <w:rPr>
                <w:rFonts w:ascii="Arial" w:hAnsi="Arial" w:cs="Arial"/>
                <w:b/>
                <w:i/>
              </w:rPr>
              <w:t xml:space="preserve">, religion or belief, sex </w:t>
            </w:r>
            <w:r w:rsidR="00626DF3">
              <w:rPr>
                <w:rFonts w:ascii="Arial" w:hAnsi="Arial" w:cs="Arial"/>
                <w:b/>
                <w:i/>
              </w:rPr>
              <w:t xml:space="preserve">(gender) </w:t>
            </w:r>
            <w:r w:rsidRPr="001D3B9C">
              <w:rPr>
                <w:rFonts w:ascii="Arial" w:hAnsi="Arial" w:cs="Arial"/>
                <w:i/>
              </w:rPr>
              <w:t>and</w:t>
            </w:r>
            <w:r w:rsidRPr="001D3B9C">
              <w:rPr>
                <w:rFonts w:ascii="Arial" w:hAnsi="Arial" w:cs="Arial"/>
                <w:b/>
                <w:i/>
              </w:rPr>
              <w:t xml:space="preserve"> sexual orientation</w:t>
            </w:r>
            <w:r w:rsidR="006C74C0">
              <w:rPr>
                <w:rFonts w:ascii="Arial" w:hAnsi="Arial" w:cs="Arial"/>
                <w:b/>
                <w:i/>
              </w:rPr>
              <w:t xml:space="preserve"> </w:t>
            </w:r>
            <w:r w:rsidR="006C74C0" w:rsidRPr="006C74C0">
              <w:rPr>
                <w:rFonts w:ascii="Arial" w:hAnsi="Arial" w:cs="Arial"/>
                <w:bCs/>
                <w:i/>
              </w:rPr>
              <w:t>and the duty also applies to carers</w:t>
            </w:r>
            <w:r w:rsidR="006C74C0">
              <w:rPr>
                <w:rFonts w:ascii="Arial" w:hAnsi="Arial" w:cs="Arial"/>
                <w:b/>
                <w:i/>
              </w:rPr>
              <w:t>.</w:t>
            </w:r>
            <w:r w:rsidRPr="001D3B9C">
              <w:rPr>
                <w:rFonts w:ascii="Arial" w:hAnsi="Arial" w:cs="Arial"/>
                <w:i/>
              </w:rPr>
              <w:t xml:space="preserve"> The law requires that the University demonstrates it has </w:t>
            </w:r>
            <w:r w:rsidR="00225C1A" w:rsidRPr="001D3B9C">
              <w:rPr>
                <w:rFonts w:ascii="Arial" w:hAnsi="Arial" w:cs="Arial"/>
                <w:i/>
              </w:rPr>
              <w:t>given</w:t>
            </w:r>
            <w:r w:rsidRPr="001D3B9C">
              <w:rPr>
                <w:rFonts w:ascii="Arial" w:hAnsi="Arial" w:cs="Arial"/>
                <w:i/>
              </w:rPr>
              <w:t xml:space="preserve"> ‘due regard’ to the aims of the equality duty in its planning and decision-making processes.  </w:t>
            </w:r>
          </w:p>
          <w:p w14:paraId="570988BF" w14:textId="065C26E0" w:rsidR="00DF584F" w:rsidRPr="001D3B9C" w:rsidRDefault="00DF584F" w:rsidP="006666BC">
            <w:pPr>
              <w:pStyle w:val="NoSpacing"/>
              <w:jc w:val="both"/>
              <w:rPr>
                <w:rFonts w:ascii="Arial" w:hAnsi="Arial" w:cs="Arial"/>
                <w:i/>
              </w:rPr>
            </w:pPr>
          </w:p>
        </w:tc>
      </w:tr>
    </w:tbl>
    <w:p w14:paraId="7D1690AA" w14:textId="77777777" w:rsidR="00B95925" w:rsidRPr="001D3B9C" w:rsidRDefault="00B95925" w:rsidP="00B95925">
      <w:pPr>
        <w:pStyle w:val="NoSpacing"/>
        <w:jc w:val="both"/>
        <w:rPr>
          <w:rFonts w:ascii="Arial" w:hAnsi="Arial" w:cs="Arial"/>
        </w:rPr>
      </w:pPr>
    </w:p>
    <w:tbl>
      <w:tblPr>
        <w:tblStyle w:val="TableGrid"/>
        <w:tblW w:w="13980" w:type="dxa"/>
        <w:tblInd w:w="0" w:type="dxa"/>
        <w:tblLayout w:type="fixed"/>
        <w:tblLook w:val="04A0" w:firstRow="1" w:lastRow="0" w:firstColumn="1" w:lastColumn="0" w:noHBand="0" w:noVBand="1"/>
      </w:tblPr>
      <w:tblGrid>
        <w:gridCol w:w="4660"/>
        <w:gridCol w:w="2330"/>
        <w:gridCol w:w="2330"/>
        <w:gridCol w:w="4660"/>
      </w:tblGrid>
      <w:tr w:rsidR="00B95925" w:rsidRPr="001D3B9C" w14:paraId="5D4F9B89" w14:textId="77777777" w:rsidTr="0086227C">
        <w:tc>
          <w:tcPr>
            <w:tcW w:w="465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B8C59D" w14:textId="77777777" w:rsidR="00B95925" w:rsidRPr="001D3B9C" w:rsidRDefault="00B95925">
            <w:pPr>
              <w:pStyle w:val="NoSpacing"/>
              <w:jc w:val="both"/>
              <w:rPr>
                <w:rFonts w:ascii="Arial" w:hAnsi="Arial" w:cs="Arial"/>
                <w:b/>
              </w:rPr>
            </w:pPr>
            <w:r w:rsidRPr="001D3B9C">
              <w:rPr>
                <w:rFonts w:ascii="Arial" w:hAnsi="Arial" w:cs="Arial"/>
                <w:b/>
              </w:rPr>
              <w:t>Public Sector Equality Duty Requirements</w:t>
            </w:r>
          </w:p>
        </w:tc>
        <w:tc>
          <w:tcPr>
            <w:tcW w:w="465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81FB9D" w14:textId="791270C2" w:rsidR="00B95925" w:rsidRPr="001D3B9C" w:rsidRDefault="00F41A7D">
            <w:pPr>
              <w:pStyle w:val="NoSpacing"/>
              <w:jc w:val="both"/>
              <w:rPr>
                <w:rFonts w:ascii="Arial" w:hAnsi="Arial" w:cs="Arial"/>
                <w:b/>
              </w:rPr>
            </w:pPr>
            <w:r w:rsidRPr="001D3B9C">
              <w:rPr>
                <w:rFonts w:ascii="Arial" w:hAnsi="Arial" w:cs="Arial"/>
                <w:b/>
              </w:rPr>
              <w:t>Evidence</w:t>
            </w:r>
          </w:p>
        </w:tc>
        <w:tc>
          <w:tcPr>
            <w:tcW w:w="465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9E9F3D" w14:textId="6865EAF8" w:rsidR="00B95925" w:rsidRPr="001D3B9C" w:rsidRDefault="00F41A7D">
            <w:pPr>
              <w:pStyle w:val="NoSpacing"/>
              <w:jc w:val="both"/>
              <w:rPr>
                <w:rFonts w:ascii="Arial" w:hAnsi="Arial" w:cs="Arial"/>
                <w:b/>
              </w:rPr>
            </w:pPr>
            <w:r w:rsidRPr="001D3B9C">
              <w:rPr>
                <w:rFonts w:ascii="Arial" w:hAnsi="Arial" w:cs="Arial"/>
                <w:b/>
              </w:rPr>
              <w:t>Detail of Impact (Positive/Neutral/Negative)</w:t>
            </w:r>
          </w:p>
        </w:tc>
      </w:tr>
      <w:tr w:rsidR="00B95925" w:rsidRPr="001D3B9C" w14:paraId="036C44DC" w14:textId="77777777" w:rsidTr="00B95925">
        <w:tc>
          <w:tcPr>
            <w:tcW w:w="465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0EAF56" w14:textId="77777777" w:rsidR="00B95925" w:rsidRPr="001D3B9C" w:rsidRDefault="00B95925">
            <w:pPr>
              <w:pStyle w:val="NoSpacing"/>
              <w:jc w:val="both"/>
              <w:rPr>
                <w:rFonts w:ascii="Arial" w:hAnsi="Arial" w:cs="Arial"/>
                <w:b/>
              </w:rPr>
            </w:pPr>
            <w:r w:rsidRPr="001D3B9C">
              <w:rPr>
                <w:rFonts w:ascii="Arial" w:hAnsi="Arial" w:cs="Arial"/>
                <w:b/>
              </w:rPr>
              <w:t>Eliminating Discrimination</w:t>
            </w:r>
          </w:p>
          <w:p w14:paraId="1869448C" w14:textId="77777777" w:rsidR="00B95925" w:rsidRPr="001D3B9C" w:rsidRDefault="00B95925">
            <w:pPr>
              <w:pStyle w:val="NoSpacing"/>
              <w:jc w:val="both"/>
              <w:rPr>
                <w:rFonts w:ascii="Arial" w:hAnsi="Arial" w:cs="Arial"/>
                <w:b/>
              </w:rPr>
            </w:pPr>
          </w:p>
          <w:p w14:paraId="19775B38" w14:textId="77777777" w:rsidR="00B95925" w:rsidRPr="001D3B9C" w:rsidRDefault="00B95925" w:rsidP="00831F18">
            <w:pPr>
              <w:pStyle w:val="NoSpacing"/>
              <w:numPr>
                <w:ilvl w:val="0"/>
                <w:numId w:val="1"/>
              </w:numPr>
              <w:jc w:val="both"/>
              <w:rPr>
                <w:rFonts w:ascii="Arial" w:hAnsi="Arial" w:cs="Arial"/>
                <w:i/>
              </w:rPr>
            </w:pPr>
            <w:r w:rsidRPr="001D3B9C">
              <w:rPr>
                <w:rFonts w:ascii="Arial" w:hAnsi="Arial" w:cs="Arial"/>
                <w:i/>
              </w:rPr>
              <w:t>Is the project</w:t>
            </w:r>
            <w:r w:rsidR="001E15FD" w:rsidRPr="001D3B9C">
              <w:rPr>
                <w:rFonts w:ascii="Arial" w:hAnsi="Arial" w:cs="Arial"/>
                <w:i/>
              </w:rPr>
              <w:t>, policy or practice</w:t>
            </w:r>
            <w:r w:rsidRPr="001D3B9C">
              <w:rPr>
                <w:rFonts w:ascii="Arial" w:hAnsi="Arial" w:cs="Arial"/>
                <w:i/>
              </w:rPr>
              <w:t xml:space="preserve"> likely to treat anyone less favourably or disadvantage them because of their protected characteristics?</w:t>
            </w:r>
          </w:p>
          <w:p w14:paraId="65545765" w14:textId="77777777" w:rsidR="002A6AD0" w:rsidRPr="001D3B9C" w:rsidRDefault="00B95925" w:rsidP="006A2C2F">
            <w:pPr>
              <w:pStyle w:val="NoSpacing"/>
              <w:numPr>
                <w:ilvl w:val="0"/>
                <w:numId w:val="1"/>
              </w:numPr>
              <w:jc w:val="both"/>
              <w:rPr>
                <w:rFonts w:ascii="Arial" w:hAnsi="Arial" w:cs="Arial"/>
                <w:i/>
              </w:rPr>
            </w:pPr>
            <w:r w:rsidRPr="001D3B9C">
              <w:rPr>
                <w:rFonts w:ascii="Arial" w:hAnsi="Arial" w:cs="Arial"/>
                <w:i/>
              </w:rPr>
              <w:t>Could the project</w:t>
            </w:r>
            <w:r w:rsidR="001E15FD" w:rsidRPr="001D3B9C">
              <w:rPr>
                <w:rFonts w:ascii="Arial" w:hAnsi="Arial" w:cs="Arial"/>
                <w:i/>
              </w:rPr>
              <w:t xml:space="preserve">, policy or practice </w:t>
            </w:r>
            <w:r w:rsidRPr="001D3B9C">
              <w:rPr>
                <w:rFonts w:ascii="Arial" w:hAnsi="Arial" w:cs="Arial"/>
                <w:i/>
              </w:rPr>
              <w:t>lead to different outcomes for different protected groups?</w:t>
            </w:r>
          </w:p>
          <w:p w14:paraId="12F33B34" w14:textId="2E71F86E" w:rsidR="0086227C" w:rsidRPr="001D3B9C" w:rsidRDefault="0086227C" w:rsidP="0086227C">
            <w:pPr>
              <w:pStyle w:val="NoSpacing"/>
              <w:ind w:left="360"/>
              <w:jc w:val="both"/>
              <w:rPr>
                <w:rFonts w:ascii="Arial" w:hAnsi="Arial" w:cs="Arial"/>
                <w:i/>
              </w:rPr>
            </w:pPr>
          </w:p>
        </w:tc>
        <w:tc>
          <w:tcPr>
            <w:tcW w:w="46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2F4C9" w14:textId="77777777" w:rsidR="00B95925" w:rsidRPr="001D3B9C" w:rsidRDefault="00B95925">
            <w:pPr>
              <w:pStyle w:val="NoSpacing"/>
              <w:jc w:val="both"/>
              <w:rPr>
                <w:rFonts w:ascii="Arial" w:hAnsi="Arial" w:cs="Arial"/>
                <w:b/>
              </w:rPr>
            </w:pPr>
          </w:p>
        </w:tc>
        <w:tc>
          <w:tcPr>
            <w:tcW w:w="4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5E59404" w14:textId="77777777" w:rsidR="00B95925" w:rsidRPr="001D3B9C" w:rsidRDefault="00B95925">
            <w:pPr>
              <w:pStyle w:val="NoSpacing"/>
              <w:jc w:val="both"/>
              <w:rPr>
                <w:rFonts w:ascii="Arial" w:hAnsi="Arial" w:cs="Arial"/>
                <w:b/>
              </w:rPr>
            </w:pPr>
          </w:p>
        </w:tc>
      </w:tr>
      <w:tr w:rsidR="00B95925" w:rsidRPr="001D3B9C" w14:paraId="76D6CE86" w14:textId="77777777" w:rsidTr="00B95925">
        <w:tc>
          <w:tcPr>
            <w:tcW w:w="465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9A5282" w14:textId="77777777" w:rsidR="00B95925" w:rsidRPr="001D3B9C" w:rsidRDefault="00B95925">
            <w:pPr>
              <w:pStyle w:val="NoSpacing"/>
              <w:tabs>
                <w:tab w:val="left" w:pos="2340"/>
              </w:tabs>
              <w:jc w:val="both"/>
              <w:rPr>
                <w:rFonts w:ascii="Arial" w:hAnsi="Arial" w:cs="Arial"/>
                <w:b/>
              </w:rPr>
            </w:pPr>
            <w:r w:rsidRPr="001D3B9C">
              <w:rPr>
                <w:rFonts w:ascii="Arial" w:hAnsi="Arial" w:cs="Arial"/>
                <w:b/>
              </w:rPr>
              <w:lastRenderedPageBreak/>
              <w:t>Advancing Equality of Opportunity</w:t>
            </w:r>
          </w:p>
          <w:p w14:paraId="1A5C33F9" w14:textId="77777777" w:rsidR="00B95925" w:rsidRPr="001D3B9C" w:rsidRDefault="00B95925">
            <w:pPr>
              <w:pStyle w:val="NoSpacing"/>
              <w:tabs>
                <w:tab w:val="left" w:pos="2340"/>
              </w:tabs>
              <w:jc w:val="both"/>
              <w:rPr>
                <w:rFonts w:ascii="Arial" w:hAnsi="Arial" w:cs="Arial"/>
                <w:b/>
              </w:rPr>
            </w:pPr>
          </w:p>
          <w:p w14:paraId="5E429CEA"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Will the needs of staff and students with different protected characteristics be met?</w:t>
            </w:r>
          </w:p>
          <w:p w14:paraId="3C8AA575"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Could the project</w:t>
            </w:r>
            <w:r w:rsidR="001E15FD" w:rsidRPr="001D3B9C">
              <w:rPr>
                <w:rFonts w:ascii="Arial" w:hAnsi="Arial" w:cs="Arial"/>
                <w:i/>
              </w:rPr>
              <w:t>, policy or practice</w:t>
            </w:r>
            <w:r w:rsidRPr="001D3B9C">
              <w:rPr>
                <w:rFonts w:ascii="Arial" w:hAnsi="Arial" w:cs="Arial"/>
                <w:i/>
              </w:rPr>
              <w:t xml:space="preserve"> lead to increased take-up / participation by protected groups?</w:t>
            </w:r>
          </w:p>
          <w:p w14:paraId="2DFA5B49"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Are there any opportunities to proactively advance equality for specific protected groups and / or between protected groups?</w:t>
            </w:r>
          </w:p>
          <w:p w14:paraId="788CDAEE" w14:textId="77777777" w:rsidR="002A6AD0" w:rsidRPr="001D3B9C" w:rsidRDefault="002A6AD0" w:rsidP="002A6AD0">
            <w:pPr>
              <w:pStyle w:val="NoSpacing"/>
              <w:tabs>
                <w:tab w:val="left" w:pos="2340"/>
              </w:tabs>
              <w:ind w:left="360"/>
              <w:jc w:val="both"/>
              <w:rPr>
                <w:rFonts w:ascii="Arial" w:hAnsi="Arial" w:cs="Arial"/>
                <w:i/>
              </w:rPr>
            </w:pPr>
          </w:p>
        </w:tc>
        <w:tc>
          <w:tcPr>
            <w:tcW w:w="46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B7CD61" w14:textId="77777777" w:rsidR="00B95925" w:rsidRPr="001D3B9C" w:rsidRDefault="00B95925">
            <w:pPr>
              <w:pStyle w:val="NoSpacing"/>
              <w:jc w:val="both"/>
              <w:rPr>
                <w:rFonts w:ascii="Arial" w:hAnsi="Arial" w:cs="Arial"/>
                <w:b/>
              </w:rPr>
            </w:pPr>
          </w:p>
        </w:tc>
        <w:tc>
          <w:tcPr>
            <w:tcW w:w="4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ED1E2" w14:textId="77777777" w:rsidR="00B95925" w:rsidRPr="001D3B9C" w:rsidRDefault="00B95925">
            <w:pPr>
              <w:pStyle w:val="NoSpacing"/>
              <w:jc w:val="both"/>
              <w:rPr>
                <w:rFonts w:ascii="Arial" w:hAnsi="Arial" w:cs="Arial"/>
                <w:b/>
              </w:rPr>
            </w:pPr>
          </w:p>
        </w:tc>
      </w:tr>
      <w:tr w:rsidR="00B95925" w:rsidRPr="001D3B9C" w14:paraId="3CD8D286" w14:textId="77777777" w:rsidTr="00B95925">
        <w:tc>
          <w:tcPr>
            <w:tcW w:w="465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BDDB99" w14:textId="77777777" w:rsidR="00B95925" w:rsidRPr="001D3B9C" w:rsidRDefault="00B95925">
            <w:pPr>
              <w:pStyle w:val="NoSpacing"/>
              <w:jc w:val="both"/>
              <w:rPr>
                <w:rFonts w:ascii="Arial" w:hAnsi="Arial" w:cs="Arial"/>
                <w:b/>
              </w:rPr>
            </w:pPr>
            <w:r w:rsidRPr="001D3B9C">
              <w:rPr>
                <w:rFonts w:ascii="Arial" w:hAnsi="Arial" w:cs="Arial"/>
                <w:b/>
              </w:rPr>
              <w:t>Promoting Good Relations</w:t>
            </w:r>
          </w:p>
          <w:p w14:paraId="739E4C3A" w14:textId="77777777" w:rsidR="00B95925" w:rsidRPr="001D3B9C" w:rsidRDefault="00B95925">
            <w:pPr>
              <w:pStyle w:val="NoSpacing"/>
              <w:jc w:val="both"/>
              <w:rPr>
                <w:rFonts w:ascii="Arial" w:hAnsi="Arial" w:cs="Arial"/>
                <w:b/>
              </w:rPr>
            </w:pPr>
          </w:p>
          <w:p w14:paraId="1ADF507F" w14:textId="77777777" w:rsidR="00B95925" w:rsidRPr="001D3B9C" w:rsidRDefault="00B95925" w:rsidP="00831F18">
            <w:pPr>
              <w:pStyle w:val="NoSpacing"/>
              <w:numPr>
                <w:ilvl w:val="0"/>
                <w:numId w:val="3"/>
              </w:numPr>
              <w:jc w:val="both"/>
              <w:rPr>
                <w:rFonts w:ascii="Arial" w:hAnsi="Arial" w:cs="Arial"/>
                <w:i/>
              </w:rPr>
            </w:pPr>
            <w:r w:rsidRPr="001D3B9C">
              <w:rPr>
                <w:rFonts w:ascii="Arial" w:hAnsi="Arial" w:cs="Arial"/>
                <w:i/>
              </w:rPr>
              <w:t>Have steps been taken to tackle prejudice and promote understanding?</w:t>
            </w:r>
          </w:p>
          <w:p w14:paraId="041FE2B2" w14:textId="77777777" w:rsidR="00B95925" w:rsidRPr="001D3B9C" w:rsidRDefault="00B95925" w:rsidP="00831F18">
            <w:pPr>
              <w:pStyle w:val="NoSpacing"/>
              <w:numPr>
                <w:ilvl w:val="0"/>
                <w:numId w:val="3"/>
              </w:numPr>
              <w:jc w:val="both"/>
              <w:rPr>
                <w:rFonts w:ascii="Arial" w:hAnsi="Arial" w:cs="Arial"/>
                <w:b/>
              </w:rPr>
            </w:pPr>
            <w:r w:rsidRPr="001D3B9C">
              <w:rPr>
                <w:rFonts w:ascii="Arial" w:hAnsi="Arial" w:cs="Arial"/>
                <w:i/>
              </w:rPr>
              <w:t>How have relevant individuals, groups or organisations been involved / consulted in developing and impact assessing the project?</w:t>
            </w:r>
          </w:p>
          <w:p w14:paraId="56486FE0" w14:textId="77777777" w:rsidR="007A2336" w:rsidRPr="001D3B9C" w:rsidRDefault="007A2336" w:rsidP="007A2336">
            <w:pPr>
              <w:pStyle w:val="NoSpacing"/>
              <w:ind w:left="360"/>
              <w:jc w:val="both"/>
              <w:rPr>
                <w:rFonts w:ascii="Arial" w:hAnsi="Arial" w:cs="Arial"/>
                <w:b/>
              </w:rPr>
            </w:pPr>
          </w:p>
        </w:tc>
        <w:tc>
          <w:tcPr>
            <w:tcW w:w="46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F8BA78" w14:textId="77777777" w:rsidR="00B95925" w:rsidRPr="001D3B9C" w:rsidRDefault="00B95925">
            <w:pPr>
              <w:pStyle w:val="NoSpacing"/>
              <w:jc w:val="both"/>
              <w:rPr>
                <w:rFonts w:ascii="Arial" w:hAnsi="Arial" w:cs="Arial"/>
                <w:b/>
              </w:rPr>
            </w:pPr>
          </w:p>
        </w:tc>
        <w:tc>
          <w:tcPr>
            <w:tcW w:w="4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8165C1E" w14:textId="77777777" w:rsidR="00B95925" w:rsidRPr="001D3B9C" w:rsidRDefault="00B95925">
            <w:pPr>
              <w:pStyle w:val="NoSpacing"/>
              <w:jc w:val="both"/>
              <w:rPr>
                <w:rFonts w:ascii="Arial" w:hAnsi="Arial" w:cs="Arial"/>
                <w:b/>
              </w:rPr>
            </w:pPr>
          </w:p>
        </w:tc>
      </w:tr>
      <w:tr w:rsidR="00B95925" w:rsidRPr="001D3B9C" w14:paraId="61E5AA26" w14:textId="77777777" w:rsidTr="00B95925">
        <w:tc>
          <w:tcPr>
            <w:tcW w:w="1397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EB5A08" w14:textId="77777777" w:rsidR="00B95925" w:rsidRDefault="00B95925">
            <w:pPr>
              <w:pStyle w:val="NoSpacing"/>
              <w:jc w:val="both"/>
              <w:rPr>
                <w:rFonts w:ascii="Arial" w:hAnsi="Arial" w:cs="Arial"/>
                <w:b/>
              </w:rPr>
            </w:pPr>
            <w:r w:rsidRPr="001D3B9C">
              <w:rPr>
                <w:rFonts w:ascii="Arial" w:hAnsi="Arial" w:cs="Arial"/>
                <w:b/>
              </w:rPr>
              <w:t>Based on the above assessment, what course of action is required?</w:t>
            </w:r>
          </w:p>
          <w:p w14:paraId="65114089" w14:textId="380C176C" w:rsidR="00DF584F" w:rsidRPr="001D3B9C" w:rsidRDefault="00DF584F">
            <w:pPr>
              <w:pStyle w:val="NoSpacing"/>
              <w:jc w:val="both"/>
              <w:rPr>
                <w:rFonts w:ascii="Arial" w:hAnsi="Arial" w:cs="Arial"/>
                <w:b/>
              </w:rPr>
            </w:pPr>
          </w:p>
        </w:tc>
      </w:tr>
      <w:tr w:rsidR="00B95925" w:rsidRPr="001D3B9C" w14:paraId="5338AD80" w14:textId="77777777" w:rsidTr="00B95925">
        <w:tc>
          <w:tcPr>
            <w:tcW w:w="69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BD609A" w14:textId="212E48E0" w:rsidR="00B95925" w:rsidRDefault="00B95925">
            <w:pPr>
              <w:pStyle w:val="NoSpacing"/>
              <w:jc w:val="both"/>
              <w:rPr>
                <w:rFonts w:ascii="Arial" w:hAnsi="Arial" w:cs="Arial"/>
                <w:b/>
              </w:rPr>
            </w:pPr>
            <w:r w:rsidRPr="001D3B9C">
              <w:rPr>
                <w:rFonts w:ascii="Arial" w:hAnsi="Arial" w:cs="Arial"/>
                <w:b/>
              </w:rPr>
              <w:t>No major change required</w:t>
            </w:r>
          </w:p>
          <w:p w14:paraId="07AE7D30" w14:textId="77777777" w:rsidR="00DF584F" w:rsidRPr="001D3B9C" w:rsidRDefault="00DF584F">
            <w:pPr>
              <w:pStyle w:val="NoSpacing"/>
              <w:jc w:val="both"/>
              <w:rPr>
                <w:rFonts w:ascii="Arial" w:hAnsi="Arial" w:cs="Arial"/>
                <w:b/>
              </w:rPr>
            </w:pPr>
          </w:p>
          <w:p w14:paraId="762FC3E4" w14:textId="77777777" w:rsidR="00B95925" w:rsidRPr="001D3B9C" w:rsidRDefault="00B95925">
            <w:pPr>
              <w:pStyle w:val="NoSpacing"/>
              <w:jc w:val="both"/>
              <w:rPr>
                <w:rFonts w:ascii="Arial" w:hAnsi="Arial" w:cs="Arial"/>
                <w:i/>
              </w:rPr>
            </w:pPr>
            <w:r w:rsidRPr="001D3B9C">
              <w:rPr>
                <w:rFonts w:ascii="Arial" w:hAnsi="Arial" w:cs="Arial"/>
                <w:i/>
              </w:rPr>
              <w:t>The assessment has not identified any potential for discrimination or adverse impact and all opportunities to advance equality have been taken.</w:t>
            </w:r>
          </w:p>
          <w:p w14:paraId="217AFAC4" w14:textId="77777777" w:rsidR="00B95925" w:rsidRPr="001D3B9C" w:rsidRDefault="00B95925">
            <w:pPr>
              <w:pStyle w:val="NoSpacing"/>
              <w:jc w:val="both"/>
              <w:rPr>
                <w:rFonts w:ascii="Arial" w:hAnsi="Arial" w:cs="Arial"/>
                <w:b/>
              </w:rPr>
            </w:pPr>
          </w:p>
        </w:tc>
        <w:tc>
          <w:tcPr>
            <w:tcW w:w="6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2EB47" w14:textId="77777777" w:rsidR="00B95925" w:rsidRPr="001D3B9C" w:rsidRDefault="00B95925">
            <w:pPr>
              <w:pStyle w:val="NoSpacing"/>
              <w:jc w:val="both"/>
              <w:rPr>
                <w:rFonts w:ascii="Arial" w:hAnsi="Arial" w:cs="Arial"/>
                <w:b/>
              </w:rPr>
            </w:pPr>
          </w:p>
        </w:tc>
      </w:tr>
      <w:tr w:rsidR="00B95925" w:rsidRPr="001D3B9C" w14:paraId="5FE3AAB3" w14:textId="77777777" w:rsidTr="00B95925">
        <w:tc>
          <w:tcPr>
            <w:tcW w:w="69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64F5DF" w14:textId="4C055CAC" w:rsidR="00B95925" w:rsidRDefault="00B95925">
            <w:pPr>
              <w:pStyle w:val="NoSpacing"/>
              <w:tabs>
                <w:tab w:val="left" w:pos="2340"/>
              </w:tabs>
              <w:jc w:val="both"/>
              <w:rPr>
                <w:rFonts w:ascii="Arial" w:hAnsi="Arial" w:cs="Arial"/>
                <w:b/>
              </w:rPr>
            </w:pPr>
            <w:proofErr w:type="gramStart"/>
            <w:r w:rsidRPr="001D3B9C">
              <w:rPr>
                <w:rFonts w:ascii="Arial" w:hAnsi="Arial" w:cs="Arial"/>
                <w:b/>
              </w:rPr>
              <w:t>Make adjustments to</w:t>
            </w:r>
            <w:proofErr w:type="gramEnd"/>
            <w:r w:rsidRPr="001D3B9C">
              <w:rPr>
                <w:rFonts w:ascii="Arial" w:hAnsi="Arial" w:cs="Arial"/>
                <w:b/>
              </w:rPr>
              <w:t xml:space="preserve"> remove barriers or to better advance equality </w:t>
            </w:r>
          </w:p>
          <w:p w14:paraId="04C12235" w14:textId="77777777" w:rsidR="00DF584F" w:rsidRPr="001D3B9C" w:rsidRDefault="00DF584F">
            <w:pPr>
              <w:pStyle w:val="NoSpacing"/>
              <w:tabs>
                <w:tab w:val="left" w:pos="2340"/>
              </w:tabs>
              <w:jc w:val="both"/>
              <w:rPr>
                <w:rFonts w:ascii="Arial" w:hAnsi="Arial" w:cs="Arial"/>
              </w:rPr>
            </w:pPr>
          </w:p>
          <w:p w14:paraId="7C3934D7" w14:textId="77777777" w:rsidR="00B95925" w:rsidRPr="001D3B9C" w:rsidRDefault="00B95925">
            <w:pPr>
              <w:pStyle w:val="NoSpacing"/>
              <w:tabs>
                <w:tab w:val="left" w:pos="2340"/>
              </w:tabs>
              <w:jc w:val="both"/>
              <w:rPr>
                <w:rFonts w:ascii="Arial" w:hAnsi="Arial" w:cs="Arial"/>
                <w:i/>
              </w:rPr>
            </w:pPr>
            <w:r w:rsidRPr="001D3B9C">
              <w:rPr>
                <w:rFonts w:ascii="Arial" w:hAnsi="Arial" w:cs="Arial"/>
                <w:i/>
              </w:rPr>
              <w:t>Note the adjustments that will be made to remove barriers identified by the assessment or to better advance equality.</w:t>
            </w:r>
          </w:p>
          <w:p w14:paraId="39AD0B3A" w14:textId="77777777" w:rsidR="00B95925" w:rsidRPr="001D3B9C" w:rsidRDefault="00B95925">
            <w:pPr>
              <w:pStyle w:val="NoSpacing"/>
              <w:tabs>
                <w:tab w:val="left" w:pos="2340"/>
              </w:tabs>
              <w:jc w:val="both"/>
              <w:rPr>
                <w:rFonts w:ascii="Arial" w:hAnsi="Arial" w:cs="Arial"/>
              </w:rPr>
            </w:pPr>
          </w:p>
        </w:tc>
        <w:tc>
          <w:tcPr>
            <w:tcW w:w="6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471EF" w14:textId="77777777" w:rsidR="00B95925" w:rsidRPr="001D3B9C" w:rsidRDefault="00B95925">
            <w:pPr>
              <w:pStyle w:val="NoSpacing"/>
              <w:jc w:val="both"/>
              <w:rPr>
                <w:rFonts w:ascii="Arial" w:hAnsi="Arial" w:cs="Arial"/>
                <w:b/>
              </w:rPr>
            </w:pPr>
          </w:p>
        </w:tc>
      </w:tr>
      <w:tr w:rsidR="00B95925" w:rsidRPr="001D3B9C" w14:paraId="44963D20" w14:textId="77777777" w:rsidTr="00E15727">
        <w:tc>
          <w:tcPr>
            <w:tcW w:w="69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46BC6" w14:textId="0049F811" w:rsidR="00CB69F8" w:rsidRDefault="00B95925">
            <w:pPr>
              <w:pStyle w:val="NoSpacing"/>
              <w:jc w:val="both"/>
              <w:rPr>
                <w:rFonts w:ascii="Arial" w:hAnsi="Arial" w:cs="Arial"/>
                <w:b/>
              </w:rPr>
            </w:pPr>
            <w:r w:rsidRPr="001D3B9C">
              <w:rPr>
                <w:rFonts w:ascii="Arial" w:hAnsi="Arial" w:cs="Arial"/>
                <w:b/>
              </w:rPr>
              <w:lastRenderedPageBreak/>
              <w:t xml:space="preserve">Continue despite having identified some potential for adverse impacts or missed opportunities to advance equality </w:t>
            </w:r>
          </w:p>
          <w:p w14:paraId="30BE491E" w14:textId="77777777" w:rsidR="00DF584F" w:rsidRDefault="00DF584F">
            <w:pPr>
              <w:pStyle w:val="NoSpacing"/>
              <w:jc w:val="both"/>
              <w:rPr>
                <w:rFonts w:ascii="Arial" w:hAnsi="Arial" w:cs="Arial"/>
                <w:b/>
              </w:rPr>
            </w:pPr>
          </w:p>
          <w:p w14:paraId="1278B445" w14:textId="616BBBE7" w:rsidR="00B95925" w:rsidRPr="001D3B9C" w:rsidRDefault="00B95925">
            <w:pPr>
              <w:pStyle w:val="NoSpacing"/>
              <w:jc w:val="both"/>
              <w:rPr>
                <w:rFonts w:ascii="Arial" w:hAnsi="Arial" w:cs="Arial"/>
                <w:i/>
              </w:rPr>
            </w:pPr>
            <w:r w:rsidRPr="001D3B9C">
              <w:rPr>
                <w:rFonts w:ascii="Arial" w:hAnsi="Arial" w:cs="Arial"/>
                <w:i/>
              </w:rPr>
              <w:t>Note the steps that will be taken to reduce or mitigate the adverse impacts.</w:t>
            </w:r>
          </w:p>
          <w:p w14:paraId="3BA86ED8" w14:textId="77777777" w:rsidR="00B95925" w:rsidRPr="001D3B9C" w:rsidRDefault="00B95925">
            <w:pPr>
              <w:pStyle w:val="NoSpacing"/>
              <w:jc w:val="both"/>
              <w:rPr>
                <w:rFonts w:ascii="Arial" w:hAnsi="Arial" w:cs="Arial"/>
                <w:b/>
              </w:rPr>
            </w:pPr>
          </w:p>
        </w:tc>
        <w:tc>
          <w:tcPr>
            <w:tcW w:w="6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B11BA7" w14:textId="77777777" w:rsidR="00B95925" w:rsidRPr="001D3B9C" w:rsidRDefault="00253950">
            <w:pPr>
              <w:pStyle w:val="NoSpacing"/>
              <w:jc w:val="both"/>
              <w:rPr>
                <w:rFonts w:ascii="Arial" w:hAnsi="Arial" w:cs="Arial"/>
                <w:b/>
                <w:i/>
                <w:iCs/>
                <w:color w:val="FF0000"/>
              </w:rPr>
            </w:pPr>
            <w:r w:rsidRPr="001D3B9C">
              <w:rPr>
                <w:rFonts w:ascii="Arial" w:hAnsi="Arial" w:cs="Arial"/>
                <w:i/>
                <w:iCs/>
                <w:color w:val="FF0000"/>
              </w:rPr>
              <w:t>Actions and issues identified here should be discussed with the HR Equality Officer before continuing.</w:t>
            </w:r>
          </w:p>
          <w:p w14:paraId="707E9E92" w14:textId="77777777" w:rsidR="00E13A26" w:rsidRPr="001D3B9C" w:rsidRDefault="00E13A26">
            <w:pPr>
              <w:pStyle w:val="NoSpacing"/>
              <w:jc w:val="both"/>
              <w:rPr>
                <w:rFonts w:ascii="Arial" w:hAnsi="Arial" w:cs="Arial"/>
                <w:b/>
              </w:rPr>
            </w:pPr>
          </w:p>
        </w:tc>
      </w:tr>
      <w:tr w:rsidR="00B95925" w:rsidRPr="001D3B9C" w14:paraId="35042909" w14:textId="77777777" w:rsidTr="00E15727">
        <w:tc>
          <w:tcPr>
            <w:tcW w:w="69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B3D8A7" w14:textId="0F07CC6F" w:rsidR="00B95925" w:rsidRDefault="00B95925">
            <w:pPr>
              <w:pStyle w:val="NoSpacing"/>
              <w:jc w:val="both"/>
              <w:rPr>
                <w:rFonts w:ascii="Arial" w:hAnsi="Arial" w:cs="Arial"/>
                <w:b/>
              </w:rPr>
            </w:pPr>
            <w:r w:rsidRPr="001D3B9C">
              <w:rPr>
                <w:rFonts w:ascii="Arial" w:hAnsi="Arial" w:cs="Arial"/>
                <w:b/>
              </w:rPr>
              <w:t>Stop and rethink</w:t>
            </w:r>
          </w:p>
          <w:p w14:paraId="393A7998" w14:textId="77777777" w:rsidR="00DF584F" w:rsidRPr="001D3B9C" w:rsidRDefault="00DF584F">
            <w:pPr>
              <w:pStyle w:val="NoSpacing"/>
              <w:jc w:val="both"/>
              <w:rPr>
                <w:rFonts w:ascii="Arial" w:hAnsi="Arial" w:cs="Arial"/>
                <w:b/>
              </w:rPr>
            </w:pPr>
          </w:p>
          <w:p w14:paraId="588B6B50" w14:textId="77777777" w:rsidR="00B95925" w:rsidRPr="001D3B9C" w:rsidRDefault="00B95925">
            <w:pPr>
              <w:pStyle w:val="NoSpacing"/>
              <w:jc w:val="both"/>
              <w:rPr>
                <w:rFonts w:ascii="Arial" w:hAnsi="Arial" w:cs="Arial"/>
              </w:rPr>
            </w:pPr>
            <w:r w:rsidRPr="001D3B9C">
              <w:rPr>
                <w:rFonts w:ascii="Arial" w:hAnsi="Arial" w:cs="Arial"/>
                <w:i/>
              </w:rPr>
              <w:t>The</w:t>
            </w:r>
            <w:r w:rsidRPr="001D3B9C">
              <w:rPr>
                <w:rFonts w:ascii="Arial" w:hAnsi="Arial" w:cs="Arial"/>
                <w:b/>
                <w:i/>
              </w:rPr>
              <w:t xml:space="preserve"> </w:t>
            </w:r>
            <w:r w:rsidRPr="001D3B9C">
              <w:rPr>
                <w:rFonts w:ascii="Arial" w:hAnsi="Arial" w:cs="Arial"/>
                <w:i/>
              </w:rPr>
              <w:t>assessment shows actual or potential unlawful discrimination.  Note the action to be taken to stop and / or rethink the project</w:t>
            </w:r>
            <w:r w:rsidRPr="001D3B9C">
              <w:rPr>
                <w:rFonts w:ascii="Arial" w:hAnsi="Arial" w:cs="Arial"/>
              </w:rPr>
              <w:t>.</w:t>
            </w:r>
          </w:p>
          <w:p w14:paraId="77A0C46F" w14:textId="77777777" w:rsidR="00B95925" w:rsidRPr="001D3B9C" w:rsidRDefault="00B95925">
            <w:pPr>
              <w:pStyle w:val="NoSpacing"/>
              <w:jc w:val="both"/>
              <w:rPr>
                <w:rFonts w:ascii="Arial" w:hAnsi="Arial" w:cs="Arial"/>
                <w:b/>
              </w:rPr>
            </w:pPr>
          </w:p>
        </w:tc>
        <w:tc>
          <w:tcPr>
            <w:tcW w:w="6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CD780" w14:textId="77777777" w:rsidR="00B95925" w:rsidRPr="001D3B9C" w:rsidRDefault="00253950">
            <w:pPr>
              <w:pStyle w:val="NoSpacing"/>
              <w:jc w:val="both"/>
              <w:rPr>
                <w:rFonts w:ascii="Arial" w:hAnsi="Arial" w:cs="Arial"/>
                <w:b/>
                <w:i/>
                <w:iCs/>
              </w:rPr>
            </w:pPr>
            <w:r w:rsidRPr="001D3B9C">
              <w:rPr>
                <w:rFonts w:ascii="Arial" w:hAnsi="Arial" w:cs="Arial"/>
                <w:i/>
                <w:iCs/>
                <w:color w:val="FF0000"/>
              </w:rPr>
              <w:t>Actions and issues identified here should be discussed with the HR Equality Officer before continuing.</w:t>
            </w:r>
          </w:p>
        </w:tc>
      </w:tr>
    </w:tbl>
    <w:p w14:paraId="7BA70885" w14:textId="77777777" w:rsidR="00B95925" w:rsidRPr="001D3B9C" w:rsidRDefault="00B95925" w:rsidP="00B95925">
      <w:pPr>
        <w:pStyle w:val="NoSpacing"/>
        <w:jc w:val="both"/>
        <w:rPr>
          <w:rFonts w:ascii="Arial" w:hAnsi="Arial" w:cs="Arial"/>
        </w:rPr>
      </w:pPr>
    </w:p>
    <w:tbl>
      <w:tblPr>
        <w:tblStyle w:val="TableGrid"/>
        <w:tblW w:w="13980" w:type="dxa"/>
        <w:tblInd w:w="0" w:type="dxa"/>
        <w:tblLayout w:type="fixed"/>
        <w:tblLook w:val="04A0" w:firstRow="1" w:lastRow="0" w:firstColumn="1" w:lastColumn="0" w:noHBand="0" w:noVBand="1"/>
      </w:tblPr>
      <w:tblGrid>
        <w:gridCol w:w="13980"/>
      </w:tblGrid>
      <w:tr w:rsidR="00B95925" w:rsidRPr="001D3B9C" w14:paraId="38811DC0" w14:textId="77777777" w:rsidTr="00B95925">
        <w:tc>
          <w:tcPr>
            <w:tcW w:w="13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906168" w14:textId="135789B3" w:rsidR="00B95925" w:rsidRDefault="00B95925">
            <w:pPr>
              <w:pStyle w:val="NoSpacing"/>
              <w:jc w:val="both"/>
              <w:rPr>
                <w:rFonts w:ascii="Arial" w:hAnsi="Arial" w:cs="Arial"/>
                <w:b/>
              </w:rPr>
            </w:pPr>
            <w:r w:rsidRPr="001D3B9C">
              <w:rPr>
                <w:rFonts w:ascii="Arial" w:hAnsi="Arial" w:cs="Arial"/>
                <w:b/>
              </w:rPr>
              <w:t>How will the actual impact of the project</w:t>
            </w:r>
            <w:r w:rsidR="001E15FD" w:rsidRPr="001D3B9C">
              <w:rPr>
                <w:rFonts w:ascii="Arial" w:hAnsi="Arial" w:cs="Arial"/>
                <w:b/>
              </w:rPr>
              <w:t>, policy or practice</w:t>
            </w:r>
            <w:r w:rsidRPr="001D3B9C">
              <w:rPr>
                <w:rFonts w:ascii="Arial" w:hAnsi="Arial" w:cs="Arial"/>
                <w:b/>
              </w:rPr>
              <w:t xml:space="preserve"> be monitored once it has been implemented?</w:t>
            </w:r>
          </w:p>
          <w:p w14:paraId="204A4476" w14:textId="77777777" w:rsidR="00DF584F" w:rsidRPr="001D3B9C" w:rsidRDefault="00DF584F">
            <w:pPr>
              <w:pStyle w:val="NoSpacing"/>
              <w:jc w:val="both"/>
              <w:rPr>
                <w:rFonts w:ascii="Arial" w:hAnsi="Arial" w:cs="Arial"/>
                <w:b/>
              </w:rPr>
            </w:pPr>
          </w:p>
          <w:p w14:paraId="51FED6BE" w14:textId="391054C2" w:rsidR="001E10A8" w:rsidRPr="001D3B9C" w:rsidRDefault="001E10A8">
            <w:pPr>
              <w:pStyle w:val="NoSpacing"/>
              <w:jc w:val="both"/>
              <w:rPr>
                <w:rFonts w:ascii="Arial" w:hAnsi="Arial" w:cs="Arial"/>
                <w:b/>
              </w:rPr>
            </w:pPr>
          </w:p>
        </w:tc>
      </w:tr>
      <w:tr w:rsidR="00B95925" w:rsidRPr="001D3B9C" w14:paraId="12C2F150" w14:textId="77777777" w:rsidTr="0086227C">
        <w:tc>
          <w:tcPr>
            <w:tcW w:w="13973" w:type="dxa"/>
            <w:tcBorders>
              <w:top w:val="single" w:sz="4" w:space="0" w:color="auto"/>
              <w:left w:val="single" w:sz="4" w:space="0" w:color="auto"/>
              <w:bottom w:val="single" w:sz="4" w:space="0" w:color="auto"/>
              <w:right w:val="single" w:sz="4" w:space="0" w:color="auto"/>
            </w:tcBorders>
            <w:shd w:val="clear" w:color="auto" w:fill="auto"/>
          </w:tcPr>
          <w:p w14:paraId="79D01896" w14:textId="77777777" w:rsidR="00E1034F" w:rsidRPr="001D3B9C" w:rsidRDefault="00E1034F" w:rsidP="0086227C">
            <w:pPr>
              <w:pStyle w:val="NoSpacing"/>
              <w:jc w:val="both"/>
              <w:rPr>
                <w:rFonts w:ascii="Arial" w:hAnsi="Arial" w:cs="Arial"/>
                <w:i/>
                <w:iCs/>
                <w:color w:val="FF0000"/>
              </w:rPr>
            </w:pPr>
            <w:r w:rsidRPr="001D3B9C">
              <w:rPr>
                <w:rFonts w:ascii="Arial" w:hAnsi="Arial" w:cs="Arial"/>
                <w:i/>
                <w:iCs/>
                <w:color w:val="FF0000"/>
              </w:rPr>
              <w:t>Include a timeframe for delivery and reporting.</w:t>
            </w:r>
          </w:p>
          <w:p w14:paraId="3F4C1ACB" w14:textId="77777777" w:rsidR="00E1034F" w:rsidRPr="001D3B9C" w:rsidRDefault="00E1034F" w:rsidP="0086227C">
            <w:pPr>
              <w:pStyle w:val="NoSpacing"/>
              <w:jc w:val="both"/>
              <w:rPr>
                <w:rFonts w:ascii="Arial" w:hAnsi="Arial" w:cs="Arial"/>
                <w:i/>
                <w:iCs/>
                <w:color w:val="FF0000"/>
              </w:rPr>
            </w:pPr>
            <w:r w:rsidRPr="001D3B9C">
              <w:rPr>
                <w:rFonts w:ascii="Arial" w:hAnsi="Arial" w:cs="Arial"/>
                <w:i/>
                <w:iCs/>
                <w:color w:val="FF0000"/>
              </w:rPr>
              <w:t>Identify the responsible department or team.</w:t>
            </w:r>
          </w:p>
          <w:p w14:paraId="2D25D183" w14:textId="173DCDE4" w:rsidR="00E1034F" w:rsidRPr="001D3B9C" w:rsidRDefault="00E1034F" w:rsidP="0086227C">
            <w:pPr>
              <w:pStyle w:val="NoSpacing"/>
              <w:jc w:val="both"/>
              <w:rPr>
                <w:rFonts w:ascii="Arial" w:hAnsi="Arial" w:cs="Arial"/>
                <w:b/>
              </w:rPr>
            </w:pPr>
            <w:r w:rsidRPr="001D3B9C">
              <w:rPr>
                <w:rFonts w:ascii="Arial" w:hAnsi="Arial" w:cs="Arial"/>
                <w:i/>
                <w:iCs/>
                <w:color w:val="FF0000"/>
              </w:rPr>
              <w:t>There is likely to be a need to track the full process from being identified as in scope for change to redundancy or redeployment and use this data for equality monitoring (take this into consideration when designing recording information).</w:t>
            </w:r>
          </w:p>
          <w:p w14:paraId="1EE35866" w14:textId="77777777" w:rsidR="00B95925" w:rsidRPr="001D3B9C" w:rsidRDefault="00B95925" w:rsidP="0086227C">
            <w:pPr>
              <w:pStyle w:val="NoSpacing"/>
              <w:jc w:val="both"/>
              <w:rPr>
                <w:rFonts w:ascii="Arial" w:hAnsi="Arial" w:cs="Arial"/>
                <w:b/>
              </w:rPr>
            </w:pPr>
          </w:p>
        </w:tc>
      </w:tr>
    </w:tbl>
    <w:p w14:paraId="7B5BA9D6" w14:textId="0C3214ED" w:rsidR="00593DE5" w:rsidRPr="001D3B9C" w:rsidRDefault="00593DE5" w:rsidP="00AE693A">
      <w:pPr>
        <w:shd w:val="clear" w:color="auto" w:fill="FFFFFF" w:themeFill="background1"/>
        <w:rPr>
          <w:rFonts w:ascii="Arial" w:hAnsi="Arial" w:cs="Arial"/>
        </w:rPr>
      </w:pPr>
    </w:p>
    <w:tbl>
      <w:tblPr>
        <w:tblStyle w:val="TableGrid"/>
        <w:tblW w:w="14029" w:type="dxa"/>
        <w:tblInd w:w="0" w:type="dxa"/>
        <w:tblLook w:val="04A0" w:firstRow="1" w:lastRow="0" w:firstColumn="1" w:lastColumn="0" w:noHBand="0" w:noVBand="1"/>
      </w:tblPr>
      <w:tblGrid>
        <w:gridCol w:w="14029"/>
      </w:tblGrid>
      <w:tr w:rsidR="00AF4BE6" w:rsidRPr="001D3B9C" w14:paraId="230496BA" w14:textId="77777777" w:rsidTr="00BB06F2">
        <w:tc>
          <w:tcPr>
            <w:tcW w:w="14029" w:type="dxa"/>
            <w:shd w:val="clear" w:color="auto" w:fill="BDD6EE" w:themeFill="accent1" w:themeFillTint="66"/>
          </w:tcPr>
          <w:p w14:paraId="5DD0C116" w14:textId="77777777" w:rsidR="00AF4BE6" w:rsidRPr="001D3B9C" w:rsidRDefault="00AF4BE6" w:rsidP="00AE693A">
            <w:pPr>
              <w:rPr>
                <w:rFonts w:ascii="Arial" w:hAnsi="Arial" w:cs="Arial"/>
                <w:b/>
                <w:bCs/>
              </w:rPr>
            </w:pPr>
            <w:r w:rsidRPr="001D3B9C">
              <w:rPr>
                <w:rFonts w:ascii="Arial" w:hAnsi="Arial" w:cs="Arial"/>
                <w:b/>
                <w:bCs/>
              </w:rPr>
              <w:t>Publication</w:t>
            </w:r>
          </w:p>
          <w:p w14:paraId="194FBCA4" w14:textId="73E9723F" w:rsidR="00AF4BE6" w:rsidRPr="001D3B9C" w:rsidRDefault="00AF4BE6" w:rsidP="00AE693A">
            <w:pPr>
              <w:rPr>
                <w:rFonts w:ascii="Arial" w:hAnsi="Arial" w:cs="Arial"/>
              </w:rPr>
            </w:pPr>
          </w:p>
        </w:tc>
      </w:tr>
      <w:tr w:rsidR="00AF4BE6" w:rsidRPr="001D3B9C" w14:paraId="4DE99D82" w14:textId="77777777" w:rsidTr="00BB06F2">
        <w:tc>
          <w:tcPr>
            <w:tcW w:w="14029" w:type="dxa"/>
          </w:tcPr>
          <w:p w14:paraId="01F0BA48" w14:textId="77777777" w:rsidR="00AF4BE6" w:rsidRPr="001D3B9C" w:rsidRDefault="00AF4BE6" w:rsidP="00AE693A">
            <w:pPr>
              <w:rPr>
                <w:rFonts w:ascii="Arial" w:hAnsi="Arial" w:cs="Arial"/>
                <w:i/>
                <w:iCs/>
                <w:color w:val="FF0000"/>
              </w:rPr>
            </w:pPr>
            <w:r w:rsidRPr="001D3B9C">
              <w:rPr>
                <w:rFonts w:ascii="Arial" w:hAnsi="Arial" w:cs="Arial"/>
              </w:rPr>
              <w:t xml:space="preserve">This Equality Impact Assessment will be published </w:t>
            </w:r>
            <w:r w:rsidRPr="001D3B9C">
              <w:rPr>
                <w:rFonts w:ascii="Arial" w:hAnsi="Arial" w:cs="Arial"/>
                <w:i/>
                <w:iCs/>
                <w:color w:val="FF0000"/>
              </w:rPr>
              <w:t>– say when and where</w:t>
            </w:r>
          </w:p>
          <w:p w14:paraId="02172B6D" w14:textId="47401EF7" w:rsidR="001E10A8" w:rsidRPr="001D3B9C" w:rsidRDefault="001E10A8" w:rsidP="00AE693A">
            <w:pPr>
              <w:rPr>
                <w:rFonts w:ascii="Arial" w:hAnsi="Arial" w:cs="Arial"/>
              </w:rPr>
            </w:pPr>
          </w:p>
        </w:tc>
      </w:tr>
    </w:tbl>
    <w:p w14:paraId="78598DA1" w14:textId="77777777" w:rsidR="00AE693A" w:rsidRPr="001D3B9C" w:rsidRDefault="00AE693A" w:rsidP="00AE693A">
      <w:pPr>
        <w:shd w:val="clear" w:color="auto" w:fill="FFFFFF" w:themeFill="background1"/>
        <w:rPr>
          <w:rFonts w:ascii="Arial" w:hAnsi="Arial" w:cs="Arial"/>
        </w:rPr>
      </w:pPr>
    </w:p>
    <w:sectPr w:rsidR="00AE693A" w:rsidRPr="001D3B9C" w:rsidSect="00C76ED4">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6ED7" w14:textId="77777777" w:rsidR="002A05E7" w:rsidRDefault="002A05E7" w:rsidP="00993938">
      <w:pPr>
        <w:spacing w:after="0" w:line="240" w:lineRule="auto"/>
      </w:pPr>
      <w:r>
        <w:separator/>
      </w:r>
    </w:p>
  </w:endnote>
  <w:endnote w:type="continuationSeparator" w:id="0">
    <w:p w14:paraId="7530EF45" w14:textId="77777777" w:rsidR="002A05E7" w:rsidRDefault="002A05E7" w:rsidP="009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6F7" w14:textId="77777777" w:rsidR="00993938" w:rsidRPr="00993938" w:rsidRDefault="00993938">
    <w:pPr>
      <w:pStyle w:val="Footer"/>
      <w:jc w:val="center"/>
      <w:rPr>
        <w:color w:val="5B9BD5" w:themeColor="accent1"/>
        <w:sz w:val="16"/>
        <w:szCs w:val="16"/>
      </w:rPr>
    </w:pPr>
    <w:r w:rsidRPr="00993938">
      <w:rPr>
        <w:color w:val="5B9BD5" w:themeColor="accent1"/>
        <w:sz w:val="16"/>
        <w:szCs w:val="16"/>
      </w:rPr>
      <w:t xml:space="preserve">Page </w:t>
    </w:r>
    <w:r w:rsidRPr="00993938">
      <w:rPr>
        <w:color w:val="5B9BD5" w:themeColor="accent1"/>
        <w:sz w:val="16"/>
        <w:szCs w:val="16"/>
      </w:rPr>
      <w:fldChar w:fldCharType="begin"/>
    </w:r>
    <w:r w:rsidRPr="00993938">
      <w:rPr>
        <w:color w:val="5B9BD5" w:themeColor="accent1"/>
        <w:sz w:val="16"/>
        <w:szCs w:val="16"/>
      </w:rPr>
      <w:instrText xml:space="preserve"> PAGE  \* Arabic  \* MERGEFORMAT </w:instrText>
    </w:r>
    <w:r w:rsidRPr="00993938">
      <w:rPr>
        <w:color w:val="5B9BD5" w:themeColor="accent1"/>
        <w:sz w:val="16"/>
        <w:szCs w:val="16"/>
      </w:rPr>
      <w:fldChar w:fldCharType="separate"/>
    </w:r>
    <w:r w:rsidR="00142C46">
      <w:rPr>
        <w:noProof/>
        <w:color w:val="5B9BD5" w:themeColor="accent1"/>
        <w:sz w:val="16"/>
        <w:szCs w:val="16"/>
      </w:rPr>
      <w:t>3</w:t>
    </w:r>
    <w:r w:rsidRPr="00993938">
      <w:rPr>
        <w:color w:val="5B9BD5" w:themeColor="accent1"/>
        <w:sz w:val="16"/>
        <w:szCs w:val="16"/>
      </w:rPr>
      <w:fldChar w:fldCharType="end"/>
    </w:r>
    <w:r w:rsidRPr="00993938">
      <w:rPr>
        <w:color w:val="5B9BD5" w:themeColor="accent1"/>
        <w:sz w:val="16"/>
        <w:szCs w:val="16"/>
      </w:rPr>
      <w:t xml:space="preserve"> of </w:t>
    </w:r>
    <w:r w:rsidRPr="00993938">
      <w:rPr>
        <w:color w:val="5B9BD5" w:themeColor="accent1"/>
        <w:sz w:val="16"/>
        <w:szCs w:val="16"/>
      </w:rPr>
      <w:fldChar w:fldCharType="begin"/>
    </w:r>
    <w:r w:rsidRPr="00993938">
      <w:rPr>
        <w:color w:val="5B9BD5" w:themeColor="accent1"/>
        <w:sz w:val="16"/>
        <w:szCs w:val="16"/>
      </w:rPr>
      <w:instrText xml:space="preserve"> NUMPAGES  \* Arabic  \* MERGEFORMAT </w:instrText>
    </w:r>
    <w:r w:rsidRPr="00993938">
      <w:rPr>
        <w:color w:val="5B9BD5" w:themeColor="accent1"/>
        <w:sz w:val="16"/>
        <w:szCs w:val="16"/>
      </w:rPr>
      <w:fldChar w:fldCharType="separate"/>
    </w:r>
    <w:r w:rsidR="00142C46">
      <w:rPr>
        <w:noProof/>
        <w:color w:val="5B9BD5" w:themeColor="accent1"/>
        <w:sz w:val="16"/>
        <w:szCs w:val="16"/>
      </w:rPr>
      <w:t>3</w:t>
    </w:r>
    <w:r w:rsidRPr="00993938">
      <w:rPr>
        <w:color w:val="5B9BD5" w:themeColor="accent1"/>
        <w:sz w:val="16"/>
        <w:szCs w:val="16"/>
      </w:rPr>
      <w:fldChar w:fldCharType="end"/>
    </w:r>
  </w:p>
  <w:p w14:paraId="6DD40131" w14:textId="77777777" w:rsidR="00993938" w:rsidRDefault="0099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9C4C" w14:textId="77777777" w:rsidR="002A05E7" w:rsidRDefault="002A05E7" w:rsidP="00993938">
      <w:pPr>
        <w:spacing w:after="0" w:line="240" w:lineRule="auto"/>
      </w:pPr>
      <w:r>
        <w:separator/>
      </w:r>
    </w:p>
  </w:footnote>
  <w:footnote w:type="continuationSeparator" w:id="0">
    <w:p w14:paraId="7845086E" w14:textId="77777777" w:rsidR="002A05E7" w:rsidRDefault="002A05E7" w:rsidP="00993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00"/>
    <w:multiLevelType w:val="hybridMultilevel"/>
    <w:tmpl w:val="E3109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810016"/>
    <w:multiLevelType w:val="hybridMultilevel"/>
    <w:tmpl w:val="01B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71220"/>
    <w:multiLevelType w:val="hybridMultilevel"/>
    <w:tmpl w:val="614E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15C9E"/>
    <w:multiLevelType w:val="hybridMultilevel"/>
    <w:tmpl w:val="D8E8B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9921E20"/>
    <w:multiLevelType w:val="hybridMultilevel"/>
    <w:tmpl w:val="D6E6F0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59"/>
    <w:rsid w:val="00020779"/>
    <w:rsid w:val="000300E9"/>
    <w:rsid w:val="0008062A"/>
    <w:rsid w:val="000B0259"/>
    <w:rsid w:val="001134DB"/>
    <w:rsid w:val="00142C46"/>
    <w:rsid w:val="001C284D"/>
    <w:rsid w:val="001D3B9C"/>
    <w:rsid w:val="001E10A8"/>
    <w:rsid w:val="001E15FD"/>
    <w:rsid w:val="00225C1A"/>
    <w:rsid w:val="00253950"/>
    <w:rsid w:val="00276719"/>
    <w:rsid w:val="00280B94"/>
    <w:rsid w:val="002A05E7"/>
    <w:rsid w:val="002A6AD0"/>
    <w:rsid w:val="002B53AE"/>
    <w:rsid w:val="00314C42"/>
    <w:rsid w:val="00355BED"/>
    <w:rsid w:val="0037358A"/>
    <w:rsid w:val="003926BA"/>
    <w:rsid w:val="003931CA"/>
    <w:rsid w:val="003D5CEA"/>
    <w:rsid w:val="00404D0A"/>
    <w:rsid w:val="00405B87"/>
    <w:rsid w:val="00451B28"/>
    <w:rsid w:val="004535DD"/>
    <w:rsid w:val="0046401F"/>
    <w:rsid w:val="004860A1"/>
    <w:rsid w:val="004D3F62"/>
    <w:rsid w:val="00593DE5"/>
    <w:rsid w:val="005C28F6"/>
    <w:rsid w:val="00626DF3"/>
    <w:rsid w:val="00642A35"/>
    <w:rsid w:val="00662697"/>
    <w:rsid w:val="006666BC"/>
    <w:rsid w:val="006A2C2F"/>
    <w:rsid w:val="006C74C0"/>
    <w:rsid w:val="006F4A85"/>
    <w:rsid w:val="00786E53"/>
    <w:rsid w:val="007A2336"/>
    <w:rsid w:val="008176A7"/>
    <w:rsid w:val="00846F97"/>
    <w:rsid w:val="0086227C"/>
    <w:rsid w:val="00864FA9"/>
    <w:rsid w:val="00867B92"/>
    <w:rsid w:val="00867D1D"/>
    <w:rsid w:val="008D3ADF"/>
    <w:rsid w:val="00926AA9"/>
    <w:rsid w:val="00981DB3"/>
    <w:rsid w:val="00993938"/>
    <w:rsid w:val="009C7F78"/>
    <w:rsid w:val="00A530B7"/>
    <w:rsid w:val="00A61855"/>
    <w:rsid w:val="00A73C16"/>
    <w:rsid w:val="00AE693A"/>
    <w:rsid w:val="00AF4BE6"/>
    <w:rsid w:val="00B95925"/>
    <w:rsid w:val="00BB06F2"/>
    <w:rsid w:val="00C04E6F"/>
    <w:rsid w:val="00C11850"/>
    <w:rsid w:val="00C445C8"/>
    <w:rsid w:val="00C76ED4"/>
    <w:rsid w:val="00C9720D"/>
    <w:rsid w:val="00CB69F8"/>
    <w:rsid w:val="00CC0D69"/>
    <w:rsid w:val="00CE56D8"/>
    <w:rsid w:val="00D21DF0"/>
    <w:rsid w:val="00D564A3"/>
    <w:rsid w:val="00DA72A0"/>
    <w:rsid w:val="00DC79A3"/>
    <w:rsid w:val="00DF584F"/>
    <w:rsid w:val="00E1034F"/>
    <w:rsid w:val="00E13A26"/>
    <w:rsid w:val="00E15727"/>
    <w:rsid w:val="00E2224D"/>
    <w:rsid w:val="00E3756C"/>
    <w:rsid w:val="00E4684D"/>
    <w:rsid w:val="00E719C7"/>
    <w:rsid w:val="00ED7741"/>
    <w:rsid w:val="00EE073C"/>
    <w:rsid w:val="00EE7E49"/>
    <w:rsid w:val="00F41A7D"/>
    <w:rsid w:val="00F56EEA"/>
    <w:rsid w:val="00F85059"/>
    <w:rsid w:val="00F9244C"/>
    <w:rsid w:val="00FA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0BC"/>
  <w15:chartTrackingRefBased/>
  <w15:docId w15:val="{7E92CB71-C9EB-490D-B7B1-7FBA0964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925"/>
    <w:pPr>
      <w:spacing w:after="0" w:line="240" w:lineRule="auto"/>
    </w:pPr>
  </w:style>
  <w:style w:type="table" w:styleId="TableGrid">
    <w:name w:val="Table Grid"/>
    <w:basedOn w:val="TableNormal"/>
    <w:uiPriority w:val="39"/>
    <w:rsid w:val="00B959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938"/>
  </w:style>
  <w:style w:type="paragraph" w:styleId="Footer">
    <w:name w:val="footer"/>
    <w:basedOn w:val="Normal"/>
    <w:link w:val="FooterChar"/>
    <w:uiPriority w:val="99"/>
    <w:unhideWhenUsed/>
    <w:rsid w:val="00993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938"/>
  </w:style>
  <w:style w:type="paragraph" w:styleId="BalloonText">
    <w:name w:val="Balloon Text"/>
    <w:basedOn w:val="Normal"/>
    <w:link w:val="BalloonTextChar"/>
    <w:uiPriority w:val="99"/>
    <w:semiHidden/>
    <w:unhideWhenUsed/>
    <w:rsid w:val="0066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97"/>
    <w:rPr>
      <w:rFonts w:ascii="Segoe UI" w:hAnsi="Segoe UI" w:cs="Segoe UI"/>
      <w:sz w:val="18"/>
      <w:szCs w:val="18"/>
    </w:rPr>
  </w:style>
  <w:style w:type="table" w:customStyle="1" w:styleId="TableGrid1">
    <w:name w:val="Table Grid1"/>
    <w:basedOn w:val="TableNormal"/>
    <w:next w:val="TableGrid"/>
    <w:uiPriority w:val="39"/>
    <w:rsid w:val="00CE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4381">
      <w:bodyDiv w:val="1"/>
      <w:marLeft w:val="0"/>
      <w:marRight w:val="0"/>
      <w:marTop w:val="0"/>
      <w:marBottom w:val="0"/>
      <w:divBdr>
        <w:top w:val="none" w:sz="0" w:space="0" w:color="auto"/>
        <w:left w:val="none" w:sz="0" w:space="0" w:color="auto"/>
        <w:bottom w:val="none" w:sz="0" w:space="0" w:color="auto"/>
        <w:right w:val="none" w:sz="0" w:space="0" w:color="auto"/>
      </w:divBdr>
    </w:div>
    <w:div w:id="312224028">
      <w:bodyDiv w:val="1"/>
      <w:marLeft w:val="0"/>
      <w:marRight w:val="0"/>
      <w:marTop w:val="0"/>
      <w:marBottom w:val="0"/>
      <w:divBdr>
        <w:top w:val="none" w:sz="0" w:space="0" w:color="auto"/>
        <w:left w:val="none" w:sz="0" w:space="0" w:color="auto"/>
        <w:bottom w:val="none" w:sz="0" w:space="0" w:color="auto"/>
        <w:right w:val="none" w:sz="0" w:space="0" w:color="auto"/>
      </w:divBdr>
    </w:div>
    <w:div w:id="12023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Blackwell</dc:creator>
  <cp:keywords/>
  <dc:description/>
  <cp:lastModifiedBy>n.blackwell@bangor.ac.uk</cp:lastModifiedBy>
  <cp:revision>41</cp:revision>
  <cp:lastPrinted>2020-11-03T20:33:00Z</cp:lastPrinted>
  <dcterms:created xsi:type="dcterms:W3CDTF">2020-03-27T15:03:00Z</dcterms:created>
  <dcterms:modified xsi:type="dcterms:W3CDTF">2021-08-06T17:02:00Z</dcterms:modified>
</cp:coreProperties>
</file>