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2A7C" w14:textId="4B1F0D5C" w:rsidR="00690D86" w:rsidRPr="000179FE" w:rsidRDefault="00912334" w:rsidP="00DC7DF1">
      <w:pPr>
        <w:jc w:val="center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bCs/>
          <w:lang w:val="cy-GB"/>
        </w:rPr>
        <w:t>Prifysgol Bangor</w:t>
      </w:r>
    </w:p>
    <w:p w14:paraId="25D033D3" w14:textId="2DAAB820" w:rsidR="00DC7DF1" w:rsidRPr="000179FE" w:rsidRDefault="00912334" w:rsidP="00DC7DF1">
      <w:pPr>
        <w:jc w:val="center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bCs/>
          <w:lang w:val="cy-GB"/>
        </w:rPr>
        <w:t>Adroddiad Blynyddol Taliadau 2023/24</w:t>
      </w:r>
    </w:p>
    <w:p w14:paraId="763CA3D5" w14:textId="77777777" w:rsidR="00DC7DF1" w:rsidRPr="000179FE" w:rsidRDefault="00DC7DF1" w:rsidP="00DC7DF1">
      <w:pPr>
        <w:jc w:val="center"/>
        <w:rPr>
          <w:rFonts w:cstheme="minorHAnsi"/>
          <w:b/>
          <w:bCs/>
        </w:rPr>
      </w:pPr>
    </w:p>
    <w:p w14:paraId="5812579B" w14:textId="0F661C4A" w:rsidR="00DC7DF1" w:rsidRPr="000179FE" w:rsidRDefault="00912334" w:rsidP="00F24E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bCs/>
          <w:lang w:val="cy-GB"/>
        </w:rPr>
        <w:t>Rhagarweiniad</w:t>
      </w:r>
    </w:p>
    <w:p w14:paraId="2184C860" w14:textId="52067EC8" w:rsidR="00171E62" w:rsidRPr="000179FE" w:rsidRDefault="00912334" w:rsidP="00967B00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  <w:lang w:val="cy-GB"/>
        </w:rPr>
        <w:t xml:space="preserve">1.1 Cyngor Prifysgol Bangor yw </w:t>
      </w:r>
      <w:r>
        <w:rPr>
          <w:rFonts w:ascii="Calibri" w:eastAsia="Calibri" w:hAnsi="Calibri" w:cs="Calibri"/>
          <w:color w:val="000000"/>
          <w:sz w:val="22"/>
          <w:szCs w:val="22"/>
          <w:lang w:val="cy-GB"/>
        </w:rPr>
        <w:t xml:space="preserve">corff llywodraethu pennaf y brifysgol fel y nodir yn Siarter y Brifysgol ac mae'n gyfrifol am weithredu pwerau'r brifysgol. </w:t>
      </w:r>
      <w:r>
        <w:rPr>
          <w:rFonts w:ascii="Calibri" w:eastAsia="Calibri" w:hAnsi="Calibri" w:cs="Calibri"/>
          <w:sz w:val="22"/>
          <w:szCs w:val="22"/>
          <w:lang w:val="cy-GB"/>
        </w:rPr>
        <w:t>Mae aelodau Cyngor y Brifysgol yn chwarae rhan allweddol yn y gwaith o yrru’r sefydliad yn ei flaen, gan lunio ei gyfeiriad strategol a’i genhadaeth a sicrhau bod rheolwyr y Bwrdd Gweithredol yn rhoi sicrwydd digonol i’r ymddiriedolwyr.</w:t>
      </w:r>
    </w:p>
    <w:p w14:paraId="6D526459" w14:textId="5404A3CB" w:rsidR="00F24E35" w:rsidRPr="005B7FDD" w:rsidRDefault="00912334" w:rsidP="00967B00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1.2 Mae is-bwyllgorau’r Cyngor yn cynorthwyo i roi sicrwydd i’r ymddiriedolwyr ledled strwythur llywodraethu’r brifysgol. Un o'r is-bwyllgorau hyn yw'r Pwyllgor Taliadau. Mae’r Pwyllgor Taliadau yn gyfrifol am adolygu a phennu’n flynyddol gyflogau, telerau ac amodau a, lle bo’n briodol, amodau diswyddo’r deiliaid swyddi uwch uchod (</w:t>
      </w:r>
      <w:r>
        <w:rPr>
          <w:rFonts w:ascii="Calibri" w:eastAsia="Calibri" w:hAnsi="Calibri" w:cs="Calibri"/>
          <w:color w:val="000000"/>
          <w:lang w:val="cy-GB"/>
        </w:rPr>
        <w:t xml:space="preserve">yr Is-ganghellor, aelodau o’r Bwrdd Gweithredol a staff ar gyflog o £100,000 a mwy). </w:t>
      </w:r>
      <w:r>
        <w:rPr>
          <w:rFonts w:ascii="Calibri" w:eastAsia="Calibri" w:hAnsi="Calibri" w:cs="Calibri"/>
          <w:sz w:val="22"/>
          <w:szCs w:val="22"/>
          <w:lang w:val="cy-GB"/>
        </w:rPr>
        <w:t xml:space="preserve"> </w:t>
      </w:r>
    </w:p>
    <w:p w14:paraId="635DC083" w14:textId="6341B70F" w:rsidR="00F95114" w:rsidRPr="000179FE" w:rsidRDefault="00912334" w:rsidP="00967B00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1.3 Mae’r adroddiad hwn yn amlinellu cyfrifoldeb y Pwyllgor Taliadau a’i brif weithgareddau yn ystod y flwyddyn 23/24 ac yn adlewyrchu’r arweiniad ar adrodd a ddarparwyd gan y Pwyllgor Cadeiryddion Prifysgolion (CUC) yn y </w:t>
      </w:r>
      <w:r>
        <w:rPr>
          <w:rFonts w:ascii="Calibri" w:eastAsia="Calibri" w:hAnsi="Calibri" w:cs="Calibri"/>
          <w:color w:val="212121"/>
          <w:sz w:val="22"/>
          <w:szCs w:val="22"/>
          <w:lang w:val="cy-GB"/>
        </w:rPr>
        <w:t>Cod Taliadau Staff Uwch ar gyfer Addysg Uwch</w:t>
      </w:r>
    </w:p>
    <w:p w14:paraId="52204ADF" w14:textId="77777777" w:rsidR="00F24E35" w:rsidRPr="000179FE" w:rsidRDefault="00F24E35" w:rsidP="00F24E35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</w:p>
    <w:p w14:paraId="37DB7673" w14:textId="4584C5FB" w:rsidR="00F24E35" w:rsidRPr="000179FE" w:rsidRDefault="00912334" w:rsidP="00967B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y-GB"/>
        </w:rPr>
        <w:t>Y Pwyllgor Taliadau</w:t>
      </w:r>
    </w:p>
    <w:p w14:paraId="5772F9B0" w14:textId="77777777" w:rsidR="00F24E35" w:rsidRPr="000179FE" w:rsidRDefault="00F24E35" w:rsidP="00F24E35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70C0FC0" w14:textId="53D443DA" w:rsidR="0093636C" w:rsidRPr="000179FE" w:rsidRDefault="00912334" w:rsidP="00B75E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2.1 Mae’r Pwyllgor Taliadau yn gyfrifol am bennu strategaeth wobrwyo’r brifysgol ac am bennu’r tâl a’r telerau a’r amodau ar gyfer yr Is-ganghellor ac uwch aelodau eraill o’r staff, (yn unol â’i gylch gorchwyl yn Atodiad 1). </w:t>
      </w:r>
    </w:p>
    <w:p w14:paraId="217D13B1" w14:textId="77777777" w:rsidR="00B75E84" w:rsidRPr="000179FE" w:rsidRDefault="00B75E84" w:rsidP="00B75E84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C3155B" w14:textId="59F6082B" w:rsidR="00C6347E" w:rsidRPr="000179FE" w:rsidRDefault="00912334" w:rsidP="0013620C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2.2 Mae'r Pwyllgor </w:t>
      </w:r>
      <w:r>
        <w:rPr>
          <w:rFonts w:ascii="Calibri" w:eastAsia="Calibri" w:hAnsi="Calibri" w:cs="Calibri"/>
          <w:sz w:val="22"/>
          <w:szCs w:val="22"/>
          <w:lang w:val="cy-GB"/>
        </w:rPr>
        <w:t>Taliadau yn cynnwys aelodau lleyg annibynnol o'r Cyngor sy'n meddu ar wybodaeth ac arbenigedd perthnasol. Nid yw’r Is-ganghellor yn bresennol ar gyfer y trafodaethau a’r penderfyniadau ynglŷn â’i dâl ei hun, ac nid yw’n chwarae rhan yn y rhain. Mae’r aelodaeth fel a ganlyn:</w:t>
      </w:r>
    </w:p>
    <w:p w14:paraId="64BDAC51" w14:textId="77777777" w:rsidR="003B3FB1" w:rsidRPr="000179FE" w:rsidRDefault="003B3FB1" w:rsidP="00C6347E">
      <w:pPr>
        <w:rPr>
          <w:rFonts w:cstheme="minorHAnsi"/>
          <w:color w:val="000000"/>
        </w:rPr>
      </w:pPr>
    </w:p>
    <w:p w14:paraId="0075B16C" w14:textId="77777777" w:rsidR="000B30B0" w:rsidRPr="00470273" w:rsidRDefault="00912334" w:rsidP="0013663C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4 aelod lleyg o'r Cyngor (bydd un ohonynt yn gadeirydd a bydd hefyd yn cynnwys Cadeirydd y Pwyllgor Cyllid)  </w:t>
      </w:r>
    </w:p>
    <w:p w14:paraId="3E24230C" w14:textId="77777777" w:rsidR="000B30B0" w:rsidRPr="00470273" w:rsidRDefault="00912334" w:rsidP="0013663C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Cadeirydd y Cyngor </w:t>
      </w:r>
    </w:p>
    <w:p w14:paraId="0B6160A6" w14:textId="77777777" w:rsidR="000B30B0" w:rsidRPr="00470273" w:rsidRDefault="00912334" w:rsidP="0013663C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Llywydd Undeb y Myfyrwyr </w:t>
      </w:r>
    </w:p>
    <w:p w14:paraId="1409EF79" w14:textId="77777777" w:rsidR="00C6347E" w:rsidRPr="000179FE" w:rsidRDefault="00C6347E" w:rsidP="00B75E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E32063" w14:textId="7361F283" w:rsidR="00166BB2" w:rsidRDefault="00912334" w:rsidP="00B75E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Y swyddogion fydd yn bresennol fydd yr Is-ganghellor, Ysgrifennydd y Brifysgol a’r Prif Swyddog Pobl a chefnogir y pwyllgor gan Ddirprwy Gyfarwyddwr Adnoddau Dynol. </w:t>
      </w:r>
    </w:p>
    <w:p w14:paraId="2187688A" w14:textId="77777777" w:rsidR="00705BB8" w:rsidRDefault="00705BB8" w:rsidP="00B75E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A4969C2" w14:textId="77777777" w:rsidR="00ED1753" w:rsidRDefault="00912334" w:rsidP="00B75E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lastRenderedPageBreak/>
        <w:t>2.3 Adolygir y cylch gorchwyl yn flynyddol yn unol â chanllawiau’r Pwyllgor Cadeiryddion Prifysgolion.</w:t>
      </w:r>
    </w:p>
    <w:p w14:paraId="4945EA01" w14:textId="77777777" w:rsidR="00ED1753" w:rsidRDefault="00ED1753" w:rsidP="00B75E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D3D409" w14:textId="0E91FF80" w:rsidR="00705BB8" w:rsidRDefault="00912334" w:rsidP="00B75E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2.4 Mae'r pwyllgor wedi cytuno i 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val="cy-GB"/>
        </w:rPr>
        <w:t>gynnal cyfarfodydd ddwywaith bob blwyddyn academaidd, fel rheol; gellir trefnu cyfarfodydd ychwanegol lle bo angen</w:t>
      </w:r>
      <w:r>
        <w:rPr>
          <w:rFonts w:ascii="Calibri" w:eastAsia="Calibri" w:hAnsi="Calibri" w:cs="Calibri"/>
          <w:sz w:val="22"/>
          <w:szCs w:val="22"/>
          <w:lang w:val="cy-GB"/>
        </w:rPr>
        <w:t>.</w:t>
      </w:r>
    </w:p>
    <w:p w14:paraId="71250C8E" w14:textId="77777777" w:rsidR="004B01CB" w:rsidRDefault="004B01CB" w:rsidP="00B75E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CDB18C" w14:textId="35359F4C" w:rsidR="004B01CB" w:rsidRPr="000179FE" w:rsidRDefault="00912334" w:rsidP="00B75E8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2.5 Cyflwynir cofnodion nad ydynt yn gyfrinachol yng nghyfarfod nesaf y Cyngor.</w:t>
      </w:r>
    </w:p>
    <w:p w14:paraId="5C7E8D6B" w14:textId="4D8C56FF" w:rsidR="000C444C" w:rsidRPr="000179FE" w:rsidRDefault="00912334" w:rsidP="000C444C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y-GB"/>
        </w:rPr>
        <w:t>Y Drefn o ran Taliadau</w:t>
      </w:r>
    </w:p>
    <w:p w14:paraId="5D0FFA89" w14:textId="64F33029" w:rsidR="00043325" w:rsidRPr="000179FE" w:rsidRDefault="00912334" w:rsidP="002B7452">
      <w:pPr>
        <w:pStyle w:val="NormalWeb"/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3.1 Mae gan y brifysgol raddfa gyflog ar gyfer graddfeydd 1-9 ac </w:t>
      </w:r>
      <w:r>
        <w:rPr>
          <w:rFonts w:ascii="Calibri" w:eastAsia="Calibri" w:hAnsi="Calibri" w:cs="Calibri"/>
          <w:sz w:val="22"/>
          <w:szCs w:val="22"/>
          <w:lang w:val="cy-GB"/>
        </w:rPr>
        <w:t>un arall i staff athrawol.  Penodir staff uwch proffesiynol i gyflogau unigol. Mae'r amrywiol bolisïau a gweithdrefnau sy'n gysylltiedig â chyflog, dilyniant, cydnabyddiaeth a phensiwn ar gael ar wefan y brifysgol.</w:t>
      </w:r>
    </w:p>
    <w:p w14:paraId="07139175" w14:textId="318D2E6E" w:rsidR="008437FA" w:rsidRPr="000179FE" w:rsidRDefault="00912334" w:rsidP="002B7452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>3.2 Mae staff sydd ar raddfa 1-9 ar golofn gyflog y Cytundeb Fframwaith Cenedlaethol ac yn dod o dan strwythur graddfeydd cyflog y brifysgol, lle ceir 9 graddfa. Cefnogir y graddfeydd hyn gan fethodoleg gwerthuso swyddi HERA (Dadansoddiad Rolau Addysg Uwch). Caiff staff ar raddfeydd cyflog y Cytundeb Fframwaith Cenedlaethol godiadau cyflog bob blwyddyn ar sail cynnydd mewn sgiliau, gwybodaeth a phrofiad, nes y byddant yn cyrraedd brig amrediad craidd y raddfa. Maent hefyd yn amodol ar unrhyw ddyfarniadau cy</w:t>
      </w:r>
      <w:r>
        <w:rPr>
          <w:rFonts w:ascii="Calibri" w:eastAsia="Calibri" w:hAnsi="Calibri" w:cs="Calibri"/>
          <w:sz w:val="22"/>
          <w:szCs w:val="22"/>
          <w:lang w:val="cy-GB"/>
        </w:rPr>
        <w:t>flog y cytunir arnynt yn genedlaethol.</w:t>
      </w:r>
    </w:p>
    <w:p w14:paraId="7F6AB323" w14:textId="42F5E5AD" w:rsidR="006A6DBB" w:rsidRPr="000179FE" w:rsidRDefault="00912334" w:rsidP="002B7452">
      <w:pPr>
        <w:spacing w:line="276" w:lineRule="auto"/>
        <w:ind w:left="360"/>
        <w:jc w:val="bot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3.3 Mae holl staff y brifysgol yn cael codiadau costau byw yn dilyn trafodaethau cyflog blynyddol a gynhelir gan Gymdeithas Cyflogwyr y Prifysgolion a'r Colegau (UCEA) ar ran prifysgolion.</w:t>
      </w:r>
    </w:p>
    <w:p w14:paraId="18E6E084" w14:textId="0EBE9F6D" w:rsidR="00F0244D" w:rsidRPr="000179FE" w:rsidRDefault="00912334" w:rsidP="002B7452">
      <w:pPr>
        <w:spacing w:line="276" w:lineRule="auto"/>
        <w:ind w:left="360"/>
        <w:jc w:val="bot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3.4 Mae prosesau adolygu perfformiad a datblygiad (PDR) y brifysgol yn darparu sail i adolygu perfformiad a datblygiad staff.</w:t>
      </w:r>
    </w:p>
    <w:p w14:paraId="505C1D30" w14:textId="36612B28" w:rsidR="003F7794" w:rsidRPr="000179FE" w:rsidRDefault="00912334" w:rsidP="00F249A9">
      <w:pPr>
        <w:spacing w:line="276" w:lineRule="auto"/>
        <w:ind w:left="360"/>
        <w:jc w:val="bot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3.5 Mae’r Polisi Dilyniant Cyflog a Chyflog Cysylltiedig â Chyfraniad, yr Adolygiad Cyflogau Staff Athrawol a’r Adolygiad Cyflogau Uwch Aelodau Staff, yn golygu y gall y brifysgol wobrwyo a chydnabod pob unigolyn a grŵp o staff sy’n gwneud cyfraniad eithriadol (parhaus neu unwaith) sy’n hyrwyddo’r nodau ac amcanion y brifysgol, y coleg, yr ysgol neu'r gwasanaeth proffesiynol, neu'n bodloni her weithredol eithriadol yn y tymor byr.</w:t>
      </w:r>
    </w:p>
    <w:p w14:paraId="4A5A70A1" w14:textId="2E41A915" w:rsidR="007168E5" w:rsidRPr="000179FE" w:rsidRDefault="00912334" w:rsidP="00F249A9">
      <w:pPr>
        <w:spacing w:line="276" w:lineRule="auto"/>
        <w:ind w:left="360"/>
        <w:jc w:val="both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bCs/>
          <w:lang w:val="cy-GB"/>
        </w:rPr>
        <w:t>4</w:t>
      </w:r>
      <w:r>
        <w:rPr>
          <w:rFonts w:ascii="Calibri" w:eastAsia="Calibri" w:hAnsi="Calibri" w:cs="Calibri"/>
          <w:lang w:val="cy-GB"/>
        </w:rPr>
        <w:t xml:space="preserve">. </w:t>
      </w:r>
      <w:r>
        <w:rPr>
          <w:rFonts w:ascii="Calibri" w:eastAsia="Calibri" w:hAnsi="Calibri" w:cs="Calibri"/>
          <w:b/>
          <w:bCs/>
          <w:lang w:val="cy-GB"/>
        </w:rPr>
        <w:t xml:space="preserve">Y Drefn o ran </w:t>
      </w:r>
      <w:r>
        <w:rPr>
          <w:rFonts w:ascii="Calibri" w:eastAsia="Calibri" w:hAnsi="Calibri" w:cs="Calibri"/>
          <w:b/>
          <w:bCs/>
          <w:lang w:val="cy-GB"/>
        </w:rPr>
        <w:t>Taliadau Uwch</w:t>
      </w:r>
    </w:p>
    <w:p w14:paraId="6974ABB5" w14:textId="77777777" w:rsidR="00EF7A85" w:rsidRPr="000179FE" w:rsidRDefault="00912334" w:rsidP="00EF7A85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y-GB"/>
        </w:rPr>
        <w:t xml:space="preserve">4.1 Mae’r Pwyllgor Cadeiryddion Prifysgolion (CUC) </w:t>
      </w:r>
      <w:r>
        <w:rPr>
          <w:rFonts w:ascii="Calibri" w:eastAsia="Calibri" w:hAnsi="Calibri" w:cs="Calibri"/>
          <w:color w:val="212121"/>
          <w:sz w:val="22"/>
          <w:szCs w:val="22"/>
          <w:lang w:val="cy-GB"/>
        </w:rPr>
        <w:t>wedi ymrwymo i hyrwyddo tryloywder ynglŷn â sut y defnyddir adnoddau yn y sector addysg uwch ac i sicrhau bod cyflog y staff uchaf mewn prifysgolion yn deg. Bu’n gweithio gyda’i aelodau, partneriaid a sefydliadau yn y sector i ddatblygu Cod Taliadau Uwch Aelodau Staff ar gyfer Addysg Uwch. Mae’r Cod Taliadau yn cynnwys tair egwyddor graidd: tegwch, annibyniaeth a thryloywder. Mae'r egwyddorion hyn yn allweddol i sicrhau bod lefelau cyflog yn rhesymol ac yn briodol, a hefyd yn galluogi rhanddeiliaid AU i fod</w:t>
      </w:r>
      <w:r>
        <w:rPr>
          <w:rFonts w:ascii="Calibri" w:eastAsia="Calibri" w:hAnsi="Calibri" w:cs="Calibri"/>
          <w:color w:val="212121"/>
          <w:sz w:val="22"/>
          <w:szCs w:val="22"/>
          <w:lang w:val="cy-GB"/>
        </w:rPr>
        <w:t xml:space="preserve"> yn hyderus bod adnoddau'n cael eu defnyddio'n effeithiol. </w:t>
      </w:r>
    </w:p>
    <w:p w14:paraId="3BEC3092" w14:textId="57A6C473" w:rsidR="00EF7A85" w:rsidRPr="000179FE" w:rsidRDefault="00912334" w:rsidP="00EF7A85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  <w:lang w:val="cy-GB"/>
        </w:rPr>
        <w:t>4.2 Caiff pob penderfyniad ac argymhelliad a wneir gan y pwyllgor eu harwain gan yr egwyddorion a amlygwyd uchod. Daw’r data sy’n cefnogi’r penderfyniadau hyn o’r canlynol:</w:t>
      </w:r>
    </w:p>
    <w:p w14:paraId="18B4657F" w14:textId="37A58E2B" w:rsidR="00D64984" w:rsidRPr="000179FE" w:rsidRDefault="00912334" w:rsidP="00D64984">
      <w:pPr>
        <w:pStyle w:val="Normal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  <w:lang w:val="cy-GB"/>
        </w:rPr>
        <w:t>Arolwg Blynyddol Taliadau Uwch Aelodau Staff UCEA; ac</w:t>
      </w:r>
    </w:p>
    <w:p w14:paraId="4B567E37" w14:textId="5381C150" w:rsidR="00D64984" w:rsidRPr="000179FE" w:rsidRDefault="00912334" w:rsidP="00D64984">
      <w:pPr>
        <w:pStyle w:val="Normal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  <w:lang w:val="cy-GB"/>
        </w:rPr>
        <w:lastRenderedPageBreak/>
        <w:t>Arolwg Cyflog Is-gangellorion y Pwyllgor Cadeiryddion Prifysgolion</w:t>
      </w:r>
    </w:p>
    <w:p w14:paraId="3E9BD9E1" w14:textId="03A90569" w:rsidR="008D34DF" w:rsidRDefault="00912334" w:rsidP="006A6DBB">
      <w:pPr>
        <w:ind w:left="360"/>
        <w:jc w:val="bot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 xml:space="preserve">Yn ogystal ag ystyried cyflogau uwch aelodau staff, caiff y Pwyllgor Taliadau fel rheol ddiweddariadau ar faterion sy’n ymwneud â thâl sy’n effeithio ar uwch aelodau staff a grwpiau staff eraill; fodd bynnag ni chynhaliwyd y rowndiau taliadau a chyfraniadau yn 21-22 (nac yn 18-19 ac 19-20) oherwydd yr heriau ariannol a oedd yn wynebu'r brifysgol a'r sector addysg uwch yn gyffredinol. </w:t>
      </w:r>
    </w:p>
    <w:p w14:paraId="0C770926" w14:textId="77777777" w:rsidR="00364007" w:rsidRPr="000179FE" w:rsidRDefault="00364007" w:rsidP="006A6DBB">
      <w:pPr>
        <w:ind w:left="360"/>
        <w:jc w:val="both"/>
        <w:rPr>
          <w:rFonts w:cstheme="minorHAnsi"/>
        </w:rPr>
      </w:pPr>
    </w:p>
    <w:p w14:paraId="79D2D8CC" w14:textId="4FC8ED81" w:rsidR="002966D0" w:rsidRPr="00124C7F" w:rsidRDefault="00912334" w:rsidP="000179FE">
      <w:pPr>
        <w:pStyle w:val="ListParagraph"/>
        <w:numPr>
          <w:ilvl w:val="0"/>
          <w:numId w:val="8"/>
        </w:numPr>
        <w:jc w:val="both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bCs/>
          <w:lang w:val="cy-GB"/>
        </w:rPr>
        <w:t>Adroddiadau ar gyfarfodydd a gynhaliwyd yn 23-24</w:t>
      </w:r>
    </w:p>
    <w:p w14:paraId="0318EA4B" w14:textId="77777777" w:rsidR="004B01CB" w:rsidRDefault="004B01CB" w:rsidP="004B01CB">
      <w:pPr>
        <w:pStyle w:val="ListParagraph"/>
        <w:jc w:val="both"/>
        <w:rPr>
          <w:rFonts w:cstheme="minorHAnsi"/>
        </w:rPr>
      </w:pPr>
    </w:p>
    <w:p w14:paraId="6765508E" w14:textId="1312B53A" w:rsidR="004B01CB" w:rsidRDefault="00912334" w:rsidP="004B01CB">
      <w:pPr>
        <w:pStyle w:val="ListParagraph"/>
        <w:jc w:val="bot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Yn ystod 2023/24, cyfarfu'r pwyllgor dair gwaith. Y prif eitemau dan ystyriaeth oedd:</w:t>
      </w:r>
    </w:p>
    <w:p w14:paraId="1C9E0E55" w14:textId="77777777" w:rsidR="008C77BD" w:rsidRDefault="008C77BD" w:rsidP="004B01CB">
      <w:pPr>
        <w:pStyle w:val="ListParagraph"/>
        <w:jc w:val="both"/>
        <w:rPr>
          <w:rFonts w:cstheme="minorHAnsi"/>
        </w:rPr>
      </w:pPr>
    </w:p>
    <w:p w14:paraId="01C2D843" w14:textId="42159D6B" w:rsidR="000F3767" w:rsidRDefault="00912334" w:rsidP="000F3767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Trosolwg ar brosesau talu uwch swyddogion</w:t>
      </w:r>
    </w:p>
    <w:p w14:paraId="3BBD8035" w14:textId="77777777" w:rsidR="000110B9" w:rsidRDefault="00912334" w:rsidP="000F3767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 xml:space="preserve">Adolygiad cyflog staff </w:t>
      </w:r>
      <w:r>
        <w:rPr>
          <w:rFonts w:ascii="Calibri" w:eastAsia="Calibri" w:hAnsi="Calibri" w:cs="Calibri"/>
          <w:lang w:val="cy-GB"/>
        </w:rPr>
        <w:t>athrawol 2020</w:t>
      </w:r>
    </w:p>
    <w:p w14:paraId="27A631F6" w14:textId="77777777" w:rsidR="000110B9" w:rsidRDefault="00912334" w:rsidP="000F3767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Adolygiad o gyflogau a lwfansau'r Bwrdd Gweithredol</w:t>
      </w:r>
    </w:p>
    <w:p w14:paraId="7C7EEC9D" w14:textId="573A400A" w:rsidR="00C16512" w:rsidRDefault="00912334" w:rsidP="000F3767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Adolygiad o gyflog yr Is-ganghellor a'i drefniadau cytundebol</w:t>
      </w:r>
    </w:p>
    <w:p w14:paraId="190C0A96" w14:textId="77777777" w:rsidR="00001E21" w:rsidRDefault="00001E21" w:rsidP="00001E21">
      <w:pPr>
        <w:pStyle w:val="ListParagraph"/>
        <w:ind w:left="1440"/>
        <w:jc w:val="both"/>
        <w:rPr>
          <w:rFonts w:cstheme="minorHAnsi"/>
        </w:rPr>
      </w:pPr>
    </w:p>
    <w:p w14:paraId="0C2CCA85" w14:textId="78FFB2B9" w:rsidR="00001E21" w:rsidRPr="002829CA" w:rsidRDefault="00912334" w:rsidP="00001E21">
      <w:pPr>
        <w:pStyle w:val="ListParagraph"/>
        <w:numPr>
          <w:ilvl w:val="0"/>
          <w:numId w:val="8"/>
        </w:numPr>
        <w:jc w:val="both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bCs/>
          <w:lang w:val="cy-GB"/>
        </w:rPr>
        <w:t>Camau gweithredu sydd eu hangen</w:t>
      </w:r>
    </w:p>
    <w:p w14:paraId="4443C8C9" w14:textId="7835BAED" w:rsidR="00134869" w:rsidRDefault="00912334" w:rsidP="00134869">
      <w:pPr>
        <w:ind w:firstLine="360"/>
        <w:jc w:val="bot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 xml:space="preserve">Gofynnir i'r pwyllgor nodi cynnwys yr adroddiad hwn a'i gyfeirio at y Cyngor i'w </w:t>
      </w:r>
      <w:r>
        <w:rPr>
          <w:rFonts w:ascii="Calibri" w:eastAsia="Calibri" w:hAnsi="Calibri" w:cs="Calibri"/>
          <w:lang w:val="cy-GB"/>
        </w:rPr>
        <w:t>gymeradwyo</w:t>
      </w:r>
    </w:p>
    <w:p w14:paraId="1C54AB9D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30002CD9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56B67DE3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02650FDB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6CC6ABAA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5312D884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1A5D24D7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7C1F39DA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4AA57231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414A434F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3083705E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2216B894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792C0AC8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780B562E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2D1C6E8C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76D6A22B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77720031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65AD3698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423F630D" w14:textId="77777777" w:rsidR="00B536ED" w:rsidRDefault="00B536ED" w:rsidP="00134869">
      <w:pPr>
        <w:ind w:firstLine="360"/>
        <w:jc w:val="both"/>
        <w:rPr>
          <w:rFonts w:cstheme="minorHAnsi"/>
        </w:rPr>
      </w:pPr>
    </w:p>
    <w:p w14:paraId="2389DFA7" w14:textId="77777777" w:rsidR="00B536ED" w:rsidRDefault="00912334" w:rsidP="00B536ED">
      <w:pPr>
        <w:spacing w:after="0" w:line="240" w:lineRule="auto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bCs/>
          <w:lang w:val="cy-GB"/>
        </w:rPr>
        <w:t>Atodiad 1</w:t>
      </w:r>
    </w:p>
    <w:p w14:paraId="7B55D98A" w14:textId="77777777" w:rsidR="00B536ED" w:rsidRDefault="00B536ED" w:rsidP="00B536ED">
      <w:pPr>
        <w:spacing w:after="0" w:line="240" w:lineRule="auto"/>
        <w:rPr>
          <w:rFonts w:cstheme="minorHAnsi"/>
          <w:b/>
          <w:bCs/>
        </w:rPr>
      </w:pPr>
    </w:p>
    <w:p w14:paraId="2787751A" w14:textId="77777777" w:rsidR="00B536ED" w:rsidRPr="004C766C" w:rsidRDefault="00912334" w:rsidP="00B536ED">
      <w:pPr>
        <w:spacing w:after="0" w:line="240" w:lineRule="auto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bCs/>
          <w:lang w:val="cy-GB"/>
        </w:rPr>
        <w:t>PWYLLGOR TALIADAU</w:t>
      </w:r>
    </w:p>
    <w:p w14:paraId="12A42490" w14:textId="77777777" w:rsidR="00B536ED" w:rsidRPr="004C766C" w:rsidRDefault="00B536ED" w:rsidP="00B536ED">
      <w:pPr>
        <w:spacing w:after="0" w:line="240" w:lineRule="auto"/>
        <w:rPr>
          <w:rFonts w:cstheme="minorHAnsi"/>
          <w:b/>
          <w:bCs/>
        </w:rPr>
      </w:pPr>
    </w:p>
    <w:p w14:paraId="3E1B720B" w14:textId="77777777" w:rsidR="00B536ED" w:rsidRPr="004C766C" w:rsidRDefault="00912334" w:rsidP="00B536ED">
      <w:pPr>
        <w:spacing w:after="0" w:line="240" w:lineRule="auto"/>
        <w:rPr>
          <w:rFonts w:cstheme="minorHAnsi"/>
          <w:u w:val="single"/>
        </w:rPr>
      </w:pPr>
      <w:r>
        <w:rPr>
          <w:rFonts w:ascii="Calibri" w:eastAsia="Calibri" w:hAnsi="Calibri" w:cs="Calibri"/>
          <w:b/>
          <w:bCs/>
          <w:u w:val="single"/>
          <w:lang w:val="cy-GB"/>
        </w:rPr>
        <w:t>Aelodaeth</w:t>
      </w:r>
    </w:p>
    <w:p w14:paraId="3DF2DFA5" w14:textId="77777777" w:rsidR="00B536ED" w:rsidRPr="004C766C" w:rsidRDefault="00912334" w:rsidP="00B536ED">
      <w:pPr>
        <w:spacing w:after="0"/>
        <w:ind w:left="-3"/>
        <w:rPr>
          <w:rFonts w:cstheme="minorHAnsi"/>
        </w:rPr>
      </w:pPr>
      <w:r>
        <w:rPr>
          <w:rFonts w:ascii="Calibri" w:eastAsia="Calibri" w:hAnsi="Calibri" w:cs="Calibri"/>
          <w:i/>
          <w:iCs/>
          <w:lang w:val="cy-GB"/>
        </w:rPr>
        <w:t>Ex-officio</w:t>
      </w:r>
    </w:p>
    <w:p w14:paraId="297A9A01" w14:textId="77777777" w:rsidR="00B536ED" w:rsidRPr="004C766C" w:rsidRDefault="00912334" w:rsidP="00B536ED">
      <w:pPr>
        <w:spacing w:after="0" w:line="240" w:lineRule="auto"/>
        <w:ind w:left="-3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Cadeirydd y Cyngor</w:t>
      </w:r>
    </w:p>
    <w:p w14:paraId="5F72E2C4" w14:textId="77777777" w:rsidR="00B536ED" w:rsidRPr="004C766C" w:rsidRDefault="00912334" w:rsidP="00B536ED">
      <w:pPr>
        <w:spacing w:after="0" w:line="240" w:lineRule="auto"/>
        <w:ind w:left="-3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Cadeirydd y Pwyllgor Cyllid</w:t>
      </w:r>
    </w:p>
    <w:p w14:paraId="55726134" w14:textId="77777777" w:rsidR="00B536ED" w:rsidRPr="004C766C" w:rsidRDefault="00912334" w:rsidP="00B536ED">
      <w:pPr>
        <w:spacing w:after="0" w:line="240" w:lineRule="auto"/>
        <w:ind w:left="-3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Llywydd Undeb y Myfyrwyr</w:t>
      </w:r>
    </w:p>
    <w:p w14:paraId="2007E63A" w14:textId="77777777" w:rsidR="00B536ED" w:rsidRPr="004C766C" w:rsidRDefault="00B536ED" w:rsidP="00B536ED">
      <w:pPr>
        <w:spacing w:after="0" w:line="240" w:lineRule="auto"/>
        <w:rPr>
          <w:rFonts w:cstheme="minorHAnsi"/>
        </w:rPr>
      </w:pPr>
    </w:p>
    <w:p w14:paraId="6A180CD8" w14:textId="77777777" w:rsidR="00B536ED" w:rsidRPr="004C766C" w:rsidRDefault="00912334" w:rsidP="00B536ED">
      <w:pPr>
        <w:spacing w:after="0" w:line="240" w:lineRule="auto"/>
        <w:ind w:left="-3"/>
        <w:rPr>
          <w:rFonts w:cstheme="minorHAnsi"/>
          <w:i/>
          <w:iCs/>
        </w:rPr>
      </w:pPr>
      <w:r>
        <w:rPr>
          <w:rFonts w:ascii="Calibri" w:eastAsia="Calibri" w:hAnsi="Calibri" w:cs="Calibri"/>
          <w:i/>
          <w:iCs/>
          <w:lang w:val="cy-GB"/>
        </w:rPr>
        <w:t>Aelodau wedi eu penodi</w:t>
      </w:r>
    </w:p>
    <w:p w14:paraId="37B1A923" w14:textId="77777777" w:rsidR="00B536ED" w:rsidRPr="004C766C" w:rsidRDefault="00912334" w:rsidP="00B536E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 xml:space="preserve">Dau aelod annibynnol o’r Cyngor a etholwyd gan y Cyngor (penodir </w:t>
      </w:r>
      <w:r>
        <w:rPr>
          <w:rStyle w:val="normaltextrun"/>
          <w:rFonts w:ascii="Calibri" w:eastAsia="Calibri" w:hAnsi="Calibri" w:cs="Calibri"/>
          <w:sz w:val="22"/>
          <w:szCs w:val="22"/>
          <w:lang w:val="cy-GB"/>
        </w:rPr>
        <w:t>cadeirydd y pwyllgor o blith y grŵp hwn)</w:t>
      </w:r>
    </w:p>
    <w:p w14:paraId="35B2886B" w14:textId="77777777" w:rsidR="00B536ED" w:rsidRPr="004C766C" w:rsidRDefault="00B536ED" w:rsidP="00B536ED">
      <w:pPr>
        <w:spacing w:after="0" w:line="240" w:lineRule="auto"/>
        <w:rPr>
          <w:rFonts w:cstheme="minorHAnsi"/>
        </w:rPr>
      </w:pPr>
    </w:p>
    <w:p w14:paraId="1D284F82" w14:textId="77777777" w:rsidR="00B536ED" w:rsidRPr="004C766C" w:rsidRDefault="00912334" w:rsidP="00B536ED">
      <w:pPr>
        <w:spacing w:after="0" w:line="240" w:lineRule="auto"/>
        <w:ind w:left="-3"/>
        <w:rPr>
          <w:rFonts w:cstheme="minorHAnsi"/>
          <w:i/>
          <w:iCs/>
        </w:rPr>
      </w:pPr>
      <w:r>
        <w:rPr>
          <w:rFonts w:ascii="Calibri" w:eastAsia="Calibri" w:hAnsi="Calibri" w:cs="Calibri"/>
          <w:i/>
          <w:iCs/>
          <w:lang w:val="cy-GB"/>
        </w:rPr>
        <w:t>*Swyddogion yn bresennol</w:t>
      </w:r>
    </w:p>
    <w:p w14:paraId="2E7EF183" w14:textId="77777777" w:rsidR="00B536ED" w:rsidRPr="004C766C" w:rsidRDefault="00912334" w:rsidP="00B536ED">
      <w:pPr>
        <w:spacing w:after="0" w:line="240" w:lineRule="auto"/>
        <w:ind w:left="-3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Yr Is-ganghellor</w:t>
      </w:r>
    </w:p>
    <w:p w14:paraId="57040CC6" w14:textId="77777777" w:rsidR="00B536ED" w:rsidRPr="004C766C" w:rsidRDefault="00912334" w:rsidP="00B536ED">
      <w:pPr>
        <w:spacing w:after="0" w:line="240" w:lineRule="auto"/>
        <w:ind w:left="-3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Prif Swyddog Pobl</w:t>
      </w:r>
    </w:p>
    <w:p w14:paraId="516AEE22" w14:textId="77777777" w:rsidR="00B536ED" w:rsidRPr="004C766C" w:rsidRDefault="00912334" w:rsidP="00B536ED">
      <w:pPr>
        <w:spacing w:after="0" w:line="240" w:lineRule="auto"/>
        <w:ind w:left="-3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Ysgrifennydd y Brifysgol</w:t>
      </w:r>
    </w:p>
    <w:p w14:paraId="0E3E5EE7" w14:textId="77777777" w:rsidR="00B536ED" w:rsidRPr="004C766C" w:rsidRDefault="00912334" w:rsidP="00B536ED">
      <w:pPr>
        <w:spacing w:after="0" w:line="240" w:lineRule="auto"/>
        <w:ind w:left="-3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Dirprwy Gyfarwyddwr Adnoddau Dynol (Ysgrifennydd)</w:t>
      </w:r>
    </w:p>
    <w:p w14:paraId="09CB8183" w14:textId="77777777" w:rsidR="00B536ED" w:rsidRPr="004C766C" w:rsidRDefault="00B536ED" w:rsidP="00B536ED">
      <w:pPr>
        <w:spacing w:after="0" w:line="240" w:lineRule="auto"/>
        <w:rPr>
          <w:rFonts w:cstheme="minorHAnsi"/>
          <w:b/>
          <w:bCs/>
        </w:rPr>
      </w:pPr>
    </w:p>
    <w:p w14:paraId="5F343DE7" w14:textId="77777777" w:rsidR="00B536ED" w:rsidRPr="004C766C" w:rsidRDefault="00912334" w:rsidP="00B536ED">
      <w:pPr>
        <w:spacing w:after="0" w:line="240" w:lineRule="auto"/>
        <w:rPr>
          <w:rFonts w:cstheme="minorHAnsi"/>
          <w:i/>
          <w:iCs/>
        </w:rPr>
      </w:pPr>
      <w:r>
        <w:rPr>
          <w:rFonts w:ascii="Calibri" w:eastAsia="Calibri" w:hAnsi="Calibri" w:cs="Calibri"/>
          <w:i/>
          <w:iCs/>
          <w:lang w:val="cy-GB"/>
        </w:rPr>
        <w:t xml:space="preserve">*Nid yw swyddogion sy'n bresennol yn aelodau o'r Pwyllgor Taliadau a dylent adael y cyfarfod pan drafodir eu cyflog. </w:t>
      </w:r>
    </w:p>
    <w:p w14:paraId="7237B369" w14:textId="77777777" w:rsidR="00B536ED" w:rsidRPr="004C766C" w:rsidRDefault="00B536ED" w:rsidP="00B536ED">
      <w:pPr>
        <w:spacing w:after="0"/>
        <w:rPr>
          <w:rFonts w:cstheme="minorHAnsi"/>
        </w:rPr>
      </w:pPr>
    </w:p>
    <w:p w14:paraId="5DEAC3F2" w14:textId="77777777" w:rsidR="00B536ED" w:rsidRPr="004C766C" w:rsidRDefault="00912334" w:rsidP="00B536ED">
      <w:pPr>
        <w:spacing w:after="0"/>
        <w:rPr>
          <w:rFonts w:cstheme="minorHAns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  <w:lang w:val="cy-GB"/>
        </w:rPr>
        <w:t>Cylch Gorchwyl</w:t>
      </w:r>
    </w:p>
    <w:p w14:paraId="126BFE0C" w14:textId="77777777" w:rsidR="00B536ED" w:rsidRPr="004C766C" w:rsidRDefault="00B536ED" w:rsidP="00B536ED">
      <w:pPr>
        <w:spacing w:after="0" w:line="240" w:lineRule="auto"/>
        <w:rPr>
          <w:rFonts w:cstheme="minorHAnsi"/>
          <w:b/>
          <w:bCs/>
          <w:u w:val="single"/>
        </w:rPr>
      </w:pPr>
    </w:p>
    <w:p w14:paraId="53FDD1BF" w14:textId="77777777" w:rsidR="00B536ED" w:rsidRPr="004C766C" w:rsidRDefault="00912334" w:rsidP="00B536ED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 xml:space="preserve">Llunio ac adolygu’r strategaeth wobrwyo gyffredinol ar gyfer “uwch swyddogion” y brifysgol (diffinnir uwch swyddogion fel yr Is-ganghellor, aelodau’r Bwrdd Gweithredol a staff sydd ar gyflog o £100,000 a mwy). </w:t>
      </w:r>
    </w:p>
    <w:p w14:paraId="4B647FDA" w14:textId="77777777" w:rsidR="00B536ED" w:rsidRPr="004C766C" w:rsidRDefault="00912334" w:rsidP="00B536E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Adolygu a phennu cyflogau a thelerau cyflogaeth yr uwch swyddogion.</w:t>
      </w:r>
    </w:p>
    <w:p w14:paraId="6989A483" w14:textId="77777777" w:rsidR="00B536ED" w:rsidRPr="004C766C" w:rsidRDefault="00B536ED" w:rsidP="00B536ED">
      <w:pPr>
        <w:pStyle w:val="ListParagraph"/>
        <w:rPr>
          <w:rFonts w:cstheme="minorHAnsi"/>
        </w:rPr>
      </w:pPr>
    </w:p>
    <w:p w14:paraId="60791905" w14:textId="77777777" w:rsidR="00B536ED" w:rsidRPr="004C766C" w:rsidRDefault="00912334" w:rsidP="00B536ED">
      <w:pPr>
        <w:pStyle w:val="ListParagraph"/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 xml:space="preserve">Wrth gynnal yr adolygiad uchod, bydd y pwyllgor yn ystyried fforddiadwyedd, cymesuredd â thâl aelodau staff eraill y brifysgol, perfformiad, gwybodaeth allanol gymharol ar dâl a gwybodaeth am gydraddoldeb, a chadw at yr egwyddorion sydd wedi eu cynnwys yng nghod tâl staff uwch addysg uwch Pwyllgor Cadeiryddion Prifysgolion sef: </w:t>
      </w:r>
    </w:p>
    <w:p w14:paraId="20C1B015" w14:textId="77777777" w:rsidR="00B536ED" w:rsidRPr="004C766C" w:rsidRDefault="00B536ED" w:rsidP="00B536ED">
      <w:pPr>
        <w:pStyle w:val="ListParagraph"/>
        <w:rPr>
          <w:rFonts w:cstheme="minorHAnsi"/>
        </w:rPr>
      </w:pPr>
    </w:p>
    <w:p w14:paraId="418CD23F" w14:textId="77777777" w:rsidR="00B536ED" w:rsidRPr="004C766C" w:rsidRDefault="00912334" w:rsidP="00B536ED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 xml:space="preserve">tâl teg a phriodol y gellir ei gyfiawnhau </w:t>
      </w:r>
    </w:p>
    <w:p w14:paraId="526A92B4" w14:textId="77777777" w:rsidR="00B536ED" w:rsidRPr="004C766C" w:rsidRDefault="00912334" w:rsidP="00B536ED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 xml:space="preserve">tegwch gweithdrefnol; a </w:t>
      </w:r>
    </w:p>
    <w:p w14:paraId="5D8AD8BC" w14:textId="77777777" w:rsidR="00B536ED" w:rsidRPr="004C766C" w:rsidRDefault="00912334" w:rsidP="00B536ED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 xml:space="preserve">thryloywder ac atebolrwydd.    </w:t>
      </w:r>
    </w:p>
    <w:p w14:paraId="32A979DE" w14:textId="77777777" w:rsidR="00B536ED" w:rsidRPr="004C766C" w:rsidRDefault="00B536ED" w:rsidP="00B536ED">
      <w:pPr>
        <w:pStyle w:val="ListParagraph"/>
        <w:rPr>
          <w:rFonts w:cstheme="minorHAnsi"/>
        </w:rPr>
      </w:pPr>
    </w:p>
    <w:p w14:paraId="2AB4FDC3" w14:textId="77777777" w:rsidR="00B536ED" w:rsidRPr="004C766C" w:rsidRDefault="00912334" w:rsidP="00B536E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 xml:space="preserve">Derbyn cofnodion y Grŵp Adolygu Cyflogau Staff Uwch, a all fod yn sail i benderfyniad y Pwyllgor Taliadau. </w:t>
      </w:r>
    </w:p>
    <w:p w14:paraId="7C77D995" w14:textId="77777777" w:rsidR="00B536ED" w:rsidRPr="004C766C" w:rsidRDefault="00912334" w:rsidP="00B536E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Pennu taliadau diswyddo wrth derfynu cyflogaeth staff sy'n ennill cyflog sylfaenol cyfwerth ag amser llawn (CALl) o fwy na £100,000 y flwyddyn (heb gynnwys yr Is-ganghellor), a thaliadau diswyddo lle mae'r taliad i'r unigolyn yn fwy na £100,000, waeth beth fo cyflog yr aelod staff unigol.</w:t>
      </w:r>
    </w:p>
    <w:p w14:paraId="1CE32EBB" w14:textId="77777777" w:rsidR="00B536ED" w:rsidRPr="004C766C" w:rsidRDefault="00912334" w:rsidP="00B536E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lastRenderedPageBreak/>
        <w:t>Caniatáu i'r Is-ganghellor amrywio cyflogau staff mewn swyddi pe ystyrir hynny’n angenrheidiol at ddibenion dal gafael ar staff. Caiff y pwyllgor wybod yn ei gyfarfod nesaf am unrhyw gyflogau y mae'r Is-ganghellor yn eu hamrywio yn y modd hwn.</w:t>
      </w:r>
    </w:p>
    <w:p w14:paraId="52846A50" w14:textId="49903841" w:rsidR="00B536ED" w:rsidRPr="004C766C" w:rsidRDefault="00ED1B10" w:rsidP="00B536E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ascii="Calibri" w:hAnsi="Calibri" w:cs="Calibri"/>
          <w:lang w:val="cy-GB"/>
        </w:rPr>
        <w:t>Rhoi awdurdod i'r swyddogion priodol addasu cyflogau staff o fewn ei gylch gorchwyl yn unol ag unrhyw ddyfarniad cyflog y cytunwyd arno'n genedlaethol, heb iddo gael ei gymeradwyo'n flaenorol gan y pwyllgor.</w:t>
      </w:r>
    </w:p>
    <w:p w14:paraId="3CEF699C" w14:textId="77777777" w:rsidR="00B536ED" w:rsidRPr="004C766C" w:rsidRDefault="00912334" w:rsidP="00B536E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ascii="Calibri" w:eastAsia="Calibri" w:hAnsi="Calibri" w:cs="Calibri"/>
          <w:lang w:val="cy-GB"/>
        </w:rPr>
        <w:t>Cynhyrchu adroddiad blynyddol ar daliadau blynyddol i'r Pwyllgor Enwebiadau a Llywodraethu, er mwyn rhoi sicrwydd i'r Cyngor bod y Pwyllgor Taliadau wedi cyflawni ei gyfrifoldebau'n effeithiol yn seiliedig ar y strwythur amlinellol a ddarparwyd gan y Pwyllgor Enwebiadau a Llywodraethu.</w:t>
      </w:r>
    </w:p>
    <w:p w14:paraId="47B36AC0" w14:textId="77777777" w:rsidR="00B536ED" w:rsidRDefault="00B536ED" w:rsidP="00B536ED"/>
    <w:p w14:paraId="4D8C89A8" w14:textId="77777777" w:rsidR="00B536ED" w:rsidRPr="00134869" w:rsidRDefault="00B536ED" w:rsidP="00134869">
      <w:pPr>
        <w:ind w:firstLine="360"/>
        <w:jc w:val="both"/>
        <w:rPr>
          <w:rFonts w:cstheme="minorHAnsi"/>
        </w:rPr>
      </w:pPr>
    </w:p>
    <w:p w14:paraId="4FF75708" w14:textId="3B673F40" w:rsidR="00E90895" w:rsidRPr="000179FE" w:rsidRDefault="00E90895" w:rsidP="00967B00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14C033" w14:textId="253C2606" w:rsidR="00C15564" w:rsidRPr="000179FE" w:rsidRDefault="00C15564" w:rsidP="00587B94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15564" w:rsidRPr="000179FE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A55F" w14:textId="77777777" w:rsidR="00157ECA" w:rsidRDefault="00157ECA">
      <w:pPr>
        <w:spacing w:after="0" w:line="240" w:lineRule="auto"/>
      </w:pPr>
      <w:r>
        <w:separator/>
      </w:r>
    </w:p>
  </w:endnote>
  <w:endnote w:type="continuationSeparator" w:id="0">
    <w:p w14:paraId="064EACC5" w14:textId="77777777" w:rsidR="00157ECA" w:rsidRDefault="0015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151E" w14:textId="0CBC484D" w:rsidR="003851FE" w:rsidRDefault="009123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AB850D" wp14:editId="301C305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11FC6" w14:textId="77777777" w:rsidR="003851FE" w:rsidRPr="003851FE" w:rsidRDefault="00912334" w:rsidP="003851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Dogfen fewnol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B85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ogfen mewnol - Internal Document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B311FC6" w14:textId="77777777" w:rsidR="003851FE" w:rsidRPr="003851FE" w:rsidRDefault="00912334" w:rsidP="003851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Dogfen fewnol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8B0F" w14:textId="14D484A8" w:rsidR="003851FE" w:rsidRDefault="009123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4788587" wp14:editId="5EA75DC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75C06" w14:textId="77777777" w:rsidR="003851FE" w:rsidRPr="003851FE" w:rsidRDefault="00912334" w:rsidP="003851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Dogfen fewnol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885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ogfen mewnol - Internal Document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7075C06" w14:textId="77777777" w:rsidR="003851FE" w:rsidRPr="003851FE" w:rsidRDefault="00912334" w:rsidP="003851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Dogfen fewnol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94B4" w14:textId="673FE2DF" w:rsidR="003851FE" w:rsidRDefault="009123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C5EEBD" wp14:editId="2564B9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67044" w14:textId="77777777" w:rsidR="003851FE" w:rsidRPr="003851FE" w:rsidRDefault="00912334" w:rsidP="003851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Dogfen fewnol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5EE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ogfen mewnol - Internal Document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667044" w14:textId="77777777" w:rsidR="003851FE" w:rsidRPr="003851FE" w:rsidRDefault="00912334" w:rsidP="003851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Dogfen fewnol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4BCF8" w14:textId="77777777" w:rsidR="00157ECA" w:rsidRDefault="00157ECA">
      <w:pPr>
        <w:spacing w:after="0" w:line="240" w:lineRule="auto"/>
      </w:pPr>
      <w:r>
        <w:separator/>
      </w:r>
    </w:p>
  </w:footnote>
  <w:footnote w:type="continuationSeparator" w:id="0">
    <w:p w14:paraId="5ADA6B56" w14:textId="77777777" w:rsidR="00157ECA" w:rsidRDefault="00157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E3B"/>
    <w:multiLevelType w:val="hybridMultilevel"/>
    <w:tmpl w:val="91526EF2"/>
    <w:lvl w:ilvl="0" w:tplc="A4F01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41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8EB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8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62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88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49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01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2E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071"/>
    <w:multiLevelType w:val="hybridMultilevel"/>
    <w:tmpl w:val="14B6FFB0"/>
    <w:lvl w:ilvl="0" w:tplc="300476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7623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82C1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2F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58A1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A4A0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1847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941F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2642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B319E"/>
    <w:multiLevelType w:val="multilevel"/>
    <w:tmpl w:val="60DC2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5D29F3"/>
    <w:multiLevelType w:val="hybridMultilevel"/>
    <w:tmpl w:val="E618C2B2"/>
    <w:lvl w:ilvl="0" w:tplc="F12AA2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9490FA" w:tentative="1">
      <w:start w:val="1"/>
      <w:numFmt w:val="lowerLetter"/>
      <w:lvlText w:val="%2."/>
      <w:lvlJc w:val="left"/>
      <w:pPr>
        <w:ind w:left="1440" w:hanging="360"/>
      </w:pPr>
    </w:lvl>
    <w:lvl w:ilvl="2" w:tplc="72A0E3C8" w:tentative="1">
      <w:start w:val="1"/>
      <w:numFmt w:val="lowerRoman"/>
      <w:lvlText w:val="%3."/>
      <w:lvlJc w:val="right"/>
      <w:pPr>
        <w:ind w:left="2160" w:hanging="180"/>
      </w:pPr>
    </w:lvl>
    <w:lvl w:ilvl="3" w:tplc="0E4CF400" w:tentative="1">
      <w:start w:val="1"/>
      <w:numFmt w:val="decimal"/>
      <w:lvlText w:val="%4."/>
      <w:lvlJc w:val="left"/>
      <w:pPr>
        <w:ind w:left="2880" w:hanging="360"/>
      </w:pPr>
    </w:lvl>
    <w:lvl w:ilvl="4" w:tplc="4FC0D85E" w:tentative="1">
      <w:start w:val="1"/>
      <w:numFmt w:val="lowerLetter"/>
      <w:lvlText w:val="%5."/>
      <w:lvlJc w:val="left"/>
      <w:pPr>
        <w:ind w:left="3600" w:hanging="360"/>
      </w:pPr>
    </w:lvl>
    <w:lvl w:ilvl="5" w:tplc="141CEF90" w:tentative="1">
      <w:start w:val="1"/>
      <w:numFmt w:val="lowerRoman"/>
      <w:lvlText w:val="%6."/>
      <w:lvlJc w:val="right"/>
      <w:pPr>
        <w:ind w:left="4320" w:hanging="180"/>
      </w:pPr>
    </w:lvl>
    <w:lvl w:ilvl="6" w:tplc="1834D410" w:tentative="1">
      <w:start w:val="1"/>
      <w:numFmt w:val="decimal"/>
      <w:lvlText w:val="%7."/>
      <w:lvlJc w:val="left"/>
      <w:pPr>
        <w:ind w:left="5040" w:hanging="360"/>
      </w:pPr>
    </w:lvl>
    <w:lvl w:ilvl="7" w:tplc="1F58B64C" w:tentative="1">
      <w:start w:val="1"/>
      <w:numFmt w:val="lowerLetter"/>
      <w:lvlText w:val="%8."/>
      <w:lvlJc w:val="left"/>
      <w:pPr>
        <w:ind w:left="5760" w:hanging="360"/>
      </w:pPr>
    </w:lvl>
    <w:lvl w:ilvl="8" w:tplc="16200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F5168"/>
    <w:multiLevelType w:val="hybridMultilevel"/>
    <w:tmpl w:val="78C473E8"/>
    <w:lvl w:ilvl="0" w:tplc="D01677A4">
      <w:start w:val="1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658ACA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BC45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0CF1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F8C0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7203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1838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84D8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7418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C6791"/>
    <w:multiLevelType w:val="multilevel"/>
    <w:tmpl w:val="D9C0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513B6B"/>
    <w:multiLevelType w:val="multilevel"/>
    <w:tmpl w:val="6E529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73A3AC3"/>
    <w:multiLevelType w:val="multilevel"/>
    <w:tmpl w:val="5E6CB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AB46716"/>
    <w:multiLevelType w:val="multilevel"/>
    <w:tmpl w:val="BB843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9" w15:restartNumberingAfterBreak="0">
    <w:nsid w:val="32E528A9"/>
    <w:multiLevelType w:val="multilevel"/>
    <w:tmpl w:val="F580B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A65293"/>
    <w:multiLevelType w:val="hybridMultilevel"/>
    <w:tmpl w:val="0AEE972A"/>
    <w:lvl w:ilvl="0" w:tplc="223E1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E1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CE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7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02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82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04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2B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40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A63C1"/>
    <w:multiLevelType w:val="multilevel"/>
    <w:tmpl w:val="51E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2558EE"/>
    <w:multiLevelType w:val="hybridMultilevel"/>
    <w:tmpl w:val="B2F2857A"/>
    <w:lvl w:ilvl="0" w:tplc="0E6A3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A6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38E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6D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E5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6B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0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AB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61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713C"/>
    <w:multiLevelType w:val="hybridMultilevel"/>
    <w:tmpl w:val="A6766B54"/>
    <w:lvl w:ilvl="0" w:tplc="F7144F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F852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204C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60A5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E2A4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88C9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AC8F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A4AD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B8AE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082F47"/>
    <w:multiLevelType w:val="hybridMultilevel"/>
    <w:tmpl w:val="314EE486"/>
    <w:lvl w:ilvl="0" w:tplc="8A6E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EC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2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CA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03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E08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E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44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A8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C4A5E"/>
    <w:multiLevelType w:val="multilevel"/>
    <w:tmpl w:val="9F4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3636835">
    <w:abstractNumId w:val="8"/>
  </w:num>
  <w:num w:numId="2" w16cid:durableId="363091893">
    <w:abstractNumId w:val="7"/>
  </w:num>
  <w:num w:numId="3" w16cid:durableId="1136950769">
    <w:abstractNumId w:val="0"/>
  </w:num>
  <w:num w:numId="4" w16cid:durableId="1363088976">
    <w:abstractNumId w:val="2"/>
  </w:num>
  <w:num w:numId="5" w16cid:durableId="1440831785">
    <w:abstractNumId w:val="6"/>
  </w:num>
  <w:num w:numId="6" w16cid:durableId="1466697763">
    <w:abstractNumId w:val="9"/>
  </w:num>
  <w:num w:numId="7" w16cid:durableId="552354190">
    <w:abstractNumId w:val="13"/>
  </w:num>
  <w:num w:numId="8" w16cid:durableId="79640759">
    <w:abstractNumId w:val="3"/>
  </w:num>
  <w:num w:numId="9" w16cid:durableId="1954287431">
    <w:abstractNumId w:val="1"/>
  </w:num>
  <w:num w:numId="10" w16cid:durableId="111485329">
    <w:abstractNumId w:val="14"/>
  </w:num>
  <w:num w:numId="11" w16cid:durableId="851797620">
    <w:abstractNumId w:val="15"/>
  </w:num>
  <w:num w:numId="12" w16cid:durableId="1276135072">
    <w:abstractNumId w:val="5"/>
  </w:num>
  <w:num w:numId="13" w16cid:durableId="1847591364">
    <w:abstractNumId w:val="11"/>
  </w:num>
  <w:num w:numId="14" w16cid:durableId="478503857">
    <w:abstractNumId w:val="12"/>
  </w:num>
  <w:num w:numId="15" w16cid:durableId="271594654">
    <w:abstractNumId w:val="4"/>
  </w:num>
  <w:num w:numId="16" w16cid:durableId="1488864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F1"/>
    <w:rsid w:val="00001E21"/>
    <w:rsid w:val="000110B9"/>
    <w:rsid w:val="00013138"/>
    <w:rsid w:val="000179FE"/>
    <w:rsid w:val="0003489F"/>
    <w:rsid w:val="00035B73"/>
    <w:rsid w:val="00041666"/>
    <w:rsid w:val="00043325"/>
    <w:rsid w:val="000A2D8C"/>
    <w:rsid w:val="000B30B0"/>
    <w:rsid w:val="000C444C"/>
    <w:rsid w:val="000C707A"/>
    <w:rsid w:val="000D3BAB"/>
    <w:rsid w:val="000E0B45"/>
    <w:rsid w:val="000E61AC"/>
    <w:rsid w:val="000F0A6E"/>
    <w:rsid w:val="000F173B"/>
    <w:rsid w:val="000F2B92"/>
    <w:rsid w:val="000F3767"/>
    <w:rsid w:val="00111C8E"/>
    <w:rsid w:val="00124C7F"/>
    <w:rsid w:val="00134869"/>
    <w:rsid w:val="0013620C"/>
    <w:rsid w:val="0013663C"/>
    <w:rsid w:val="00157ECA"/>
    <w:rsid w:val="00166BB2"/>
    <w:rsid w:val="00171E62"/>
    <w:rsid w:val="00172FC7"/>
    <w:rsid w:val="00190D38"/>
    <w:rsid w:val="00196767"/>
    <w:rsid w:val="001C78E7"/>
    <w:rsid w:val="001D0E62"/>
    <w:rsid w:val="001E230A"/>
    <w:rsid w:val="00200609"/>
    <w:rsid w:val="00212247"/>
    <w:rsid w:val="00213C83"/>
    <w:rsid w:val="00265930"/>
    <w:rsid w:val="00272D0E"/>
    <w:rsid w:val="00277A60"/>
    <w:rsid w:val="002829CA"/>
    <w:rsid w:val="002966D0"/>
    <w:rsid w:val="002B7452"/>
    <w:rsid w:val="00302721"/>
    <w:rsid w:val="003134C5"/>
    <w:rsid w:val="003259D0"/>
    <w:rsid w:val="003401B4"/>
    <w:rsid w:val="003471DB"/>
    <w:rsid w:val="0035772E"/>
    <w:rsid w:val="00364007"/>
    <w:rsid w:val="0038071B"/>
    <w:rsid w:val="003851FE"/>
    <w:rsid w:val="003B0D91"/>
    <w:rsid w:val="003B20B2"/>
    <w:rsid w:val="003B3FB1"/>
    <w:rsid w:val="003B46D7"/>
    <w:rsid w:val="003D273D"/>
    <w:rsid w:val="003E0A52"/>
    <w:rsid w:val="003E78A7"/>
    <w:rsid w:val="003F7794"/>
    <w:rsid w:val="0042511A"/>
    <w:rsid w:val="0043262E"/>
    <w:rsid w:val="00446E34"/>
    <w:rsid w:val="00470273"/>
    <w:rsid w:val="004B01CB"/>
    <w:rsid w:val="004C25C8"/>
    <w:rsid w:val="004C766C"/>
    <w:rsid w:val="004D15C4"/>
    <w:rsid w:val="004F1A83"/>
    <w:rsid w:val="005078A2"/>
    <w:rsid w:val="00507E7A"/>
    <w:rsid w:val="00535014"/>
    <w:rsid w:val="005612FE"/>
    <w:rsid w:val="00586088"/>
    <w:rsid w:val="00587B94"/>
    <w:rsid w:val="005A4987"/>
    <w:rsid w:val="005B1788"/>
    <w:rsid w:val="005B7FDD"/>
    <w:rsid w:val="005C2E83"/>
    <w:rsid w:val="005C2FF6"/>
    <w:rsid w:val="005E1079"/>
    <w:rsid w:val="005E312A"/>
    <w:rsid w:val="00637D21"/>
    <w:rsid w:val="006473C8"/>
    <w:rsid w:val="00690D86"/>
    <w:rsid w:val="006A6DBB"/>
    <w:rsid w:val="006E2027"/>
    <w:rsid w:val="00701E92"/>
    <w:rsid w:val="007041BB"/>
    <w:rsid w:val="00705BB8"/>
    <w:rsid w:val="007168E5"/>
    <w:rsid w:val="00723603"/>
    <w:rsid w:val="00735B9C"/>
    <w:rsid w:val="007506A5"/>
    <w:rsid w:val="007D6EC0"/>
    <w:rsid w:val="007F295F"/>
    <w:rsid w:val="00806BFD"/>
    <w:rsid w:val="00812B97"/>
    <w:rsid w:val="008437FA"/>
    <w:rsid w:val="00884E4A"/>
    <w:rsid w:val="008B6693"/>
    <w:rsid w:val="008C77BD"/>
    <w:rsid w:val="008D34DF"/>
    <w:rsid w:val="008D49F7"/>
    <w:rsid w:val="00912334"/>
    <w:rsid w:val="0093185D"/>
    <w:rsid w:val="00935870"/>
    <w:rsid w:val="0093636C"/>
    <w:rsid w:val="00951824"/>
    <w:rsid w:val="00956581"/>
    <w:rsid w:val="00967B00"/>
    <w:rsid w:val="00980935"/>
    <w:rsid w:val="009911E7"/>
    <w:rsid w:val="00995E24"/>
    <w:rsid w:val="009C0896"/>
    <w:rsid w:val="009C5889"/>
    <w:rsid w:val="009E5274"/>
    <w:rsid w:val="00A12881"/>
    <w:rsid w:val="00A24948"/>
    <w:rsid w:val="00A3456C"/>
    <w:rsid w:val="00A45C48"/>
    <w:rsid w:val="00A50E37"/>
    <w:rsid w:val="00A52854"/>
    <w:rsid w:val="00AA697E"/>
    <w:rsid w:val="00AB50AA"/>
    <w:rsid w:val="00AE7FD0"/>
    <w:rsid w:val="00B02035"/>
    <w:rsid w:val="00B051C1"/>
    <w:rsid w:val="00B11404"/>
    <w:rsid w:val="00B2119C"/>
    <w:rsid w:val="00B26334"/>
    <w:rsid w:val="00B33F8F"/>
    <w:rsid w:val="00B40BC8"/>
    <w:rsid w:val="00B41404"/>
    <w:rsid w:val="00B536ED"/>
    <w:rsid w:val="00B53769"/>
    <w:rsid w:val="00B75E3A"/>
    <w:rsid w:val="00B75E84"/>
    <w:rsid w:val="00B81602"/>
    <w:rsid w:val="00B95924"/>
    <w:rsid w:val="00BB3A8D"/>
    <w:rsid w:val="00BD38AF"/>
    <w:rsid w:val="00BF23CC"/>
    <w:rsid w:val="00BF6B97"/>
    <w:rsid w:val="00C15564"/>
    <w:rsid w:val="00C16512"/>
    <w:rsid w:val="00C40299"/>
    <w:rsid w:val="00C6347E"/>
    <w:rsid w:val="00C647CC"/>
    <w:rsid w:val="00CA0A22"/>
    <w:rsid w:val="00D019DF"/>
    <w:rsid w:val="00D64984"/>
    <w:rsid w:val="00D77594"/>
    <w:rsid w:val="00D8046F"/>
    <w:rsid w:val="00D8362C"/>
    <w:rsid w:val="00DC7DF1"/>
    <w:rsid w:val="00DD1423"/>
    <w:rsid w:val="00DD75B0"/>
    <w:rsid w:val="00E119CD"/>
    <w:rsid w:val="00E240E4"/>
    <w:rsid w:val="00E351EB"/>
    <w:rsid w:val="00E526EE"/>
    <w:rsid w:val="00E7295E"/>
    <w:rsid w:val="00E90895"/>
    <w:rsid w:val="00EA66F6"/>
    <w:rsid w:val="00EB7AC3"/>
    <w:rsid w:val="00ED1753"/>
    <w:rsid w:val="00ED1B10"/>
    <w:rsid w:val="00EE305F"/>
    <w:rsid w:val="00EF7A85"/>
    <w:rsid w:val="00F0244D"/>
    <w:rsid w:val="00F249A9"/>
    <w:rsid w:val="00F24E35"/>
    <w:rsid w:val="00F3710D"/>
    <w:rsid w:val="00F95114"/>
    <w:rsid w:val="00F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966E"/>
  <w15:chartTrackingRefBased/>
  <w15:docId w15:val="{762AFD41-4DBF-4CC0-A1C5-662E957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01CB"/>
  </w:style>
  <w:style w:type="paragraph" w:styleId="Footer">
    <w:name w:val="footer"/>
    <w:basedOn w:val="Normal"/>
    <w:link w:val="FooterChar"/>
    <w:uiPriority w:val="99"/>
    <w:unhideWhenUsed/>
    <w:rsid w:val="00385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1FE"/>
  </w:style>
  <w:style w:type="paragraph" w:styleId="Revision">
    <w:name w:val="Revision"/>
    <w:hidden/>
    <w:uiPriority w:val="99"/>
    <w:semiHidden/>
    <w:rsid w:val="00535014"/>
    <w:pPr>
      <w:spacing w:after="0" w:line="240" w:lineRule="auto"/>
    </w:pPr>
  </w:style>
  <w:style w:type="paragraph" w:customStyle="1" w:styleId="paragraph">
    <w:name w:val="paragraph"/>
    <w:basedOn w:val="Normal"/>
    <w:rsid w:val="009C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C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2D3AEE-84B8-4B2C-B24C-805D9FEF1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614DE-B165-44AC-9A98-420FD3792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143F6-705C-4362-8E33-BE12634CBE7E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Hibbert (Staff)</dc:creator>
  <cp:lastModifiedBy>Tracy Hibbert (Staff)</cp:lastModifiedBy>
  <cp:revision>2</cp:revision>
  <dcterms:created xsi:type="dcterms:W3CDTF">2025-08-11T16:12:00Z</dcterms:created>
  <dcterms:modified xsi:type="dcterms:W3CDTF">2025-08-11T16:12:00Z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Dogfen mewnol - Internal Document</vt:lpwstr>
  </property>
  <property fmtid="{D5CDD505-2E9C-101B-9397-08002B2CF9AE}" pid="5" name="ContentTypeId">
    <vt:lpwstr>0x01010051BB41BE87A5FA47A0822B0F521A7AA9</vt:lpwstr>
  </property>
  <property fmtid="{D5CDD505-2E9C-101B-9397-08002B2CF9AE}" pid="6" name="MediaServiceImageTags">
    <vt:lpwstr/>
  </property>
  <property fmtid="{D5CDD505-2E9C-101B-9397-08002B2CF9AE}" pid="7" name="MSIP_Label_4631a047-b52f-4772-9123-9f465fc0c558_ActionId">
    <vt:lpwstr>7f51a483-6379-4a89-9860-fa282ce69f13</vt:lpwstr>
  </property>
  <property fmtid="{D5CDD505-2E9C-101B-9397-08002B2CF9AE}" pid="8" name="MSIP_Label_4631a047-b52f-4772-9123-9f465fc0c558_ContentBits">
    <vt:lpwstr>2</vt:lpwstr>
  </property>
  <property fmtid="{D5CDD505-2E9C-101B-9397-08002B2CF9AE}" pid="9" name="MSIP_Label_4631a047-b52f-4772-9123-9f465fc0c558_Enabled">
    <vt:lpwstr>true</vt:lpwstr>
  </property>
  <property fmtid="{D5CDD505-2E9C-101B-9397-08002B2CF9AE}" pid="10" name="MSIP_Label_4631a047-b52f-4772-9123-9f465fc0c558_Method">
    <vt:lpwstr>Privileged</vt:lpwstr>
  </property>
  <property fmtid="{D5CDD505-2E9C-101B-9397-08002B2CF9AE}" pid="11" name="MSIP_Label_4631a047-b52f-4772-9123-9f465fc0c558_Name">
    <vt:lpwstr>Internal</vt:lpwstr>
  </property>
  <property fmtid="{D5CDD505-2E9C-101B-9397-08002B2CF9AE}" pid="12" name="MSIP_Label_4631a047-b52f-4772-9123-9f465fc0c558_SetDate">
    <vt:lpwstr>2024-05-30T14:38:45Z</vt:lpwstr>
  </property>
  <property fmtid="{D5CDD505-2E9C-101B-9397-08002B2CF9AE}" pid="13" name="MSIP_Label_4631a047-b52f-4772-9123-9f465fc0c558_SiteId">
    <vt:lpwstr>c6474c55-a923-4d2a-9bd4-ece37148dbb2</vt:lpwstr>
  </property>
</Properties>
</file>