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B796" w14:textId="77777777" w:rsidR="0023557F" w:rsidRPr="006D754A" w:rsidRDefault="00BC5820" w:rsidP="0023557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Tahoma" w:hAnsi="Tahoma" w:cs="Tahoma"/>
          <w:b/>
          <w:sz w:val="22"/>
          <w:szCs w:val="22"/>
          <w:u w:val="single"/>
        </w:rPr>
        <w:t>RHAGLENNI ACADEMAIDD</w:t>
      </w:r>
    </w:p>
    <w:p w14:paraId="71FAC2BE" w14:textId="77777777" w:rsidR="0023557F" w:rsidRPr="006D754A" w:rsidRDefault="0023557F" w:rsidP="0023557F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23557F" w:rsidRPr="006D754A" w14:paraId="27A24409" w14:textId="77777777" w:rsidTr="00A61F83">
        <w:tc>
          <w:tcPr>
            <w:tcW w:w="6048" w:type="dxa"/>
          </w:tcPr>
          <w:p w14:paraId="3C0DD747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7A089A21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</w:tcPr>
          <w:p w14:paraId="370DCDF0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</w:p>
        </w:tc>
      </w:tr>
      <w:tr w:rsidR="0023557F" w:rsidRPr="006D754A" w14:paraId="21B841E5" w14:textId="77777777" w:rsidTr="00A61F83">
        <w:tc>
          <w:tcPr>
            <w:tcW w:w="6048" w:type="dxa"/>
          </w:tcPr>
          <w:p w14:paraId="1718CA90" w14:textId="77777777" w:rsidR="0023557F" w:rsidRPr="006D754A" w:rsidRDefault="0023557F" w:rsidP="00874361">
            <w:pPr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academaidd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drwyadl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llawn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her. </w:t>
            </w:r>
          </w:p>
        </w:tc>
        <w:tc>
          <w:tcPr>
            <w:tcW w:w="900" w:type="dxa"/>
          </w:tcPr>
          <w:p w14:paraId="2D1FC01E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61A1584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1F86B00" w14:textId="77777777" w:rsidTr="00A61F83">
        <w:tc>
          <w:tcPr>
            <w:tcW w:w="6048" w:type="dxa"/>
          </w:tcPr>
          <w:p w14:paraId="34C4B8F9" w14:textId="77777777" w:rsidR="0023557F" w:rsidRPr="00E66D83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2.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E66D83" w:rsidRPr="00E66D83">
              <w:rPr>
                <w:rFonts w:ascii="Tahoma" w:hAnsi="Tahoma" w:cs="Tahoma"/>
                <w:sz w:val="20"/>
              </w:rPr>
              <w:t xml:space="preserve">A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fyddech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cystal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â nodi pa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bwyntiau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cyfeirio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allanol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(er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enghraifft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datganiadau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meincnod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gofynion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corff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proffesiynol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) a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ddefnyddir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bennu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deilliannau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chynnwys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rhaglen</w:t>
            </w:r>
            <w:proofErr w:type="spellEnd"/>
            <w:r w:rsidR="00E66D83">
              <w:t>.</w:t>
            </w:r>
          </w:p>
        </w:tc>
        <w:tc>
          <w:tcPr>
            <w:tcW w:w="900" w:type="dxa"/>
          </w:tcPr>
          <w:p w14:paraId="79F8E692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CB25F21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4832864" w14:textId="77777777" w:rsidTr="00A61F83">
        <w:tc>
          <w:tcPr>
            <w:tcW w:w="6048" w:type="dxa"/>
          </w:tcPr>
          <w:p w14:paraId="722DBC0F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3.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Defnyddir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sylwadau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gan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darpar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gyflogwyr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Arholwyr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Allanol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oleuo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datblygiad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6D83" w:rsidRPr="00E66D83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="00E66D83" w:rsidRPr="00E66D8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5F947C37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E6E320E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1248BE63" w14:textId="77777777" w:rsidTr="00A61F83">
        <w:tc>
          <w:tcPr>
            <w:tcW w:w="6048" w:type="dxa"/>
          </w:tcPr>
          <w:p w14:paraId="76B14DFB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4.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Cynllunnir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rhaglenni’n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gynhwysol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er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mwyn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sicrhau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holl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yn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cynnwys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rhai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ag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anableddau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>,</w:t>
            </w:r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mynediad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cyfartal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atynt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0B09853B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748E36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069ECA5C" w14:textId="77777777" w:rsidTr="00A61F83">
        <w:tc>
          <w:tcPr>
            <w:tcW w:w="6048" w:type="dxa"/>
          </w:tcPr>
          <w:p w14:paraId="0BBC98E3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5.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BC5820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meithrin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sgiliau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pwnc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benodol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t</w:t>
            </w:r>
            <w:r w:rsidR="00556F14">
              <w:rPr>
                <w:rFonts w:ascii="Tahoma" w:hAnsi="Tahoma" w:cs="Tahoma"/>
                <w:sz w:val="20"/>
              </w:rPr>
              <w:t>h</w:t>
            </w:r>
            <w:r w:rsidR="00BC5820" w:rsidRPr="006D754A">
              <w:rPr>
                <w:rFonts w:ascii="Tahoma" w:hAnsi="Tahoma" w:cs="Tahoma"/>
                <w:sz w:val="20"/>
              </w:rPr>
              <w:t>rosglwyddadwy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mewn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ffordd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strwythuredig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dilyniadol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ystod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5D41E36D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43BEB7D2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3E2ECFD" w14:textId="77777777" w:rsidTr="00A61F83">
        <w:tc>
          <w:tcPr>
            <w:tcW w:w="6048" w:type="dxa"/>
          </w:tcPr>
          <w:p w14:paraId="14C5E173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6.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BC5820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rhaglenni’n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cynnwys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cyfnodau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ffurfiol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neu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anffurfiol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ddysgu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gweithle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ac/neu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leoliadau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diwydiannol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fel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bo’n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briodol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0666AAD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BB46DBE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5F0967BB" w14:textId="77777777" w:rsidTr="00A61F83">
        <w:tc>
          <w:tcPr>
            <w:tcW w:w="6048" w:type="dxa"/>
          </w:tcPr>
          <w:p w14:paraId="73AA6D04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7.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BC5820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cysylltiad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ag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ymchwil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, a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chymryd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ynddi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allweddol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raglenni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6C251AC0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68031F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DAAE0C0" w14:textId="77777777" w:rsidTr="00A61F83">
        <w:tc>
          <w:tcPr>
            <w:tcW w:w="6048" w:type="dxa"/>
          </w:tcPr>
          <w:p w14:paraId="06DD6813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8.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BC5820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deilliannau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dysgu’r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modiwl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a’r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yn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eu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pennu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ar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lefelau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sy’n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gydnaws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lefelau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a’r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cymhwyster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76EE4D0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F0E2B96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721B8694" w14:textId="77777777" w:rsidTr="00A61F83">
        <w:tc>
          <w:tcPr>
            <w:tcW w:w="6048" w:type="dxa"/>
          </w:tcPr>
          <w:p w14:paraId="2F7CF5A0" w14:textId="77777777" w:rsidR="0023557F" w:rsidRPr="006D754A" w:rsidRDefault="0023557F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9.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BC5820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deilliannau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dysgu’r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modiwl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wedi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mapio’n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glir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ddeilliannau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dysgu’r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C5820" w:rsidRPr="006D754A">
              <w:rPr>
                <w:rFonts w:ascii="Tahoma" w:hAnsi="Tahoma" w:cs="Tahoma"/>
                <w:sz w:val="20"/>
              </w:rPr>
              <w:t>rhaglen</w:t>
            </w:r>
            <w:proofErr w:type="spellEnd"/>
            <w:r w:rsidR="00BC5820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67E7C6BA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41BFB1F9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FB4E42" w:rsidRPr="006D754A" w14:paraId="29F8BACE" w14:textId="77777777" w:rsidTr="00A61F83">
        <w:tc>
          <w:tcPr>
            <w:tcW w:w="6048" w:type="dxa"/>
          </w:tcPr>
          <w:p w14:paraId="2506D5E7" w14:textId="77777777" w:rsidR="00FB4E42" w:rsidRPr="006D754A" w:rsidRDefault="00FB4E42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</w:t>
            </w:r>
            <w:r>
              <w:rPr>
                <w:rFonts w:ascii="Tahoma" w:hAnsi="Tahoma" w:cs="Tahoma"/>
                <w:sz w:val="20"/>
              </w:rPr>
              <w:tab/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unrhyw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newidiadau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wnaed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raglenni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modiwlau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ers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dilysiad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diweddaraf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monitro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gellir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ailddilysu’r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rhain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os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bydd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angen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hynny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reoliadau’r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Brifysgol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1248B565" w14:textId="77777777" w:rsidR="00FB4E42" w:rsidRPr="006D754A" w:rsidRDefault="00FB4E42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A639932" w14:textId="77777777" w:rsidR="00FB4E42" w:rsidRPr="006D754A" w:rsidRDefault="00FB4E42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FB4E42" w:rsidRPr="006D754A" w14:paraId="6B958A49" w14:textId="77777777" w:rsidTr="00A61F83">
        <w:tc>
          <w:tcPr>
            <w:tcW w:w="6048" w:type="dxa"/>
          </w:tcPr>
          <w:p w14:paraId="462327AF" w14:textId="77777777" w:rsidR="00FB4E42" w:rsidRPr="006D754A" w:rsidRDefault="00FB4E42" w:rsidP="00874361">
            <w:pPr>
              <w:tabs>
                <w:tab w:val="left" w:pos="360"/>
              </w:tabs>
              <w:spacing w:before="80" w:after="8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  <w:r>
              <w:rPr>
                <w:rFonts w:ascii="Tahoma" w:hAnsi="Tahoma" w:cs="Tahoma"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sz w:val="20"/>
              </w:rPr>
              <w:t>Mewn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unrhyw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fodiwlau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gyflwynir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2 </w:t>
            </w:r>
            <w:proofErr w:type="spellStart"/>
            <w:r>
              <w:rPr>
                <w:rFonts w:ascii="Tahoma" w:hAnsi="Tahoma" w:cs="Tahoma"/>
                <w:sz w:val="20"/>
              </w:rPr>
              <w:t>lefel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mae’r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deilliannau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dysgu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a’r </w:t>
            </w:r>
            <w:proofErr w:type="spellStart"/>
            <w:r>
              <w:rPr>
                <w:rFonts w:ascii="Tahoma" w:hAnsi="Tahoma" w:cs="Tahoma"/>
                <w:sz w:val="20"/>
              </w:rPr>
              <w:t>asesiadau’n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wahanol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2 </w:t>
            </w:r>
            <w:proofErr w:type="spellStart"/>
            <w:r>
              <w:rPr>
                <w:rFonts w:ascii="Tahoma" w:hAnsi="Tahoma" w:cs="Tahoma"/>
                <w:sz w:val="20"/>
              </w:rPr>
              <w:t>lefel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4DB63CEA" w14:textId="77777777" w:rsidR="00FB4E42" w:rsidRPr="006D754A" w:rsidRDefault="00FB4E42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34BBCC4" w14:textId="77777777" w:rsidR="00FB4E42" w:rsidRPr="006D754A" w:rsidRDefault="00FB4E42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2E6FF9D" w14:textId="77777777" w:rsidR="0023557F" w:rsidRPr="006D754A" w:rsidRDefault="0023557F" w:rsidP="0023557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Arial" w:hAnsi="Arial" w:cs="Arial"/>
          <w:sz w:val="22"/>
          <w:szCs w:val="22"/>
        </w:rPr>
        <w:br w:type="page"/>
      </w:r>
      <w:r w:rsidRPr="006D754A">
        <w:rPr>
          <w:rFonts w:ascii="Arial" w:hAnsi="Arial" w:cs="Arial"/>
          <w:sz w:val="22"/>
          <w:szCs w:val="22"/>
        </w:rPr>
        <w:lastRenderedPageBreak/>
        <w:t xml:space="preserve"> </w:t>
      </w:r>
      <w:r w:rsidR="00BC5820" w:rsidRPr="006D754A">
        <w:rPr>
          <w:rFonts w:ascii="Tahoma" w:hAnsi="Tahoma" w:cs="Tahoma"/>
          <w:b/>
          <w:sz w:val="22"/>
          <w:szCs w:val="22"/>
          <w:u w:val="single"/>
        </w:rPr>
        <w:t>ADDYSGU A DYSGU</w:t>
      </w:r>
    </w:p>
    <w:p w14:paraId="52E915DB" w14:textId="77777777" w:rsidR="0023557F" w:rsidRPr="006D754A" w:rsidRDefault="0023557F" w:rsidP="0023557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900"/>
        <w:gridCol w:w="7655"/>
      </w:tblGrid>
      <w:tr w:rsidR="0023557F" w:rsidRPr="006D754A" w14:paraId="33E98122" w14:textId="77777777" w:rsidTr="00556F14">
        <w:tc>
          <w:tcPr>
            <w:tcW w:w="6082" w:type="dxa"/>
          </w:tcPr>
          <w:p w14:paraId="52F85B02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1CC83D83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</w:tcPr>
          <w:p w14:paraId="48EC7FA4" w14:textId="77777777" w:rsidR="0023557F" w:rsidRPr="006D754A" w:rsidRDefault="00BC5820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3557F" w:rsidRPr="006D754A" w14:paraId="7DD2A3C6" w14:textId="77777777" w:rsidTr="00556F14">
        <w:tc>
          <w:tcPr>
            <w:tcW w:w="6082" w:type="dxa"/>
          </w:tcPr>
          <w:p w14:paraId="200BC4ED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profi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amrywiaeth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eang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phriodol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gyfleoedd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7E8E8E30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DF1BC5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28194BE" w14:textId="77777777" w:rsidTr="00556F14">
        <w:tc>
          <w:tcPr>
            <w:tcW w:w="6082" w:type="dxa"/>
          </w:tcPr>
          <w:p w14:paraId="14E1EB27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2.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Addysgu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dysgu’n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anelu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at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ddatblygu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ddysgwyr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ymchwilwyr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ac/neu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ymarferwyr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annibynnol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3A06F356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7B1FE9D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1E4622AA" w14:textId="77777777" w:rsidTr="00556F14">
        <w:tc>
          <w:tcPr>
            <w:tcW w:w="6082" w:type="dxa"/>
          </w:tcPr>
          <w:p w14:paraId="00341059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3.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Darlithwyr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cwrs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defnyddio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r w:rsidR="00556F14">
              <w:rPr>
                <w:rFonts w:ascii="Tahoma" w:hAnsi="Tahoma" w:cs="Tahoma"/>
                <w:sz w:val="20"/>
              </w:rPr>
              <w:t xml:space="preserve">Blackboard ac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adnoddau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e-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ddysgu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eraill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yn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gefnogi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addysgu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datblygiad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6863D93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990ACE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3B120313" w14:textId="77777777" w:rsidTr="00556F14">
        <w:tc>
          <w:tcPr>
            <w:tcW w:w="6082" w:type="dxa"/>
          </w:tcPr>
          <w:p w14:paraId="03AC9A32" w14:textId="77777777" w:rsidR="0023557F" w:rsidRPr="006D754A" w:rsidRDefault="00556F14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23557F" w:rsidRPr="006D754A">
              <w:rPr>
                <w:rFonts w:ascii="Tahoma" w:hAnsi="Tahoma" w:cs="Tahoma"/>
                <w:sz w:val="20"/>
              </w:rPr>
              <w:t>.</w:t>
            </w:r>
            <w:r w:rsidR="0023557F" w:rsidRPr="006D754A"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fyfyrwyr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fynediad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at </w:t>
            </w:r>
            <w:proofErr w:type="spellStart"/>
            <w:r>
              <w:rPr>
                <w:rFonts w:ascii="Tahoma" w:hAnsi="Tahoma" w:cs="Tahoma"/>
                <w:sz w:val="20"/>
              </w:rPr>
              <w:t>adnoddau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llyfrgell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ac </w:t>
            </w:r>
            <w:proofErr w:type="spellStart"/>
            <w:r>
              <w:rPr>
                <w:rFonts w:ascii="Tahoma" w:hAnsi="Tahoma" w:cs="Tahoma"/>
                <w:sz w:val="20"/>
              </w:rPr>
              <w:t>adnoddau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eraill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i </w:t>
            </w:r>
            <w:proofErr w:type="spellStart"/>
            <w:r>
              <w:rPr>
                <w:rFonts w:ascii="Tahoma" w:hAnsi="Tahoma" w:cs="Tahoma"/>
                <w:sz w:val="20"/>
              </w:rPr>
              <w:t>gefnogi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dysgu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0FA419C1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57CAD5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D50AEDF" w14:textId="77777777" w:rsidTr="00556F14">
        <w:tc>
          <w:tcPr>
            <w:tcW w:w="6082" w:type="dxa"/>
          </w:tcPr>
          <w:p w14:paraId="3D0CB30A" w14:textId="77777777" w:rsidR="0023557F" w:rsidRPr="006D754A" w:rsidRDefault="0063104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23557F" w:rsidRPr="006D754A">
              <w:rPr>
                <w:rFonts w:ascii="Tahoma" w:hAnsi="Tahoma" w:cs="Tahoma"/>
                <w:sz w:val="20"/>
              </w:rPr>
              <w:t>.</w:t>
            </w:r>
            <w:r w:rsidR="0023557F" w:rsidRPr="006D754A">
              <w:rPr>
                <w:rFonts w:ascii="Tahoma" w:hAnsi="Tahoma" w:cs="Tahoma"/>
                <w:sz w:val="20"/>
              </w:rPr>
              <w:tab/>
            </w:r>
            <w:r w:rsidR="004D5485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cyfleoedd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darpariaeth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ddwyieithog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>/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cyfrwng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Cymraeg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wedi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nodi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a’u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datblygu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fewn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yr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Ysgol. </w:t>
            </w:r>
          </w:p>
        </w:tc>
        <w:tc>
          <w:tcPr>
            <w:tcW w:w="900" w:type="dxa"/>
          </w:tcPr>
          <w:p w14:paraId="2B3D56E2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B3AE42E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6FD0092" w14:textId="77777777" w:rsidTr="00556F14">
        <w:tc>
          <w:tcPr>
            <w:tcW w:w="6082" w:type="dxa"/>
          </w:tcPr>
          <w:p w14:paraId="2B518C16" w14:textId="77777777" w:rsidR="00E76323" w:rsidRPr="006D754A" w:rsidRDefault="0063104F" w:rsidP="00E76323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="0023557F" w:rsidRPr="006D754A">
              <w:rPr>
                <w:rFonts w:ascii="Tahoma" w:hAnsi="Tahoma" w:cs="Tahoma"/>
                <w:sz w:val="20"/>
              </w:rPr>
              <w:t>.</w:t>
            </w:r>
            <w:r w:rsidR="0023557F" w:rsidRPr="006D754A">
              <w:rPr>
                <w:rFonts w:ascii="Tahoma" w:hAnsi="Tahoma" w:cs="Tahoma"/>
                <w:sz w:val="20"/>
              </w:rPr>
              <w:tab/>
            </w:r>
            <w:r w:rsidR="004D5485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cyfanswm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modiwlau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pwysoliadau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credyd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maint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dosbarthiadau’n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monitro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fel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addysg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ei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chyflwyno’n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4D5485" w:rsidRPr="006D754A">
              <w:rPr>
                <w:rFonts w:ascii="Tahoma" w:hAnsi="Tahoma" w:cs="Tahoma"/>
                <w:sz w:val="20"/>
              </w:rPr>
              <w:t>effeithlon</w:t>
            </w:r>
            <w:proofErr w:type="spellEnd"/>
            <w:r w:rsidR="004D5485" w:rsidRPr="006D754A">
              <w:rPr>
                <w:rFonts w:ascii="Tahoma" w:hAnsi="Tahoma" w:cs="Tahoma"/>
                <w:sz w:val="20"/>
              </w:rPr>
              <w:t xml:space="preserve">.  </w:t>
            </w:r>
          </w:p>
        </w:tc>
        <w:tc>
          <w:tcPr>
            <w:tcW w:w="900" w:type="dxa"/>
          </w:tcPr>
          <w:p w14:paraId="7277F11F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7E6A16E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E76323" w:rsidRPr="006D754A" w14:paraId="5D90CAEA" w14:textId="77777777" w:rsidTr="00556F14">
        <w:tc>
          <w:tcPr>
            <w:tcW w:w="6082" w:type="dxa"/>
          </w:tcPr>
          <w:p w14:paraId="730BAF7C" w14:textId="77777777" w:rsidR="00E76323" w:rsidRPr="00E76323" w:rsidRDefault="00E76323" w:rsidP="00E76323">
            <w:pPr>
              <w:spacing w:before="120" w:after="120"/>
              <w:ind w:left="318" w:hanging="31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7. </w:t>
            </w:r>
            <w:r>
              <w:rPr>
                <w:rFonts w:ascii="Tahoma" w:hAnsi="Tahoma" w:cs="Tahoma"/>
                <w:sz w:val="20"/>
              </w:rPr>
              <w:tab/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Mae'r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dilyn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canllawiau'r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Brifysgol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yng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Nghod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Ymarfer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07: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Dysgu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ar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Leoliad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wrth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drefnu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rheoli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chefnogi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lleoliadau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gwaith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>.</w:t>
            </w:r>
            <w:r>
              <w:t xml:space="preserve">  </w:t>
            </w:r>
          </w:p>
        </w:tc>
        <w:tc>
          <w:tcPr>
            <w:tcW w:w="900" w:type="dxa"/>
          </w:tcPr>
          <w:p w14:paraId="22582F12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C12854E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E76323" w:rsidRPr="006D754A" w14:paraId="618FCA5D" w14:textId="77777777" w:rsidTr="00556F14">
        <w:tc>
          <w:tcPr>
            <w:tcW w:w="6082" w:type="dxa"/>
          </w:tcPr>
          <w:p w14:paraId="16C55B16" w14:textId="77777777" w:rsidR="00E76323" w:rsidRDefault="00E76323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8. </w:t>
            </w:r>
            <w:r>
              <w:rPr>
                <w:rFonts w:ascii="Tahoma" w:hAnsi="Tahoma" w:cs="Tahoma"/>
                <w:sz w:val="20"/>
              </w:rPr>
              <w:tab/>
            </w:r>
            <w:r w:rsidRPr="00E76323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gan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gweithredu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priodol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drefnu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cefnogi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monitro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sy'n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mynd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ar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gyfnodau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astudio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dramor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2C4419EF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4BA3AF7A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E76323" w:rsidRPr="006D754A" w14:paraId="7DF8C998" w14:textId="77777777" w:rsidTr="00556F14">
        <w:tc>
          <w:tcPr>
            <w:tcW w:w="6082" w:type="dxa"/>
          </w:tcPr>
          <w:p w14:paraId="645332F7" w14:textId="77777777" w:rsidR="00E76323" w:rsidRDefault="00E76323" w:rsidP="00E76323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9. </w:t>
            </w:r>
            <w:r>
              <w:rPr>
                <w:rFonts w:ascii="Tahoma" w:hAnsi="Tahoma" w:cs="Tahoma"/>
                <w:sz w:val="20"/>
              </w:rPr>
              <w:tab/>
            </w:r>
            <w:r w:rsidRPr="00E76323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gan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gweithredu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priodol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sicrhau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cywirdeb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gwybodaeth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gyhoeddedig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e.e.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yn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prosbectws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ar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Pr="00E76323">
              <w:rPr>
                <w:rFonts w:ascii="Tahoma" w:hAnsi="Tahoma" w:cs="Tahoma"/>
                <w:sz w:val="20"/>
              </w:rPr>
              <w:t>wefan</w:t>
            </w:r>
            <w:proofErr w:type="spellEnd"/>
            <w:r w:rsidRPr="00E76323">
              <w:rPr>
                <w:rFonts w:ascii="Tahoma" w:hAnsi="Tahoma" w:cs="Tahoma"/>
                <w:sz w:val="20"/>
              </w:rPr>
              <w:t>.</w:t>
            </w:r>
            <w:r>
              <w:t xml:space="preserve">  </w:t>
            </w:r>
          </w:p>
        </w:tc>
        <w:tc>
          <w:tcPr>
            <w:tcW w:w="900" w:type="dxa"/>
          </w:tcPr>
          <w:p w14:paraId="66D71E1F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5AB76C8" w14:textId="77777777" w:rsidR="00E76323" w:rsidRPr="006D754A" w:rsidRDefault="00E76323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1233A" w:rsidRPr="006D754A" w14:paraId="597FBDE2" w14:textId="77777777" w:rsidTr="00556F14">
        <w:tc>
          <w:tcPr>
            <w:tcW w:w="6082" w:type="dxa"/>
          </w:tcPr>
          <w:p w14:paraId="4C5ABE7C" w14:textId="77777777" w:rsidR="0021233A" w:rsidRDefault="0021233A" w:rsidP="00E76323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</w:t>
            </w:r>
            <w:r>
              <w:rPr>
                <w:rFonts w:ascii="Tahoma" w:hAnsi="Tahoma" w:cs="Tahoma"/>
                <w:sz w:val="20"/>
              </w:rPr>
              <w:tab/>
            </w:r>
            <w:r w:rsidRPr="0021233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yn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cael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gwybod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am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unrhyw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gostau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cwrs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ychwanegol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cudd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e.e.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gwaith</w:t>
            </w:r>
            <w:proofErr w:type="spellEnd"/>
            <w:r w:rsidRPr="0021233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1233A">
              <w:rPr>
                <w:rFonts w:ascii="Tahoma" w:hAnsi="Tahoma" w:cs="Tahoma"/>
                <w:sz w:val="20"/>
              </w:rPr>
              <w:t>maes</w:t>
            </w:r>
            <w:proofErr w:type="spellEnd"/>
          </w:p>
        </w:tc>
        <w:tc>
          <w:tcPr>
            <w:tcW w:w="900" w:type="dxa"/>
          </w:tcPr>
          <w:p w14:paraId="504A7509" w14:textId="77777777" w:rsidR="0021233A" w:rsidRPr="006D754A" w:rsidRDefault="0021233A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378B9E1" w14:textId="77777777" w:rsidR="0021233A" w:rsidRPr="006D754A" w:rsidRDefault="0021233A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4A47C71" w14:textId="77777777" w:rsidR="0023557F" w:rsidRPr="006D754A" w:rsidRDefault="0023557F" w:rsidP="0023557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Arial" w:hAnsi="Arial" w:cs="Arial"/>
          <w:sz w:val="22"/>
          <w:szCs w:val="22"/>
        </w:rPr>
        <w:br w:type="page"/>
      </w:r>
      <w:r w:rsidR="004D5485" w:rsidRPr="006D754A">
        <w:rPr>
          <w:rFonts w:ascii="Tahoma" w:hAnsi="Tahoma" w:cs="Tahoma"/>
          <w:b/>
          <w:sz w:val="22"/>
          <w:szCs w:val="22"/>
          <w:u w:val="single"/>
        </w:rPr>
        <w:lastRenderedPageBreak/>
        <w:t>YMARFER AC ADBORTH</w:t>
      </w:r>
    </w:p>
    <w:p w14:paraId="0546BFC4" w14:textId="77777777" w:rsidR="0023557F" w:rsidRPr="006D754A" w:rsidRDefault="0023557F" w:rsidP="0023557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23557F" w:rsidRPr="006D754A" w14:paraId="10229AC9" w14:textId="77777777" w:rsidTr="00A61F83">
        <w:tc>
          <w:tcPr>
            <w:tcW w:w="6048" w:type="dxa"/>
          </w:tcPr>
          <w:p w14:paraId="063764F9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162962BA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</w:tcPr>
          <w:p w14:paraId="4CBD2ADF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3557F" w:rsidRPr="006D754A" w14:paraId="4C25E4FA" w14:textId="77777777" w:rsidTr="00A61F83">
        <w:tc>
          <w:tcPr>
            <w:tcW w:w="6048" w:type="dxa"/>
          </w:tcPr>
          <w:p w14:paraId="1A98C878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dulliau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mesur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cyflawni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deilliannau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maent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wedi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cysylltu’n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eglur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â hwy. </w:t>
            </w:r>
          </w:p>
        </w:tc>
        <w:tc>
          <w:tcPr>
            <w:tcW w:w="900" w:type="dxa"/>
          </w:tcPr>
          <w:p w14:paraId="724F66F4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B2D83CB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5E6848B0" w14:textId="77777777" w:rsidTr="00A61F83">
        <w:tc>
          <w:tcPr>
            <w:tcW w:w="6048" w:type="dxa"/>
          </w:tcPr>
          <w:p w14:paraId="64CE29C1" w14:textId="77777777" w:rsidR="0023557F" w:rsidRPr="006D754A" w:rsidRDefault="0023557F" w:rsidP="006234BE">
            <w:p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2.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mesur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maint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threfn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fewn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modiwlau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rhaglenni’n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sicrhau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nad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yw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cael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gor-asesu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na’u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tan-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bod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ganddynt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amser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digonol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gwblhau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gwaith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2505A7" w:rsidRPr="006D754A">
              <w:rPr>
                <w:rFonts w:ascii="Tahoma" w:hAnsi="Tahoma" w:cs="Tahoma"/>
                <w:sz w:val="20"/>
              </w:rPr>
              <w:t>a</w:t>
            </w:r>
            <w:proofErr w:type="gram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5424B04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1E8B3B22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11D3450B" w14:textId="77777777" w:rsidTr="00A61F83">
        <w:tc>
          <w:tcPr>
            <w:tcW w:w="6048" w:type="dxa"/>
          </w:tcPr>
          <w:p w14:paraId="61B970C3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3.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Caiff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meini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prawf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clir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, pendant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phriodol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gwahanol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raddau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gyrhaeddiad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darparu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ar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pob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math o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asesiad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2227C71A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B0DF740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7A167417" w14:textId="77777777" w:rsidTr="00A61F83">
        <w:tc>
          <w:tcPr>
            <w:tcW w:w="6048" w:type="dxa"/>
          </w:tcPr>
          <w:p w14:paraId="710C74F6" w14:textId="77777777" w:rsidR="0023557F" w:rsidRPr="006D754A" w:rsidRDefault="004F03D5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  <w:lang w:val="en-US"/>
              </w:rPr>
              <w:t>4.</w:t>
            </w:r>
            <w:r w:rsidRPr="006D754A">
              <w:rPr>
                <w:rFonts w:ascii="Tahoma" w:hAnsi="Tahoma" w:cs="Tahoma"/>
                <w:color w:val="0000FF"/>
                <w:sz w:val="20"/>
                <w:lang w:val="en-US"/>
              </w:rPr>
              <w:tab/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Caiff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myfyrwyr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wybodaeth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glir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am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ddulliau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gofynion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asesu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yn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cynnwys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dyddiadau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cyflwyno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gwaith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14:paraId="05EFE387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EF863B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1DF5C146" w14:textId="77777777" w:rsidTr="00A61F83">
        <w:tc>
          <w:tcPr>
            <w:tcW w:w="6048" w:type="dxa"/>
          </w:tcPr>
          <w:p w14:paraId="4A7085EC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5.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Defnyddir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ffurfiannol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briodol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gefnogi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datblygiad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59CE9A6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606624B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5A2533C" w14:textId="77777777" w:rsidTr="00A61F83">
        <w:tc>
          <w:tcPr>
            <w:tcW w:w="6048" w:type="dxa"/>
          </w:tcPr>
          <w:p w14:paraId="78044EBA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6.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Gwneir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addasiadau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rhesymol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ffordd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cynllunnir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ac y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cynhelir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asesiadau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er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mwyn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sicrhau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anabl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gallu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dangos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deg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gafael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ddeilliannau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584D2D8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3D88CE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246D9A3E" w14:textId="77777777" w:rsidTr="00A61F83">
        <w:tc>
          <w:tcPr>
            <w:tcW w:w="6048" w:type="dxa"/>
          </w:tcPr>
          <w:p w14:paraId="7F5FEC0D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7.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marcwyr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rhoi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sylwadau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gwybodus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waith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2505A7" w:rsidRPr="006D754A">
              <w:rPr>
                <w:rFonts w:ascii="Tahoma" w:hAnsi="Tahoma" w:cs="Tahoma"/>
                <w:sz w:val="20"/>
              </w:rPr>
              <w:t>a</w:t>
            </w:r>
            <w:proofErr w:type="gram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barhaus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fewn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pedair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wythnos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ôl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dderbyn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1DEFA4F6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D983D20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BC2F70C" w14:textId="77777777" w:rsidR="00FB4E42" w:rsidRDefault="00FB4E42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</w:p>
    <w:p w14:paraId="218C3584" w14:textId="77777777" w:rsidR="0023557F" w:rsidRPr="006D754A" w:rsidRDefault="002505A7" w:rsidP="0023557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Tahoma" w:hAnsi="Tahoma" w:cs="Tahoma"/>
          <w:b/>
          <w:sz w:val="22"/>
          <w:szCs w:val="22"/>
          <w:u w:val="single"/>
        </w:rPr>
        <w:lastRenderedPageBreak/>
        <w:t>YMARFER AC ADBORTH (</w:t>
      </w:r>
      <w:proofErr w:type="spellStart"/>
      <w:r w:rsidRPr="006D754A">
        <w:rPr>
          <w:rFonts w:ascii="Tahoma" w:hAnsi="Tahoma" w:cs="Tahoma"/>
          <w:b/>
          <w:sz w:val="22"/>
          <w:szCs w:val="22"/>
          <w:u w:val="single"/>
        </w:rPr>
        <w:t>parhad</w:t>
      </w:r>
      <w:proofErr w:type="spellEnd"/>
      <w:r w:rsidRPr="006D754A">
        <w:rPr>
          <w:rFonts w:ascii="Tahoma" w:hAnsi="Tahoma" w:cs="Tahoma"/>
          <w:b/>
          <w:sz w:val="22"/>
          <w:szCs w:val="22"/>
          <w:u w:val="single"/>
        </w:rPr>
        <w:t xml:space="preserve">) </w:t>
      </w:r>
    </w:p>
    <w:p w14:paraId="1AEDDE99" w14:textId="77777777" w:rsidR="0023557F" w:rsidRPr="006D754A" w:rsidRDefault="0023557F" w:rsidP="00235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23557F" w:rsidRPr="006D754A" w14:paraId="267B06C4" w14:textId="77777777" w:rsidTr="00A61F83">
        <w:tc>
          <w:tcPr>
            <w:tcW w:w="6048" w:type="dxa"/>
          </w:tcPr>
          <w:p w14:paraId="32815EA9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28195363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</w:tcPr>
          <w:p w14:paraId="6EA0B635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3557F" w:rsidRPr="006D754A" w14:paraId="318EB99E" w14:textId="77777777" w:rsidTr="00A61F83">
        <w:tc>
          <w:tcPr>
            <w:tcW w:w="6048" w:type="dxa"/>
          </w:tcPr>
          <w:p w14:paraId="58BF5C40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8.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adnabod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dulliau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ymarfer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annheg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mae’n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delio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hwy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unol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â’r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Drefn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Ymarfer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Annheg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4042F54B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3C90341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21EC162" w14:textId="77777777" w:rsidTr="00A61F83">
        <w:tc>
          <w:tcPr>
            <w:tcW w:w="6048" w:type="dxa"/>
          </w:tcPr>
          <w:p w14:paraId="4B73B68B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9.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Caiff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gwaith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farcio’n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ddwbl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unol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chanllawiau’r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Brifysgol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312ECBA9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B47F21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5C5E1B41" w14:textId="77777777" w:rsidTr="00A61F83">
        <w:tc>
          <w:tcPr>
            <w:tcW w:w="6048" w:type="dxa"/>
          </w:tcPr>
          <w:p w14:paraId="30ED9775" w14:textId="77777777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10.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Defnyddir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allbwn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ARQUE i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fonitro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pherfformiad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25D82897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7099EE76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610C9B21" w14:textId="77777777" w:rsidTr="00A61F83">
        <w:tc>
          <w:tcPr>
            <w:tcW w:w="6048" w:type="dxa"/>
          </w:tcPr>
          <w:p w14:paraId="21486628" w14:textId="2C6B4C28" w:rsidR="0023557F" w:rsidRPr="006D754A" w:rsidRDefault="0023557F" w:rsidP="006234B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gweithredu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gofalus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ystyried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amgylchiadau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esgusodol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rhoddir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gwybod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amdanynt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7183C254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6C2FA6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BA821CC" w14:textId="77777777" w:rsidR="0023557F" w:rsidRPr="006D754A" w:rsidRDefault="0023557F" w:rsidP="0023557F">
      <w:pPr>
        <w:rPr>
          <w:rFonts w:ascii="Arial" w:hAnsi="Arial" w:cs="Arial"/>
          <w:sz w:val="22"/>
          <w:szCs w:val="22"/>
        </w:rPr>
      </w:pPr>
    </w:p>
    <w:p w14:paraId="3C255CA9" w14:textId="77777777" w:rsidR="00C14C31" w:rsidRPr="006D754A" w:rsidRDefault="00C14C31" w:rsidP="00C14C31">
      <w:pPr>
        <w:pageBreakBefore/>
        <w:rPr>
          <w:rFonts w:ascii="Tahoma" w:hAnsi="Tahoma" w:cs="Tahoma"/>
          <w:b/>
          <w:sz w:val="22"/>
          <w:szCs w:val="22"/>
          <w:u w:val="single"/>
          <w:lang w:val="cy-GB"/>
        </w:rPr>
      </w:pPr>
      <w:r w:rsidRPr="006D754A">
        <w:rPr>
          <w:rFonts w:ascii="Tahoma" w:hAnsi="Tahoma" w:cs="Tahoma"/>
          <w:b/>
          <w:sz w:val="22"/>
          <w:szCs w:val="22"/>
          <w:u w:val="single"/>
          <w:lang w:val="cy-GB"/>
        </w:rPr>
        <w:lastRenderedPageBreak/>
        <w:t>MYFYRWYR YMCHWIL</w:t>
      </w:r>
    </w:p>
    <w:p w14:paraId="0060992A" w14:textId="77777777" w:rsidR="00C14C31" w:rsidRPr="006D754A" w:rsidRDefault="00C14C31" w:rsidP="00C14C31">
      <w:pPr>
        <w:ind w:left="360"/>
        <w:rPr>
          <w:rFonts w:ascii="Tahoma" w:hAnsi="Tahoma" w:cs="Tahoma"/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C14C31" w:rsidRPr="006D754A" w14:paraId="2DDEE484" w14:textId="77777777" w:rsidTr="00A61F83">
        <w:tc>
          <w:tcPr>
            <w:tcW w:w="6048" w:type="dxa"/>
          </w:tcPr>
          <w:p w14:paraId="14E0849A" w14:textId="77777777" w:rsidR="00C14C31" w:rsidRPr="006D754A" w:rsidRDefault="00C14C31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  <w:lang w:val="cy-GB"/>
              </w:rPr>
            </w:pPr>
            <w:r w:rsidRPr="006D754A">
              <w:rPr>
                <w:rFonts w:ascii="Tahoma" w:hAnsi="Tahoma" w:cs="Tahoma"/>
                <w:b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900" w:type="dxa"/>
          </w:tcPr>
          <w:p w14:paraId="044BBF19" w14:textId="77777777" w:rsidR="00C14C31" w:rsidRPr="006D754A" w:rsidRDefault="00C14C31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  <w:lang w:val="cy-GB"/>
              </w:rPr>
            </w:pPr>
            <w:r w:rsidRPr="006D754A">
              <w:rPr>
                <w:rFonts w:ascii="Tahoma" w:hAnsi="Tahoma" w:cs="Tahoma"/>
                <w:b/>
                <w:sz w:val="22"/>
                <w:szCs w:val="22"/>
                <w:lang w:val="cy-GB"/>
              </w:rPr>
              <w:t>Sgôr</w:t>
            </w:r>
          </w:p>
        </w:tc>
        <w:tc>
          <w:tcPr>
            <w:tcW w:w="7655" w:type="dxa"/>
          </w:tcPr>
          <w:p w14:paraId="68EED7EF" w14:textId="77777777" w:rsidR="00C14C31" w:rsidRPr="006D754A" w:rsidRDefault="00C14C31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  <w:lang w:val="cy-GB"/>
              </w:rPr>
            </w:pPr>
            <w:r w:rsidRPr="006D754A">
              <w:rPr>
                <w:rFonts w:ascii="Tahoma" w:hAnsi="Tahoma" w:cs="Tahoma"/>
                <w:b/>
                <w:sz w:val="22"/>
                <w:szCs w:val="22"/>
                <w:lang w:val="cy-GB"/>
              </w:rPr>
              <w:t>Sylwadau</w:t>
            </w:r>
          </w:p>
        </w:tc>
      </w:tr>
      <w:tr w:rsidR="00C14C31" w:rsidRPr="006D754A" w14:paraId="39008ECC" w14:textId="77777777" w:rsidTr="00A61F83">
        <w:tc>
          <w:tcPr>
            <w:tcW w:w="6048" w:type="dxa"/>
          </w:tcPr>
          <w:p w14:paraId="5AF16F32" w14:textId="77777777" w:rsidR="00C14C31" w:rsidRPr="006D754A" w:rsidRDefault="00C14C31" w:rsidP="009E5A9F">
            <w:pPr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1.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  <w:t>Mae gan yr Ysgol fesurau effeithiol i gefnogi cynefino a chyfeirio ar gyfer myfyrwyr ymchwil.</w:t>
            </w:r>
          </w:p>
        </w:tc>
        <w:tc>
          <w:tcPr>
            <w:tcW w:w="900" w:type="dxa"/>
          </w:tcPr>
          <w:p w14:paraId="7B43C9CC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72A181E1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C14C31" w:rsidRPr="006D754A" w14:paraId="78223265" w14:textId="77777777" w:rsidTr="00A61F83">
        <w:tc>
          <w:tcPr>
            <w:tcW w:w="6048" w:type="dxa"/>
          </w:tcPr>
          <w:p w14:paraId="6572FDE6" w14:textId="77777777" w:rsidR="00C14C31" w:rsidRPr="006D754A" w:rsidRDefault="00C14C31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2.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  <w:t>Mae hyfforddiant i fyfyrwyr ymchwil yn cynnwys mesurau arfaethedig ar gyfer cefnogi eu datblygiad personol, yn cynnwys y Rhaglen</w:t>
            </w:r>
            <w:r w:rsidR="00556F14">
              <w:rPr>
                <w:rFonts w:ascii="Tahoma" w:hAnsi="Tahoma" w:cs="Tahoma"/>
                <w:sz w:val="20"/>
                <w:lang w:val="cy-GB"/>
              </w:rPr>
              <w:t xml:space="preserve"> Datblygu Ymchwilwyr ar Ddechrau Gyrfa </w:t>
            </w:r>
            <w:r w:rsidRPr="006D754A">
              <w:rPr>
                <w:rFonts w:ascii="Tahoma" w:hAnsi="Tahoma" w:cs="Tahoma"/>
                <w:sz w:val="20"/>
                <w:lang w:val="cy-GB"/>
              </w:rPr>
              <w:t xml:space="preserve"> neu weithgareddau ffurfiol eraill.</w:t>
            </w:r>
          </w:p>
        </w:tc>
        <w:tc>
          <w:tcPr>
            <w:tcW w:w="900" w:type="dxa"/>
          </w:tcPr>
          <w:p w14:paraId="07835FF0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56042592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C14C31" w:rsidRPr="006D754A" w14:paraId="27714362" w14:textId="77777777" w:rsidTr="00A61F83">
        <w:tc>
          <w:tcPr>
            <w:tcW w:w="6048" w:type="dxa"/>
          </w:tcPr>
          <w:p w14:paraId="52F43D28" w14:textId="77777777" w:rsidR="00C14C31" w:rsidRPr="006D754A" w:rsidRDefault="00C14C31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3.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  <w:t>Mae goruchwylwyr yn darparu cymorth ac adborth addas ac amserol i fyfyrwyr yn ystod gwahanol gyfnodau eu hymchwil.</w:t>
            </w:r>
          </w:p>
        </w:tc>
        <w:tc>
          <w:tcPr>
            <w:tcW w:w="900" w:type="dxa"/>
          </w:tcPr>
          <w:p w14:paraId="7EDB1A18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36850082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C14C31" w:rsidRPr="006D754A" w14:paraId="136E0D7F" w14:textId="77777777" w:rsidTr="00A61F83">
        <w:tc>
          <w:tcPr>
            <w:tcW w:w="6048" w:type="dxa"/>
          </w:tcPr>
          <w:p w14:paraId="3F32DD5E" w14:textId="77777777" w:rsidR="00C14C31" w:rsidRPr="006D754A" w:rsidRDefault="00C14C31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4.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  <w:t>Rhoddir hyfforddiant a chefnogaeth addas i fyfyrwyr ymchwil sy’n gwneud gwaith dysgu ac asesu.</w:t>
            </w:r>
          </w:p>
        </w:tc>
        <w:tc>
          <w:tcPr>
            <w:tcW w:w="900" w:type="dxa"/>
          </w:tcPr>
          <w:p w14:paraId="1D634607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04823D15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C14C31" w:rsidRPr="006D754A" w14:paraId="085CD178" w14:textId="77777777" w:rsidTr="00A61F83">
        <w:tc>
          <w:tcPr>
            <w:tcW w:w="6048" w:type="dxa"/>
          </w:tcPr>
          <w:p w14:paraId="000883D4" w14:textId="3787AC39" w:rsidR="00C14C31" w:rsidRPr="006D754A" w:rsidRDefault="00C14C31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5.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</w:r>
            <w:r w:rsidR="00BA1ABF" w:rsidRPr="00BA1ABF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mesurau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yn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bodoli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fonitro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adolygu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cynnydd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unigol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yn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unol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="00041C2D">
              <w:rPr>
                <w:rFonts w:ascii="Tahoma" w:hAnsi="Tahoma" w:cs="Tahoma"/>
                <w:sz w:val="20"/>
              </w:rPr>
              <w:t>Rheoliad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03: </w:t>
            </w:r>
            <w:proofErr w:type="spellStart"/>
            <w:r w:rsidR="00041C2D">
              <w:rPr>
                <w:rFonts w:ascii="Tahoma" w:hAnsi="Tahoma" w:cs="Tahoma"/>
                <w:sz w:val="20"/>
              </w:rPr>
              <w:t>Rheoliadau</w:t>
            </w:r>
            <w:proofErr w:type="spellEnd"/>
            <w:r w:rsidR="00041C2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E5D78">
              <w:rPr>
                <w:rFonts w:ascii="Tahoma" w:hAnsi="Tahoma" w:cs="Tahoma"/>
                <w:sz w:val="20"/>
              </w:rPr>
              <w:t>ar</w:t>
            </w:r>
            <w:proofErr w:type="spellEnd"/>
            <w:r w:rsidR="00CE5D7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E5D78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CE5D7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A1ABF" w:rsidRPr="00BA1ABF">
              <w:rPr>
                <w:rFonts w:ascii="Tahoma" w:hAnsi="Tahoma" w:cs="Tahoma"/>
                <w:sz w:val="20"/>
              </w:rPr>
              <w:t>Ymchwil</w:t>
            </w:r>
            <w:proofErr w:type="spellEnd"/>
            <w:r w:rsidR="00CE5D78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E5D78">
              <w:rPr>
                <w:rFonts w:ascii="Tahoma" w:hAnsi="Tahoma" w:cs="Tahoma"/>
                <w:sz w:val="20"/>
              </w:rPr>
              <w:t>Ôl-raddedig</w:t>
            </w:r>
            <w:proofErr w:type="spellEnd"/>
            <w:r w:rsidR="00BA1ABF" w:rsidRPr="00BA1ABF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61B60274" w14:textId="77777777" w:rsidR="00C14C31" w:rsidRPr="006D754A" w:rsidRDefault="00C14C31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1E88FCF4" w14:textId="77777777" w:rsidR="00C14C31" w:rsidRPr="006D754A" w:rsidRDefault="00C14C31" w:rsidP="00B16CE9">
            <w:pPr>
              <w:spacing w:before="100" w:beforeAutospacing="1" w:after="100" w:afterAutospacing="1"/>
              <w:outlineLvl w:val="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043994" w:rsidRPr="006D754A" w14:paraId="25E84DB4" w14:textId="77777777" w:rsidTr="00A61F83">
        <w:tc>
          <w:tcPr>
            <w:tcW w:w="6048" w:type="dxa"/>
          </w:tcPr>
          <w:p w14:paraId="6BDC9E3D" w14:textId="77777777" w:rsidR="00043994" w:rsidRPr="006D754A" w:rsidRDefault="00043994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 w:rsidRPr="006D754A">
              <w:rPr>
                <w:rFonts w:ascii="Tahoma" w:hAnsi="Tahoma" w:cs="Tahoma"/>
                <w:sz w:val="20"/>
                <w:lang w:val="cy-GB"/>
              </w:rPr>
              <w:t>6.</w:t>
            </w:r>
            <w:r w:rsidRPr="006D754A">
              <w:rPr>
                <w:rFonts w:ascii="Tahoma" w:hAnsi="Tahoma" w:cs="Tahoma"/>
                <w:sz w:val="20"/>
                <w:lang w:val="cy-GB"/>
              </w:rPr>
              <w:tab/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Mae'r holl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fyfyrwyr ymchwil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ôl-raddedig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46C26" w:rsidRPr="00556F14">
              <w:rPr>
                <w:rFonts w:ascii="Tahoma" w:hAnsi="Tahoma" w:cs="Tahoma"/>
                <w:sz w:val="20"/>
                <w:lang w:val="cy-GB"/>
              </w:rPr>
              <w:t xml:space="preserve">sy’n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ymgymryd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cyfnodau estynedig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o astudio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i ffwrdd oddi wrth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y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Brifysgol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yn cael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goruchwylydd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lleol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a enwir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i roi cymorth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lle maent yn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cynnal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="00E866D4" w:rsidRPr="00556F14">
              <w:rPr>
                <w:rStyle w:val="hps"/>
                <w:rFonts w:ascii="Tahoma" w:hAnsi="Tahoma" w:cs="Tahoma"/>
                <w:sz w:val="20"/>
                <w:lang w:val="cy-GB"/>
              </w:rPr>
              <w:t>eu hymchwil</w:t>
            </w:r>
            <w:r w:rsidR="00E866D4" w:rsidRPr="00556F14">
              <w:rPr>
                <w:rFonts w:ascii="Tahoma" w:hAnsi="Tahoma" w:cs="Tahoma"/>
                <w:sz w:val="20"/>
                <w:lang w:val="cy-GB"/>
              </w:rPr>
              <w:t>.</w:t>
            </w:r>
            <w:r w:rsidR="00FB4E42" w:rsidRPr="006D754A">
              <w:rPr>
                <w:rFonts w:ascii="Tahoma" w:hAnsi="Tahoma" w:cs="Tahoma"/>
                <w:sz w:val="20"/>
                <w:lang w:val="cy-GB"/>
              </w:rPr>
              <w:t xml:space="preserve"> </w:t>
            </w:r>
          </w:p>
        </w:tc>
        <w:tc>
          <w:tcPr>
            <w:tcW w:w="900" w:type="dxa"/>
          </w:tcPr>
          <w:p w14:paraId="09AF8C77" w14:textId="77777777" w:rsidR="00043994" w:rsidRPr="006D754A" w:rsidRDefault="00043994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2EAC5FEA" w14:textId="77777777" w:rsidR="00043994" w:rsidRPr="006D754A" w:rsidRDefault="00043994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FB4E42" w:rsidRPr="006D754A" w14:paraId="7B5F628E" w14:textId="77777777" w:rsidTr="00A61F83">
        <w:tc>
          <w:tcPr>
            <w:tcW w:w="6048" w:type="dxa"/>
          </w:tcPr>
          <w:p w14:paraId="5BF9C6FC" w14:textId="77777777" w:rsidR="00A72ECE" w:rsidRPr="006D754A" w:rsidRDefault="00FB4E42" w:rsidP="00A72EC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>
              <w:rPr>
                <w:rFonts w:ascii="Tahoma" w:hAnsi="Tahoma" w:cs="Tahoma"/>
                <w:sz w:val="20"/>
                <w:lang w:val="cy-GB"/>
              </w:rPr>
              <w:t>7.</w:t>
            </w:r>
            <w:r>
              <w:rPr>
                <w:rFonts w:ascii="Tahoma" w:hAnsi="Tahoma" w:cs="Tahoma"/>
                <w:sz w:val="20"/>
                <w:lang w:val="cy-GB"/>
              </w:rPr>
              <w:tab/>
              <w:t>Mae myfyrwyr yn cael cyfleoedd i gyflwyno darganfyddiadau eu hymchwil i’w cyfoedion.</w:t>
            </w:r>
          </w:p>
        </w:tc>
        <w:tc>
          <w:tcPr>
            <w:tcW w:w="900" w:type="dxa"/>
          </w:tcPr>
          <w:p w14:paraId="18538E29" w14:textId="77777777" w:rsidR="00FB4E42" w:rsidRPr="006D754A" w:rsidRDefault="00FB4E42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588181DA" w14:textId="77777777" w:rsidR="00FB4E42" w:rsidRPr="006D754A" w:rsidRDefault="00FB4E42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  <w:tr w:rsidR="00A72ECE" w:rsidRPr="006D754A" w14:paraId="73F14484" w14:textId="77777777" w:rsidTr="00A61F83">
        <w:tc>
          <w:tcPr>
            <w:tcW w:w="6048" w:type="dxa"/>
          </w:tcPr>
          <w:p w14:paraId="1554E40A" w14:textId="77777777" w:rsidR="00A72ECE" w:rsidRPr="00A72ECE" w:rsidRDefault="00A72ECE" w:rsidP="00A72ECE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  <w:lang w:val="cy-GB"/>
              </w:rPr>
            </w:pPr>
            <w:r>
              <w:rPr>
                <w:rFonts w:ascii="Tahoma" w:hAnsi="Tahoma" w:cs="Tahoma"/>
                <w:sz w:val="20"/>
                <w:lang w:val="cy-GB"/>
              </w:rPr>
              <w:t>8.</w:t>
            </w:r>
            <w:r>
              <w:rPr>
                <w:rFonts w:ascii="Tahoma" w:hAnsi="Tahoma" w:cs="Tahoma"/>
                <w:sz w:val="20"/>
                <w:lang w:val="cy-GB"/>
              </w:rPr>
              <w:tab/>
            </w:r>
            <w:r w:rsidRPr="00A72ECE">
              <w:rPr>
                <w:rFonts w:ascii="Tahoma" w:hAnsi="Tahoma" w:cs="Tahoma"/>
                <w:sz w:val="20"/>
                <w:lang w:val="cy-GB"/>
              </w:rPr>
              <w:t>Anogir myfyrwyr i gyhoeddi canfyddiadau eu hymchwil mewn cyfnodolion academaidd perthnasol, a chymryd rhan mewn cynadleddau allanol.</w:t>
            </w:r>
          </w:p>
        </w:tc>
        <w:tc>
          <w:tcPr>
            <w:tcW w:w="900" w:type="dxa"/>
          </w:tcPr>
          <w:p w14:paraId="74BD103F" w14:textId="77777777" w:rsidR="00A72ECE" w:rsidRPr="006D754A" w:rsidRDefault="00A72ECE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  <w:tc>
          <w:tcPr>
            <w:tcW w:w="7655" w:type="dxa"/>
          </w:tcPr>
          <w:p w14:paraId="14253F12" w14:textId="77777777" w:rsidR="00A72ECE" w:rsidRPr="006D754A" w:rsidRDefault="00A72ECE" w:rsidP="00FB4E42">
            <w:pPr>
              <w:spacing w:before="240" w:after="240"/>
              <w:rPr>
                <w:rFonts w:ascii="Tahoma" w:hAnsi="Tahoma" w:cs="Tahoma"/>
                <w:sz w:val="20"/>
                <w:lang w:val="cy-GB"/>
              </w:rPr>
            </w:pPr>
          </w:p>
        </w:tc>
      </w:tr>
    </w:tbl>
    <w:p w14:paraId="09DE77E3" w14:textId="77777777" w:rsidR="0023557F" w:rsidRPr="006D754A" w:rsidRDefault="0023557F" w:rsidP="0023557F">
      <w:pPr>
        <w:rPr>
          <w:rFonts w:ascii="Arial" w:hAnsi="Arial" w:cs="Arial"/>
          <w:sz w:val="22"/>
          <w:szCs w:val="22"/>
        </w:rPr>
      </w:pPr>
    </w:p>
    <w:p w14:paraId="36AA03BA" w14:textId="77777777" w:rsidR="0023557F" w:rsidRPr="006D754A" w:rsidRDefault="0023557F" w:rsidP="0023557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Arial" w:hAnsi="Arial" w:cs="Arial"/>
          <w:sz w:val="22"/>
          <w:szCs w:val="22"/>
        </w:rPr>
        <w:br w:type="page"/>
      </w:r>
      <w:r w:rsidR="002505A7" w:rsidRPr="006D754A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CYFRANOGIAD A PHROFIAD MYFYRWYR </w:t>
      </w:r>
    </w:p>
    <w:p w14:paraId="335DBC41" w14:textId="77777777" w:rsidR="0023557F" w:rsidRPr="006D754A" w:rsidRDefault="0023557F" w:rsidP="0023557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23557F" w:rsidRPr="006D754A" w14:paraId="71636528" w14:textId="77777777" w:rsidTr="00A61F83">
        <w:tc>
          <w:tcPr>
            <w:tcW w:w="6048" w:type="dxa"/>
          </w:tcPr>
          <w:p w14:paraId="2E0BE09B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18B46FBB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14:paraId="5D2F0F1B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3557F" w:rsidRPr="006D754A" w14:paraId="640D60BB" w14:textId="77777777" w:rsidTr="009E5A9F">
        <w:trPr>
          <w:cantSplit/>
        </w:trPr>
        <w:tc>
          <w:tcPr>
            <w:tcW w:w="6048" w:type="dxa"/>
          </w:tcPr>
          <w:p w14:paraId="0D2CB462" w14:textId="77777777" w:rsidR="0023557F" w:rsidRPr="006D754A" w:rsidRDefault="0023557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drefniadau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croesawus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cynefino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newydd</w:t>
            </w:r>
            <w:proofErr w:type="spellEnd"/>
            <w:r w:rsidR="0078599B" w:rsidRPr="00786B72">
              <w:rPr>
                <w:rFonts w:ascii="Tahoma" w:hAnsi="Tahoma" w:cs="Tahoma"/>
                <w:sz w:val="20"/>
              </w:rPr>
              <w:t>,</w:t>
            </w:r>
            <w:r w:rsidR="0078599B" w:rsidRPr="00786B72">
              <w:rPr>
                <w:rFonts w:ascii="Tahoma" w:hAnsi="Tahoma" w:cs="Tahoma"/>
                <w:sz w:val="20"/>
                <w:lang w:val="cy-GB"/>
              </w:rPr>
              <w:t xml:space="preserve"> yn cynnwys myfyrwyr sy'n byw gartref, myfyrwyr aeddfed a myfyrwyr rhyngwladol.</w:t>
            </w:r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0710C907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29FCD894" w14:textId="77777777" w:rsidR="0023557F" w:rsidRPr="006D754A" w:rsidRDefault="0023557F" w:rsidP="0078599B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5BB91D15" w14:textId="77777777" w:rsidTr="009E5A9F">
        <w:trPr>
          <w:cantSplit/>
        </w:trPr>
        <w:tc>
          <w:tcPr>
            <w:tcW w:w="6048" w:type="dxa"/>
          </w:tcPr>
          <w:p w14:paraId="7044E443" w14:textId="77777777" w:rsidR="0023557F" w:rsidRPr="006D754A" w:rsidRDefault="0023557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2.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A558A0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llawlyfrau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Ysgol ac/neu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raglenni’n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llawn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gwybodaeth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ffynonellau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cyfeirio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dibynadwy</w:t>
            </w:r>
            <w:proofErr w:type="spellEnd"/>
            <w:r w:rsidR="002505A7" w:rsidRPr="00A558A0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="002505A7" w:rsidRPr="00A558A0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1DF5C19F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7811BE29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72FA3B1A" w14:textId="77777777" w:rsidTr="009E5A9F">
        <w:trPr>
          <w:cantSplit/>
        </w:trPr>
        <w:tc>
          <w:tcPr>
            <w:tcW w:w="6048" w:type="dxa"/>
          </w:tcPr>
          <w:p w14:paraId="679DA7F0" w14:textId="77777777" w:rsidR="0023557F" w:rsidRPr="006D754A" w:rsidRDefault="0023557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3.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ystyried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materion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iechyd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diogelwch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cynnwys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asesu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risg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allweddol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gyflwyno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26407EF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1353052D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7EF784FD" w14:textId="77777777" w:rsidTr="009E5A9F">
        <w:trPr>
          <w:cantSplit/>
        </w:trPr>
        <w:tc>
          <w:tcPr>
            <w:tcW w:w="6048" w:type="dxa"/>
          </w:tcPr>
          <w:p w14:paraId="04BA57A6" w14:textId="77777777" w:rsidR="0023557F" w:rsidRPr="006D754A" w:rsidRDefault="0023557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4.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Caiff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gwneud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gwbl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ymwybodol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beth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union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yw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llên-ladrad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dulliau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</w:rPr>
              <w:t>eraill</w:t>
            </w:r>
            <w:proofErr w:type="spellEnd"/>
            <w:r w:rsidR="00556F14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ymarfer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annheg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7BC130E0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D7CFCB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5B18091" w14:textId="77777777" w:rsidTr="009E5A9F">
        <w:trPr>
          <w:cantSplit/>
        </w:trPr>
        <w:tc>
          <w:tcPr>
            <w:tcW w:w="6048" w:type="dxa"/>
          </w:tcPr>
          <w:p w14:paraId="78B5EAEC" w14:textId="77777777" w:rsidR="0023557F" w:rsidRPr="006D754A" w:rsidRDefault="0023557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5.</w:t>
            </w:r>
            <w:r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Caiff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myfyrwyr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cynrychioli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Fwrdd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Astudiaethau’r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Ysgol ac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mewn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fforymau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eraill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fel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bo’n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briodol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unol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chanllawiau’r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Brifysgol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76025A3D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34CD5C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7C8F7537" w14:textId="77777777" w:rsidTr="009E5A9F">
        <w:trPr>
          <w:cantSplit/>
        </w:trPr>
        <w:tc>
          <w:tcPr>
            <w:tcW w:w="6048" w:type="dxa"/>
          </w:tcPr>
          <w:p w14:paraId="459E15A4" w14:textId="77777777" w:rsidR="0023557F" w:rsidRPr="006D754A" w:rsidRDefault="004F03D5" w:rsidP="00167A6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  <w:lang w:val="en-US"/>
              </w:rPr>
              <w:t>6.</w:t>
            </w:r>
            <w:r w:rsidRPr="006D754A">
              <w:rPr>
                <w:rFonts w:ascii="Tahoma" w:hAnsi="Tahoma" w:cs="Tahoma"/>
                <w:color w:val="0000FF"/>
                <w:sz w:val="20"/>
                <w:lang w:val="en-US"/>
              </w:rPr>
              <w:tab/>
            </w:r>
            <w:r w:rsidR="00556F14">
              <w:rPr>
                <w:rFonts w:ascii="Tahoma" w:hAnsi="Tahoma" w:cs="Tahoma"/>
                <w:sz w:val="20"/>
                <w:lang w:val="en-US"/>
              </w:rPr>
              <w:t xml:space="preserve">Mae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gan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yr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Ysgol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bwyllgor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staff-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myfyrwyr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sy’n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cyfarfod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o </w:t>
            </w:r>
            <w:proofErr w:type="spellStart"/>
            <w:r w:rsidR="00556F14">
              <w:rPr>
                <w:rFonts w:ascii="Tahoma" w:hAnsi="Tahoma" w:cs="Tahoma"/>
                <w:sz w:val="20"/>
                <w:lang w:val="en-US"/>
              </w:rPr>
              <w:t>leiaf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167A6F">
              <w:rPr>
                <w:rFonts w:ascii="Tahoma" w:hAnsi="Tahoma" w:cs="Tahoma"/>
                <w:sz w:val="20"/>
                <w:lang w:val="en-US"/>
              </w:rPr>
              <w:t>dwy</w:t>
            </w:r>
            <w:r w:rsidR="00556F14">
              <w:rPr>
                <w:rFonts w:ascii="Tahoma" w:hAnsi="Tahoma" w:cs="Tahoma"/>
                <w:sz w:val="20"/>
                <w:lang w:val="en-US"/>
              </w:rPr>
              <w:t>waith</w:t>
            </w:r>
            <w:proofErr w:type="spellEnd"/>
            <w:r w:rsidR="00556F14">
              <w:rPr>
                <w:rFonts w:ascii="Tahoma" w:hAnsi="Tahoma" w:cs="Tahoma"/>
                <w:sz w:val="20"/>
                <w:lang w:val="en-US"/>
              </w:rPr>
              <w:t xml:space="preserve"> y semester. </w:t>
            </w:r>
          </w:p>
        </w:tc>
        <w:tc>
          <w:tcPr>
            <w:tcW w:w="900" w:type="dxa"/>
          </w:tcPr>
          <w:p w14:paraId="5CB0FBAF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CB450E1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00B48DDE" w14:textId="77777777" w:rsidTr="009E5A9F">
        <w:trPr>
          <w:cantSplit/>
        </w:trPr>
        <w:tc>
          <w:tcPr>
            <w:tcW w:w="6048" w:type="dxa"/>
          </w:tcPr>
          <w:p w14:paraId="2690C900" w14:textId="77777777" w:rsidR="0023557F" w:rsidRPr="006D754A" w:rsidRDefault="009E5A9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7.</w:t>
            </w:r>
            <w:r>
              <w:rPr>
                <w:rFonts w:ascii="Tahoma" w:hAnsi="Tahoma" w:cs="Tahoma"/>
                <w:sz w:val="20"/>
                <w:lang w:val="en-US"/>
              </w:rPr>
              <w:tab/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trefniadau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effeithiol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wedi’u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sefydlu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i nodi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materion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sydd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angen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trafod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Pwyllgor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Staff-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Myfyrwyr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ac i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gyflwyno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ei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drafodaethau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a’i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ymatebion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i’r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myfyrwyr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fel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corff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900" w:type="dxa"/>
          </w:tcPr>
          <w:p w14:paraId="1B7BCEF5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77BF4B31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3183E6E3" w14:textId="77777777" w:rsidTr="009E5A9F">
        <w:trPr>
          <w:cantSplit/>
        </w:trPr>
        <w:tc>
          <w:tcPr>
            <w:tcW w:w="6048" w:type="dxa"/>
          </w:tcPr>
          <w:p w14:paraId="29B322E4" w14:textId="77777777" w:rsidR="0023557F" w:rsidRPr="006D754A" w:rsidRDefault="009E5A9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8</w:t>
            </w:r>
            <w:r w:rsidRPr="006D754A">
              <w:rPr>
                <w:rFonts w:ascii="Tahoma" w:hAnsi="Tahoma" w:cs="Tahoma"/>
                <w:sz w:val="20"/>
                <w:lang w:val="en-US"/>
              </w:rPr>
              <w:t>.</w:t>
            </w:r>
            <w:r w:rsidRPr="006D754A">
              <w:rPr>
                <w:rFonts w:ascii="Tahoma" w:hAnsi="Tahoma" w:cs="Tahoma"/>
                <w:color w:val="0000FF"/>
                <w:sz w:val="20"/>
                <w:lang w:val="en-US"/>
              </w:rPr>
              <w:tab/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Darperir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cefnogaeth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fugeiliol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briodol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i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fyfyrwyr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trwy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system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diwtorial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  <w:lang w:val="en-US"/>
              </w:rPr>
              <w:t>effeithiol</w:t>
            </w:r>
            <w:proofErr w:type="spellEnd"/>
            <w:r w:rsidRPr="006D754A"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900" w:type="dxa"/>
          </w:tcPr>
          <w:p w14:paraId="584E42DE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4D683346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9E5A9F" w:rsidRPr="006D754A" w14:paraId="78CB4776" w14:textId="77777777" w:rsidTr="009E5A9F">
        <w:trPr>
          <w:cantSplit/>
        </w:trPr>
        <w:tc>
          <w:tcPr>
            <w:tcW w:w="6048" w:type="dxa"/>
          </w:tcPr>
          <w:p w14:paraId="2C3D5FDE" w14:textId="77777777" w:rsidR="009E5A9F" w:rsidRPr="006D754A" w:rsidRDefault="009E5A9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9.</w:t>
            </w:r>
            <w:r>
              <w:rPr>
                <w:rFonts w:ascii="Tahoma" w:hAnsi="Tahoma" w:cs="Tahoma"/>
                <w:sz w:val="20"/>
                <w:lang w:val="en-US"/>
              </w:rPr>
              <w:tab/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fyfyrwyr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gyrsiau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9E25A7">
              <w:rPr>
                <w:rFonts w:ascii="Tahoma" w:hAnsi="Tahoma" w:cs="Tahoma"/>
                <w:sz w:val="20"/>
                <w:lang w:val="en-US"/>
              </w:rPr>
              <w:t>cyd</w:t>
            </w:r>
            <w:proofErr w:type="spellEnd"/>
            <w:r w:rsidR="009E25A7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9E25A7">
              <w:rPr>
                <w:rFonts w:ascii="Tahoma" w:hAnsi="Tahoma" w:cs="Tahoma"/>
                <w:sz w:val="20"/>
                <w:lang w:val="en-US"/>
              </w:rPr>
              <w:t>anrhydedd</w:t>
            </w:r>
            <w:proofErr w:type="spellEnd"/>
            <w:r w:rsidR="009E25A7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9E25A7">
              <w:rPr>
                <w:rFonts w:ascii="Tahoma" w:hAnsi="Tahoma" w:cs="Tahoma"/>
                <w:sz w:val="20"/>
                <w:lang w:val="en-US"/>
              </w:rPr>
              <w:t>bwyntiau</w:t>
            </w:r>
            <w:proofErr w:type="spellEnd"/>
            <w:r w:rsidR="009E25A7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="009E25A7">
              <w:rPr>
                <w:rFonts w:ascii="Tahoma" w:hAnsi="Tahoma" w:cs="Tahoma"/>
                <w:sz w:val="20"/>
                <w:lang w:val="en-US"/>
              </w:rPr>
              <w:t>cyswllt</w:t>
            </w:r>
            <w:proofErr w:type="spellEnd"/>
            <w:r w:rsidR="009E25A7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penodol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ddwy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ysgol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900" w:type="dxa"/>
          </w:tcPr>
          <w:p w14:paraId="4993937A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D8D8244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9817520" w14:textId="77777777" w:rsidR="009E5A9F" w:rsidRDefault="009E5A9F">
      <w:r>
        <w:br w:type="page"/>
      </w:r>
    </w:p>
    <w:p w14:paraId="66771ED2" w14:textId="77777777" w:rsidR="009E5A9F" w:rsidRPr="006D754A" w:rsidRDefault="009E5A9F" w:rsidP="009E5A9F">
      <w:pPr>
        <w:rPr>
          <w:rFonts w:ascii="Tahoma" w:hAnsi="Tahoma" w:cs="Tahoma"/>
          <w:b/>
          <w:sz w:val="22"/>
          <w:szCs w:val="22"/>
          <w:u w:val="single"/>
        </w:rPr>
      </w:pPr>
      <w:r w:rsidRPr="006D754A">
        <w:rPr>
          <w:rFonts w:ascii="Tahoma" w:hAnsi="Tahoma" w:cs="Tahoma"/>
          <w:b/>
          <w:sz w:val="22"/>
          <w:szCs w:val="22"/>
          <w:u w:val="single"/>
        </w:rPr>
        <w:lastRenderedPageBreak/>
        <w:t>CYFRANOGIAD A PHROFIAD MYFYRWYR (</w:t>
      </w:r>
      <w:proofErr w:type="spellStart"/>
      <w:r w:rsidRPr="006D754A">
        <w:rPr>
          <w:rFonts w:ascii="Tahoma" w:hAnsi="Tahoma" w:cs="Tahoma"/>
          <w:b/>
          <w:sz w:val="22"/>
          <w:szCs w:val="22"/>
          <w:u w:val="single"/>
        </w:rPr>
        <w:t>parhad</w:t>
      </w:r>
      <w:proofErr w:type="spellEnd"/>
      <w:r w:rsidRPr="006D754A">
        <w:rPr>
          <w:rFonts w:ascii="Tahoma" w:hAnsi="Tahoma" w:cs="Tahoma"/>
          <w:b/>
          <w:sz w:val="22"/>
          <w:szCs w:val="22"/>
          <w:u w:val="single"/>
        </w:rPr>
        <w:t>)</w:t>
      </w:r>
    </w:p>
    <w:p w14:paraId="02E64219" w14:textId="77777777" w:rsidR="009E5A9F" w:rsidRPr="006D754A" w:rsidRDefault="009E5A9F" w:rsidP="009E5A9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900"/>
        <w:gridCol w:w="7655"/>
      </w:tblGrid>
      <w:tr w:rsidR="009E5A9F" w:rsidRPr="006D754A" w14:paraId="407FC503" w14:textId="77777777" w:rsidTr="009E5A9F">
        <w:tc>
          <w:tcPr>
            <w:tcW w:w="6048" w:type="dxa"/>
          </w:tcPr>
          <w:p w14:paraId="56826A75" w14:textId="77777777" w:rsidR="009E5A9F" w:rsidRPr="006D754A" w:rsidRDefault="009E5A9F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</w:tcPr>
          <w:p w14:paraId="643AFF3E" w14:textId="77777777" w:rsidR="009E5A9F" w:rsidRPr="006D754A" w:rsidRDefault="009E5A9F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Sgôr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14:paraId="465EDE37" w14:textId="77777777" w:rsidR="009E5A9F" w:rsidRPr="006D754A" w:rsidRDefault="009E5A9F" w:rsidP="00752F6B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sz w:val="22"/>
                <w:szCs w:val="22"/>
              </w:rPr>
              <w:t>Sylwadau</w:t>
            </w:r>
            <w:proofErr w:type="spellEnd"/>
            <w:r w:rsidRPr="006D75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9E5A9F" w:rsidRPr="006D754A" w14:paraId="7D8E9407" w14:textId="77777777" w:rsidTr="009E5A9F">
        <w:trPr>
          <w:cantSplit/>
        </w:trPr>
        <w:tc>
          <w:tcPr>
            <w:tcW w:w="6048" w:type="dxa"/>
          </w:tcPr>
          <w:p w14:paraId="00B5E68D" w14:textId="77777777" w:rsidR="009E5A9F" w:rsidRPr="006D754A" w:rsidRDefault="009E5A9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6D754A">
              <w:rPr>
                <w:rFonts w:ascii="Tahoma" w:hAnsi="Tahoma" w:cs="Tahoma"/>
                <w:sz w:val="20"/>
              </w:rPr>
              <w:t>.</w:t>
            </w:r>
            <w:r w:rsidRPr="006D754A">
              <w:rPr>
                <w:rFonts w:ascii="Tahoma" w:hAnsi="Tahoma" w:cs="Tahoma"/>
                <w:sz w:val="20"/>
              </w:rPr>
              <w:tab/>
              <w:t xml:space="preserve">Mae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gael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gafael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ystyried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ymateb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faterion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godwyd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gan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fyfyrwyr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ymwneud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modiwlau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rhaglenni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lleoliadau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lle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bo’n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sz w:val="20"/>
              </w:rPr>
              <w:t>briodol</w:t>
            </w:r>
            <w:proofErr w:type="spellEnd"/>
            <w:r w:rsidRPr="006D754A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5D5A5642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DAC142A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9E5A9F" w:rsidRPr="006D754A" w14:paraId="39C9A36F" w14:textId="77777777" w:rsidTr="009E5A9F">
        <w:trPr>
          <w:cantSplit/>
        </w:trPr>
        <w:tc>
          <w:tcPr>
            <w:tcW w:w="6048" w:type="dxa"/>
          </w:tcPr>
          <w:p w14:paraId="61D1CBA6" w14:textId="77777777" w:rsidR="009E5A9F" w:rsidRPr="006D754A" w:rsidRDefault="009E5A9F" w:rsidP="009E5A9F">
            <w:pPr>
              <w:tabs>
                <w:tab w:val="left" w:pos="360"/>
              </w:tabs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  <w:r>
              <w:rPr>
                <w:rFonts w:ascii="Tahoma" w:hAnsi="Tahoma" w:cs="Tahoma"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sz w:val="20"/>
              </w:rPr>
              <w:t>Caiff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canlyniadau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arolygon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allanol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(NSS, PTES)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trafod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Bwyllgor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Staff-</w:t>
            </w:r>
            <w:proofErr w:type="spellStart"/>
            <w:r>
              <w:rPr>
                <w:rFonts w:ascii="Tahoma" w:hAnsi="Tahoma" w:cs="Tahoma"/>
                <w:sz w:val="20"/>
              </w:rPr>
              <w:t>Myfyrwyr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Bwrdd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Astudiaethau’r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neu </w:t>
            </w:r>
            <w:proofErr w:type="spellStart"/>
            <w:r>
              <w:rPr>
                <w:rFonts w:ascii="Tahoma" w:hAnsi="Tahoma" w:cs="Tahoma"/>
                <w:sz w:val="20"/>
              </w:rPr>
              <w:t>bwyllgor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arall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bo’n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briodol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</w:rPr>
              <w:t>Caiff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dolennau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adborth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drwy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roi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gwybod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fyfyrwyr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am </w:t>
            </w:r>
            <w:proofErr w:type="spellStart"/>
            <w:r>
              <w:rPr>
                <w:rFonts w:ascii="Tahoma" w:hAnsi="Tahoma" w:cs="Tahoma"/>
                <w:sz w:val="20"/>
              </w:rPr>
              <w:t>unrhyw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faterion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godwyd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chamau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gweithredu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gymerwyd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487E89ED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97E3525" w14:textId="77777777" w:rsidR="009E5A9F" w:rsidRPr="006D754A" w:rsidRDefault="009E5A9F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78FAEBF" w14:textId="77777777" w:rsidR="0023557F" w:rsidRPr="006D754A" w:rsidRDefault="0023557F" w:rsidP="0023557F"/>
    <w:p w14:paraId="2E2F8B90" w14:textId="77777777" w:rsidR="0023557F" w:rsidRPr="006D754A" w:rsidRDefault="0023557F" w:rsidP="0023557F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6D754A">
        <w:rPr>
          <w:rFonts w:ascii="Arial" w:hAnsi="Arial" w:cs="Arial"/>
          <w:sz w:val="22"/>
          <w:szCs w:val="22"/>
        </w:rPr>
        <w:br w:type="page"/>
      </w:r>
      <w:r w:rsidR="002505A7" w:rsidRPr="006D754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DATBLYGU STAFF ACADEMAIDD</w:t>
      </w:r>
    </w:p>
    <w:p w14:paraId="7109D34C" w14:textId="77777777" w:rsidR="0023557F" w:rsidRPr="006D754A" w:rsidRDefault="0023557F" w:rsidP="0023557F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2"/>
        <w:gridCol w:w="899"/>
        <w:gridCol w:w="7629"/>
      </w:tblGrid>
      <w:tr w:rsidR="0023557F" w:rsidRPr="006D754A" w14:paraId="47BDC820" w14:textId="77777777" w:rsidTr="00752F6B">
        <w:tc>
          <w:tcPr>
            <w:tcW w:w="6048" w:type="dxa"/>
            <w:vAlign w:val="center"/>
          </w:tcPr>
          <w:p w14:paraId="20FC0F76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  <w:vAlign w:val="center"/>
          </w:tcPr>
          <w:p w14:paraId="00E9D74C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  <w:vAlign w:val="center"/>
          </w:tcPr>
          <w:p w14:paraId="25F51F48" w14:textId="77777777" w:rsidR="0023557F" w:rsidRPr="006D754A" w:rsidRDefault="002505A7" w:rsidP="00752F6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Sylwadau</w:t>
            </w:r>
            <w:proofErr w:type="spellEnd"/>
          </w:p>
        </w:tc>
      </w:tr>
      <w:tr w:rsidR="0023557F" w:rsidRPr="006D754A" w14:paraId="39F2C409" w14:textId="77777777" w:rsidTr="00A61F83">
        <w:tc>
          <w:tcPr>
            <w:tcW w:w="6048" w:type="dxa"/>
          </w:tcPr>
          <w:p w14:paraId="56B35717" w14:textId="77777777" w:rsidR="0023557F" w:rsidRPr="006D754A" w:rsidRDefault="0023557F" w:rsidP="009E5A9F">
            <w:p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6D754A">
              <w:rPr>
                <w:rFonts w:ascii="Tahoma" w:hAnsi="Tahoma" w:cs="Tahoma"/>
                <w:sz w:val="20"/>
              </w:rPr>
              <w:t>1.</w:t>
            </w:r>
            <w:r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holl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staff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cymryd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rhan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mewn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trefn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flynyddol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arsylwi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cydweithwyr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addysgu</w:t>
            </w:r>
            <w:proofErr w:type="spellEnd"/>
            <w:r w:rsidR="003F454E" w:rsidRPr="003F454E">
              <w:rPr>
                <w:rFonts w:ascii="Tahoma" w:hAnsi="Tahoma" w:cs="Tahoma"/>
                <w:sz w:val="20"/>
                <w:lang w:val="cy-GB"/>
              </w:rPr>
              <w:t>, a chedwir cofnodion priodol</w:t>
            </w:r>
            <w:r w:rsidR="002505A7" w:rsidRPr="003F454E">
              <w:rPr>
                <w:rFonts w:ascii="Tahoma" w:hAnsi="Tahoma" w:cs="Tahoma"/>
                <w:sz w:val="20"/>
              </w:rPr>
              <w:t>.</w:t>
            </w:r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3920FF3F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41ECF153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45E12DB6" w14:textId="77777777" w:rsidTr="00A61F83">
        <w:tc>
          <w:tcPr>
            <w:tcW w:w="6048" w:type="dxa"/>
          </w:tcPr>
          <w:p w14:paraId="315760AA" w14:textId="77777777" w:rsidR="0023557F" w:rsidRPr="006D754A" w:rsidRDefault="0063104F" w:rsidP="009E5A9F">
            <w:pPr>
              <w:spacing w:before="120" w:after="120"/>
              <w:ind w:left="357" w:hanging="3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23557F" w:rsidRPr="006D754A">
              <w:rPr>
                <w:rFonts w:ascii="Tahoma" w:hAnsi="Tahoma" w:cs="Tahoma"/>
                <w:sz w:val="20"/>
              </w:rPr>
              <w:t>.</w:t>
            </w:r>
            <w:r w:rsidR="0023557F" w:rsidRPr="006D754A">
              <w:rPr>
                <w:rFonts w:ascii="Tahoma" w:hAnsi="Tahoma" w:cs="Tahoma"/>
                <w:sz w:val="20"/>
              </w:rPr>
              <w:tab/>
            </w:r>
            <w:r w:rsidR="002505A7" w:rsidRPr="006D754A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trefniadau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priodol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wedi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sefydlu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gyfer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mentora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staff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dysgu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newydd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rhan-amser</w:t>
            </w:r>
            <w:proofErr w:type="spellEnd"/>
            <w:r w:rsidR="006F2391" w:rsidRPr="006D754A">
              <w:rPr>
                <w:rFonts w:ascii="Tahoma" w:hAnsi="Tahoma" w:cs="Tahoma"/>
                <w:sz w:val="20"/>
              </w:rPr>
              <w:t xml:space="preserve"> a </w:t>
            </w:r>
            <w:r w:rsidR="006F2391" w:rsidRPr="006D754A">
              <w:rPr>
                <w:rStyle w:val="hps"/>
                <w:rFonts w:ascii="Tahoma" w:hAnsi="Tahoma" w:cs="Tahoma"/>
                <w:sz w:val="20"/>
                <w:lang w:val="cy-GB"/>
              </w:rPr>
              <w:t>goruchwylwyr</w:t>
            </w:r>
            <w:r w:rsidR="006F2391" w:rsidRPr="006D754A">
              <w:rPr>
                <w:rStyle w:val="shorttext"/>
                <w:rFonts w:ascii="Tahoma" w:hAnsi="Tahoma" w:cs="Tahoma"/>
                <w:sz w:val="20"/>
                <w:lang w:val="cy-GB"/>
              </w:rPr>
              <w:t xml:space="preserve"> </w:t>
            </w:r>
            <w:r w:rsidR="006F2391" w:rsidRPr="006D754A">
              <w:rPr>
                <w:rStyle w:val="hps"/>
                <w:rFonts w:ascii="Tahoma" w:hAnsi="Tahoma" w:cs="Tahoma"/>
                <w:sz w:val="20"/>
                <w:lang w:val="cy-GB"/>
              </w:rPr>
              <w:t>myfyrwyr ymchwil</w:t>
            </w:r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002439F8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8D09B44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  <w:tr w:rsidR="0023557F" w:rsidRPr="006D754A" w14:paraId="31216484" w14:textId="77777777" w:rsidTr="00A61F83">
        <w:tc>
          <w:tcPr>
            <w:tcW w:w="6048" w:type="dxa"/>
          </w:tcPr>
          <w:p w14:paraId="6AA37533" w14:textId="77777777" w:rsidR="0023557F" w:rsidRPr="006D754A" w:rsidRDefault="0063104F" w:rsidP="009E5A9F">
            <w:p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  <w:r w:rsidR="0023557F" w:rsidRPr="006D754A">
              <w:rPr>
                <w:rFonts w:ascii="Tahoma" w:hAnsi="Tahoma" w:cs="Tahoma"/>
                <w:sz w:val="20"/>
              </w:rPr>
              <w:t>.</w:t>
            </w:r>
            <w:r w:rsidR="0023557F" w:rsidRPr="006D754A">
              <w:rPr>
                <w:rFonts w:ascii="Tahoma" w:hAnsi="Tahoma" w:cs="Tahoma"/>
                <w:sz w:val="20"/>
              </w:rPr>
              <w:tab/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Mae’r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yn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cadw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golwg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effeithiol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gynnydd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staff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sydd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wedi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cofrestru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505A7" w:rsidRPr="006D754A">
              <w:rPr>
                <w:rFonts w:ascii="Tahoma" w:hAnsi="Tahoma" w:cs="Tahoma"/>
                <w:sz w:val="20"/>
              </w:rPr>
              <w:t>ar</w:t>
            </w:r>
            <w:proofErr w:type="spellEnd"/>
            <w:r w:rsidR="002505A7" w:rsidRPr="006D754A">
              <w:rPr>
                <w:rFonts w:ascii="Tahoma" w:hAnsi="Tahoma" w:cs="Tahoma"/>
                <w:sz w:val="20"/>
              </w:rPr>
              <w:t xml:space="preserve"> y </w:t>
            </w:r>
            <w:r w:rsidR="006F2391" w:rsidRPr="006D754A">
              <w:rPr>
                <w:rStyle w:val="hps"/>
                <w:rFonts w:ascii="Tahoma" w:hAnsi="Tahoma" w:cs="Tahoma"/>
                <w:sz w:val="20"/>
                <w:lang w:val="cy-GB"/>
              </w:rPr>
              <w:t>Dystysgrif Ôl-raddedig</w:t>
            </w:r>
            <w:r w:rsidR="006F2391" w:rsidRPr="006D754A">
              <w:rPr>
                <w:rStyle w:val="shorttext"/>
                <w:rFonts w:ascii="Tahoma" w:hAnsi="Tahoma" w:cs="Tahoma"/>
                <w:sz w:val="20"/>
                <w:lang w:val="cy-GB"/>
              </w:rPr>
              <w:t xml:space="preserve"> </w:t>
            </w:r>
            <w:r w:rsidR="006F2391" w:rsidRPr="006D754A">
              <w:rPr>
                <w:rStyle w:val="hps"/>
                <w:rFonts w:ascii="Tahoma" w:hAnsi="Tahoma" w:cs="Tahoma"/>
                <w:sz w:val="20"/>
                <w:lang w:val="cy-GB"/>
              </w:rPr>
              <w:t>mewn Addysg Uwch</w:t>
            </w:r>
            <w:r w:rsidR="003E14FF">
              <w:rPr>
                <w:rStyle w:val="hps"/>
                <w:rFonts w:ascii="Tahoma" w:hAnsi="Tahoma" w:cs="Tahoma"/>
                <w:sz w:val="20"/>
                <w:lang w:val="cy-GB"/>
              </w:rPr>
              <w:t xml:space="preserve"> </w:t>
            </w:r>
            <w:r w:rsidR="003E14FF" w:rsidRPr="003E14FF">
              <w:rPr>
                <w:rFonts w:ascii="Tahoma" w:hAnsi="Tahoma" w:cs="Tahoma"/>
                <w:sz w:val="20"/>
                <w:lang w:val="cy-GB"/>
              </w:rPr>
              <w:t>neu ar gyfer Cymrodoriaethau’r HEA</w:t>
            </w:r>
            <w:r w:rsidR="002505A7" w:rsidRPr="006D754A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900" w:type="dxa"/>
          </w:tcPr>
          <w:p w14:paraId="1BD40B22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30BBD684" w14:textId="77777777" w:rsidR="0023557F" w:rsidRPr="006D754A" w:rsidRDefault="0023557F" w:rsidP="0023557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919D845" w14:textId="77777777" w:rsidR="009E5A9F" w:rsidRDefault="009E5A9F" w:rsidP="00556F14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F8AB160" w14:textId="77777777" w:rsidR="009E5A9F" w:rsidRDefault="009E5A9F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14:paraId="26C36F57" w14:textId="77777777" w:rsidR="00556F14" w:rsidRPr="00E00281" w:rsidRDefault="00556F14" w:rsidP="00556F14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 xml:space="preserve">ARHOLWYR ALLANOL AC ARHOLI </w:t>
      </w:r>
    </w:p>
    <w:p w14:paraId="329330AD" w14:textId="77777777" w:rsidR="00556F14" w:rsidRPr="008F5C72" w:rsidRDefault="00556F14" w:rsidP="00556F14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5"/>
        <w:gridCol w:w="847"/>
        <w:gridCol w:w="7738"/>
      </w:tblGrid>
      <w:tr w:rsidR="00752F6B" w:rsidRPr="008F5C72" w14:paraId="5E4AD85B" w14:textId="77777777" w:rsidTr="00A558A0">
        <w:tc>
          <w:tcPr>
            <w:tcW w:w="6062" w:type="dxa"/>
            <w:vAlign w:val="center"/>
          </w:tcPr>
          <w:p w14:paraId="53BF2F0B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850" w:type="dxa"/>
            <w:vAlign w:val="center"/>
          </w:tcPr>
          <w:p w14:paraId="687C9CCC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874" w:type="dxa"/>
            <w:vAlign w:val="center"/>
          </w:tcPr>
          <w:p w14:paraId="0F983C38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Sylwadau</w:t>
            </w:r>
            <w:proofErr w:type="spellEnd"/>
          </w:p>
        </w:tc>
      </w:tr>
      <w:tr w:rsidR="00556F14" w:rsidRPr="008F5C72" w14:paraId="5A4113AF" w14:textId="77777777" w:rsidTr="00FB4E42">
        <w:tc>
          <w:tcPr>
            <w:tcW w:w="6062" w:type="dxa"/>
          </w:tcPr>
          <w:p w14:paraId="785AF4BF" w14:textId="77777777" w:rsidR="00556F14" w:rsidRPr="008F5C72" w:rsidRDefault="00556F14" w:rsidP="009E5A9F">
            <w:pPr>
              <w:pStyle w:val="SED"/>
              <w:numPr>
                <w:ilvl w:val="0"/>
                <w:numId w:val="7"/>
              </w:numPr>
              <w:tabs>
                <w:tab w:val="clear" w:pos="0"/>
                <w:tab w:val="num" w:pos="426"/>
              </w:tabs>
              <w:spacing w:before="120" w:after="120"/>
              <w:ind w:left="357" w:hanging="357"/>
            </w:pPr>
            <w:r>
              <w:t xml:space="preserve">Mae </w:t>
            </w:r>
            <w:proofErr w:type="spellStart"/>
            <w:r>
              <w:t>arholwyr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</w:t>
            </w:r>
            <w:proofErr w:type="spellStart"/>
            <w:r>
              <w:t>cyrsiau</w:t>
            </w:r>
            <w:proofErr w:type="spellEnd"/>
            <w:r>
              <w:t xml:space="preserve"> </w:t>
            </w:r>
            <w:proofErr w:type="spellStart"/>
            <w:r>
              <w:t>hyfforddedig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</w:t>
            </w:r>
            <w:proofErr w:type="spellStart"/>
            <w:r>
              <w:t>ddigonol</w:t>
            </w:r>
            <w:proofErr w:type="spellEnd"/>
            <w:r>
              <w:t xml:space="preserve"> am y </w:t>
            </w:r>
            <w:proofErr w:type="spellStart"/>
            <w:r>
              <w:t>cyrsiau</w:t>
            </w:r>
            <w:proofErr w:type="spellEnd"/>
            <w:r>
              <w:t xml:space="preserve"> a'r </w:t>
            </w:r>
            <w:proofErr w:type="spellStart"/>
            <w:r>
              <w:t>modiwlau</w:t>
            </w:r>
            <w:proofErr w:type="spellEnd"/>
            <w:r>
              <w:t xml:space="preserve"> y </w:t>
            </w:r>
            <w:proofErr w:type="spellStart"/>
            <w:r>
              <w:t>maent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gyfrifol</w:t>
            </w:r>
            <w:proofErr w:type="spellEnd"/>
            <w:r>
              <w:t xml:space="preserve"> </w:t>
            </w:r>
            <w:proofErr w:type="spellStart"/>
            <w:r>
              <w:t>amdanynt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galluogi</w:t>
            </w:r>
            <w:proofErr w:type="spellEnd"/>
            <w:r>
              <w:t xml:space="preserve"> i </w:t>
            </w:r>
            <w:proofErr w:type="spellStart"/>
            <w:r>
              <w:t>gyflawni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  <w:r>
              <w:t xml:space="preserve">.  </w:t>
            </w:r>
          </w:p>
        </w:tc>
        <w:tc>
          <w:tcPr>
            <w:tcW w:w="850" w:type="dxa"/>
          </w:tcPr>
          <w:p w14:paraId="546C2D7C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5519CFAD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556F14" w:rsidRPr="008F5C72" w14:paraId="7DD9E46C" w14:textId="77777777" w:rsidTr="00FB4E42">
        <w:tc>
          <w:tcPr>
            <w:tcW w:w="6062" w:type="dxa"/>
          </w:tcPr>
          <w:p w14:paraId="0D9D19BD" w14:textId="77777777" w:rsidR="00556F14" w:rsidRPr="008F5C72" w:rsidRDefault="00556F14" w:rsidP="009E5A9F">
            <w:pPr>
              <w:pStyle w:val="SED"/>
              <w:spacing w:before="120" w:after="120"/>
            </w:pPr>
            <w:r>
              <w:t xml:space="preserve">Mae </w:t>
            </w:r>
            <w:proofErr w:type="spellStart"/>
            <w:r>
              <w:t>Arholwyr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cyfle</w:t>
            </w:r>
            <w:proofErr w:type="spellEnd"/>
            <w:r>
              <w:t xml:space="preserve"> i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sylwadau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gwestiynau</w:t>
            </w:r>
            <w:proofErr w:type="spellEnd"/>
            <w:r>
              <w:t xml:space="preserve"> </w:t>
            </w:r>
            <w:proofErr w:type="spellStart"/>
            <w:r>
              <w:t>drafft</w:t>
            </w:r>
            <w:proofErr w:type="spellEnd"/>
            <w:r>
              <w:t xml:space="preserve"> </w:t>
            </w:r>
            <w:proofErr w:type="spellStart"/>
            <w:r>
              <w:t>diwedd</w:t>
            </w:r>
            <w:proofErr w:type="spellEnd"/>
            <w:r>
              <w:t xml:space="preserve"> semester </w:t>
            </w:r>
            <w:proofErr w:type="spellStart"/>
            <w:r>
              <w:t>cyn</w:t>
            </w:r>
            <w:proofErr w:type="spellEnd"/>
            <w:r>
              <w:t xml:space="preserve"> y </w:t>
            </w:r>
            <w:proofErr w:type="spellStart"/>
            <w:r>
              <w:t>cyfnod</w:t>
            </w:r>
            <w:proofErr w:type="spellEnd"/>
            <w:r>
              <w:t xml:space="preserve"> </w:t>
            </w:r>
            <w:proofErr w:type="spellStart"/>
            <w:r>
              <w:t>arholi</w:t>
            </w:r>
            <w:proofErr w:type="spellEnd"/>
            <w:r>
              <w:t xml:space="preserve">.  </w:t>
            </w:r>
          </w:p>
        </w:tc>
        <w:tc>
          <w:tcPr>
            <w:tcW w:w="850" w:type="dxa"/>
          </w:tcPr>
          <w:p w14:paraId="5EF1101F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61045265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556F14" w:rsidRPr="008F5C72" w14:paraId="15F631DA" w14:textId="77777777" w:rsidTr="00FB4E42">
        <w:tc>
          <w:tcPr>
            <w:tcW w:w="6062" w:type="dxa"/>
          </w:tcPr>
          <w:p w14:paraId="2B1D0D7B" w14:textId="77777777" w:rsidR="00556F14" w:rsidRPr="00EB49B8" w:rsidRDefault="00556F14" w:rsidP="009E5A9F">
            <w:pPr>
              <w:pStyle w:val="SED"/>
              <w:spacing w:before="120" w:after="120"/>
            </w:pPr>
            <w:r>
              <w:t xml:space="preserve">Mae </w:t>
            </w:r>
            <w:proofErr w:type="spellStart"/>
            <w:r>
              <w:t>Arholwyr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cyfle</w:t>
            </w:r>
            <w:proofErr w:type="spellEnd"/>
            <w:r>
              <w:t xml:space="preserve"> i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sylwadau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sampl</w:t>
            </w:r>
            <w:proofErr w:type="spellEnd"/>
            <w:r>
              <w:t xml:space="preserve"> </w:t>
            </w:r>
            <w:proofErr w:type="spellStart"/>
            <w:r>
              <w:t>cynrychioliadol</w:t>
            </w:r>
            <w:proofErr w:type="spellEnd"/>
            <w:r>
              <w:t xml:space="preserve"> o </w:t>
            </w:r>
            <w:proofErr w:type="spellStart"/>
            <w:r>
              <w:t>dasgau</w:t>
            </w:r>
            <w:proofErr w:type="spellEnd"/>
            <w:r>
              <w:t xml:space="preserve"> </w:t>
            </w:r>
            <w:proofErr w:type="spellStart"/>
            <w:r>
              <w:t>drafft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parhaus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arbennig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achosion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ffurfio’r</w:t>
            </w:r>
            <w:proofErr w:type="spellEnd"/>
            <w:r>
              <w:t xml:space="preserve"> </w:t>
            </w:r>
            <w:proofErr w:type="spellStart"/>
            <w:r>
              <w:t>cyfan</w:t>
            </w:r>
            <w:proofErr w:type="spellEnd"/>
            <w:r>
              <w:t xml:space="preserve"> o </w:t>
            </w:r>
            <w:proofErr w:type="spellStart"/>
            <w:r>
              <w:t>asesiad</w:t>
            </w:r>
            <w:proofErr w:type="spellEnd"/>
            <w:r>
              <w:t xml:space="preserve"> </w:t>
            </w:r>
            <w:proofErr w:type="spellStart"/>
            <w:r>
              <w:t>modiwl</w:t>
            </w:r>
            <w:proofErr w:type="spellEnd"/>
            <w:r>
              <w:t xml:space="preserve"> neu </w:t>
            </w:r>
            <w:proofErr w:type="spellStart"/>
            <w:r>
              <w:t>gyfran</w:t>
            </w:r>
            <w:proofErr w:type="spellEnd"/>
            <w:r>
              <w:t xml:space="preserve"> </w:t>
            </w:r>
            <w:proofErr w:type="spellStart"/>
            <w:r>
              <w:t>sylweddol</w:t>
            </w:r>
            <w:proofErr w:type="spellEnd"/>
            <w:r>
              <w:t xml:space="preserve"> </w:t>
            </w:r>
            <w:proofErr w:type="spellStart"/>
            <w:r>
              <w:t>ohono</w:t>
            </w:r>
            <w:proofErr w:type="spellEnd"/>
            <w:r>
              <w:t xml:space="preserve">.  </w:t>
            </w:r>
          </w:p>
        </w:tc>
        <w:tc>
          <w:tcPr>
            <w:tcW w:w="850" w:type="dxa"/>
          </w:tcPr>
          <w:p w14:paraId="149AE01C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14943D09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556F14" w:rsidRPr="008F5C72" w14:paraId="44AA4972" w14:textId="77777777" w:rsidTr="00FB4E42">
        <w:tc>
          <w:tcPr>
            <w:tcW w:w="6062" w:type="dxa"/>
          </w:tcPr>
          <w:p w14:paraId="20E338C9" w14:textId="77777777" w:rsidR="00556F14" w:rsidRPr="008F5C72" w:rsidRDefault="00556F14" w:rsidP="009E5A9F">
            <w:pPr>
              <w:pStyle w:val="SED"/>
              <w:spacing w:before="120" w:after="120"/>
            </w:pP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adroddiadau</w:t>
            </w:r>
            <w:proofErr w:type="spellEnd"/>
            <w:r>
              <w:t xml:space="preserve"> </w:t>
            </w:r>
            <w:proofErr w:type="spellStart"/>
            <w:r>
              <w:t>Arholwyr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a </w:t>
            </w:r>
            <w:proofErr w:type="spellStart"/>
            <w:r>
              <w:t>chyrff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trafod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Mhwyllgor</w:t>
            </w:r>
            <w:proofErr w:type="spellEnd"/>
            <w:r>
              <w:t xml:space="preserve"> Staff-</w:t>
            </w:r>
            <w:proofErr w:type="spellStart"/>
            <w:r>
              <w:t>Myfywyr</w:t>
            </w:r>
            <w:proofErr w:type="spellEnd"/>
            <w:r>
              <w:t xml:space="preserve"> a </w:t>
            </w:r>
            <w:proofErr w:type="spellStart"/>
            <w:r>
              <w:t>Bwrdd</w:t>
            </w:r>
            <w:proofErr w:type="spellEnd"/>
            <w:r>
              <w:t xml:space="preserve"> </w:t>
            </w:r>
            <w:proofErr w:type="spellStart"/>
            <w:r>
              <w:t>Astudiaethau’r</w:t>
            </w:r>
            <w:proofErr w:type="spellEnd"/>
            <w:r>
              <w:t xml:space="preserve"> Ysgol ac/neu </w:t>
            </w:r>
            <w:proofErr w:type="spellStart"/>
            <w:r>
              <w:t>bwyllgorau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bo’n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</w:t>
            </w:r>
            <w:proofErr w:type="spellStart"/>
            <w:r>
              <w:t>a’u</w:t>
            </w:r>
            <w:proofErr w:type="spellEnd"/>
            <w:r>
              <w:t xml:space="preserve"> </w:t>
            </w:r>
            <w:proofErr w:type="spellStart"/>
            <w:r>
              <w:t>cofnodi</w:t>
            </w:r>
            <w:proofErr w:type="spellEnd"/>
            <w:r>
              <w:t xml:space="preserve">. </w:t>
            </w:r>
          </w:p>
        </w:tc>
        <w:tc>
          <w:tcPr>
            <w:tcW w:w="850" w:type="dxa"/>
          </w:tcPr>
          <w:p w14:paraId="48064086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32E635CA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556F14" w:rsidRPr="008F5C72" w14:paraId="58C40C0F" w14:textId="77777777" w:rsidTr="00FB4E42">
        <w:tc>
          <w:tcPr>
            <w:tcW w:w="6062" w:type="dxa"/>
          </w:tcPr>
          <w:p w14:paraId="53D063B1" w14:textId="77777777" w:rsidR="00556F14" w:rsidRPr="008F5C72" w:rsidRDefault="00556F14" w:rsidP="009E5A9F">
            <w:pPr>
              <w:pStyle w:val="SED"/>
              <w:spacing w:before="120" w:after="120"/>
            </w:pP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gryfderau</w:t>
            </w:r>
            <w:proofErr w:type="spellEnd"/>
            <w:r>
              <w:t xml:space="preserve"> neu </w:t>
            </w:r>
            <w:proofErr w:type="spellStart"/>
            <w:r>
              <w:t>bryderon</w:t>
            </w:r>
            <w:proofErr w:type="spellEnd"/>
            <w:r>
              <w:t xml:space="preserve"> a </w:t>
            </w:r>
            <w:proofErr w:type="spellStart"/>
            <w:r>
              <w:t>nodir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Arholwyr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a PSRB’s </w:t>
            </w:r>
            <w:proofErr w:type="spellStart"/>
            <w:r>
              <w:t>eu</w:t>
            </w:r>
            <w:proofErr w:type="spellEnd"/>
            <w:r>
              <w:t xml:space="preserve"> nodi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ffurflenni</w:t>
            </w:r>
            <w:proofErr w:type="spellEnd"/>
            <w:r>
              <w:t xml:space="preserve"> QA1. </w:t>
            </w:r>
          </w:p>
        </w:tc>
        <w:tc>
          <w:tcPr>
            <w:tcW w:w="850" w:type="dxa"/>
          </w:tcPr>
          <w:p w14:paraId="7C8D6FDD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59096712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556F14" w:rsidRPr="008F5C72" w14:paraId="4AE45D9A" w14:textId="77777777" w:rsidTr="00FB4E42">
        <w:tc>
          <w:tcPr>
            <w:tcW w:w="6062" w:type="dxa"/>
          </w:tcPr>
          <w:p w14:paraId="740F7237" w14:textId="77777777" w:rsidR="00556F14" w:rsidRPr="008F5C72" w:rsidRDefault="00556F14" w:rsidP="009E5A9F">
            <w:pPr>
              <w:pStyle w:val="SED"/>
              <w:spacing w:before="120" w:after="120"/>
            </w:pPr>
            <w:proofErr w:type="spellStart"/>
            <w:r>
              <w:t>Mae’r</w:t>
            </w:r>
            <w:proofErr w:type="spellEnd"/>
            <w:r>
              <w:t xml:space="preserve"> Ysgol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>
              <w:t>drwy</w:t>
            </w:r>
            <w:proofErr w:type="spellEnd"/>
            <w:r>
              <w:t xml:space="preserve"> </w:t>
            </w:r>
            <w:proofErr w:type="spellStart"/>
            <w:r>
              <w:t>lythyr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Arholwr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bryderon</w:t>
            </w:r>
            <w:proofErr w:type="spellEnd"/>
            <w:r>
              <w:t xml:space="preserve"> a </w:t>
            </w:r>
            <w:proofErr w:type="spellStart"/>
            <w:r>
              <w:t>nodir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(h)</w:t>
            </w:r>
            <w:proofErr w:type="spellStart"/>
            <w:r>
              <w:t>adroddiad</w:t>
            </w:r>
            <w:proofErr w:type="spellEnd"/>
            <w:r>
              <w:t xml:space="preserve">. </w:t>
            </w:r>
          </w:p>
        </w:tc>
        <w:tc>
          <w:tcPr>
            <w:tcW w:w="850" w:type="dxa"/>
          </w:tcPr>
          <w:p w14:paraId="0F9D8EDC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874" w:type="dxa"/>
          </w:tcPr>
          <w:p w14:paraId="2A7E5089" w14:textId="77777777" w:rsidR="00556F14" w:rsidRPr="008F5C72" w:rsidRDefault="00556F14" w:rsidP="00FB4E4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5E7C1E0" w14:textId="77777777" w:rsidR="00102274" w:rsidRDefault="00102274">
      <w:r>
        <w:br w:type="page"/>
      </w:r>
    </w:p>
    <w:p w14:paraId="17057B8E" w14:textId="77777777" w:rsidR="00102274" w:rsidRPr="00102274" w:rsidRDefault="00102274" w:rsidP="00102274">
      <w:pPr>
        <w:pStyle w:val="Default"/>
        <w:rPr>
          <w:rFonts w:ascii="Tahoma" w:hAnsi="Tahoma" w:cs="Tahoma"/>
          <w:sz w:val="22"/>
          <w:szCs w:val="22"/>
          <w:u w:val="single"/>
        </w:rPr>
      </w:pPr>
      <w:r w:rsidRPr="00102274">
        <w:rPr>
          <w:rStyle w:val="Strong"/>
          <w:rFonts w:ascii="Tahoma" w:hAnsi="Tahoma" w:cs="Tahoma"/>
          <w:sz w:val="22"/>
          <w:szCs w:val="22"/>
          <w:u w:val="single"/>
        </w:rPr>
        <w:lastRenderedPageBreak/>
        <w:t xml:space="preserve">DARPARIAETH </w:t>
      </w:r>
      <w:r w:rsidRPr="00102274">
        <w:rPr>
          <w:rFonts w:ascii="Tahoma" w:hAnsi="Tahoma" w:cs="Tahoma"/>
          <w:b/>
          <w:bCs/>
          <w:sz w:val="22"/>
          <w:szCs w:val="22"/>
          <w:u w:val="single"/>
        </w:rPr>
        <w:t>GYDWEITHREDOL</w:t>
      </w:r>
    </w:p>
    <w:p w14:paraId="4861AD82" w14:textId="77777777" w:rsidR="00102274" w:rsidRDefault="00102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899"/>
        <w:gridCol w:w="7630"/>
      </w:tblGrid>
      <w:tr w:rsidR="00752F6B" w:rsidRPr="006D754A" w14:paraId="7E6348BB" w14:textId="77777777" w:rsidTr="00A558A0">
        <w:tc>
          <w:tcPr>
            <w:tcW w:w="6048" w:type="dxa"/>
            <w:vAlign w:val="center"/>
          </w:tcPr>
          <w:p w14:paraId="664A3389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Meini</w:t>
            </w:r>
            <w:proofErr w:type="spellEnd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900" w:type="dxa"/>
            <w:vAlign w:val="center"/>
          </w:tcPr>
          <w:p w14:paraId="47A7EA68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7655" w:type="dxa"/>
            <w:vAlign w:val="center"/>
          </w:tcPr>
          <w:p w14:paraId="0FD8773E" w14:textId="77777777" w:rsidR="00752F6B" w:rsidRPr="006D754A" w:rsidRDefault="00752F6B" w:rsidP="00A558A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6D754A">
              <w:rPr>
                <w:rFonts w:ascii="Tahoma" w:hAnsi="Tahoma" w:cs="Tahoma"/>
                <w:b/>
                <w:bCs/>
                <w:sz w:val="22"/>
                <w:szCs w:val="22"/>
              </w:rPr>
              <w:t>Sylwadau</w:t>
            </w:r>
            <w:proofErr w:type="spellEnd"/>
          </w:p>
        </w:tc>
      </w:tr>
      <w:tr w:rsidR="00102274" w:rsidRPr="006D754A" w14:paraId="4B358330" w14:textId="77777777" w:rsidTr="00FB4E42">
        <w:tc>
          <w:tcPr>
            <w:tcW w:w="6048" w:type="dxa"/>
          </w:tcPr>
          <w:p w14:paraId="41EA2B83" w14:textId="77777777" w:rsidR="00102274" w:rsidRPr="006D754A" w:rsidRDefault="00440A2F" w:rsidP="009E5A9F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cytundeb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cyfredol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wedi’i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lofnodi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gyfer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pob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20"/>
              </w:rPr>
              <w:t>o’r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rhaglenni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cydweithredol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mae’r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ymwneud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â hi.</w:t>
            </w:r>
          </w:p>
        </w:tc>
        <w:tc>
          <w:tcPr>
            <w:tcW w:w="900" w:type="dxa"/>
          </w:tcPr>
          <w:p w14:paraId="4F942AEA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23F232F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2E2F1B67" w14:textId="77777777" w:rsidTr="00FB4E42">
        <w:tc>
          <w:tcPr>
            <w:tcW w:w="6048" w:type="dxa"/>
          </w:tcPr>
          <w:p w14:paraId="5EF69C5C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Mae’r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cadw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mewn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cysylltiad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rheolaidd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>
              <w:rPr>
                <w:rFonts w:ascii="Tahoma" w:hAnsi="Tahoma" w:cs="Tahoma"/>
                <w:sz w:val="20"/>
              </w:rPr>
              <w:t>phob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20"/>
              </w:rPr>
              <w:t>o’i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phartneriaid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drwy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unigolion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penodedig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fel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>
              <w:rPr>
                <w:rFonts w:ascii="Tahoma" w:hAnsi="Tahoma" w:cs="Tahoma"/>
                <w:sz w:val="20"/>
              </w:rPr>
              <w:t>cydweithio’n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gael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reoli’n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effeithiol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unol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â’r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cytundebau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disgwyliadau’r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Brifysgol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35D950AF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CF92C8D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32CB78B9" w14:textId="77777777" w:rsidTr="00FB4E42">
        <w:tc>
          <w:tcPr>
            <w:tcW w:w="6048" w:type="dxa"/>
          </w:tcPr>
          <w:p w14:paraId="603B13C2" w14:textId="77777777" w:rsidR="00102274" w:rsidRPr="006D754A" w:rsidRDefault="00440A2F" w:rsidP="00C5706A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achos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rhaglenni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wedi’u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breinio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rhoddir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gwybod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i’r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ym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Mangor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am </w:t>
            </w:r>
            <w:proofErr w:type="spellStart"/>
            <w:r>
              <w:rPr>
                <w:rFonts w:ascii="Tahoma" w:hAnsi="Tahoma" w:cs="Tahoma"/>
                <w:sz w:val="20"/>
              </w:rPr>
              <w:t>unrhyw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staff </w:t>
            </w:r>
            <w:proofErr w:type="spellStart"/>
            <w:r>
              <w:rPr>
                <w:rFonts w:ascii="Tahoma" w:hAnsi="Tahoma" w:cs="Tahoma"/>
                <w:sz w:val="20"/>
              </w:rPr>
              <w:t>newydd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all </w:t>
            </w:r>
            <w:proofErr w:type="spellStart"/>
            <w:r>
              <w:rPr>
                <w:rFonts w:ascii="Tahoma" w:hAnsi="Tahoma" w:cs="Tahoma"/>
                <w:sz w:val="20"/>
              </w:rPr>
              <w:t>ymwneud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>
              <w:rPr>
                <w:rFonts w:ascii="Tahoma" w:hAnsi="Tahoma" w:cs="Tahoma"/>
                <w:sz w:val="20"/>
              </w:rPr>
              <w:t>chyflwyno’r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rhaglen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sefydliad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partner ac </w:t>
            </w:r>
            <w:proofErr w:type="spellStart"/>
            <w:r>
              <w:rPr>
                <w:rFonts w:ascii="Tahoma" w:hAnsi="Tahoma" w:cs="Tahoma"/>
                <w:sz w:val="20"/>
              </w:rPr>
              <w:t>fe’u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cymeradwyir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ym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Mangor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iddynt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ddechrau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swydd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5571F568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0FE08142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16990170" w14:textId="77777777" w:rsidTr="00FB4E42">
        <w:tc>
          <w:tcPr>
            <w:tcW w:w="6048" w:type="dxa"/>
          </w:tcPr>
          <w:p w14:paraId="42E33071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drefniadau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sicrhau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>
              <w:rPr>
                <w:rFonts w:ascii="Tahoma" w:hAnsi="Tahoma" w:cs="Tahoma"/>
                <w:sz w:val="20"/>
              </w:rPr>
              <w:t>unrhyw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newidiadau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cwricwla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trafod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gyda’r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ym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Mangor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a’u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cymeradwyo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ganddi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cyflwyno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20C633B9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6EBAFD6C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7F440BDA" w14:textId="77777777" w:rsidTr="00FB4E42">
        <w:tc>
          <w:tcPr>
            <w:tcW w:w="6048" w:type="dxa"/>
          </w:tcPr>
          <w:p w14:paraId="06D8DA11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ddulliau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gweithredu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sicrhau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>
              <w:rPr>
                <w:rFonts w:ascii="Tahoma" w:hAnsi="Tahoma" w:cs="Tahoma"/>
                <w:sz w:val="20"/>
              </w:rPr>
              <w:t>prosesau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dulliau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asesu'n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fod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addas </w:t>
            </w:r>
            <w:proofErr w:type="spellStart"/>
            <w:r>
              <w:rPr>
                <w:rFonts w:ascii="Tahoma" w:hAnsi="Tahoma" w:cs="Tahoma"/>
                <w:sz w:val="20"/>
              </w:rPr>
              <w:t>i'r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diben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48327061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20E078A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16C358B1" w14:textId="77777777" w:rsidTr="00FB4E42">
        <w:tc>
          <w:tcPr>
            <w:tcW w:w="6048" w:type="dxa"/>
          </w:tcPr>
          <w:p w14:paraId="7087986A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ddulliau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gweithredu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gadarnhau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adnoddau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dysgu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ym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mhob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canolfan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fod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addas </w:t>
            </w:r>
            <w:proofErr w:type="spellStart"/>
            <w:r>
              <w:rPr>
                <w:rFonts w:ascii="Tahoma" w:hAnsi="Tahoma" w:cs="Tahoma"/>
                <w:sz w:val="20"/>
              </w:rPr>
              <w:t>i’r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diben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900" w:type="dxa"/>
          </w:tcPr>
          <w:p w14:paraId="1CEEFBD8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17403F26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606F874A" w14:textId="77777777" w:rsidTr="00102274">
        <w:trPr>
          <w:cantSplit/>
        </w:trPr>
        <w:tc>
          <w:tcPr>
            <w:tcW w:w="6048" w:type="dxa"/>
          </w:tcPr>
          <w:p w14:paraId="5F2E4781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>
              <w:rPr>
                <w:rFonts w:ascii="Tahoma" w:hAnsi="Tahoma" w:cs="Tahoma"/>
                <w:sz w:val="20"/>
              </w:rPr>
              <w:t>ddulliau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gweithredu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sicrhau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bod </w:t>
            </w:r>
            <w:proofErr w:type="spellStart"/>
            <w:r>
              <w:rPr>
                <w:rFonts w:ascii="Tahoma" w:hAnsi="Tahoma" w:cs="Tahoma"/>
                <w:sz w:val="20"/>
              </w:rPr>
              <w:t>safonau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academaidd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cwrs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gyflwynir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sefydliad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partner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parhau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</w:rPr>
              <w:t>fod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gymesur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â </w:t>
            </w:r>
            <w:proofErr w:type="spellStart"/>
            <w:r>
              <w:rPr>
                <w:rFonts w:ascii="Tahoma" w:hAnsi="Tahoma" w:cs="Tahoma"/>
                <w:sz w:val="20"/>
              </w:rPr>
              <w:t>lefel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</w:rPr>
              <w:t>cymhwyster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gofynion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Prifysgol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Bangor.</w:t>
            </w:r>
          </w:p>
        </w:tc>
        <w:tc>
          <w:tcPr>
            <w:tcW w:w="900" w:type="dxa"/>
          </w:tcPr>
          <w:p w14:paraId="0D7A0B77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1E16816A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  <w:tr w:rsidR="00102274" w:rsidRPr="006D754A" w14:paraId="34588F6E" w14:textId="77777777" w:rsidTr="00FB4E42">
        <w:tc>
          <w:tcPr>
            <w:tcW w:w="6048" w:type="dxa"/>
          </w:tcPr>
          <w:p w14:paraId="31A5FC2C" w14:textId="77777777" w:rsidR="00102274" w:rsidRPr="006D754A" w:rsidRDefault="00440A2F" w:rsidP="009E5A9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ahoma" w:hAnsi="Tahoma" w:cs="Tahoma"/>
                <w:sz w:val="20"/>
              </w:rPr>
            </w:pPr>
            <w:r w:rsidRPr="00EA30CC">
              <w:rPr>
                <w:rFonts w:ascii="Tahoma" w:hAnsi="Tahoma" w:cs="Tahoma"/>
                <w:sz w:val="20"/>
              </w:rPr>
              <w:t xml:space="preserve">Mae </w:t>
            </w:r>
            <w:proofErr w:type="spellStart"/>
            <w:r w:rsidRPr="00EA30CC">
              <w:rPr>
                <w:rFonts w:ascii="Tahoma" w:hAnsi="Tahoma" w:cs="Tahoma"/>
                <w:sz w:val="20"/>
              </w:rPr>
              <w:t>gan</w:t>
            </w:r>
            <w:proofErr w:type="spellEnd"/>
            <w:r w:rsidRPr="00EA30C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A30CC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EA30CC">
              <w:rPr>
                <w:rFonts w:ascii="Tahoma" w:hAnsi="Tahoma" w:cs="Tahoma"/>
                <w:sz w:val="20"/>
              </w:rPr>
              <w:t xml:space="preserve"> Ysgol </w:t>
            </w:r>
            <w:proofErr w:type="spellStart"/>
            <w:r w:rsidRPr="00EA30CC">
              <w:rPr>
                <w:rFonts w:ascii="Tahoma" w:hAnsi="Tahoma" w:cs="Tahoma"/>
                <w:sz w:val="20"/>
              </w:rPr>
              <w:t>ddulliau</w:t>
            </w:r>
            <w:proofErr w:type="spellEnd"/>
            <w:r w:rsidRPr="00EA30C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A30CC">
              <w:rPr>
                <w:rFonts w:ascii="Tahoma" w:hAnsi="Tahoma" w:cs="Tahoma"/>
                <w:sz w:val="20"/>
              </w:rPr>
              <w:t>gweithredu</w:t>
            </w:r>
            <w:proofErr w:type="spellEnd"/>
            <w:r w:rsidRPr="00EA30CC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EA30CC">
              <w:rPr>
                <w:rFonts w:ascii="Tahoma" w:hAnsi="Tahoma" w:cs="Tahoma"/>
                <w:sz w:val="20"/>
              </w:rPr>
              <w:t>sicrhau</w:t>
            </w:r>
            <w:proofErr w:type="spellEnd"/>
            <w:r w:rsidRPr="00EA30CC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y </w:t>
            </w:r>
            <w:proofErr w:type="spellStart"/>
            <w:r>
              <w:rPr>
                <w:rFonts w:ascii="Tahoma" w:hAnsi="Tahoma" w:cs="Tahoma"/>
                <w:sz w:val="20"/>
              </w:rPr>
              <w:t>ceisir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adborth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gan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fyfyrwyr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</w:rPr>
              <w:t>hyd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bod </w:t>
            </w:r>
            <w:proofErr w:type="spellStart"/>
            <w:r>
              <w:rPr>
                <w:rFonts w:ascii="Tahoma" w:hAnsi="Tahoma" w:cs="Tahoma"/>
                <w:sz w:val="20"/>
              </w:rPr>
              <w:t>yr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adborth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hwnnw'n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cael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ystyried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ac </w:t>
            </w:r>
            <w:proofErr w:type="spellStart"/>
            <w:r>
              <w:rPr>
                <w:rFonts w:ascii="Tahoma" w:hAnsi="Tahoma" w:cs="Tahoma"/>
                <w:sz w:val="20"/>
              </w:rPr>
              <w:t>ymateb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iddo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 </w:t>
            </w:r>
          </w:p>
        </w:tc>
        <w:tc>
          <w:tcPr>
            <w:tcW w:w="900" w:type="dxa"/>
          </w:tcPr>
          <w:p w14:paraId="47C7F91A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655" w:type="dxa"/>
          </w:tcPr>
          <w:p w14:paraId="5DAC4178" w14:textId="77777777" w:rsidR="00102274" w:rsidRPr="006D754A" w:rsidRDefault="00102274" w:rsidP="00FB4E4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4834BF2" w14:textId="77777777" w:rsidR="00102274" w:rsidRDefault="00102274"/>
    <w:sectPr w:rsidR="00102274" w:rsidSect="00C93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45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B6F7" w14:textId="77777777" w:rsidR="00F20AF5" w:rsidRDefault="00F20AF5">
      <w:r>
        <w:separator/>
      </w:r>
    </w:p>
  </w:endnote>
  <w:endnote w:type="continuationSeparator" w:id="0">
    <w:p w14:paraId="7F48B819" w14:textId="77777777" w:rsidR="00F20AF5" w:rsidRDefault="00F2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A3A9" w14:textId="77777777" w:rsidR="00167A6F" w:rsidRDefault="00167A6F" w:rsidP="00055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9C23A21" w14:textId="77777777" w:rsidR="00167A6F" w:rsidRDefault="00167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156E" w14:textId="77777777" w:rsidR="00167A6F" w:rsidRPr="000F2083" w:rsidRDefault="00167A6F" w:rsidP="00055473">
    <w:pPr>
      <w:pStyle w:val="Footer"/>
      <w:framePr w:wrap="around" w:vAnchor="text" w:hAnchor="margin" w:xAlign="center" w:y="1"/>
      <w:rPr>
        <w:rStyle w:val="PageNumber"/>
        <w:sz w:val="20"/>
      </w:rPr>
    </w:pPr>
    <w:r w:rsidRPr="000F2083">
      <w:rPr>
        <w:rStyle w:val="PageNumber"/>
        <w:sz w:val="20"/>
      </w:rPr>
      <w:fldChar w:fldCharType="begin"/>
    </w:r>
    <w:r w:rsidRPr="000F2083">
      <w:rPr>
        <w:rStyle w:val="PageNumber"/>
        <w:sz w:val="20"/>
      </w:rPr>
      <w:instrText xml:space="preserve">PAGE  </w:instrText>
    </w:r>
    <w:r w:rsidRPr="000F2083">
      <w:rPr>
        <w:rStyle w:val="PageNumber"/>
        <w:sz w:val="20"/>
      </w:rPr>
      <w:fldChar w:fldCharType="separate"/>
    </w:r>
    <w:r w:rsidR="00F17E7B">
      <w:rPr>
        <w:rStyle w:val="PageNumber"/>
        <w:noProof/>
        <w:sz w:val="20"/>
      </w:rPr>
      <w:t>1</w:t>
    </w:r>
    <w:r w:rsidRPr="000F2083">
      <w:rPr>
        <w:rStyle w:val="PageNumber"/>
        <w:sz w:val="20"/>
      </w:rPr>
      <w:fldChar w:fldCharType="end"/>
    </w:r>
  </w:p>
  <w:p w14:paraId="1533FEE5" w14:textId="77777777" w:rsidR="00167A6F" w:rsidRDefault="00167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22EB" w14:textId="77777777" w:rsidR="00167A6F" w:rsidRDefault="0016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6554" w14:textId="77777777" w:rsidR="00F20AF5" w:rsidRDefault="00F20AF5">
      <w:r>
        <w:separator/>
      </w:r>
    </w:p>
  </w:footnote>
  <w:footnote w:type="continuationSeparator" w:id="0">
    <w:p w14:paraId="5C8F1179" w14:textId="77777777" w:rsidR="00F20AF5" w:rsidRDefault="00F2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27CE" w14:textId="77777777" w:rsidR="00167A6F" w:rsidRDefault="00167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2A06" w14:textId="77777777" w:rsidR="00167A6F" w:rsidRDefault="00167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5907" w14:textId="77777777" w:rsidR="00167A6F" w:rsidRDefault="00167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070"/>
    <w:multiLevelType w:val="hybridMultilevel"/>
    <w:tmpl w:val="8DF2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73E"/>
    <w:multiLevelType w:val="hybridMultilevel"/>
    <w:tmpl w:val="38E8A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9F"/>
    <w:multiLevelType w:val="hybridMultilevel"/>
    <w:tmpl w:val="AAD435BE"/>
    <w:lvl w:ilvl="0" w:tplc="14FA3734">
      <w:start w:val="1"/>
      <w:numFmt w:val="decimal"/>
      <w:pStyle w:val="S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1B70F55"/>
    <w:multiLevelType w:val="hybridMultilevel"/>
    <w:tmpl w:val="DBC6D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874"/>
    <w:multiLevelType w:val="hybridMultilevel"/>
    <w:tmpl w:val="B846E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56A2"/>
    <w:multiLevelType w:val="hybridMultilevel"/>
    <w:tmpl w:val="62D02460"/>
    <w:lvl w:ilvl="0" w:tplc="AD82F49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C606CEA"/>
    <w:multiLevelType w:val="hybridMultilevel"/>
    <w:tmpl w:val="50762D66"/>
    <w:lvl w:ilvl="0" w:tplc="C6E61F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D61"/>
    <w:multiLevelType w:val="hybridMultilevel"/>
    <w:tmpl w:val="30A24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7F"/>
    <w:rsid w:val="000157E8"/>
    <w:rsid w:val="00041C2D"/>
    <w:rsid w:val="00043994"/>
    <w:rsid w:val="00045C76"/>
    <w:rsid w:val="00047EB8"/>
    <w:rsid w:val="000550A7"/>
    <w:rsid w:val="00055473"/>
    <w:rsid w:val="000643B3"/>
    <w:rsid w:val="00067F18"/>
    <w:rsid w:val="00074C5A"/>
    <w:rsid w:val="00082A5B"/>
    <w:rsid w:val="000A18B7"/>
    <w:rsid w:val="000D09B9"/>
    <w:rsid w:val="000D39AF"/>
    <w:rsid w:val="000E1008"/>
    <w:rsid w:val="000E282C"/>
    <w:rsid w:val="000F2083"/>
    <w:rsid w:val="000F7547"/>
    <w:rsid w:val="0010022F"/>
    <w:rsid w:val="00102274"/>
    <w:rsid w:val="00123AC3"/>
    <w:rsid w:val="00124A49"/>
    <w:rsid w:val="00131569"/>
    <w:rsid w:val="0013209B"/>
    <w:rsid w:val="00132CCC"/>
    <w:rsid w:val="00143C91"/>
    <w:rsid w:val="001565EB"/>
    <w:rsid w:val="00167A6F"/>
    <w:rsid w:val="00170A1E"/>
    <w:rsid w:val="00174F1C"/>
    <w:rsid w:val="0017796F"/>
    <w:rsid w:val="001A611A"/>
    <w:rsid w:val="001B5C89"/>
    <w:rsid w:val="001C2B4F"/>
    <w:rsid w:val="001D0BF3"/>
    <w:rsid w:val="001D67ED"/>
    <w:rsid w:val="001E310B"/>
    <w:rsid w:val="00200090"/>
    <w:rsid w:val="00201C25"/>
    <w:rsid w:val="00203FE5"/>
    <w:rsid w:val="00207160"/>
    <w:rsid w:val="00211208"/>
    <w:rsid w:val="0021233A"/>
    <w:rsid w:val="002162E3"/>
    <w:rsid w:val="00221381"/>
    <w:rsid w:val="002308DE"/>
    <w:rsid w:val="0023557F"/>
    <w:rsid w:val="002369C3"/>
    <w:rsid w:val="002505A7"/>
    <w:rsid w:val="00273B17"/>
    <w:rsid w:val="002848E9"/>
    <w:rsid w:val="0028642A"/>
    <w:rsid w:val="00286B77"/>
    <w:rsid w:val="00286BFF"/>
    <w:rsid w:val="002900BA"/>
    <w:rsid w:val="002A0AEB"/>
    <w:rsid w:val="002A566D"/>
    <w:rsid w:val="002A6231"/>
    <w:rsid w:val="002B3EED"/>
    <w:rsid w:val="002C0D9D"/>
    <w:rsid w:val="002C12D6"/>
    <w:rsid w:val="002C5B64"/>
    <w:rsid w:val="002C6D28"/>
    <w:rsid w:val="002D3A08"/>
    <w:rsid w:val="002E5C8E"/>
    <w:rsid w:val="002E66D7"/>
    <w:rsid w:val="002F7159"/>
    <w:rsid w:val="002F7F1E"/>
    <w:rsid w:val="0031174A"/>
    <w:rsid w:val="0032201C"/>
    <w:rsid w:val="00322D34"/>
    <w:rsid w:val="0033019F"/>
    <w:rsid w:val="00345975"/>
    <w:rsid w:val="00355D6C"/>
    <w:rsid w:val="0036292E"/>
    <w:rsid w:val="00380CB5"/>
    <w:rsid w:val="00380F82"/>
    <w:rsid w:val="0039053B"/>
    <w:rsid w:val="003A13B9"/>
    <w:rsid w:val="003A3974"/>
    <w:rsid w:val="003A778B"/>
    <w:rsid w:val="003A7800"/>
    <w:rsid w:val="003B0551"/>
    <w:rsid w:val="003B13FC"/>
    <w:rsid w:val="003C68F6"/>
    <w:rsid w:val="003D09E8"/>
    <w:rsid w:val="003D1EBE"/>
    <w:rsid w:val="003D6ED4"/>
    <w:rsid w:val="003E14FF"/>
    <w:rsid w:val="003F3FE5"/>
    <w:rsid w:val="003F454E"/>
    <w:rsid w:val="00400849"/>
    <w:rsid w:val="0040716B"/>
    <w:rsid w:val="00410860"/>
    <w:rsid w:val="004163E2"/>
    <w:rsid w:val="00424225"/>
    <w:rsid w:val="0042422E"/>
    <w:rsid w:val="00440A2F"/>
    <w:rsid w:val="00441F81"/>
    <w:rsid w:val="00442460"/>
    <w:rsid w:val="00445596"/>
    <w:rsid w:val="0046222F"/>
    <w:rsid w:val="00465783"/>
    <w:rsid w:val="00466B11"/>
    <w:rsid w:val="00472885"/>
    <w:rsid w:val="00472F0A"/>
    <w:rsid w:val="00481A0D"/>
    <w:rsid w:val="00482A0B"/>
    <w:rsid w:val="004905EF"/>
    <w:rsid w:val="004915B8"/>
    <w:rsid w:val="00496D16"/>
    <w:rsid w:val="004A3D63"/>
    <w:rsid w:val="004B4381"/>
    <w:rsid w:val="004B5DD2"/>
    <w:rsid w:val="004C01D5"/>
    <w:rsid w:val="004D5485"/>
    <w:rsid w:val="004D6F92"/>
    <w:rsid w:val="004D7B62"/>
    <w:rsid w:val="004F03D5"/>
    <w:rsid w:val="00500891"/>
    <w:rsid w:val="00515C8F"/>
    <w:rsid w:val="00522404"/>
    <w:rsid w:val="00522B76"/>
    <w:rsid w:val="005417CC"/>
    <w:rsid w:val="00546571"/>
    <w:rsid w:val="00556F14"/>
    <w:rsid w:val="005763E4"/>
    <w:rsid w:val="00576697"/>
    <w:rsid w:val="005854C6"/>
    <w:rsid w:val="00596200"/>
    <w:rsid w:val="005B0251"/>
    <w:rsid w:val="005B6D73"/>
    <w:rsid w:val="005C0167"/>
    <w:rsid w:val="005C1CCE"/>
    <w:rsid w:val="005E4E2D"/>
    <w:rsid w:val="005F1CF2"/>
    <w:rsid w:val="00621580"/>
    <w:rsid w:val="006234BE"/>
    <w:rsid w:val="0063104F"/>
    <w:rsid w:val="00640D5D"/>
    <w:rsid w:val="00643271"/>
    <w:rsid w:val="006551AE"/>
    <w:rsid w:val="006637D4"/>
    <w:rsid w:val="00670CFD"/>
    <w:rsid w:val="006A5263"/>
    <w:rsid w:val="006C41C4"/>
    <w:rsid w:val="006D754A"/>
    <w:rsid w:val="006E017E"/>
    <w:rsid w:val="006E4608"/>
    <w:rsid w:val="006F2391"/>
    <w:rsid w:val="006F30CF"/>
    <w:rsid w:val="006F595C"/>
    <w:rsid w:val="00707DFB"/>
    <w:rsid w:val="00711945"/>
    <w:rsid w:val="00713BC5"/>
    <w:rsid w:val="00725266"/>
    <w:rsid w:val="00746A9E"/>
    <w:rsid w:val="00752F6B"/>
    <w:rsid w:val="0078599B"/>
    <w:rsid w:val="00786511"/>
    <w:rsid w:val="00786B72"/>
    <w:rsid w:val="00786ED9"/>
    <w:rsid w:val="007A3082"/>
    <w:rsid w:val="007A4FBA"/>
    <w:rsid w:val="007B4F03"/>
    <w:rsid w:val="007C0C9C"/>
    <w:rsid w:val="007C327E"/>
    <w:rsid w:val="007D7D23"/>
    <w:rsid w:val="007E37E8"/>
    <w:rsid w:val="007E64C9"/>
    <w:rsid w:val="007F36AD"/>
    <w:rsid w:val="00814C5F"/>
    <w:rsid w:val="00823813"/>
    <w:rsid w:val="00826231"/>
    <w:rsid w:val="00833FEF"/>
    <w:rsid w:val="00836C38"/>
    <w:rsid w:val="008509AC"/>
    <w:rsid w:val="008563F4"/>
    <w:rsid w:val="00871FCA"/>
    <w:rsid w:val="008736B3"/>
    <w:rsid w:val="00874361"/>
    <w:rsid w:val="00887DF4"/>
    <w:rsid w:val="008A1C31"/>
    <w:rsid w:val="008D3710"/>
    <w:rsid w:val="008D7100"/>
    <w:rsid w:val="008F25A9"/>
    <w:rsid w:val="008F454B"/>
    <w:rsid w:val="00901119"/>
    <w:rsid w:val="009061B7"/>
    <w:rsid w:val="009069B3"/>
    <w:rsid w:val="009126DD"/>
    <w:rsid w:val="0091498C"/>
    <w:rsid w:val="00932765"/>
    <w:rsid w:val="00962721"/>
    <w:rsid w:val="009943D7"/>
    <w:rsid w:val="009A7DED"/>
    <w:rsid w:val="009B6032"/>
    <w:rsid w:val="009C6BF6"/>
    <w:rsid w:val="009D300C"/>
    <w:rsid w:val="009D4045"/>
    <w:rsid w:val="009D6443"/>
    <w:rsid w:val="009E25A7"/>
    <w:rsid w:val="009E5A9F"/>
    <w:rsid w:val="00A0568A"/>
    <w:rsid w:val="00A061B9"/>
    <w:rsid w:val="00A14521"/>
    <w:rsid w:val="00A22C77"/>
    <w:rsid w:val="00A30BD8"/>
    <w:rsid w:val="00A52FEC"/>
    <w:rsid w:val="00A558A0"/>
    <w:rsid w:val="00A57BCB"/>
    <w:rsid w:val="00A57E3E"/>
    <w:rsid w:val="00A61F83"/>
    <w:rsid w:val="00A72ECE"/>
    <w:rsid w:val="00A92608"/>
    <w:rsid w:val="00A927A5"/>
    <w:rsid w:val="00AA6802"/>
    <w:rsid w:val="00AC561E"/>
    <w:rsid w:val="00AC7F9F"/>
    <w:rsid w:val="00AD5E8A"/>
    <w:rsid w:val="00B06698"/>
    <w:rsid w:val="00B15AB2"/>
    <w:rsid w:val="00B16CE9"/>
    <w:rsid w:val="00B421DE"/>
    <w:rsid w:val="00B54D3E"/>
    <w:rsid w:val="00B55903"/>
    <w:rsid w:val="00B85DD3"/>
    <w:rsid w:val="00B9008D"/>
    <w:rsid w:val="00B97A57"/>
    <w:rsid w:val="00BA1ABF"/>
    <w:rsid w:val="00BB4330"/>
    <w:rsid w:val="00BC5820"/>
    <w:rsid w:val="00BC7005"/>
    <w:rsid w:val="00BD2CCD"/>
    <w:rsid w:val="00BD449A"/>
    <w:rsid w:val="00C00884"/>
    <w:rsid w:val="00C01431"/>
    <w:rsid w:val="00C14C31"/>
    <w:rsid w:val="00C272A9"/>
    <w:rsid w:val="00C373E0"/>
    <w:rsid w:val="00C42A10"/>
    <w:rsid w:val="00C44B9A"/>
    <w:rsid w:val="00C5706A"/>
    <w:rsid w:val="00C846D7"/>
    <w:rsid w:val="00C93344"/>
    <w:rsid w:val="00C9424F"/>
    <w:rsid w:val="00C95FB5"/>
    <w:rsid w:val="00C97BA5"/>
    <w:rsid w:val="00CA0DCB"/>
    <w:rsid w:val="00CB1D2D"/>
    <w:rsid w:val="00CE2812"/>
    <w:rsid w:val="00CE5D78"/>
    <w:rsid w:val="00CF3D17"/>
    <w:rsid w:val="00D01AC4"/>
    <w:rsid w:val="00D046DD"/>
    <w:rsid w:val="00D15284"/>
    <w:rsid w:val="00D33106"/>
    <w:rsid w:val="00D34E8F"/>
    <w:rsid w:val="00D60544"/>
    <w:rsid w:val="00D63159"/>
    <w:rsid w:val="00D778DE"/>
    <w:rsid w:val="00D867D4"/>
    <w:rsid w:val="00D878A1"/>
    <w:rsid w:val="00D976F7"/>
    <w:rsid w:val="00DA4A0D"/>
    <w:rsid w:val="00DB312D"/>
    <w:rsid w:val="00DB5225"/>
    <w:rsid w:val="00DD04DC"/>
    <w:rsid w:val="00DD5FDE"/>
    <w:rsid w:val="00DF4A59"/>
    <w:rsid w:val="00DF7E9D"/>
    <w:rsid w:val="00E0150B"/>
    <w:rsid w:val="00E219DF"/>
    <w:rsid w:val="00E36455"/>
    <w:rsid w:val="00E46C26"/>
    <w:rsid w:val="00E6353B"/>
    <w:rsid w:val="00E6529E"/>
    <w:rsid w:val="00E66D83"/>
    <w:rsid w:val="00E76323"/>
    <w:rsid w:val="00E765AE"/>
    <w:rsid w:val="00E80DF5"/>
    <w:rsid w:val="00E866D4"/>
    <w:rsid w:val="00E902F9"/>
    <w:rsid w:val="00E95113"/>
    <w:rsid w:val="00E96201"/>
    <w:rsid w:val="00EA0D51"/>
    <w:rsid w:val="00EC094D"/>
    <w:rsid w:val="00EC1C96"/>
    <w:rsid w:val="00EC7A57"/>
    <w:rsid w:val="00EE17C5"/>
    <w:rsid w:val="00EE2E3A"/>
    <w:rsid w:val="00EE642E"/>
    <w:rsid w:val="00EF456A"/>
    <w:rsid w:val="00F06F35"/>
    <w:rsid w:val="00F17E7B"/>
    <w:rsid w:val="00F20AF5"/>
    <w:rsid w:val="00F26962"/>
    <w:rsid w:val="00F277A7"/>
    <w:rsid w:val="00F349C8"/>
    <w:rsid w:val="00F42E2C"/>
    <w:rsid w:val="00F651EE"/>
    <w:rsid w:val="00F73337"/>
    <w:rsid w:val="00F76856"/>
    <w:rsid w:val="00F8716D"/>
    <w:rsid w:val="00F87E18"/>
    <w:rsid w:val="00F93008"/>
    <w:rsid w:val="00F93BE1"/>
    <w:rsid w:val="00FB1591"/>
    <w:rsid w:val="00FB4E42"/>
    <w:rsid w:val="00FB56E3"/>
    <w:rsid w:val="00FC12CD"/>
    <w:rsid w:val="00FC59E8"/>
    <w:rsid w:val="00FD46DB"/>
    <w:rsid w:val="00FE1FB9"/>
    <w:rsid w:val="00FE7A3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013D6"/>
  <w15:docId w15:val="{88D01F7F-4CF2-4FBF-9BED-DB0A2F1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57F"/>
    <w:rPr>
      <w:rFonts w:eastAsia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652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5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F20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2083"/>
  </w:style>
  <w:style w:type="paragraph" w:styleId="Header">
    <w:name w:val="header"/>
    <w:basedOn w:val="Normal"/>
    <w:rsid w:val="000F20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1EB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F2391"/>
  </w:style>
  <w:style w:type="character" w:customStyle="1" w:styleId="hps">
    <w:name w:val="hps"/>
    <w:basedOn w:val="DefaultParagraphFont"/>
    <w:rsid w:val="006F2391"/>
  </w:style>
  <w:style w:type="character" w:styleId="Strong">
    <w:name w:val="Strong"/>
    <w:basedOn w:val="DefaultParagraphFont"/>
    <w:uiPriority w:val="22"/>
    <w:qFormat/>
    <w:rsid w:val="00102274"/>
    <w:rPr>
      <w:b/>
      <w:bCs/>
    </w:rPr>
  </w:style>
  <w:style w:type="paragraph" w:customStyle="1" w:styleId="Default">
    <w:name w:val="Default"/>
    <w:rsid w:val="001022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2274"/>
    <w:pPr>
      <w:ind w:left="720"/>
      <w:contextualSpacing/>
    </w:pPr>
  </w:style>
  <w:style w:type="paragraph" w:customStyle="1" w:styleId="SED">
    <w:name w:val="SED"/>
    <w:basedOn w:val="ListParagraph"/>
    <w:rsid w:val="00556F14"/>
    <w:pPr>
      <w:numPr>
        <w:numId w:val="6"/>
      </w:numPr>
      <w:spacing w:before="240" w:after="240"/>
      <w:ind w:left="357" w:hanging="357"/>
    </w:pPr>
    <w:rPr>
      <w:rFonts w:ascii="Tahoma" w:hAnsi="Tahoma" w:cs="Tahoma"/>
      <w:sz w:val="20"/>
    </w:rPr>
  </w:style>
  <w:style w:type="paragraph" w:customStyle="1" w:styleId="Columnheader">
    <w:name w:val="Column header"/>
    <w:basedOn w:val="Normal"/>
    <w:rsid w:val="00556F14"/>
    <w:pPr>
      <w:spacing w:before="60" w:after="60"/>
      <w:jc w:val="center"/>
    </w:pPr>
    <w:rPr>
      <w:rFonts w:ascii="Tahoma" w:hAnsi="Tahoma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529E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4C791-56BA-499A-95F8-63FBBAE99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70D5E-FC1F-4FD4-A313-6BA467B1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CA61D-A8DE-4C18-B65A-44E41A65380A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PROGRAMMES</vt:lpstr>
    </vt:vector>
  </TitlesOfParts>
  <Company>UWB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PROGRAMMES</dc:title>
  <dc:creator>aose0a</dc:creator>
  <cp:lastModifiedBy>Sarah Jackson</cp:lastModifiedBy>
  <cp:revision>3</cp:revision>
  <cp:lastPrinted>2011-08-09T12:53:00Z</cp:lastPrinted>
  <dcterms:created xsi:type="dcterms:W3CDTF">2022-09-05T15:15:00Z</dcterms:created>
  <dcterms:modified xsi:type="dcterms:W3CDTF">2022-09-05T16:07:00Z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