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99C4" w14:textId="77777777" w:rsidR="00E14A4A" w:rsidRDefault="00B77D3A" w:rsidP="009E600C">
      <w:pPr>
        <w:spacing w:after="0"/>
        <w:rPr>
          <w:b/>
          <w:sz w:val="56"/>
          <w:szCs w:val="56"/>
        </w:rPr>
      </w:pPr>
      <w:r w:rsidRPr="003939A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9A4F83" wp14:editId="6FE91E18">
            <wp:simplePos x="0" y="0"/>
            <wp:positionH relativeFrom="margin">
              <wp:posOffset>5512435</wp:posOffset>
            </wp:positionH>
            <wp:positionV relativeFrom="paragraph">
              <wp:posOffset>-350520</wp:posOffset>
            </wp:positionV>
            <wp:extent cx="1440815" cy="1019175"/>
            <wp:effectExtent l="0" t="0" r="6985" b="9525"/>
            <wp:wrapNone/>
            <wp:docPr id="1" name="Picture 1" descr="C:\Users\aos22b\AppData\Local\Microsoft\Windows\Temporary Internet Files\Content.Outlook\MEAKC4T2\A1_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72756" name="Picture 3" descr="C:\Users\aos22b\AppData\Local\Microsoft\Windows\Temporary Internet Files\Content.Outlook\MEAKC4T2\A1_Full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56"/>
          <w:szCs w:val="56"/>
          <w:bdr w:val="nil"/>
          <w:lang w:val="cy-GB"/>
        </w:rPr>
        <w:t>Ffurflen Mân Newidiadau i Raglenni</w:t>
      </w:r>
    </w:p>
    <w:p w14:paraId="450CBE4F" w14:textId="77777777" w:rsidR="009E600C" w:rsidRDefault="009E600C" w:rsidP="009E600C">
      <w:pPr>
        <w:spacing w:after="0"/>
        <w:rPr>
          <w:b/>
          <w:sz w:val="18"/>
          <w:szCs w:val="18"/>
        </w:rPr>
      </w:pPr>
    </w:p>
    <w:p w14:paraId="14EDBFD5" w14:textId="77777777" w:rsidR="00B77D3A" w:rsidRPr="009E600C" w:rsidRDefault="00B77D3A" w:rsidP="009E600C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602"/>
        <w:gridCol w:w="1799"/>
        <w:gridCol w:w="1603"/>
        <w:gridCol w:w="1572"/>
        <w:gridCol w:w="3247"/>
      </w:tblGrid>
      <w:tr w:rsidR="002127EA" w14:paraId="6AF452CA" w14:textId="77777777" w:rsidTr="005D0B41">
        <w:tc>
          <w:tcPr>
            <w:tcW w:w="10103" w:type="dxa"/>
            <w:gridSpan w:val="6"/>
          </w:tcPr>
          <w:p w14:paraId="7FE50DC4" w14:textId="77777777" w:rsidR="00E14A4A" w:rsidRDefault="00B77D3A" w:rsidP="00F76166">
            <w:pPr>
              <w:spacing w:before="120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Sylwch, o dan baragraff 12 y Cod Ymarfer ar gyfer Cymeradwyo, Monitro ac Adolygu Rhaglenni (Cod 08), fod rhaid cyflwyno rhaglenni i'w cymeradwyo o'r newydd os:</w:t>
            </w:r>
          </w:p>
          <w:p w14:paraId="114E0BAC" w14:textId="77777777" w:rsidR="005D0B41" w:rsidRPr="009E600C" w:rsidRDefault="00B77D3A" w:rsidP="005D0B41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Gwneir newidiadau i ddull cyflwyno'r rhaglen; </w:t>
            </w:r>
          </w:p>
          <w:p w14:paraId="7A227583" w14:textId="77777777" w:rsidR="005D0B41" w:rsidRPr="009E600C" w:rsidRDefault="00B77D3A" w:rsidP="005D0B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Os gwneir newidiadau i fwy nag 20% o ddeilliannau dysgu'r rhaglen a/neu</w:t>
            </w:r>
          </w:p>
          <w:p w14:paraId="17030CFE" w14:textId="77777777" w:rsidR="00E14A4A" w:rsidRPr="005D0B41" w:rsidRDefault="00B77D3A" w:rsidP="005D0B41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Os oes modiwlau craidd neu fodiwlau gorfodol newydd sy'n werth mwy na 20% o gyfanswm credydau'r rhaglen</w:t>
            </w:r>
            <w:r>
              <w:rPr>
                <w:rFonts w:eastAsia="Times New Roman" w:cs="Times New Roman"/>
                <w:i/>
                <w:iCs/>
                <w:bdr w:val="nil"/>
                <w:lang w:val="cy-GB"/>
              </w:rPr>
              <w:t>.</w:t>
            </w:r>
          </w:p>
          <w:p w14:paraId="6B161D0D" w14:textId="77777777" w:rsidR="00083224" w:rsidRDefault="00083224" w:rsidP="00083224">
            <w:pPr>
              <w:jc w:val="both"/>
              <w:rPr>
                <w:i/>
              </w:rPr>
            </w:pPr>
          </w:p>
          <w:p w14:paraId="4A655F14" w14:textId="77777777" w:rsidR="00083224" w:rsidRPr="00083224" w:rsidRDefault="00B77D3A" w:rsidP="00083224">
            <w:pPr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Sylwer:   Rhaid i'r Ysgol sicrhau bod Manyleb y Rhaglen yn cael ei diweddaru i adlewyrchu'r newidiadau a wneir.  </w:t>
            </w:r>
          </w:p>
          <w:p w14:paraId="2DFD56B6" w14:textId="77777777" w:rsidR="00E14A4A" w:rsidRDefault="00E14A4A"/>
        </w:tc>
      </w:tr>
      <w:tr w:rsidR="002127EA" w14:paraId="6CDF919A" w14:textId="77777777" w:rsidTr="005D0B41">
        <w:tc>
          <w:tcPr>
            <w:tcW w:w="10103" w:type="dxa"/>
            <w:gridSpan w:val="6"/>
          </w:tcPr>
          <w:p w14:paraId="3A1904F2" w14:textId="77777777" w:rsidR="00E14A4A" w:rsidRPr="00E14A4A" w:rsidRDefault="00B77D3A" w:rsidP="00E14A4A">
            <w:pPr>
              <w:spacing w:before="120" w:after="120"/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* Rhaid cyflwyno copi o'r ffurflen hon i'r Uned Sicrhau Ansawdd a Dilysu a bydd yn cael ei hanfon ymlaen at y Tîm Llywodraethu a Chydymffurfio.</w:t>
            </w:r>
          </w:p>
        </w:tc>
      </w:tr>
      <w:tr w:rsidR="002127EA" w14:paraId="58C11ADE" w14:textId="77777777" w:rsidTr="005D0B41">
        <w:tc>
          <w:tcPr>
            <w:tcW w:w="1882" w:type="dxa"/>
            <w:gridSpan w:val="2"/>
          </w:tcPr>
          <w:p w14:paraId="57E1AB0B" w14:textId="77777777" w:rsidR="00083224" w:rsidRPr="00E14A4A" w:rsidRDefault="00B77D3A" w:rsidP="005D0B41">
            <w:pPr>
              <w:spacing w:before="240" w:after="240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Teitl y Rhaglen:</w:t>
            </w:r>
          </w:p>
        </w:tc>
        <w:tc>
          <w:tcPr>
            <w:tcW w:w="3402" w:type="dxa"/>
            <w:gridSpan w:val="2"/>
          </w:tcPr>
          <w:p w14:paraId="076BA6A2" w14:textId="77777777" w:rsidR="00083224" w:rsidRDefault="00083224" w:rsidP="00F76166">
            <w:pPr>
              <w:spacing w:before="240" w:after="240"/>
            </w:pPr>
          </w:p>
        </w:tc>
        <w:tc>
          <w:tcPr>
            <w:tcW w:w="1572" w:type="dxa"/>
          </w:tcPr>
          <w:p w14:paraId="47E43BF7" w14:textId="77777777" w:rsidR="00083224" w:rsidRPr="005D0B41" w:rsidRDefault="00B77D3A" w:rsidP="00F76166">
            <w:pPr>
              <w:spacing w:before="240" w:after="240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Dyfarniad Terfynol:</w:t>
            </w:r>
          </w:p>
        </w:tc>
        <w:tc>
          <w:tcPr>
            <w:tcW w:w="3247" w:type="dxa"/>
          </w:tcPr>
          <w:p w14:paraId="19DD4587" w14:textId="77777777" w:rsidR="00083224" w:rsidRDefault="00083224" w:rsidP="00F76166">
            <w:pPr>
              <w:spacing w:before="240" w:after="240"/>
            </w:pPr>
          </w:p>
        </w:tc>
      </w:tr>
      <w:tr w:rsidR="002127EA" w14:paraId="1D68010C" w14:textId="77777777" w:rsidTr="009E218F">
        <w:trPr>
          <w:trHeight w:val="536"/>
        </w:trPr>
        <w:tc>
          <w:tcPr>
            <w:tcW w:w="1882" w:type="dxa"/>
            <w:gridSpan w:val="2"/>
          </w:tcPr>
          <w:p w14:paraId="033093CA" w14:textId="77777777" w:rsidR="005D0B41" w:rsidRDefault="00B77D3A" w:rsidP="005D0B41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Rhaglen /</w:t>
            </w:r>
          </w:p>
          <w:p w14:paraId="79A25763" w14:textId="77777777" w:rsidR="005D0B41" w:rsidRDefault="00B77D3A" w:rsidP="005D0B41"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Cod UCAS:</w:t>
            </w:r>
          </w:p>
        </w:tc>
        <w:tc>
          <w:tcPr>
            <w:tcW w:w="3402" w:type="dxa"/>
            <w:gridSpan w:val="2"/>
          </w:tcPr>
          <w:p w14:paraId="63FF7B35" w14:textId="77777777" w:rsidR="005D0B41" w:rsidRDefault="005D0B41" w:rsidP="005D0B41">
            <w:pPr>
              <w:spacing w:before="240" w:after="240"/>
            </w:pPr>
          </w:p>
        </w:tc>
        <w:tc>
          <w:tcPr>
            <w:tcW w:w="1572" w:type="dxa"/>
          </w:tcPr>
          <w:p w14:paraId="5B2695F7" w14:textId="77777777" w:rsidR="005D0B41" w:rsidRDefault="00B77D3A" w:rsidP="005D0B41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Arweinydd Rhaglen:</w:t>
            </w:r>
          </w:p>
        </w:tc>
        <w:tc>
          <w:tcPr>
            <w:tcW w:w="3247" w:type="dxa"/>
          </w:tcPr>
          <w:p w14:paraId="72540C47" w14:textId="77777777" w:rsidR="005D0B41" w:rsidRDefault="005D0B41" w:rsidP="005D0B41">
            <w:pPr>
              <w:spacing w:before="240" w:after="240"/>
            </w:pPr>
          </w:p>
        </w:tc>
      </w:tr>
      <w:tr w:rsidR="002127EA" w14:paraId="3699796E" w14:textId="77777777" w:rsidTr="005D0B41">
        <w:tc>
          <w:tcPr>
            <w:tcW w:w="10103" w:type="dxa"/>
            <w:gridSpan w:val="6"/>
          </w:tcPr>
          <w:p w14:paraId="39FCE993" w14:textId="77777777" w:rsidR="005D0B41" w:rsidRPr="00E14A4A" w:rsidRDefault="00B77D3A" w:rsidP="005D0B41">
            <w:pPr>
              <w:spacing w:before="240" w:after="120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Amlinellwch y newidiadau, gan gynnwys y rhesymeg dros wneud y newidiadau:</w:t>
            </w:r>
          </w:p>
        </w:tc>
      </w:tr>
      <w:tr w:rsidR="002127EA" w14:paraId="1E7CD0A5" w14:textId="77777777" w:rsidTr="005D0B41">
        <w:tc>
          <w:tcPr>
            <w:tcW w:w="10103" w:type="dxa"/>
            <w:gridSpan w:val="6"/>
          </w:tcPr>
          <w:p w14:paraId="38D44050" w14:textId="77777777" w:rsidR="005D0B41" w:rsidRDefault="005D0B41" w:rsidP="005D0B41">
            <w:pPr>
              <w:spacing w:before="120" w:after="120"/>
            </w:pPr>
          </w:p>
          <w:p w14:paraId="41B3FE40" w14:textId="77777777" w:rsidR="005D0B41" w:rsidRDefault="005D0B41" w:rsidP="005D0B41">
            <w:pPr>
              <w:spacing w:before="120" w:after="120"/>
            </w:pPr>
          </w:p>
          <w:p w14:paraId="312DB824" w14:textId="77777777" w:rsidR="00B77D3A" w:rsidRDefault="00B77D3A" w:rsidP="005D0B41">
            <w:pPr>
              <w:spacing w:before="120" w:after="120"/>
            </w:pPr>
          </w:p>
          <w:p w14:paraId="41FDFD38" w14:textId="77777777" w:rsidR="005D0B41" w:rsidRDefault="005D0B41" w:rsidP="005D0B41">
            <w:pPr>
              <w:spacing w:before="120" w:after="120"/>
            </w:pPr>
          </w:p>
          <w:p w14:paraId="47E81367" w14:textId="77777777" w:rsidR="005D0B41" w:rsidRDefault="005D0B41" w:rsidP="005D0B41">
            <w:pPr>
              <w:spacing w:before="120" w:after="120"/>
            </w:pPr>
          </w:p>
          <w:p w14:paraId="2D3D29E4" w14:textId="77777777" w:rsidR="005D0B41" w:rsidRDefault="005D0B41" w:rsidP="005D0B41">
            <w:pPr>
              <w:spacing w:before="120" w:after="120"/>
            </w:pPr>
          </w:p>
        </w:tc>
      </w:tr>
      <w:tr w:rsidR="002127EA" w14:paraId="538BC037" w14:textId="77777777" w:rsidTr="009E218F">
        <w:tc>
          <w:tcPr>
            <w:tcW w:w="5284" w:type="dxa"/>
            <w:gridSpan w:val="4"/>
          </w:tcPr>
          <w:p w14:paraId="355D01FD" w14:textId="77777777" w:rsidR="009E218F" w:rsidRDefault="00B77D3A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 newidiwyd y canlynol:</w:t>
            </w:r>
          </w:p>
        </w:tc>
        <w:tc>
          <w:tcPr>
            <w:tcW w:w="4819" w:type="dxa"/>
            <w:gridSpan w:val="2"/>
          </w:tcPr>
          <w:p w14:paraId="4C221BA7" w14:textId="77777777" w:rsidR="009E218F" w:rsidRDefault="00B77D3A" w:rsidP="009E218F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bdr w:val="nil"/>
                <w:lang w:val="cy-GB"/>
              </w:rPr>
              <w:t>Rhowch ddisgrifiad byr os √</w:t>
            </w:r>
          </w:p>
        </w:tc>
      </w:tr>
      <w:tr w:rsidR="002127EA" w14:paraId="3057811E" w14:textId="77777777" w:rsidTr="009E218F">
        <w:tc>
          <w:tcPr>
            <w:tcW w:w="3681" w:type="dxa"/>
            <w:gridSpan w:val="3"/>
          </w:tcPr>
          <w:p w14:paraId="3359E30F" w14:textId="77777777" w:rsidR="005D0B41" w:rsidRPr="009E218F" w:rsidRDefault="00B77D3A" w:rsidP="005D0B41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Dull Cyflwyno</w:t>
            </w:r>
          </w:p>
        </w:tc>
        <w:tc>
          <w:tcPr>
            <w:tcW w:w="1603" w:type="dxa"/>
          </w:tcPr>
          <w:p w14:paraId="1A689191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38A5165B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50180219" w14:textId="77777777" w:rsidTr="009E218F">
        <w:tc>
          <w:tcPr>
            <w:tcW w:w="3681" w:type="dxa"/>
            <w:gridSpan w:val="3"/>
          </w:tcPr>
          <w:p w14:paraId="2801307F" w14:textId="77777777" w:rsidR="005D0B41" w:rsidRPr="009E218F" w:rsidRDefault="00B77D3A" w:rsidP="005D0B41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Deilliannau Dysgu</w:t>
            </w:r>
          </w:p>
        </w:tc>
        <w:tc>
          <w:tcPr>
            <w:tcW w:w="1603" w:type="dxa"/>
          </w:tcPr>
          <w:p w14:paraId="50AE2E62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453652EC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04733DFC" w14:textId="77777777" w:rsidTr="009E218F">
        <w:tc>
          <w:tcPr>
            <w:tcW w:w="3681" w:type="dxa"/>
            <w:gridSpan w:val="3"/>
          </w:tcPr>
          <w:p w14:paraId="4415552B" w14:textId="77777777" w:rsidR="005D0B41" w:rsidRDefault="00B77D3A" w:rsidP="005D0B41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Modiwlau Craidd neu Orfodol Newydd</w:t>
            </w:r>
          </w:p>
          <w:p w14:paraId="01713588" w14:textId="77777777" w:rsidR="009E600C" w:rsidRPr="009E600C" w:rsidRDefault="00B77D3A" w:rsidP="005D0B41">
            <w:pPr>
              <w:spacing w:before="120" w:after="120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bdr w:val="nil"/>
                <w:lang w:val="cy-GB"/>
              </w:rPr>
              <w:t>(cofiwch newid gwaith mapio'r cwricwlwm)</w:t>
            </w:r>
          </w:p>
        </w:tc>
        <w:tc>
          <w:tcPr>
            <w:tcW w:w="1603" w:type="dxa"/>
          </w:tcPr>
          <w:p w14:paraId="6F1F4CE3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1ED5A04C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7D1B879A" w14:textId="77777777" w:rsidTr="009E218F">
        <w:tc>
          <w:tcPr>
            <w:tcW w:w="3681" w:type="dxa"/>
            <w:gridSpan w:val="3"/>
          </w:tcPr>
          <w:p w14:paraId="541D8CC4" w14:textId="77777777" w:rsidR="005D0B41" w:rsidRPr="009E218F" w:rsidRDefault="00B77D3A" w:rsidP="00161686">
            <w:pPr>
              <w:spacing w:before="120" w:after="120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Strategaeth Addysgu a Dysgu</w:t>
            </w:r>
          </w:p>
        </w:tc>
        <w:tc>
          <w:tcPr>
            <w:tcW w:w="1603" w:type="dxa"/>
          </w:tcPr>
          <w:p w14:paraId="0CAE1917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0E0551B0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5F906271" w14:textId="77777777" w:rsidTr="009E218F">
        <w:tc>
          <w:tcPr>
            <w:tcW w:w="3681" w:type="dxa"/>
            <w:gridSpan w:val="3"/>
          </w:tcPr>
          <w:p w14:paraId="242E27C4" w14:textId="77777777" w:rsidR="005D0B41" w:rsidRPr="009E218F" w:rsidRDefault="00B77D3A" w:rsidP="00161686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Mapio Dulliau Asesu</w:t>
            </w:r>
          </w:p>
        </w:tc>
        <w:tc>
          <w:tcPr>
            <w:tcW w:w="1603" w:type="dxa"/>
          </w:tcPr>
          <w:p w14:paraId="19B857C2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500B60E0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6489A3FD" w14:textId="77777777" w:rsidTr="009E218F">
        <w:tc>
          <w:tcPr>
            <w:tcW w:w="3681" w:type="dxa"/>
            <w:gridSpan w:val="3"/>
          </w:tcPr>
          <w:p w14:paraId="411D6690" w14:textId="77777777" w:rsidR="005D0B41" w:rsidRPr="009E218F" w:rsidRDefault="00B77D3A" w:rsidP="005D0B41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Meini Prawf Derbyn</w:t>
            </w:r>
          </w:p>
        </w:tc>
        <w:tc>
          <w:tcPr>
            <w:tcW w:w="1603" w:type="dxa"/>
          </w:tcPr>
          <w:p w14:paraId="1FF4702A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7F7FCA87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1A2A0F8C" w14:textId="77777777" w:rsidTr="009E218F">
        <w:tc>
          <w:tcPr>
            <w:tcW w:w="3681" w:type="dxa"/>
            <w:gridSpan w:val="3"/>
          </w:tcPr>
          <w:p w14:paraId="0F64FFFF" w14:textId="77777777" w:rsidR="005D0B41" w:rsidRPr="009E218F" w:rsidRDefault="00B77D3A" w:rsidP="005D0B41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Dyfarniadau Ymadael</w:t>
            </w:r>
          </w:p>
        </w:tc>
        <w:tc>
          <w:tcPr>
            <w:tcW w:w="1603" w:type="dxa"/>
          </w:tcPr>
          <w:p w14:paraId="30BDA05F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75BE21F8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737BE82D" w14:textId="77777777" w:rsidTr="009E218F">
        <w:tc>
          <w:tcPr>
            <w:tcW w:w="3681" w:type="dxa"/>
            <w:gridSpan w:val="3"/>
          </w:tcPr>
          <w:p w14:paraId="5AA3296D" w14:textId="77777777" w:rsidR="005D0B41" w:rsidRPr="009E218F" w:rsidRDefault="00B77D3A" w:rsidP="005D0B41">
            <w:pPr>
              <w:spacing w:before="120" w:after="120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Rheoliadau Asesu</w:t>
            </w:r>
          </w:p>
        </w:tc>
        <w:tc>
          <w:tcPr>
            <w:tcW w:w="1603" w:type="dxa"/>
          </w:tcPr>
          <w:p w14:paraId="407923F2" w14:textId="77777777" w:rsidR="005D0B41" w:rsidRPr="009E218F" w:rsidRDefault="00B77D3A" w:rsidP="009E218F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X / √</w:t>
            </w:r>
          </w:p>
        </w:tc>
        <w:tc>
          <w:tcPr>
            <w:tcW w:w="4819" w:type="dxa"/>
            <w:gridSpan w:val="2"/>
          </w:tcPr>
          <w:p w14:paraId="0264E398" w14:textId="77777777" w:rsidR="005D0B41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1C754A86" w14:textId="77777777" w:rsidTr="005D0B41">
        <w:tc>
          <w:tcPr>
            <w:tcW w:w="10103" w:type="dxa"/>
            <w:gridSpan w:val="6"/>
          </w:tcPr>
          <w:p w14:paraId="7386FBC3" w14:textId="77777777" w:rsidR="005D0B41" w:rsidRPr="00E14A4A" w:rsidRDefault="00B77D3A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>Rwy'n cadarnhau:</w:t>
            </w:r>
          </w:p>
        </w:tc>
      </w:tr>
      <w:tr w:rsidR="002127EA" w14:paraId="3DA4D5D1" w14:textId="77777777" w:rsidTr="005D0B41">
        <w:tc>
          <w:tcPr>
            <w:tcW w:w="1280" w:type="dxa"/>
          </w:tcPr>
          <w:p w14:paraId="5AB8B2B2" w14:textId="77777777" w:rsidR="005D0B41" w:rsidRPr="00F76166" w:rsidRDefault="005D0B41" w:rsidP="005D0B41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823" w:type="dxa"/>
            <w:gridSpan w:val="5"/>
          </w:tcPr>
          <w:p w14:paraId="7AAC4375" w14:textId="77777777" w:rsidR="005D0B41" w:rsidRPr="00F76166" w:rsidRDefault="00B77D3A" w:rsidP="005D0B41">
            <w:pPr>
              <w:spacing w:before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Nad yw'r newidiadau hyn yn cyrraedd y trothwy ar gyfer cymeradwyo'r rhaglen o'r newydd fel y'i diffinnir yng Nghod 08;</w:t>
            </w:r>
          </w:p>
        </w:tc>
      </w:tr>
      <w:tr w:rsidR="002127EA" w14:paraId="72471168" w14:textId="77777777" w:rsidTr="005D0B41">
        <w:tc>
          <w:tcPr>
            <w:tcW w:w="1280" w:type="dxa"/>
          </w:tcPr>
          <w:p w14:paraId="77AB8592" w14:textId="77777777" w:rsidR="005D0B41" w:rsidRPr="00F76166" w:rsidRDefault="005D0B41" w:rsidP="005D0B4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23" w:type="dxa"/>
            <w:gridSpan w:val="5"/>
          </w:tcPr>
          <w:p w14:paraId="0A30194B" w14:textId="77777777" w:rsidR="005D0B41" w:rsidRPr="00F76166" w:rsidRDefault="00B77D3A" w:rsidP="005D0B41">
            <w:pPr>
              <w:spacing w:before="120" w:after="120"/>
              <w:jc w:val="both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Fod y newidiadau hyn wedi'u gwneud yn unol â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Chanllawiau'r Brifysgol ar Gyfraith Gwarchod Defnyddwyr, 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>ac yn unol â gofynion yr Awdurdod Cystadleuaeth a Marchnadoedd (CMA), bod y brifysgol wedi ymgynghori â myfyrwyr ynghylch y newidiadau.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  </w:t>
            </w:r>
          </w:p>
        </w:tc>
      </w:tr>
      <w:tr w:rsidR="006A7476" w14:paraId="0B712843" w14:textId="77777777" w:rsidTr="005D0B41">
        <w:tc>
          <w:tcPr>
            <w:tcW w:w="1280" w:type="dxa"/>
          </w:tcPr>
          <w:p w14:paraId="4D533EA8" w14:textId="77777777" w:rsidR="006A7476" w:rsidRPr="00F76166" w:rsidRDefault="006A7476" w:rsidP="005D0B4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823" w:type="dxa"/>
            <w:gridSpan w:val="5"/>
          </w:tcPr>
          <w:p w14:paraId="0D979664" w14:textId="3375C34E" w:rsidR="006A7476" w:rsidRPr="006A7476" w:rsidRDefault="006A7476" w:rsidP="005D0B41">
            <w:pPr>
              <w:spacing w:before="120" w:after="120"/>
              <w:jc w:val="both"/>
              <w:rPr>
                <w:rFonts w:ascii="Calibri" w:eastAsia="Calibri" w:hAnsi="Calibri" w:cs="Calibri"/>
                <w:bdr w:val="nil"/>
                <w:lang w:val="cy-GB"/>
              </w:rPr>
            </w:pPr>
            <w:r w:rsidRPr="006A7476">
              <w:rPr>
                <w:lang w:val="cy-GB"/>
              </w:rPr>
              <w:t xml:space="preserve">Mae Cod 08 angen </w:t>
            </w:r>
            <w:r>
              <w:rPr>
                <w:lang w:val="cy-GB"/>
              </w:rPr>
              <w:t>trafodaeth rhwng Ysgolion p</w:t>
            </w:r>
            <w:r w:rsidRPr="006A7476">
              <w:rPr>
                <w:lang w:val="cy-GB"/>
              </w:rPr>
              <w:t>an fydd rhaglen newydd arfaethedig yn defnyddio modiwlau o Ysgolion eraill</w:t>
            </w:r>
            <w:r>
              <w:rPr>
                <w:lang w:val="cy-GB"/>
              </w:rPr>
              <w:t xml:space="preserve">.  </w:t>
            </w:r>
            <w:r w:rsidRPr="006A7476">
              <w:rPr>
                <w:lang w:val="cy-GB"/>
              </w:rPr>
              <w:t>Yn yr un modd, rhaid trafod unrhyw gynlluniau i ddirwyn modiwlau i ben neu wneud diwygiadau sylweddol i fodiwlau gyda'r holl Ysgolion y mae eu rhaglenni'n cynnig y modiwl hwnnw (gan gynnwys pan fo modiwlau 'a fenthycir' yn ddewisol yn hytrach nac yn fodiwlau craidd neu orfodol).</w:t>
            </w:r>
          </w:p>
        </w:tc>
      </w:tr>
      <w:tr w:rsidR="002127EA" w14:paraId="7C6F8E03" w14:textId="77777777" w:rsidTr="005D0B41">
        <w:tc>
          <w:tcPr>
            <w:tcW w:w="10103" w:type="dxa"/>
            <w:gridSpan w:val="6"/>
          </w:tcPr>
          <w:p w14:paraId="2B73C7B5" w14:textId="77777777" w:rsidR="00737922" w:rsidRDefault="00B77D3A" w:rsidP="00737922">
            <w:pPr>
              <w:spacing w:before="120" w:after="120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Amlinellwch y broses ar gyfer ymgynghori â myfyrwyr:</w:t>
            </w:r>
          </w:p>
          <w:p w14:paraId="13C12739" w14:textId="77777777" w:rsidR="00737922" w:rsidRDefault="00737922" w:rsidP="00737922">
            <w:pPr>
              <w:spacing w:before="120" w:after="120"/>
            </w:pPr>
          </w:p>
          <w:p w14:paraId="740A7F95" w14:textId="77777777" w:rsidR="00737922" w:rsidRDefault="00737922" w:rsidP="00737922">
            <w:pPr>
              <w:spacing w:before="120" w:after="120"/>
            </w:pPr>
          </w:p>
          <w:p w14:paraId="51CD7B14" w14:textId="77777777" w:rsidR="00737922" w:rsidRDefault="00737922" w:rsidP="00737922">
            <w:pPr>
              <w:spacing w:before="120" w:after="120"/>
            </w:pPr>
          </w:p>
          <w:p w14:paraId="52F78329" w14:textId="77777777" w:rsidR="00737922" w:rsidRPr="00E14A4A" w:rsidRDefault="00737922" w:rsidP="00737922">
            <w:pPr>
              <w:spacing w:before="120" w:after="120"/>
              <w:rPr>
                <w:b/>
              </w:rPr>
            </w:pPr>
          </w:p>
        </w:tc>
      </w:tr>
      <w:tr w:rsidR="002127EA" w14:paraId="6FEC4ED1" w14:textId="77777777" w:rsidTr="005D0B41">
        <w:tc>
          <w:tcPr>
            <w:tcW w:w="10103" w:type="dxa"/>
            <w:gridSpan w:val="6"/>
          </w:tcPr>
          <w:p w14:paraId="5EA80C4A" w14:textId="77777777" w:rsidR="00737922" w:rsidRDefault="00B77D3A" w:rsidP="005D0B41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Llofnodion Cymeradwyo</w:t>
            </w:r>
          </w:p>
        </w:tc>
      </w:tr>
      <w:tr w:rsidR="002127EA" w14:paraId="13FCCA10" w14:textId="77777777" w:rsidTr="005D0B41">
        <w:tc>
          <w:tcPr>
            <w:tcW w:w="3681" w:type="dxa"/>
            <w:gridSpan w:val="3"/>
          </w:tcPr>
          <w:p w14:paraId="5798A342" w14:textId="77777777" w:rsidR="005D0B41" w:rsidRPr="00E14A4A" w:rsidRDefault="00B77D3A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Arweinydd y Rhaglen:</w:t>
            </w:r>
          </w:p>
        </w:tc>
        <w:tc>
          <w:tcPr>
            <w:tcW w:w="1603" w:type="dxa"/>
          </w:tcPr>
          <w:p w14:paraId="15BBF438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6694C8A1" w14:textId="77777777" w:rsidR="005D0B41" w:rsidRPr="00E14A4A" w:rsidRDefault="00B77D3A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Dyddiad:</w:t>
            </w:r>
          </w:p>
        </w:tc>
        <w:tc>
          <w:tcPr>
            <w:tcW w:w="3247" w:type="dxa"/>
          </w:tcPr>
          <w:p w14:paraId="74E1C2D8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  <w:tr w:rsidR="002127EA" w14:paraId="5891E57B" w14:textId="77777777" w:rsidTr="005D0B41">
        <w:tc>
          <w:tcPr>
            <w:tcW w:w="3681" w:type="dxa"/>
            <w:gridSpan w:val="3"/>
          </w:tcPr>
          <w:p w14:paraId="63E0895F" w14:textId="77777777" w:rsidR="005D0B41" w:rsidRDefault="00B77D3A" w:rsidP="005D0B41">
            <w:pPr>
              <w:spacing w:before="120" w:after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Cyfarwyddwr Addysgu a Dysgu'r Ysgol:</w:t>
            </w:r>
          </w:p>
        </w:tc>
        <w:tc>
          <w:tcPr>
            <w:tcW w:w="1603" w:type="dxa"/>
          </w:tcPr>
          <w:p w14:paraId="3802FF3E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6606BF6B" w14:textId="77777777" w:rsidR="005D0B41" w:rsidRDefault="00B77D3A" w:rsidP="005D0B41">
            <w:pPr>
              <w:spacing w:before="120" w:after="120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Dyddiad</w:t>
            </w:r>
          </w:p>
        </w:tc>
        <w:tc>
          <w:tcPr>
            <w:tcW w:w="3247" w:type="dxa"/>
          </w:tcPr>
          <w:p w14:paraId="2BEA5A2B" w14:textId="77777777" w:rsidR="005D0B41" w:rsidRPr="00E14A4A" w:rsidRDefault="005D0B41" w:rsidP="005D0B41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701D92EC" w14:textId="77777777" w:rsidR="005E3DE4" w:rsidRDefault="005E3DE4"/>
    <w:sectPr w:rsidR="005E3DE4" w:rsidSect="00F7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0F8D"/>
    <w:multiLevelType w:val="hybridMultilevel"/>
    <w:tmpl w:val="B0A8BBFA"/>
    <w:lvl w:ilvl="0" w:tplc="F508C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6A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C0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04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46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62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4E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CF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66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6337"/>
    <w:multiLevelType w:val="hybridMultilevel"/>
    <w:tmpl w:val="E332B8C0"/>
    <w:lvl w:ilvl="0" w:tplc="9CF613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A0C83DC" w:tentative="1">
      <w:start w:val="1"/>
      <w:numFmt w:val="lowerLetter"/>
      <w:lvlText w:val="%2."/>
      <w:lvlJc w:val="left"/>
      <w:pPr>
        <w:ind w:left="1440" w:hanging="360"/>
      </w:pPr>
    </w:lvl>
    <w:lvl w:ilvl="2" w:tplc="24E83AA8" w:tentative="1">
      <w:start w:val="1"/>
      <w:numFmt w:val="lowerRoman"/>
      <w:lvlText w:val="%3."/>
      <w:lvlJc w:val="right"/>
      <w:pPr>
        <w:ind w:left="2160" w:hanging="180"/>
      </w:pPr>
    </w:lvl>
    <w:lvl w:ilvl="3" w:tplc="90160EC8" w:tentative="1">
      <w:start w:val="1"/>
      <w:numFmt w:val="decimal"/>
      <w:lvlText w:val="%4."/>
      <w:lvlJc w:val="left"/>
      <w:pPr>
        <w:ind w:left="2880" w:hanging="360"/>
      </w:pPr>
    </w:lvl>
    <w:lvl w:ilvl="4" w:tplc="533ECE64" w:tentative="1">
      <w:start w:val="1"/>
      <w:numFmt w:val="lowerLetter"/>
      <w:lvlText w:val="%5."/>
      <w:lvlJc w:val="left"/>
      <w:pPr>
        <w:ind w:left="3600" w:hanging="360"/>
      </w:pPr>
    </w:lvl>
    <w:lvl w:ilvl="5" w:tplc="5E624858" w:tentative="1">
      <w:start w:val="1"/>
      <w:numFmt w:val="lowerRoman"/>
      <w:lvlText w:val="%6."/>
      <w:lvlJc w:val="right"/>
      <w:pPr>
        <w:ind w:left="4320" w:hanging="180"/>
      </w:pPr>
    </w:lvl>
    <w:lvl w:ilvl="6" w:tplc="D8BADAFA" w:tentative="1">
      <w:start w:val="1"/>
      <w:numFmt w:val="decimal"/>
      <w:lvlText w:val="%7."/>
      <w:lvlJc w:val="left"/>
      <w:pPr>
        <w:ind w:left="5040" w:hanging="360"/>
      </w:pPr>
    </w:lvl>
    <w:lvl w:ilvl="7" w:tplc="36304C9A" w:tentative="1">
      <w:start w:val="1"/>
      <w:numFmt w:val="lowerLetter"/>
      <w:lvlText w:val="%8."/>
      <w:lvlJc w:val="left"/>
      <w:pPr>
        <w:ind w:left="5760" w:hanging="360"/>
      </w:pPr>
    </w:lvl>
    <w:lvl w:ilvl="8" w:tplc="3E06E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36BD"/>
    <w:multiLevelType w:val="hybridMultilevel"/>
    <w:tmpl w:val="7C183F8A"/>
    <w:lvl w:ilvl="0" w:tplc="797AD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5B066FA" w:tentative="1">
      <w:start w:val="1"/>
      <w:numFmt w:val="lowerLetter"/>
      <w:lvlText w:val="%2."/>
      <w:lvlJc w:val="left"/>
      <w:pPr>
        <w:ind w:left="1440" w:hanging="360"/>
      </w:pPr>
    </w:lvl>
    <w:lvl w:ilvl="2" w:tplc="09846666" w:tentative="1">
      <w:start w:val="1"/>
      <w:numFmt w:val="lowerRoman"/>
      <w:lvlText w:val="%3."/>
      <w:lvlJc w:val="right"/>
      <w:pPr>
        <w:ind w:left="2160" w:hanging="180"/>
      </w:pPr>
    </w:lvl>
    <w:lvl w:ilvl="3" w:tplc="D47C3722" w:tentative="1">
      <w:start w:val="1"/>
      <w:numFmt w:val="decimal"/>
      <w:lvlText w:val="%4."/>
      <w:lvlJc w:val="left"/>
      <w:pPr>
        <w:ind w:left="2880" w:hanging="360"/>
      </w:pPr>
    </w:lvl>
    <w:lvl w:ilvl="4" w:tplc="6158CF62" w:tentative="1">
      <w:start w:val="1"/>
      <w:numFmt w:val="lowerLetter"/>
      <w:lvlText w:val="%5."/>
      <w:lvlJc w:val="left"/>
      <w:pPr>
        <w:ind w:left="3600" w:hanging="360"/>
      </w:pPr>
    </w:lvl>
    <w:lvl w:ilvl="5" w:tplc="97121DC2" w:tentative="1">
      <w:start w:val="1"/>
      <w:numFmt w:val="lowerRoman"/>
      <w:lvlText w:val="%6."/>
      <w:lvlJc w:val="right"/>
      <w:pPr>
        <w:ind w:left="4320" w:hanging="180"/>
      </w:pPr>
    </w:lvl>
    <w:lvl w:ilvl="6" w:tplc="F6E2DEF4" w:tentative="1">
      <w:start w:val="1"/>
      <w:numFmt w:val="decimal"/>
      <w:lvlText w:val="%7."/>
      <w:lvlJc w:val="left"/>
      <w:pPr>
        <w:ind w:left="5040" w:hanging="360"/>
      </w:pPr>
    </w:lvl>
    <w:lvl w:ilvl="7" w:tplc="C60430A2" w:tentative="1">
      <w:start w:val="1"/>
      <w:numFmt w:val="lowerLetter"/>
      <w:lvlText w:val="%8."/>
      <w:lvlJc w:val="left"/>
      <w:pPr>
        <w:ind w:left="5760" w:hanging="360"/>
      </w:pPr>
    </w:lvl>
    <w:lvl w:ilvl="8" w:tplc="05F4D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B638D"/>
    <w:multiLevelType w:val="hybridMultilevel"/>
    <w:tmpl w:val="9B1283EC"/>
    <w:lvl w:ilvl="0" w:tplc="3E84D8D2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88965A28" w:tentative="1">
      <w:start w:val="1"/>
      <w:numFmt w:val="lowerLetter"/>
      <w:lvlText w:val="%2."/>
      <w:lvlJc w:val="left"/>
      <w:pPr>
        <w:ind w:left="1505" w:hanging="360"/>
      </w:pPr>
    </w:lvl>
    <w:lvl w:ilvl="2" w:tplc="44DE76E2" w:tentative="1">
      <w:start w:val="1"/>
      <w:numFmt w:val="lowerRoman"/>
      <w:lvlText w:val="%3."/>
      <w:lvlJc w:val="right"/>
      <w:pPr>
        <w:ind w:left="2225" w:hanging="180"/>
      </w:pPr>
    </w:lvl>
    <w:lvl w:ilvl="3" w:tplc="24CE7E12" w:tentative="1">
      <w:start w:val="1"/>
      <w:numFmt w:val="decimal"/>
      <w:lvlText w:val="%4."/>
      <w:lvlJc w:val="left"/>
      <w:pPr>
        <w:ind w:left="2945" w:hanging="360"/>
      </w:pPr>
    </w:lvl>
    <w:lvl w:ilvl="4" w:tplc="EC16B5BC" w:tentative="1">
      <w:start w:val="1"/>
      <w:numFmt w:val="lowerLetter"/>
      <w:lvlText w:val="%5."/>
      <w:lvlJc w:val="left"/>
      <w:pPr>
        <w:ind w:left="3665" w:hanging="360"/>
      </w:pPr>
    </w:lvl>
    <w:lvl w:ilvl="5" w:tplc="7744F4F8" w:tentative="1">
      <w:start w:val="1"/>
      <w:numFmt w:val="lowerRoman"/>
      <w:lvlText w:val="%6."/>
      <w:lvlJc w:val="right"/>
      <w:pPr>
        <w:ind w:left="4385" w:hanging="180"/>
      </w:pPr>
    </w:lvl>
    <w:lvl w:ilvl="6" w:tplc="986C0B4A" w:tentative="1">
      <w:start w:val="1"/>
      <w:numFmt w:val="decimal"/>
      <w:lvlText w:val="%7."/>
      <w:lvlJc w:val="left"/>
      <w:pPr>
        <w:ind w:left="5105" w:hanging="360"/>
      </w:pPr>
    </w:lvl>
    <w:lvl w:ilvl="7" w:tplc="6556348C" w:tentative="1">
      <w:start w:val="1"/>
      <w:numFmt w:val="lowerLetter"/>
      <w:lvlText w:val="%8."/>
      <w:lvlJc w:val="left"/>
      <w:pPr>
        <w:ind w:left="5825" w:hanging="360"/>
      </w:pPr>
    </w:lvl>
    <w:lvl w:ilvl="8" w:tplc="6136AE8E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4A"/>
    <w:rsid w:val="00083224"/>
    <w:rsid w:val="00161686"/>
    <w:rsid w:val="002127EA"/>
    <w:rsid w:val="005D0B41"/>
    <w:rsid w:val="005E3DE4"/>
    <w:rsid w:val="006A7476"/>
    <w:rsid w:val="007368D6"/>
    <w:rsid w:val="00737922"/>
    <w:rsid w:val="008F2524"/>
    <w:rsid w:val="009A0C8B"/>
    <w:rsid w:val="009B4A4C"/>
    <w:rsid w:val="009E218F"/>
    <w:rsid w:val="009E600C"/>
    <w:rsid w:val="00A64D71"/>
    <w:rsid w:val="00A92D80"/>
    <w:rsid w:val="00B71E5F"/>
    <w:rsid w:val="00B77D3A"/>
    <w:rsid w:val="00C76EF8"/>
    <w:rsid w:val="00D16A06"/>
    <w:rsid w:val="00E14A4A"/>
    <w:rsid w:val="00F02F03"/>
    <w:rsid w:val="00F36EE3"/>
    <w:rsid w:val="00F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B14"/>
  <w15:chartTrackingRefBased/>
  <w15:docId w15:val="{10E1D859-EF49-4273-BE54-AD79E13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4A"/>
    <w:pPr>
      <w:spacing w:after="0" w:line="240" w:lineRule="auto"/>
      <w:ind w:left="720"/>
      <w:contextualSpacing/>
    </w:pPr>
    <w:rPr>
      <w:rFonts w:ascii="Times New Roman" w:hAnsi="Times New Roman" w:cs="Times New Roman (Body CS)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8734A-096A-4A26-A853-A8FCBBFC1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DAC94-D97E-4660-9856-CA5461736AF5}"/>
</file>

<file path=customXml/itemProps3.xml><?xml version="1.0" encoding="utf-8"?>
<ds:datastoreItem xmlns:ds="http://schemas.openxmlformats.org/officeDocument/2006/customXml" ds:itemID="{4DC51966-2DA6-45D5-B1F5-DDE4B0D06EE9}"/>
</file>

<file path=customXml/itemProps4.xml><?xml version="1.0" encoding="utf-8"?>
<ds:datastoreItem xmlns:ds="http://schemas.openxmlformats.org/officeDocument/2006/customXml" ds:itemID="{2327C46A-D405-424D-A85E-117F749B8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Williams</dc:creator>
  <cp:lastModifiedBy>Wendy Williams</cp:lastModifiedBy>
  <cp:revision>2</cp:revision>
  <cp:lastPrinted>2018-02-07T12:21:00Z</cp:lastPrinted>
  <dcterms:created xsi:type="dcterms:W3CDTF">2021-01-29T16:14:00Z</dcterms:created>
  <dcterms:modified xsi:type="dcterms:W3CDTF">2021-01-29T16:14:00Z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