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9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36"/>
      </w:tblGrid>
      <w:tr w:rsidR="002D5AD2" w:rsidTr="00A34175">
        <w:trPr>
          <w:cantSplit/>
        </w:trPr>
        <w:tc>
          <w:tcPr>
            <w:tcW w:w="2943" w:type="dxa"/>
            <w:tcBorders>
              <w:bottom w:val="double" w:sz="12" w:space="0" w:color="auto"/>
            </w:tcBorders>
          </w:tcPr>
          <w:p w:rsidR="002D5AD2" w:rsidRDefault="00A34175" w:rsidP="00980BF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54175" cy="1335405"/>
                  <wp:effectExtent l="19050" t="0" r="3175" b="0"/>
                  <wp:wrapSquare wrapText="bothSides"/>
                  <wp:docPr id="2" name="Picture 2" descr="U:\Service Departments\Academic Registry\QAC\BU Logos\Bangor blac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Service Departments\Academic Registry\QAC\BU Logos\Bangor black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6" w:type="dxa"/>
            <w:tcBorders>
              <w:bottom w:val="double" w:sz="12" w:space="0" w:color="auto"/>
            </w:tcBorders>
          </w:tcPr>
          <w:p w:rsidR="00A34175" w:rsidRDefault="009D3AC5" w:rsidP="00386E69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R</w:t>
            </w:r>
            <w:r w:rsidR="002D5AD2">
              <w:rPr>
                <w:rFonts w:ascii="Arial" w:hAnsi="Arial"/>
                <w:sz w:val="36"/>
              </w:rPr>
              <w:t xml:space="preserve">eport of </w:t>
            </w:r>
            <w:r>
              <w:rPr>
                <w:rFonts w:ascii="Arial" w:hAnsi="Arial"/>
                <w:sz w:val="36"/>
              </w:rPr>
              <w:t>the Externa</w:t>
            </w:r>
            <w:r w:rsidR="00C202DD">
              <w:rPr>
                <w:rFonts w:ascii="Arial" w:hAnsi="Arial"/>
                <w:sz w:val="36"/>
              </w:rPr>
              <w:t>l</w:t>
            </w:r>
            <w:r w:rsidR="002D5AD2">
              <w:rPr>
                <w:rFonts w:ascii="Arial" w:hAnsi="Arial"/>
                <w:sz w:val="36"/>
              </w:rPr>
              <w:t xml:space="preserve"> </w:t>
            </w:r>
            <w:r w:rsidR="001756DF">
              <w:rPr>
                <w:rFonts w:ascii="Arial" w:hAnsi="Arial"/>
                <w:sz w:val="36"/>
              </w:rPr>
              <w:t>E</w:t>
            </w:r>
            <w:r w:rsidR="002D5AD2">
              <w:rPr>
                <w:rFonts w:ascii="Arial" w:hAnsi="Arial"/>
                <w:sz w:val="36"/>
              </w:rPr>
              <w:t xml:space="preserve">xaminer </w:t>
            </w:r>
            <w:r w:rsidR="005338BD">
              <w:rPr>
                <w:rFonts w:ascii="Arial" w:hAnsi="Arial"/>
                <w:sz w:val="36"/>
              </w:rPr>
              <w:br/>
            </w:r>
            <w:r w:rsidR="002D5AD2">
              <w:rPr>
                <w:rFonts w:ascii="Arial" w:hAnsi="Arial"/>
                <w:sz w:val="36"/>
              </w:rPr>
              <w:t xml:space="preserve">on </w:t>
            </w:r>
            <w:r w:rsidR="00A34175">
              <w:rPr>
                <w:rFonts w:ascii="Arial" w:hAnsi="Arial"/>
                <w:sz w:val="36"/>
              </w:rPr>
              <w:t xml:space="preserve">the </w:t>
            </w:r>
            <w:r>
              <w:rPr>
                <w:rFonts w:ascii="Arial" w:hAnsi="Arial"/>
                <w:sz w:val="36"/>
              </w:rPr>
              <w:t>examination</w:t>
            </w:r>
            <w:r w:rsidR="002D5AD2">
              <w:rPr>
                <w:rFonts w:ascii="Arial" w:hAnsi="Arial"/>
                <w:sz w:val="36"/>
              </w:rPr>
              <w:t xml:space="preserve"> </w:t>
            </w:r>
            <w:r w:rsidR="00A34175">
              <w:rPr>
                <w:rFonts w:ascii="Arial" w:hAnsi="Arial"/>
                <w:sz w:val="36"/>
              </w:rPr>
              <w:t xml:space="preserve">process </w:t>
            </w:r>
            <w:r w:rsidR="00A34175">
              <w:rPr>
                <w:rFonts w:ascii="Arial" w:hAnsi="Arial"/>
                <w:sz w:val="36"/>
              </w:rPr>
              <w:br/>
            </w:r>
            <w:r w:rsidR="002D5AD2">
              <w:rPr>
                <w:rFonts w:ascii="Arial" w:hAnsi="Arial"/>
                <w:sz w:val="36"/>
              </w:rPr>
              <w:t xml:space="preserve">for </w:t>
            </w:r>
            <w:r w:rsidR="00A34175">
              <w:rPr>
                <w:rFonts w:ascii="Arial" w:hAnsi="Arial"/>
                <w:sz w:val="36"/>
              </w:rPr>
              <w:t>a Research Degree</w:t>
            </w:r>
          </w:p>
          <w:p w:rsidR="00A34175" w:rsidRDefault="00A34175" w:rsidP="005338BD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Cs w:val="24"/>
              </w:rPr>
            </w:pPr>
          </w:p>
          <w:p w:rsidR="00A34175" w:rsidRDefault="00A34175" w:rsidP="00A34175">
            <w:pPr>
              <w:tabs>
                <w:tab w:val="right" w:pos="7122"/>
              </w:tabs>
              <w:jc w:val="center"/>
              <w:rPr>
                <w:rFonts w:ascii="Arial" w:hAnsi="Arial"/>
                <w:b/>
                <w:szCs w:val="24"/>
              </w:rPr>
            </w:pPr>
          </w:p>
          <w:p w:rsidR="002D5AD2" w:rsidRDefault="002D5AD2" w:rsidP="00A34175">
            <w:pPr>
              <w:tabs>
                <w:tab w:val="right" w:pos="7122"/>
              </w:tabs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</w:rPr>
              <w:t xml:space="preserve">Form </w:t>
            </w:r>
            <w:r w:rsidR="00A34175">
              <w:rPr>
                <w:rFonts w:ascii="Arial" w:hAnsi="Arial"/>
                <w:b/>
              </w:rPr>
              <w:t>R</w:t>
            </w:r>
            <w:r w:rsidR="00D91098">
              <w:rPr>
                <w:rFonts w:ascii="Arial" w:hAnsi="Arial"/>
                <w:b/>
              </w:rPr>
              <w:t>D</w:t>
            </w:r>
            <w:r w:rsidR="00897693">
              <w:rPr>
                <w:rFonts w:ascii="Arial" w:hAnsi="Arial"/>
                <w:b/>
              </w:rPr>
              <w:t>3</w:t>
            </w: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B36A69" w:rsidRDefault="009D3AC5" w:rsidP="00B36A69">
            <w:pPr>
              <w:spacing w:before="24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External </w:t>
            </w:r>
            <w:r w:rsidR="001756DF">
              <w:rPr>
                <w:rFonts w:ascii="Times New Roman" w:hAnsi="Times New Roman"/>
                <w:sz w:val="22"/>
              </w:rPr>
              <w:t>E</w:t>
            </w:r>
            <w:r w:rsidR="002D5AD2">
              <w:rPr>
                <w:rFonts w:ascii="Times New Roman" w:hAnsi="Times New Roman"/>
                <w:sz w:val="22"/>
              </w:rPr>
              <w:t xml:space="preserve">xaminer is </w:t>
            </w:r>
            <w:r>
              <w:rPr>
                <w:rFonts w:ascii="Times New Roman" w:hAnsi="Times New Roman"/>
                <w:sz w:val="22"/>
              </w:rPr>
              <w:t>asked to comment on the overall examination process.</w:t>
            </w:r>
            <w:r w:rsidR="005D5DF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This form </w:t>
            </w:r>
            <w:r w:rsidR="00B36A69">
              <w:rPr>
                <w:rFonts w:ascii="Times New Roman" w:hAnsi="Times New Roman"/>
                <w:sz w:val="22"/>
              </w:rPr>
              <w:t>may</w:t>
            </w:r>
            <w:r>
              <w:rPr>
                <w:rFonts w:ascii="Times New Roman" w:hAnsi="Times New Roman"/>
                <w:sz w:val="22"/>
              </w:rPr>
              <w:t xml:space="preserve"> be returned to the School and attached to Forms </w:t>
            </w:r>
            <w:r w:rsidR="00A34175">
              <w:rPr>
                <w:rFonts w:ascii="Times New Roman" w:hAnsi="Times New Roman"/>
                <w:sz w:val="22"/>
              </w:rPr>
              <w:t>R</w:t>
            </w:r>
            <w:r w:rsidR="00D91098">
              <w:rPr>
                <w:rFonts w:ascii="Times New Roman" w:hAnsi="Times New Roman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 xml:space="preserve">1 and </w:t>
            </w:r>
            <w:r w:rsidR="00A34175">
              <w:rPr>
                <w:rFonts w:ascii="Times New Roman" w:hAnsi="Times New Roman"/>
                <w:sz w:val="22"/>
              </w:rPr>
              <w:t>R</w:t>
            </w:r>
            <w:r w:rsidR="00D91098">
              <w:rPr>
                <w:rFonts w:ascii="Times New Roman" w:hAnsi="Times New Roman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 xml:space="preserve">2, or it may be returned directly to the </w:t>
            </w:r>
            <w:r w:rsidR="00911162">
              <w:rPr>
                <w:rFonts w:ascii="Times New Roman" w:hAnsi="Times New Roman"/>
                <w:sz w:val="22"/>
              </w:rPr>
              <w:t>Senior Quality Assurance Officer in the Quality Assurance and Validation Unit</w:t>
            </w:r>
            <w:r>
              <w:rPr>
                <w:rFonts w:ascii="Times New Roman" w:hAnsi="Times New Roman"/>
                <w:sz w:val="22"/>
              </w:rPr>
              <w:t>.</w:t>
            </w:r>
            <w:r w:rsidR="00B36A69">
              <w:rPr>
                <w:rFonts w:ascii="Times New Roman" w:hAnsi="Times New Roman"/>
                <w:sz w:val="22"/>
              </w:rPr>
              <w:t xml:space="preserve"> </w:t>
            </w:r>
          </w:p>
          <w:p w:rsidR="00B36A69" w:rsidRPr="004A072F" w:rsidRDefault="004A072F" w:rsidP="00B36A69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A072F">
              <w:rPr>
                <w:rFonts w:ascii="Times New Roman" w:hAnsi="Times New Roman"/>
                <w:sz w:val="22"/>
                <w:szCs w:val="22"/>
              </w:rPr>
              <w:t>Examiners should be aware that, under the 1998 Data Protection Act, candidates have the right to request access to any comments made about them in th</w:t>
            </w:r>
            <w:r>
              <w:rPr>
                <w:rFonts w:ascii="Times New Roman" w:hAnsi="Times New Roman"/>
                <w:sz w:val="22"/>
                <w:szCs w:val="22"/>
              </w:rPr>
              <w:t>is report.</w:t>
            </w: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</w:t>
            </w:r>
            <w:r>
              <w:rPr>
                <w:rFonts w:ascii="Arial" w:hAnsi="Arial"/>
                <w:b/>
                <w:sz w:val="22"/>
              </w:rPr>
              <w:tab/>
              <w:t xml:space="preserve">The </w:t>
            </w:r>
            <w:r w:rsidR="003558F7">
              <w:rPr>
                <w:rFonts w:ascii="Arial" w:hAnsi="Arial"/>
                <w:b/>
                <w:sz w:val="22"/>
              </w:rPr>
              <w:t>Candidate</w:t>
            </w: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E27D3F">
            <w:pPr>
              <w:tabs>
                <w:tab w:val="righ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 in full:</w:t>
            </w:r>
            <w:r w:rsidR="00E27D3F">
              <w:rPr>
                <w:rFonts w:ascii="Times New Roman" w:hAnsi="Times New Roman"/>
                <w:sz w:val="22"/>
              </w:rPr>
              <w:t xml:space="preserve">   </w:t>
            </w:r>
          </w:p>
          <w:p w:rsidR="00A34175" w:rsidRDefault="00E27D3F" w:rsidP="009D3AC5">
            <w:pPr>
              <w:tabs>
                <w:tab w:val="right" w:pos="9072"/>
              </w:tabs>
              <w:spacing w:before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  <w:r w:rsidR="00980BF4">
              <w:rPr>
                <w:rFonts w:ascii="Times New Roman" w:hAnsi="Times New Roman"/>
                <w:sz w:val="22"/>
              </w:rPr>
              <w:t>angor University’s</w:t>
            </w:r>
            <w:r>
              <w:rPr>
                <w:rFonts w:ascii="Times New Roman" w:hAnsi="Times New Roman"/>
                <w:sz w:val="22"/>
              </w:rPr>
              <w:t xml:space="preserve"> Student Identifier:   </w:t>
            </w:r>
          </w:p>
          <w:p w:rsidR="009D3AC5" w:rsidRPr="001756DF" w:rsidRDefault="009D3AC5" w:rsidP="009D3AC5">
            <w:pPr>
              <w:tabs>
                <w:tab w:val="right" w:pos="9072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70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2.</w:t>
            </w:r>
            <w:r>
              <w:rPr>
                <w:rFonts w:ascii="Arial" w:hAnsi="Arial"/>
                <w:b/>
                <w:sz w:val="22"/>
              </w:rPr>
              <w:tab/>
              <w:t xml:space="preserve">External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 xml:space="preserve">xaminer </w:t>
            </w: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  <w:p w:rsidR="002D5AD2" w:rsidRDefault="002D5AD2">
            <w:pPr>
              <w:spacing w:before="120" w:after="120"/>
              <w:rPr>
                <w:rFonts w:ascii="Arial" w:hAnsi="Arial"/>
                <w:sz w:val="18"/>
              </w:rPr>
            </w:pPr>
          </w:p>
          <w:p w:rsidR="002D5AD2" w:rsidRDefault="002D5AD2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D5AD2" w:rsidRDefault="002D5AD2" w:rsidP="0035041F">
            <w:pPr>
              <w:tabs>
                <w:tab w:val="left" w:pos="567"/>
              </w:tabs>
              <w:spacing w:before="120"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>3.</w:t>
            </w:r>
            <w:r>
              <w:rPr>
                <w:rFonts w:ascii="Arial" w:hAnsi="Arial"/>
                <w:b/>
                <w:sz w:val="22"/>
              </w:rPr>
              <w:tab/>
              <w:t xml:space="preserve">Report of the </w:t>
            </w:r>
            <w:r w:rsidR="009D3AC5">
              <w:rPr>
                <w:rFonts w:ascii="Arial" w:hAnsi="Arial"/>
                <w:b/>
                <w:sz w:val="22"/>
              </w:rPr>
              <w:t xml:space="preserve">External </w:t>
            </w:r>
            <w:r w:rsidR="001756DF"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b/>
                <w:sz w:val="22"/>
              </w:rPr>
              <w:t xml:space="preserve">xaminer on the </w:t>
            </w:r>
            <w:r w:rsidR="009D3AC5">
              <w:rPr>
                <w:rFonts w:ascii="Arial" w:hAnsi="Arial"/>
                <w:b/>
                <w:sz w:val="22"/>
              </w:rPr>
              <w:t>examination process</w:t>
            </w:r>
          </w:p>
        </w:tc>
      </w:tr>
      <w:tr w:rsidR="002D5AD2" w:rsidTr="00A3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79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D5AD2" w:rsidRDefault="002D5AD2" w:rsidP="00844A79">
            <w:pPr>
              <w:tabs>
                <w:tab w:val="left" w:pos="60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The </w:t>
            </w:r>
            <w:r w:rsidR="00801F2A">
              <w:rPr>
                <w:rFonts w:ascii="Times New Roman" w:hAnsi="Times New Roman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xaminer is requested to give a</w:t>
            </w:r>
            <w:r w:rsidR="001756DF"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 xml:space="preserve"> assessment of the </w:t>
            </w:r>
            <w:r w:rsidR="009D3AC5">
              <w:rPr>
                <w:rFonts w:ascii="Times New Roman" w:hAnsi="Times New Roman"/>
                <w:sz w:val="22"/>
              </w:rPr>
              <w:t>overall examination process</w:t>
            </w:r>
            <w:r w:rsidR="00844A79">
              <w:rPr>
                <w:rFonts w:ascii="Times New Roman" w:hAnsi="Times New Roman"/>
                <w:sz w:val="22"/>
              </w:rPr>
              <w:t>:</w:t>
            </w:r>
          </w:p>
          <w:p w:rsidR="002D5AD2" w:rsidRDefault="002D5AD2" w:rsidP="00E27D3F">
            <w:pPr>
              <w:tabs>
                <w:tab w:val="left" w:pos="570"/>
                <w:tab w:val="right" w:leader="dot" w:pos="9072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="00FC5B77">
              <w:rPr>
                <w:rFonts w:ascii="Times New Roman" w:hAnsi="Times New Roman"/>
                <w:sz w:val="22"/>
              </w:rPr>
              <w:t>1</w:t>
            </w:r>
            <w:r w:rsidR="005C7F04">
              <w:rPr>
                <w:rFonts w:ascii="Times New Roman" w:hAnsi="Times New Roman"/>
                <w:sz w:val="22"/>
              </w:rPr>
              <w:tab/>
            </w:r>
            <w:r w:rsidR="009D3AC5">
              <w:rPr>
                <w:rFonts w:ascii="Times New Roman" w:hAnsi="Times New Roman"/>
                <w:sz w:val="22"/>
              </w:rPr>
              <w:t>Any particular strengths:</w:t>
            </w:r>
            <w:bookmarkStart w:id="0" w:name="_GoBack"/>
            <w:bookmarkEnd w:id="0"/>
          </w:p>
          <w:p w:rsidR="009D3AC5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</w:rPr>
            </w:pPr>
          </w:p>
          <w:p w:rsidR="00FC5B77" w:rsidRDefault="00FC5B77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</w:rPr>
            </w:pPr>
          </w:p>
          <w:p w:rsidR="00546C13" w:rsidRDefault="00546C13" w:rsidP="009D3AC5">
            <w:pPr>
              <w:tabs>
                <w:tab w:val="left" w:pos="615"/>
                <w:tab w:val="left" w:pos="5954"/>
                <w:tab w:val="right" w:leader="dot" w:pos="9635"/>
              </w:tabs>
              <w:rPr>
                <w:rFonts w:ascii="Times New Roman" w:hAnsi="Times New Roman"/>
                <w:sz w:val="22"/>
              </w:rPr>
            </w:pPr>
          </w:p>
          <w:p w:rsidR="002D5AD2" w:rsidRDefault="002D5AD2" w:rsidP="009D3AC5">
            <w:pPr>
              <w:tabs>
                <w:tab w:val="left" w:pos="615"/>
                <w:tab w:val="left" w:pos="5954"/>
                <w:tab w:val="right" w:leader="dot" w:pos="9635"/>
              </w:tabs>
              <w:spacing w:before="120" w:after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="00FC5B77">
              <w:rPr>
                <w:rFonts w:ascii="Times New Roman" w:hAnsi="Times New Roman"/>
                <w:sz w:val="22"/>
              </w:rPr>
              <w:t>2</w:t>
            </w:r>
            <w:r w:rsidR="009D3AC5">
              <w:rPr>
                <w:rFonts w:ascii="Times New Roman" w:hAnsi="Times New Roman"/>
                <w:sz w:val="22"/>
              </w:rPr>
              <w:tab/>
              <w:t>Any matters for enhancement:</w:t>
            </w:r>
          </w:p>
          <w:p w:rsidR="009D3AC5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FC5B77" w:rsidRDefault="00FC5B77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A729CF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="00FC5B77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ab/>
              <w:t xml:space="preserve">Any matters for concern: </w:t>
            </w:r>
          </w:p>
          <w:p w:rsidR="009D3AC5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546C13" w:rsidRDefault="00546C13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FC5B77" w:rsidRDefault="00FC5B77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844A79" w:rsidRDefault="00844A79" w:rsidP="00844A79">
            <w:pPr>
              <w:tabs>
                <w:tab w:val="left" w:pos="585"/>
                <w:tab w:val="left" w:pos="5385"/>
                <w:tab w:val="right" w:leader="dot" w:pos="9635"/>
              </w:tabs>
              <w:jc w:val="both"/>
              <w:rPr>
                <w:rFonts w:ascii="Times New Roman" w:hAnsi="Times New Roman"/>
                <w:sz w:val="22"/>
              </w:rPr>
            </w:pPr>
          </w:p>
          <w:p w:rsidR="009D3AC5" w:rsidRDefault="009D3AC5" w:rsidP="009D3AC5">
            <w:pPr>
              <w:spacing w:before="1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Signed:</w:t>
            </w:r>
            <w:r>
              <w:rPr>
                <w:rFonts w:ascii="Times New Roman" w:hAnsi="Times New Roman"/>
                <w:sz w:val="22"/>
              </w:rPr>
              <w:tab/>
              <w:t>...............................................................................</w:t>
            </w:r>
            <w:r>
              <w:rPr>
                <w:rFonts w:ascii="Times New Roman" w:hAnsi="Times New Roman"/>
                <w:sz w:val="22"/>
              </w:rPr>
              <w:tab/>
              <w:t>Date: ...............................................</w:t>
            </w:r>
          </w:p>
          <w:p w:rsidR="009D3AC5" w:rsidRPr="005D5DF3" w:rsidRDefault="009D3AC5" w:rsidP="009D3AC5">
            <w:pPr>
              <w:tabs>
                <w:tab w:val="left" w:pos="585"/>
                <w:tab w:val="left" w:pos="5385"/>
                <w:tab w:val="right" w:leader="dot" w:pos="9635"/>
              </w:tabs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38364C" w:rsidRDefault="0038364C" w:rsidP="009D3AC5"/>
    <w:sectPr w:rsidR="0038364C" w:rsidSect="00476D0E">
      <w:footerReference w:type="even" r:id="rId8"/>
      <w:footerReference w:type="default" r:id="rId9"/>
      <w:pgSz w:w="11906" w:h="16838" w:code="9"/>
      <w:pgMar w:top="992" w:right="1134" w:bottom="680" w:left="1134" w:header="964" w:footer="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AE" w:rsidRDefault="00647EAE">
      <w:r>
        <w:separator/>
      </w:r>
    </w:p>
  </w:endnote>
  <w:endnote w:type="continuationSeparator" w:id="0">
    <w:p w:rsidR="00647EAE" w:rsidRDefault="006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nt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7" w:rsidRDefault="008B593E" w:rsidP="00A85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5B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B77" w:rsidRDefault="00FC5B77" w:rsidP="00BB1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B77" w:rsidRPr="00004172" w:rsidRDefault="008B593E" w:rsidP="00A85C70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  <w:r w:rsidRPr="00004172">
      <w:rPr>
        <w:rStyle w:val="PageNumber"/>
        <w:rFonts w:ascii="Times New Roman" w:hAnsi="Times New Roman"/>
        <w:sz w:val="20"/>
      </w:rPr>
      <w:fldChar w:fldCharType="begin"/>
    </w:r>
    <w:r w:rsidR="00FC5B77" w:rsidRPr="00004172">
      <w:rPr>
        <w:rStyle w:val="PageNumber"/>
        <w:rFonts w:ascii="Times New Roman" w:hAnsi="Times New Roman"/>
        <w:sz w:val="20"/>
      </w:rPr>
      <w:instrText xml:space="preserve">PAGE  </w:instrText>
    </w:r>
    <w:r w:rsidRPr="00004172">
      <w:rPr>
        <w:rStyle w:val="PageNumber"/>
        <w:rFonts w:ascii="Times New Roman" w:hAnsi="Times New Roman"/>
        <w:sz w:val="20"/>
      </w:rPr>
      <w:fldChar w:fldCharType="separate"/>
    </w:r>
    <w:r w:rsidR="00911162">
      <w:rPr>
        <w:rStyle w:val="PageNumber"/>
        <w:rFonts w:ascii="Times New Roman" w:hAnsi="Times New Roman"/>
        <w:noProof/>
        <w:sz w:val="20"/>
      </w:rPr>
      <w:t>1</w:t>
    </w:r>
    <w:r w:rsidRPr="00004172">
      <w:rPr>
        <w:rStyle w:val="PageNumber"/>
        <w:rFonts w:ascii="Times New Roman" w:hAnsi="Times New Roman"/>
        <w:sz w:val="20"/>
      </w:rPr>
      <w:fldChar w:fldCharType="end"/>
    </w:r>
  </w:p>
  <w:p w:rsidR="00FC5B77" w:rsidRPr="00004172" w:rsidRDefault="00FC5B77" w:rsidP="00980BF4">
    <w:pPr>
      <w:pStyle w:val="Footer"/>
      <w:ind w:right="360"/>
      <w:rPr>
        <w:rFonts w:ascii="Times New Roman" w:hAnsi="Times New Roman"/>
        <w:sz w:val="20"/>
      </w:rPr>
    </w:pPr>
    <w:r w:rsidRPr="00004172">
      <w:rPr>
        <w:rFonts w:ascii="Times New Roman" w:hAnsi="Times New Roman"/>
        <w:sz w:val="20"/>
      </w:rPr>
      <w:t xml:space="preserve">Form </w:t>
    </w:r>
    <w:r w:rsidR="00A34175">
      <w:rPr>
        <w:rFonts w:ascii="Times New Roman" w:hAnsi="Times New Roman"/>
        <w:sz w:val="20"/>
      </w:rPr>
      <w:t>R</w:t>
    </w:r>
    <w:r>
      <w:rPr>
        <w:rFonts w:ascii="Times New Roman" w:hAnsi="Times New Roman"/>
        <w:sz w:val="20"/>
      </w:rPr>
      <w:t>D3</w:t>
    </w:r>
    <w:r w:rsidR="00877617">
      <w:rPr>
        <w:rFonts w:ascii="Times New Roman" w:hAnsi="Times New Roman"/>
        <w:sz w:val="20"/>
      </w:rPr>
      <w:t>/</w:t>
    </w:r>
    <w:r w:rsidR="00911162">
      <w:rPr>
        <w:rFonts w:ascii="Times New Roman" w:hAnsi="Times New Roman"/>
        <w:sz w:val="20"/>
      </w:rPr>
      <w:t>Oct</w:t>
    </w:r>
    <w:r w:rsidR="004A7505">
      <w:rPr>
        <w:rFonts w:ascii="Times New Roman" w:hAnsi="Times New Roman"/>
        <w:sz w:val="20"/>
      </w:rPr>
      <w:t xml:space="preserve"> </w:t>
    </w:r>
    <w:r w:rsidR="00A34175">
      <w:rPr>
        <w:rFonts w:ascii="Times New Roman" w:hAnsi="Times New Roman"/>
        <w:sz w:val="20"/>
      </w:rPr>
      <w:t>201</w:t>
    </w:r>
    <w:r w:rsidR="00911162">
      <w:rPr>
        <w:rFonts w:ascii="Times New Roman" w:hAnsi="Times New Roman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AE" w:rsidRDefault="00647EAE">
      <w:r>
        <w:separator/>
      </w:r>
    </w:p>
  </w:footnote>
  <w:footnote w:type="continuationSeparator" w:id="0">
    <w:p w:rsidR="00647EAE" w:rsidRDefault="0064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037"/>
    <w:multiLevelType w:val="multilevel"/>
    <w:tmpl w:val="3F421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E72E19"/>
    <w:multiLevelType w:val="multilevel"/>
    <w:tmpl w:val="7C16E8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F8A1766"/>
    <w:multiLevelType w:val="singleLevel"/>
    <w:tmpl w:val="B3BEFB1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62145FDF"/>
    <w:multiLevelType w:val="multilevel"/>
    <w:tmpl w:val="9446C15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D2"/>
    <w:rsid w:val="00000672"/>
    <w:rsid w:val="00004172"/>
    <w:rsid w:val="000B1DF7"/>
    <w:rsid w:val="001756DF"/>
    <w:rsid w:val="001F0D40"/>
    <w:rsid w:val="002314CA"/>
    <w:rsid w:val="002D5AD2"/>
    <w:rsid w:val="0035041F"/>
    <w:rsid w:val="003558F7"/>
    <w:rsid w:val="0038364C"/>
    <w:rsid w:val="00386E69"/>
    <w:rsid w:val="00476D0E"/>
    <w:rsid w:val="004A072F"/>
    <w:rsid w:val="004A7505"/>
    <w:rsid w:val="004B261F"/>
    <w:rsid w:val="004E0F89"/>
    <w:rsid w:val="004E5BE8"/>
    <w:rsid w:val="005338BD"/>
    <w:rsid w:val="00546C13"/>
    <w:rsid w:val="00550FE0"/>
    <w:rsid w:val="005C7F04"/>
    <w:rsid w:val="005D5DF3"/>
    <w:rsid w:val="00647EAE"/>
    <w:rsid w:val="00675CF0"/>
    <w:rsid w:val="006C1429"/>
    <w:rsid w:val="00714386"/>
    <w:rsid w:val="007C73A2"/>
    <w:rsid w:val="007C76D0"/>
    <w:rsid w:val="00801F2A"/>
    <w:rsid w:val="00817A00"/>
    <w:rsid w:val="00833E4D"/>
    <w:rsid w:val="00844A79"/>
    <w:rsid w:val="00877617"/>
    <w:rsid w:val="00897693"/>
    <w:rsid w:val="008B593E"/>
    <w:rsid w:val="008F65B3"/>
    <w:rsid w:val="00911162"/>
    <w:rsid w:val="00980BF4"/>
    <w:rsid w:val="009A5F2F"/>
    <w:rsid w:val="009D3AC5"/>
    <w:rsid w:val="00A34175"/>
    <w:rsid w:val="00A55234"/>
    <w:rsid w:val="00A729CF"/>
    <w:rsid w:val="00A85C70"/>
    <w:rsid w:val="00B36A69"/>
    <w:rsid w:val="00BB1DE4"/>
    <w:rsid w:val="00C202DD"/>
    <w:rsid w:val="00D04699"/>
    <w:rsid w:val="00D205FC"/>
    <w:rsid w:val="00D91098"/>
    <w:rsid w:val="00DD4EA3"/>
    <w:rsid w:val="00E27D3F"/>
    <w:rsid w:val="00EB7922"/>
    <w:rsid w:val="00F50603"/>
    <w:rsid w:val="00F52714"/>
    <w:rsid w:val="00F76570"/>
    <w:rsid w:val="00FB3373"/>
    <w:rsid w:val="00FB48F3"/>
    <w:rsid w:val="00F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D855A"/>
  <w15:docId w15:val="{A42E0759-E56E-48F5-A591-20AAF6E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3E"/>
    <w:rPr>
      <w:rFonts w:ascii="Plantin" w:hAnsi="Planti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593E"/>
    <w:pPr>
      <w:tabs>
        <w:tab w:val="left" w:pos="709"/>
        <w:tab w:val="right" w:pos="8789"/>
      </w:tabs>
      <w:spacing w:before="120" w:after="12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2D5A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1D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1DE4"/>
  </w:style>
  <w:style w:type="paragraph" w:styleId="Header">
    <w:name w:val="header"/>
    <w:basedOn w:val="Normal"/>
    <w:rsid w:val="00BB1DE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FDE64E72.dotm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RDC8 (PhDA)</vt:lpstr>
    </vt:vector>
  </TitlesOfParts>
  <Company>University of North London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RDC8 (PhDA)</dc:title>
  <dc:subject/>
  <dc:creator>locuser</dc:creator>
  <cp:keywords/>
  <dc:description/>
  <cp:lastModifiedBy>Sarah Jackson</cp:lastModifiedBy>
  <cp:revision>7</cp:revision>
  <cp:lastPrinted>2007-12-07T16:29:00Z</cp:lastPrinted>
  <dcterms:created xsi:type="dcterms:W3CDTF">2012-01-30T15:42:00Z</dcterms:created>
  <dcterms:modified xsi:type="dcterms:W3CDTF">2018-10-08T10:36:00Z</dcterms:modified>
</cp:coreProperties>
</file>