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D1E" w:rsidRPr="002E04B6" w:rsidRDefault="008E53B1">
      <w:pPr>
        <w:shd w:val="clear" w:color="auto" w:fill="FFFFFF"/>
        <w:spacing w:after="0" w:line="300" w:lineRule="atLeast"/>
        <w:textAlignment w:val="top"/>
        <w:rPr>
          <w:rFonts w:eastAsia="Times New Roman" w:cs="Segoe UI"/>
          <w:sz w:val="24"/>
          <w:szCs w:val="24"/>
          <w:lang w:eastAsia="en-GB"/>
        </w:rPr>
      </w:pPr>
      <w:r w:rsidRPr="002E04B6">
        <w:rPr>
          <w:rFonts w:eastAsia="Times New Roman" w:cs="Segoe UI"/>
          <w:sz w:val="24"/>
          <w:szCs w:val="24"/>
          <w:lang w:eastAsia="en-GB"/>
        </w:rPr>
        <w:t>Entrance examination paper</w:t>
      </w:r>
    </w:p>
    <w:p w:rsidR="00AB2D1E" w:rsidRPr="002E04B6" w:rsidRDefault="008E53B1">
      <w:pPr>
        <w:shd w:val="clear" w:color="auto" w:fill="FFFFFF"/>
        <w:spacing w:after="0" w:line="300" w:lineRule="atLeast"/>
        <w:textAlignment w:val="top"/>
        <w:rPr>
          <w:rFonts w:eastAsia="Times New Roman" w:cs="Segoe UI"/>
          <w:b/>
          <w:sz w:val="24"/>
          <w:szCs w:val="24"/>
          <w:lang w:eastAsia="en-GB"/>
        </w:rPr>
      </w:pPr>
      <w:r w:rsidRPr="002E04B6">
        <w:rPr>
          <w:rFonts w:eastAsia="Times New Roman" w:cs="Segoe UI"/>
          <w:b/>
          <w:sz w:val="24"/>
          <w:szCs w:val="24"/>
          <w:lang w:eastAsia="en-GB"/>
        </w:rPr>
        <w:t>Health and Social Care</w:t>
      </w:r>
    </w:p>
    <w:p w:rsidR="00AB2D1E" w:rsidRPr="002E04B6" w:rsidRDefault="008E53B1">
      <w:pPr>
        <w:shd w:val="clear" w:color="auto" w:fill="FFFFFF"/>
        <w:spacing w:after="0" w:line="300" w:lineRule="atLeast"/>
        <w:textAlignment w:val="top"/>
        <w:rPr>
          <w:sz w:val="24"/>
          <w:szCs w:val="24"/>
        </w:rPr>
      </w:pPr>
      <w:r w:rsidRPr="002E04B6">
        <w:rPr>
          <w:rFonts w:eastAsia="Times New Roman" w:cs="Segoe UI"/>
          <w:sz w:val="24"/>
          <w:szCs w:val="24"/>
          <w:lang w:eastAsia="en-GB"/>
        </w:rPr>
        <w:t>Bangor University, 20</w:t>
      </w:r>
      <w:r w:rsidR="002E04B6" w:rsidRPr="002E04B6">
        <w:rPr>
          <w:rFonts w:eastAsia="Times New Roman" w:cs="Segoe UI"/>
          <w:sz w:val="24"/>
          <w:szCs w:val="24"/>
          <w:lang w:eastAsia="en-GB"/>
        </w:rPr>
        <w:t>20</w:t>
      </w:r>
    </w:p>
    <w:p w:rsidR="00AB2D1E" w:rsidRPr="002E04B6" w:rsidRDefault="008E53B1">
      <w:pPr>
        <w:shd w:val="clear" w:color="auto" w:fill="FFFFFF"/>
        <w:spacing w:after="0" w:line="300" w:lineRule="atLeast"/>
        <w:textAlignment w:val="top"/>
        <w:rPr>
          <w:rFonts w:eastAsia="Times New Roman" w:cs="Segoe UI"/>
          <w:sz w:val="24"/>
          <w:szCs w:val="24"/>
          <w:lang w:eastAsia="en-GB"/>
        </w:rPr>
      </w:pPr>
      <w:r w:rsidRPr="002E04B6">
        <w:rPr>
          <w:rFonts w:eastAsia="Times New Roman" w:cs="Segoe UI"/>
          <w:sz w:val="24"/>
          <w:szCs w:val="24"/>
          <w:lang w:eastAsia="en-GB"/>
        </w:rPr>
        <w:t>Time allowed 2 hours</w:t>
      </w:r>
    </w:p>
    <w:p w:rsidR="00AB2D1E" w:rsidRPr="002E04B6" w:rsidRDefault="00AB2D1E">
      <w:pPr>
        <w:shd w:val="clear" w:color="auto" w:fill="FFFFFF"/>
        <w:spacing w:after="0" w:line="300" w:lineRule="atLeast"/>
        <w:textAlignment w:val="top"/>
        <w:rPr>
          <w:rFonts w:eastAsia="Times New Roman" w:cs="Segoe UI"/>
          <w:sz w:val="24"/>
          <w:szCs w:val="24"/>
          <w:lang w:eastAsia="en-GB"/>
        </w:rPr>
      </w:pPr>
      <w:bookmarkStart w:id="0" w:name="_GoBack"/>
      <w:bookmarkEnd w:id="0"/>
    </w:p>
    <w:p w:rsidR="00AB2D1E" w:rsidRPr="002E04B6" w:rsidRDefault="008E53B1">
      <w:pPr>
        <w:shd w:val="clear" w:color="auto" w:fill="FFFFFF"/>
        <w:spacing w:after="0" w:line="300" w:lineRule="atLeast"/>
        <w:textAlignment w:val="top"/>
        <w:rPr>
          <w:rFonts w:eastAsia="Times New Roman" w:cs="Segoe UI"/>
          <w:b/>
          <w:sz w:val="24"/>
          <w:szCs w:val="24"/>
          <w:lang w:eastAsia="en-GB"/>
        </w:rPr>
      </w:pPr>
      <w:r w:rsidRPr="002E04B6">
        <w:rPr>
          <w:rFonts w:eastAsia="Times New Roman" w:cs="Segoe UI"/>
          <w:b/>
          <w:sz w:val="24"/>
          <w:szCs w:val="24"/>
          <w:lang w:eastAsia="en-GB"/>
        </w:rPr>
        <w:t>Please answer any 2 questions</w:t>
      </w:r>
    </w:p>
    <w:p w:rsidR="00AB2D1E" w:rsidRPr="002E04B6" w:rsidRDefault="00AB2D1E">
      <w:pPr>
        <w:rPr>
          <w:sz w:val="24"/>
          <w:szCs w:val="24"/>
        </w:rPr>
      </w:pPr>
    </w:p>
    <w:p w:rsidR="00AB2D1E" w:rsidRPr="002E04B6" w:rsidRDefault="008E53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E04B6">
        <w:rPr>
          <w:sz w:val="24"/>
          <w:szCs w:val="24"/>
        </w:rPr>
        <w:t>Can the National Health Service continue to operate in accordance with its founding principles from 70 years ago? If not, what are the alternatives?</w:t>
      </w:r>
    </w:p>
    <w:p w:rsidR="008E53B1" w:rsidRDefault="008E53B1" w:rsidP="008E53B1">
      <w:pPr>
        <w:pStyle w:val="ListParagraph"/>
        <w:rPr>
          <w:sz w:val="24"/>
          <w:szCs w:val="24"/>
        </w:rPr>
      </w:pPr>
    </w:p>
    <w:p w:rsidR="002E04B6" w:rsidRPr="002E04B6" w:rsidRDefault="002E04B6" w:rsidP="008E53B1">
      <w:pPr>
        <w:pStyle w:val="ListParagraph"/>
        <w:rPr>
          <w:sz w:val="24"/>
          <w:szCs w:val="24"/>
        </w:rPr>
      </w:pPr>
    </w:p>
    <w:p w:rsidR="00AB2D1E" w:rsidRPr="002E04B6" w:rsidRDefault="008E53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E04B6">
        <w:rPr>
          <w:sz w:val="24"/>
          <w:szCs w:val="24"/>
        </w:rPr>
        <w:t>Discuss possible relationships between social media and mental health – both positive and negative.</w:t>
      </w:r>
    </w:p>
    <w:p w:rsidR="008E53B1" w:rsidRDefault="008E53B1" w:rsidP="008E53B1">
      <w:pPr>
        <w:pStyle w:val="ListParagraph"/>
        <w:rPr>
          <w:sz w:val="24"/>
          <w:szCs w:val="24"/>
        </w:rPr>
      </w:pPr>
    </w:p>
    <w:p w:rsidR="002E04B6" w:rsidRPr="002E04B6" w:rsidRDefault="002E04B6" w:rsidP="008E53B1">
      <w:pPr>
        <w:pStyle w:val="ListParagraph"/>
        <w:rPr>
          <w:sz w:val="24"/>
          <w:szCs w:val="24"/>
        </w:rPr>
      </w:pPr>
    </w:p>
    <w:p w:rsidR="00AB2D1E" w:rsidRPr="002E04B6" w:rsidRDefault="008E53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E04B6">
        <w:rPr>
          <w:sz w:val="24"/>
          <w:szCs w:val="24"/>
        </w:rPr>
        <w:t>In what ways does discrimination against the LGBT population impact on health and wellbeing?</w:t>
      </w:r>
    </w:p>
    <w:p w:rsidR="008E53B1" w:rsidRDefault="008E53B1" w:rsidP="008E53B1">
      <w:pPr>
        <w:pStyle w:val="ListParagraph"/>
        <w:rPr>
          <w:sz w:val="24"/>
          <w:szCs w:val="24"/>
        </w:rPr>
      </w:pPr>
    </w:p>
    <w:p w:rsidR="002E04B6" w:rsidRPr="002E04B6" w:rsidRDefault="002E04B6" w:rsidP="008E53B1">
      <w:pPr>
        <w:pStyle w:val="ListParagraph"/>
        <w:rPr>
          <w:sz w:val="24"/>
          <w:szCs w:val="24"/>
        </w:rPr>
      </w:pPr>
    </w:p>
    <w:p w:rsidR="00AB2D1E" w:rsidRPr="002E04B6" w:rsidRDefault="008E53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E04B6">
        <w:rPr>
          <w:sz w:val="24"/>
          <w:szCs w:val="24"/>
        </w:rPr>
        <w:t>What are the primary health concerns for the prison population of England and Wales, and how should the Prison Service and private prison operators respond to these concerns?</w:t>
      </w:r>
    </w:p>
    <w:p w:rsidR="008E53B1" w:rsidRDefault="008E53B1" w:rsidP="008E53B1">
      <w:pPr>
        <w:pStyle w:val="ListParagraph"/>
        <w:rPr>
          <w:sz w:val="24"/>
          <w:szCs w:val="24"/>
        </w:rPr>
      </w:pPr>
    </w:p>
    <w:p w:rsidR="002E04B6" w:rsidRPr="002E04B6" w:rsidRDefault="002E04B6" w:rsidP="008E53B1">
      <w:pPr>
        <w:pStyle w:val="ListParagraph"/>
        <w:rPr>
          <w:sz w:val="24"/>
          <w:szCs w:val="24"/>
        </w:rPr>
      </w:pPr>
    </w:p>
    <w:p w:rsidR="00AB2D1E" w:rsidRPr="002E04B6" w:rsidRDefault="008E53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E04B6">
        <w:rPr>
          <w:sz w:val="24"/>
          <w:szCs w:val="24"/>
        </w:rPr>
        <w:t>Critically discuss whether “ultra” diets and some lifestyles - such as the ketogenic diet and veganism – can be viewed as disordered, from social, biomedical and psychological perspectives.</w:t>
      </w:r>
    </w:p>
    <w:p w:rsidR="008E53B1" w:rsidRDefault="008E53B1" w:rsidP="008E53B1">
      <w:pPr>
        <w:pStyle w:val="ListParagraph"/>
        <w:rPr>
          <w:sz w:val="24"/>
          <w:szCs w:val="24"/>
        </w:rPr>
      </w:pPr>
    </w:p>
    <w:p w:rsidR="002E04B6" w:rsidRPr="002E04B6" w:rsidRDefault="002E04B6" w:rsidP="008E53B1">
      <w:pPr>
        <w:pStyle w:val="ListParagraph"/>
        <w:rPr>
          <w:sz w:val="24"/>
          <w:szCs w:val="24"/>
        </w:rPr>
      </w:pPr>
    </w:p>
    <w:p w:rsidR="00AB2D1E" w:rsidRPr="002E04B6" w:rsidRDefault="008E53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E04B6">
        <w:rPr>
          <w:sz w:val="24"/>
          <w:szCs w:val="24"/>
        </w:rPr>
        <w:t>Are 21</w:t>
      </w:r>
      <w:r w:rsidRPr="002E04B6">
        <w:rPr>
          <w:sz w:val="24"/>
          <w:szCs w:val="24"/>
          <w:vertAlign w:val="superscript"/>
        </w:rPr>
        <w:t>st</w:t>
      </w:r>
      <w:r w:rsidRPr="002E04B6">
        <w:rPr>
          <w:sz w:val="24"/>
          <w:szCs w:val="24"/>
        </w:rPr>
        <w:t xml:space="preserve"> century social changes creating new types of addictions? </w:t>
      </w:r>
    </w:p>
    <w:p w:rsidR="00AB2D1E" w:rsidRDefault="00AB2D1E">
      <w:pPr>
        <w:pStyle w:val="ListParagraph"/>
      </w:pPr>
    </w:p>
    <w:p w:rsidR="00AB2D1E" w:rsidRDefault="00AB2D1E"/>
    <w:sectPr w:rsidR="00AB2D1E"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3EBD"/>
    <w:multiLevelType w:val="multilevel"/>
    <w:tmpl w:val="26C229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7B4570"/>
    <w:multiLevelType w:val="multilevel"/>
    <w:tmpl w:val="2DA45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D1E"/>
    <w:rsid w:val="002E04B6"/>
    <w:rsid w:val="008E53B1"/>
    <w:rsid w:val="00AB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33A7E"/>
  <w15:docId w15:val="{F8B61589-C4DB-4E8C-AD00-9CD2BB84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6E2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771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Carre</dc:creator>
  <dc:description/>
  <cp:lastModifiedBy>Amanda Smith</cp:lastModifiedBy>
  <cp:revision>3</cp:revision>
  <dcterms:created xsi:type="dcterms:W3CDTF">2020-01-07T11:59:00Z</dcterms:created>
  <dcterms:modified xsi:type="dcterms:W3CDTF">2020-01-14T10:54:00Z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Pryfysgol Bangor University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