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74461" w14:textId="77777777" w:rsidR="00C93CBC" w:rsidRPr="006C59EF" w:rsidRDefault="00293E5F" w:rsidP="00C93CBC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sz w:val="24"/>
          <w:szCs w:val="24"/>
          <w:bdr w:val="nil"/>
          <w:lang w:val="cy-GB" w:eastAsia="en-US"/>
        </w:rPr>
        <w:t>Prifysgol Bangor</w:t>
      </w:r>
    </w:p>
    <w:p w14:paraId="5AE6FA27" w14:textId="77777777" w:rsidR="00C93CBC" w:rsidRPr="006C59EF" w:rsidRDefault="00C93CBC" w:rsidP="00C93CBC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A179DDB" w14:textId="77777777" w:rsidR="00C93CBC" w:rsidRPr="006C59EF" w:rsidRDefault="00293E5F" w:rsidP="00C93CBC">
      <w:pPr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 w:eastAsia="en-US"/>
        </w:rPr>
        <w:t>COFNODION Y CYNGOR</w:t>
      </w:r>
    </w:p>
    <w:p w14:paraId="270FC5C8" w14:textId="77777777" w:rsidR="00C93CBC" w:rsidRPr="006C59EF" w:rsidRDefault="00C93CBC" w:rsidP="00C93CBC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32360BA" w14:textId="77777777" w:rsidR="00C93CBC" w:rsidRPr="006C59EF" w:rsidRDefault="00293E5F" w:rsidP="002215A8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sz w:val="24"/>
          <w:szCs w:val="24"/>
          <w:bdr w:val="nil"/>
          <w:lang w:val="cy-GB" w:eastAsia="en-US"/>
        </w:rPr>
        <w:t>Mewn cyfarfod Arbennig o’r Cyngor a gynhaliwyd yn y Brifysgol ddydd Iau, 16 Mai 2019.</w:t>
      </w:r>
    </w:p>
    <w:p w14:paraId="1F427599" w14:textId="77777777" w:rsidR="00C93CBC" w:rsidRPr="006C59EF" w:rsidRDefault="00C93CBC" w:rsidP="00C93CBC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3A620A2" w14:textId="77777777" w:rsidR="00C93CBC" w:rsidRPr="006C59EF" w:rsidRDefault="00293E5F" w:rsidP="00C93CBC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 w:eastAsia="en-US"/>
        </w:rPr>
        <w:t>Presennol</w:t>
      </w:r>
      <w:r>
        <w:rPr>
          <w:rFonts w:ascii="Arial" w:eastAsia="Arial" w:hAnsi="Arial" w:cs="Arial"/>
          <w:sz w:val="24"/>
          <w:szCs w:val="24"/>
          <w:bdr w:val="nil"/>
          <w:lang w:val="cy-GB" w:eastAsia="en-US"/>
        </w:rPr>
        <w:t>:</w:t>
      </w:r>
    </w:p>
    <w:p w14:paraId="273ECD95" w14:textId="77777777" w:rsidR="00C93CBC" w:rsidRDefault="00293E5F" w:rsidP="00C93CBC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sz w:val="24"/>
          <w:szCs w:val="24"/>
          <w:bdr w:val="nil"/>
          <w:lang w:val="cy-GB" w:eastAsia="en-US"/>
        </w:rPr>
        <w:t xml:space="preserve">Mrs Marian Wyn Jones (Cadeirydd), Yr Athro Andrew Edwards, Dr Peter Higson, Yr Athro Jerry Hunter, Dr Griff Jones, Syr Paul Lambert, Mrs Alison Lea-Wilson, Mr Gethin Morgan, Ms. Ellen Parry Williams, Miss Ruth Plant, Yr Athro Gareth Roberts, Yr Athro Carol Tully, Yr Athro Oliver Turnbull, Yr Athro Graham Upton, Mr Tudur Williams, Ysgrifennydd y Brifysgol, Cyfarwyddwr Adnoddau Dynol a'r Cyfarwyddwr Cyllid. </w:t>
      </w:r>
    </w:p>
    <w:p w14:paraId="2F6181BB" w14:textId="77777777" w:rsidR="00C93CBC" w:rsidRDefault="00C93CBC" w:rsidP="00C93CBC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ABAAA0A" w14:textId="77777777" w:rsidR="00C93CBC" w:rsidRDefault="00293E5F" w:rsidP="00C93CBC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sz w:val="24"/>
          <w:szCs w:val="24"/>
          <w:bdr w:val="nil"/>
          <w:lang w:val="cy-GB" w:eastAsia="en-US"/>
        </w:rPr>
        <w:t>Roedd Mr Marc Jones a Miss Julie Perkins yn bresennol dros y ffôn.</w:t>
      </w:r>
    </w:p>
    <w:p w14:paraId="761A29EE" w14:textId="77777777" w:rsidR="00C93CBC" w:rsidRDefault="00C93CBC" w:rsidP="00C93CBC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4C789AB" w14:textId="77777777" w:rsidR="00C93CBC" w:rsidRPr="006C59EF" w:rsidRDefault="00293E5F" w:rsidP="00C93CBC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 w:eastAsia="en-US"/>
        </w:rPr>
        <w:t>Ymddiheuriadau</w:t>
      </w:r>
      <w:r>
        <w:rPr>
          <w:rFonts w:ascii="Arial" w:eastAsia="Arial" w:hAnsi="Arial" w:cs="Arial"/>
          <w:sz w:val="24"/>
          <w:szCs w:val="24"/>
          <w:bdr w:val="nil"/>
          <w:lang w:val="cy-GB" w:eastAsia="en-US"/>
        </w:rPr>
        <w:t>:</w:t>
      </w:r>
    </w:p>
    <w:p w14:paraId="55F948DA" w14:textId="77777777" w:rsidR="00C93CBC" w:rsidRDefault="00293E5F" w:rsidP="00C93CBC">
      <w:pPr>
        <w:suppressAutoHyphens/>
        <w:spacing w:line="10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sz w:val="24"/>
          <w:szCs w:val="24"/>
          <w:bdr w:val="nil"/>
          <w:lang w:val="cy-GB" w:eastAsia="en-US"/>
        </w:rPr>
        <w:t>Dr Tomos Dafydd, Dr Karen Jones, Mrs Alison Lea-Wilson a Dr Lorrie Murphy.</w:t>
      </w:r>
    </w:p>
    <w:p w14:paraId="576CA3F8" w14:textId="77777777" w:rsidR="00C93CBC" w:rsidRDefault="00C93CBC" w:rsidP="00C93CBC">
      <w:pPr>
        <w:suppressAutoHyphens/>
        <w:spacing w:line="10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DDB3396" w14:textId="77777777" w:rsidR="00C93CBC" w:rsidRPr="00F06E30" w:rsidRDefault="00C93CBC" w:rsidP="00F06E30">
      <w:pPr>
        <w:suppressAutoHyphens/>
        <w:spacing w:line="100" w:lineRule="atLeast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5D57012B" w14:textId="5A79CDE4" w:rsidR="00C93CBC" w:rsidRPr="00F06E30" w:rsidRDefault="00293E5F" w:rsidP="00F06E30">
      <w:pPr>
        <w:suppressAutoHyphens/>
        <w:spacing w:line="100" w:lineRule="atLeast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 w:eastAsia="en-US"/>
        </w:rPr>
        <w:t>18.94 CROESO</w:t>
      </w:r>
    </w:p>
    <w:p w14:paraId="6DD4BC3D" w14:textId="77777777" w:rsidR="00C93CBC" w:rsidRDefault="00C93CBC" w:rsidP="00C93CBC">
      <w:pPr>
        <w:suppressAutoHyphens/>
        <w:spacing w:line="10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5466666" w14:textId="1D04E5A8" w:rsidR="00C93CBC" w:rsidRDefault="00293E5F" w:rsidP="00C93CBC">
      <w:pPr>
        <w:suppressAutoHyphens/>
        <w:spacing w:line="10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sz w:val="24"/>
          <w:szCs w:val="24"/>
          <w:bdr w:val="nil"/>
          <w:lang w:val="cy-GB" w:eastAsia="en-US"/>
        </w:rPr>
        <w:t>Croesawodd y Cadeirydd bawb i gyfarfod arbennig y Cyngor.</w:t>
      </w:r>
    </w:p>
    <w:p w14:paraId="48D322CF" w14:textId="77777777" w:rsidR="00C93CBC" w:rsidRDefault="00C93CBC" w:rsidP="00C93CBC">
      <w:pPr>
        <w:suppressAutoHyphens/>
        <w:spacing w:line="10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6EB2B2D" w14:textId="77777777" w:rsidR="00C93CBC" w:rsidRDefault="00C93CBC" w:rsidP="00C93CBC">
      <w:pPr>
        <w:suppressAutoHyphens/>
        <w:spacing w:line="10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6E43E3A" w14:textId="1925B5C0" w:rsidR="00C93CBC" w:rsidRPr="00F06E30" w:rsidRDefault="00293E5F" w:rsidP="00F06E30">
      <w:pPr>
        <w:suppressAutoHyphens/>
        <w:spacing w:line="100" w:lineRule="atLeast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 w:eastAsia="en-US"/>
        </w:rPr>
        <w:t xml:space="preserve">18.95 </w:t>
      </w:r>
      <w:r>
        <w:rPr>
          <w:rFonts w:ascii="Arial" w:eastAsia="Arial" w:hAnsi="Arial" w:cs="Arial"/>
          <w:b/>
          <w:bCs/>
          <w:sz w:val="24"/>
          <w:szCs w:val="24"/>
          <w:bdr w:val="nil"/>
          <w:lang w:val="cy-GB" w:eastAsia="en-US"/>
        </w:rPr>
        <w:tab/>
        <w:t>PWYLLGOR DISWYDDIADAU</w:t>
      </w:r>
    </w:p>
    <w:p w14:paraId="5D3431F4" w14:textId="77777777" w:rsidR="00C93CBC" w:rsidRDefault="00C93CBC" w:rsidP="00C93CBC">
      <w:pPr>
        <w:suppressAutoHyphens/>
        <w:spacing w:line="10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66D3349" w14:textId="77777777" w:rsidR="00F06E30" w:rsidRPr="002215A8" w:rsidRDefault="00293E5F" w:rsidP="00F06E30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sz w:val="24"/>
          <w:szCs w:val="24"/>
          <w:bdr w:val="nil"/>
          <w:lang w:val="cy-GB" w:eastAsia="en-US"/>
        </w:rPr>
        <w:t>Cymeradwywyd yr adroddiad ar gyfarfod y Pwyllgor Diswyddiadau a gynhaliwyd 12 Ebrill 2019 (ynghlwm fel Atodiad I i gopi swyddogol y Cofnodion).</w:t>
      </w:r>
    </w:p>
    <w:p w14:paraId="1655429A" w14:textId="77777777" w:rsidR="00F06E30" w:rsidRPr="002215A8" w:rsidRDefault="00F06E30" w:rsidP="00F06E30">
      <w:pPr>
        <w:tabs>
          <w:tab w:val="left" w:pos="567"/>
        </w:tabs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1170CE4" w14:textId="1BCC1D1B" w:rsidR="002215A8" w:rsidRPr="002215A8" w:rsidRDefault="00293E5F" w:rsidP="002215A8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uppressAutoHyphens/>
        <w:spacing w:line="254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 xml:space="preserve">Dywedodd y Cadeirydd fod y Pwyllgor yn teimlo eu bod wedi cael cyfle clir i graffu ar y cynigion a chawsant eu sicrhau bod lles staff wedi bod yn brif ystyriaeth drwy gydol y broses. </w:t>
      </w:r>
    </w:p>
    <w:p w14:paraId="5C565C2C" w14:textId="02AB09F4" w:rsidR="002215A8" w:rsidRDefault="002215A8" w:rsidP="002215A8">
      <w:pPr>
        <w:pStyle w:val="ListParagraph"/>
        <w:rPr>
          <w:rFonts w:ascii="Arial" w:eastAsia="Calibri" w:hAnsi="Arial" w:cs="Arial"/>
          <w:bCs/>
          <w:sz w:val="24"/>
          <w:szCs w:val="24"/>
          <w:bdr w:val="nil"/>
        </w:rPr>
      </w:pPr>
    </w:p>
    <w:p w14:paraId="1ED60263" w14:textId="1E55E159" w:rsidR="002215A8" w:rsidRPr="002215A8" w:rsidRDefault="00293E5F" w:rsidP="002215A8">
      <w:pPr>
        <w:pStyle w:val="ListParagraph"/>
        <w:numPr>
          <w:ilvl w:val="0"/>
          <w:numId w:val="1"/>
        </w:numPr>
        <w:tabs>
          <w:tab w:val="left" w:pos="0"/>
          <w:tab w:val="left" w:pos="570"/>
        </w:tabs>
        <w:suppressAutoHyphens/>
        <w:spacing w:line="254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  <w:bdr w:val="nil"/>
          <w:lang w:val="cy-GB"/>
        </w:rPr>
        <w:t>Rhoddodd y Cyfarwyddwr Adnoddau Dynol y wybodaeth ddiweddaraf am y broses a'r trafodaethau sydd wedi'u cynnal ers cyfarfod y Pwyllgor ym mis Ebrill. Nodwyd y pwyntiau canlynol:</w:t>
      </w:r>
    </w:p>
    <w:p w14:paraId="13266383" w14:textId="77777777" w:rsidR="002215A8" w:rsidRPr="00E97400" w:rsidRDefault="002215A8" w:rsidP="002215A8">
      <w:pPr>
        <w:tabs>
          <w:tab w:val="left" w:pos="570"/>
        </w:tabs>
        <w:suppressAutoHyphens/>
        <w:spacing w:line="254" w:lineRule="auto"/>
        <w:jc w:val="both"/>
        <w:rPr>
          <w:rFonts w:ascii="Arial" w:hAnsi="Arial" w:cs="Arial"/>
          <w:sz w:val="24"/>
          <w:szCs w:val="24"/>
        </w:rPr>
      </w:pPr>
    </w:p>
    <w:p w14:paraId="42C4605F" w14:textId="00856164" w:rsidR="002215A8" w:rsidRPr="00505A6E" w:rsidRDefault="00293E5F" w:rsidP="00505A6E">
      <w:pPr>
        <w:tabs>
          <w:tab w:val="left" w:pos="570"/>
        </w:tabs>
        <w:suppressAutoHyphens/>
        <w:spacing w:line="254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[1]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ab/>
        <w:t>Yn wreiddiol, cyhoeddwyd 14 achos busnes dros newid i ymgynghori â staff a myfyrwyr. Yn dilyn yr ymgynghoriad, mae nifer o argymhellion yn deillio o 7 o'r achosion busnes wedi cael eu hystyried gan y Pwyllgor Gweithredu. Ym mhob achos, derbyniodd y Pwyllgor Gweithredu y canlynol a'u hystyried yn fanwl: yr achos busnes gwreiddiol dros newid; y templed ymateb wedi'i lenwi yn crynhoi'r holl themâu o'r ymgynghoriad gyda staff, myfyrwyr, undebau llafur a rhanddeiliaid; cofnodion y grŵp craffu mewn perthynas â'r cynnig; ac Asesiad o'r Effaith ar Gydraddoldeb wedi'i ddiweddaru. Sicrhawyd y Pwyllgor Gweithredu, ym mhob achos, o'r ddogfennaeth bod ymgynghoriad ystyrlon wedi'i gynnal a bod materion cydraddoldeb wedi'u hystyried.</w:t>
      </w:r>
    </w:p>
    <w:p w14:paraId="02B1F6CE" w14:textId="77777777" w:rsidR="002215A8" w:rsidRPr="0021609D" w:rsidRDefault="002215A8" w:rsidP="002215A8">
      <w:pPr>
        <w:tabs>
          <w:tab w:val="left" w:pos="570"/>
        </w:tabs>
        <w:suppressAutoHyphens/>
        <w:spacing w:line="254" w:lineRule="auto"/>
        <w:ind w:left="1134" w:hanging="567"/>
        <w:jc w:val="both"/>
        <w:rPr>
          <w:rFonts w:ascii="Arial" w:hAnsi="Arial" w:cs="Arial"/>
          <w:sz w:val="24"/>
          <w:szCs w:val="24"/>
        </w:rPr>
      </w:pPr>
    </w:p>
    <w:p w14:paraId="0055EB98" w14:textId="17F5DEDF" w:rsidR="002215A8" w:rsidRPr="0021609D" w:rsidRDefault="00293E5F" w:rsidP="002215A8">
      <w:pPr>
        <w:tabs>
          <w:tab w:val="left" w:pos="570"/>
        </w:tabs>
        <w:suppressAutoHyphens/>
        <w:spacing w:line="254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[2]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ab/>
        <w:t xml:space="preserve">Mewn 3 o'r achosion busnes a ystyriwyd hyd yma nid oedd angen unrhyw golledion staff pellach ar hyn o bryd. Yn yr Ysgol Gwyddorau Meddygol, cytunwyd ar ostyngiad o 1 swydd ond bod angen proses ddewis. Yn yr Ysgol Gwyddorau 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lastRenderedPageBreak/>
        <w:t xml:space="preserve">Iechyd, nodwyd gostyngiad o 1 swydd ond cyflawnwyd hyn trwy gymeradwyo diswyddiad gwirfoddol.  </w:t>
      </w:r>
    </w:p>
    <w:p w14:paraId="7B3BE6E2" w14:textId="77777777" w:rsidR="002215A8" w:rsidRPr="0021609D" w:rsidRDefault="002215A8" w:rsidP="002215A8">
      <w:pPr>
        <w:tabs>
          <w:tab w:val="left" w:pos="570"/>
        </w:tabs>
        <w:suppressAutoHyphens/>
        <w:spacing w:line="254" w:lineRule="auto"/>
        <w:ind w:left="1134" w:hanging="567"/>
        <w:jc w:val="both"/>
        <w:rPr>
          <w:rFonts w:ascii="Arial" w:hAnsi="Arial" w:cs="Arial"/>
          <w:sz w:val="24"/>
          <w:szCs w:val="24"/>
        </w:rPr>
      </w:pPr>
    </w:p>
    <w:p w14:paraId="44155392" w14:textId="73FE97DC" w:rsidR="002215A8" w:rsidRDefault="00293E5F" w:rsidP="002215A8">
      <w:pPr>
        <w:tabs>
          <w:tab w:val="left" w:pos="570"/>
        </w:tabs>
        <w:suppressAutoHyphens/>
        <w:spacing w:line="254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[3]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ab/>
        <w:t>Yn y Swyddfa Llywodraethu a Chydymffurfio, nodwyd y gostyngiad o 1 swydd a chytunodd y Pwyllgor yn anfoddog i argymell i Gyngor y Brifysgol y dylid dod â swydd yr  Uwch Swyddog Cydymffurfio Gradd 8 i ben drwy ddiswyddiad ar 31 Mai, neu ar ôl cwblhau unrhyw apêl.</w:t>
      </w:r>
    </w:p>
    <w:p w14:paraId="0133F237" w14:textId="77777777" w:rsidR="002215A8" w:rsidRPr="00510F88" w:rsidRDefault="002215A8" w:rsidP="002215A8">
      <w:pPr>
        <w:tabs>
          <w:tab w:val="left" w:pos="570"/>
        </w:tabs>
        <w:suppressAutoHyphens/>
        <w:spacing w:line="254" w:lineRule="auto"/>
        <w:ind w:left="1134" w:hanging="567"/>
        <w:jc w:val="both"/>
        <w:rPr>
          <w:rFonts w:ascii="Arial" w:hAnsi="Arial" w:cs="Arial"/>
          <w:sz w:val="24"/>
          <w:szCs w:val="24"/>
        </w:rPr>
      </w:pPr>
    </w:p>
    <w:p w14:paraId="40DFEA38" w14:textId="3CD3EA9A" w:rsidR="002215A8" w:rsidRPr="00505A6E" w:rsidRDefault="00293E5F" w:rsidP="002215A8">
      <w:pPr>
        <w:tabs>
          <w:tab w:val="left" w:pos="570"/>
        </w:tabs>
        <w:suppressAutoHyphens/>
        <w:spacing w:line="254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[4]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ab/>
        <w:t xml:space="preserve">Yn yr Ysgol Gwyddorau Naturiol, roedd y Pwyllgor Gweithredu wedi cytuno â'r cynnig gwreiddiol i ddiddymu Cemeg anrhydedd sengl. Cytunodd y Pwyllgor yn anfoddog i argymell i'r Cyngor y dylid dod â swyddi 18 staff yr effeithir arnynt i ben drwy ddiswyddiad. Ers cyfarfod y Pwyllgor Diswyddiadau, nodwyd cyfleoedd adleoli ar gyfer 3 thechnegydd yn yr Ysgol. Mae trafodaethau'n mynd rhagddynt gyda 15 aelod  staff academaidd ar sail unigol ynghylch dysgu myfyrwyr hyd ddiwedd eu cyrsiau a diswyddo gwirfoddol ac ni fydd unrhyw staff yn cael eu diswyddo tan ddiwedd y cyfnod hwn. </w:t>
      </w:r>
    </w:p>
    <w:p w14:paraId="69292FB3" w14:textId="77777777" w:rsidR="002215A8" w:rsidRPr="00510F88" w:rsidRDefault="002215A8" w:rsidP="002215A8">
      <w:pPr>
        <w:tabs>
          <w:tab w:val="left" w:pos="570"/>
        </w:tabs>
        <w:suppressAutoHyphens/>
        <w:spacing w:line="254" w:lineRule="auto"/>
        <w:ind w:left="1134" w:hanging="567"/>
        <w:jc w:val="both"/>
        <w:rPr>
          <w:rFonts w:ascii="Arial" w:hAnsi="Arial" w:cs="Arial"/>
          <w:sz w:val="24"/>
          <w:szCs w:val="24"/>
        </w:rPr>
      </w:pPr>
    </w:p>
    <w:p w14:paraId="6C17C4A9" w14:textId="08C65A70" w:rsidR="002215A8" w:rsidRPr="00510F88" w:rsidRDefault="00293E5F" w:rsidP="002215A8">
      <w:pPr>
        <w:tabs>
          <w:tab w:val="left" w:pos="570"/>
        </w:tabs>
        <w:suppressAutoHyphens/>
        <w:spacing w:line="254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[5]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ab/>
        <w:t xml:space="preserve">Diolchodd Undeb y Myfyrwyr i'r Brifysgol am y broses dryloyw a'r cysylltiad gyda myfyrwyr drwy gydol y broses. </w:t>
      </w:r>
    </w:p>
    <w:p w14:paraId="66E0710B" w14:textId="77777777" w:rsidR="002215A8" w:rsidRPr="00510F88" w:rsidRDefault="002215A8" w:rsidP="002215A8">
      <w:pPr>
        <w:tabs>
          <w:tab w:val="left" w:pos="570"/>
        </w:tabs>
        <w:suppressAutoHyphens/>
        <w:spacing w:line="254" w:lineRule="auto"/>
        <w:ind w:left="1134" w:hanging="567"/>
        <w:jc w:val="both"/>
        <w:rPr>
          <w:rFonts w:ascii="Arial" w:hAnsi="Arial" w:cs="Arial"/>
          <w:sz w:val="24"/>
          <w:szCs w:val="24"/>
        </w:rPr>
      </w:pPr>
    </w:p>
    <w:p w14:paraId="356D96AA" w14:textId="52EACEFA" w:rsidR="002215A8" w:rsidRPr="00544BB7" w:rsidRDefault="00293E5F" w:rsidP="002215A8">
      <w:pPr>
        <w:pStyle w:val="ListParagraph"/>
        <w:numPr>
          <w:ilvl w:val="0"/>
          <w:numId w:val="1"/>
        </w:numPr>
        <w:suppressAutoHyphens/>
        <w:spacing w:line="254" w:lineRule="auto"/>
        <w:ind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Roedd y Cyngor yn cydnabod y bu'n broses anodd i'r holl staff yr effeithiwyd arnynt ond </w:t>
      </w:r>
      <w:r w:rsidRPr="00575760">
        <w:rPr>
          <w:rFonts w:ascii="Arial" w:eastAsia="Arial" w:hAnsi="Arial" w:cs="Arial"/>
          <w:b/>
          <w:i/>
          <w:sz w:val="24"/>
          <w:szCs w:val="24"/>
          <w:bdr w:val="nil"/>
          <w:lang w:val="cy-GB"/>
        </w:rPr>
        <w:t>cytunwyd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yn </w:t>
      </w:r>
      <w:r w:rsidRPr="00575760">
        <w:rPr>
          <w:rFonts w:ascii="Arial" w:eastAsia="Arial" w:hAnsi="Arial" w:cs="Arial"/>
          <w:bCs/>
          <w:iCs/>
          <w:sz w:val="24"/>
          <w:szCs w:val="24"/>
          <w:bdr w:val="nil"/>
          <w:lang w:val="cy-GB"/>
        </w:rPr>
        <w:t>anfoddog</w:t>
      </w:r>
      <w:r>
        <w:rPr>
          <w:rFonts w:ascii="Arial" w:eastAsia="Arial" w:hAnsi="Arial" w:cs="Arial"/>
          <w:b/>
          <w:bCs/>
          <w:i/>
          <w:iCs/>
          <w:sz w:val="24"/>
          <w:szCs w:val="24"/>
          <w:bdr w:val="nil"/>
          <w:lang w:val="cy-GB"/>
        </w:rPr>
        <w:t xml:space="preserve"> 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bod swyddi yr 16 o staff a nodwyd yn dod i ben drwy ddiswyddiad fel y nodwyd uchod, yn amodol ar ystyriaeth lawn o gyfleoedd adleoli a chynnig diswyddiad gwirfoddol. </w:t>
      </w:r>
      <w:r w:rsidR="00575760">
        <w:rPr>
          <w:rFonts w:ascii="Arial" w:hAnsi="Arial" w:cs="Arial"/>
          <w:sz w:val="24"/>
          <w:szCs w:val="24"/>
          <w:lang w:val="cy-GB"/>
        </w:rPr>
        <w:t xml:space="preserve">Awdurdododd y Cyngor y Cyfarwyddwr Adnoddau Dynol i roi rhybudd </w:t>
      </w:r>
      <w:r w:rsidR="00575760">
        <w:rPr>
          <w:rFonts w:ascii="Arial" w:hAnsi="Arial" w:cs="Arial"/>
          <w:sz w:val="24"/>
          <w:szCs w:val="24"/>
          <w:lang w:val="cy-GB"/>
        </w:rPr>
        <w:t>ymd</w:t>
      </w:r>
      <w:r w:rsidR="00575760">
        <w:rPr>
          <w:rFonts w:ascii="Arial" w:hAnsi="Arial" w:cs="Arial"/>
          <w:sz w:val="24"/>
          <w:szCs w:val="24"/>
          <w:lang w:val="cy-GB"/>
        </w:rPr>
        <w:t>diswyddo i’r staff dan sylw.</w:t>
      </w:r>
      <w:bookmarkStart w:id="0" w:name="_GoBack"/>
      <w:bookmarkEnd w:id="0"/>
    </w:p>
    <w:p w14:paraId="4839B619" w14:textId="77777777" w:rsidR="002215A8" w:rsidRPr="00544BB7" w:rsidRDefault="002215A8" w:rsidP="002215A8">
      <w:pPr>
        <w:suppressAutoHyphens/>
        <w:spacing w:line="254" w:lineRule="auto"/>
        <w:ind w:left="1134" w:hanging="567"/>
        <w:jc w:val="both"/>
        <w:rPr>
          <w:rFonts w:ascii="Arial" w:hAnsi="Arial" w:cs="Arial"/>
          <w:sz w:val="24"/>
          <w:szCs w:val="24"/>
        </w:rPr>
      </w:pPr>
    </w:p>
    <w:p w14:paraId="23F13A7B" w14:textId="03D15A94" w:rsidR="00C93CBC" w:rsidRPr="002215A8" w:rsidRDefault="00293E5F" w:rsidP="00C93CBC">
      <w:pPr>
        <w:tabs>
          <w:tab w:val="left" w:pos="0"/>
        </w:tabs>
        <w:suppressAutoHyphens/>
        <w:spacing w:line="254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  <w:bdr w:val="nil"/>
          <w:lang w:val="cy-GB"/>
        </w:rPr>
        <w:t>(Derbyniwyd nad yw defnyddio'r term diswyddiad yn ddymunol, ond mae'n deillio o Statud berthnasol y Brifysgol</w:t>
      </w:r>
      <w:r w:rsidR="00A56611">
        <w:rPr>
          <w:rFonts w:ascii="Arial" w:eastAsia="Arial" w:hAnsi="Arial" w:cs="Arial"/>
          <w:i/>
          <w:iCs/>
          <w:sz w:val="24"/>
          <w:szCs w:val="24"/>
          <w:bdr w:val="nil"/>
          <w:lang w:val="cy-GB"/>
        </w:rPr>
        <w:t>, y mae’r Cyngor wedi penderfynu adolygu</w:t>
      </w:r>
      <w:r>
        <w:rPr>
          <w:rFonts w:ascii="Arial" w:eastAsia="Arial" w:hAnsi="Arial" w:cs="Arial"/>
          <w:i/>
          <w:iCs/>
          <w:sz w:val="24"/>
          <w:szCs w:val="24"/>
          <w:bdr w:val="nil"/>
          <w:lang w:val="cy-GB"/>
        </w:rPr>
        <w:t>.)</w:t>
      </w:r>
    </w:p>
    <w:p w14:paraId="785D45B0" w14:textId="77777777" w:rsidR="00C93CBC" w:rsidRPr="002215A8" w:rsidRDefault="00C93CBC" w:rsidP="00C93CBC">
      <w:pPr>
        <w:tabs>
          <w:tab w:val="left" w:pos="0"/>
        </w:tabs>
        <w:suppressAutoHyphens/>
        <w:spacing w:line="254" w:lineRule="auto"/>
        <w:jc w:val="both"/>
        <w:rPr>
          <w:rFonts w:ascii="Arial" w:hAnsi="Arial" w:cs="Arial"/>
          <w:sz w:val="24"/>
          <w:szCs w:val="24"/>
        </w:rPr>
      </w:pPr>
    </w:p>
    <w:p w14:paraId="2D477C4E" w14:textId="77777777" w:rsidR="00C93CBC" w:rsidRPr="002215A8" w:rsidRDefault="00C93CBC" w:rsidP="00F06E30">
      <w:pPr>
        <w:tabs>
          <w:tab w:val="left" w:pos="0"/>
        </w:tabs>
        <w:suppressAutoHyphens/>
        <w:spacing w:line="254" w:lineRule="auto"/>
        <w:jc w:val="center"/>
        <w:rPr>
          <w:rFonts w:ascii="Arial" w:hAnsi="Arial" w:cs="Arial"/>
          <w:b/>
          <w:sz w:val="24"/>
          <w:szCs w:val="24"/>
        </w:rPr>
      </w:pPr>
    </w:p>
    <w:p w14:paraId="2A78907B" w14:textId="4D9DCCCA" w:rsidR="00C93CBC" w:rsidRPr="002215A8" w:rsidRDefault="00293E5F" w:rsidP="00F06E30">
      <w:pPr>
        <w:tabs>
          <w:tab w:val="left" w:pos="0"/>
        </w:tabs>
        <w:suppressAutoHyphens/>
        <w:spacing w:line="254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 xml:space="preserve">18.96 </w:t>
      </w: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ab/>
        <w:t>PENODI IS-GANGHELLOR</w:t>
      </w:r>
    </w:p>
    <w:p w14:paraId="6E4B97D9" w14:textId="77777777" w:rsidR="00C93CBC" w:rsidRPr="002215A8" w:rsidRDefault="00C93CBC" w:rsidP="00C93CBC">
      <w:pPr>
        <w:tabs>
          <w:tab w:val="left" w:pos="0"/>
        </w:tabs>
        <w:suppressAutoHyphens/>
        <w:spacing w:line="254" w:lineRule="auto"/>
        <w:jc w:val="both"/>
        <w:rPr>
          <w:rFonts w:ascii="Arial" w:hAnsi="Arial" w:cs="Arial"/>
          <w:i/>
          <w:sz w:val="24"/>
          <w:szCs w:val="24"/>
        </w:rPr>
      </w:pPr>
    </w:p>
    <w:p w14:paraId="650D3F83" w14:textId="553B6848" w:rsidR="00EA49A7" w:rsidRPr="0060389F" w:rsidRDefault="00293E5F" w:rsidP="0060389F">
      <w:pPr>
        <w:pStyle w:val="ListParagraph"/>
        <w:numPr>
          <w:ilvl w:val="0"/>
          <w:numId w:val="3"/>
        </w:numPr>
        <w:tabs>
          <w:tab w:val="left" w:pos="0"/>
        </w:tabs>
        <w:suppressAutoHyphens/>
        <w:spacing w:line="254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Derbyniodd y Cyngor bapur yn rhoi'r wybodaeth ddiweddaraf am y broses a ddilynwyd ar gyfer penodi Is-ganghellor a CV yr ymgeisydd a argymhellwyd. Rhoddodd Ysgrifennydd y Brifysgol amlinelliad bras o'r broses. Nodwyd y pwyntiau canlynol:</w:t>
      </w:r>
    </w:p>
    <w:p w14:paraId="3D360997" w14:textId="4D4A6816" w:rsidR="007F0239" w:rsidRDefault="007F0239" w:rsidP="00EA49A7">
      <w:pPr>
        <w:tabs>
          <w:tab w:val="left" w:pos="0"/>
        </w:tabs>
        <w:suppressAutoHyphens/>
        <w:spacing w:line="254" w:lineRule="auto"/>
        <w:jc w:val="both"/>
        <w:rPr>
          <w:rFonts w:ascii="Arial" w:hAnsi="Arial" w:cs="Arial"/>
          <w:sz w:val="24"/>
          <w:szCs w:val="24"/>
        </w:rPr>
      </w:pPr>
    </w:p>
    <w:p w14:paraId="493FB1B7" w14:textId="301D943A" w:rsidR="007F0239" w:rsidRPr="007F0239" w:rsidRDefault="00293E5F" w:rsidP="0060389F">
      <w:pPr>
        <w:tabs>
          <w:tab w:val="left" w:pos="0"/>
        </w:tabs>
        <w:suppressAutoHyphens/>
        <w:spacing w:line="254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[1]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ab/>
        <w:t>Yn unol ag Ordinhad VI, sefydlwyd Pwyllgor o'r Cyngor i gytuno ar ofynion y swydd ac i benodi Is-ganghellor newydd. Roedd y Pwyllgor yn cynnwys tri aelod lleyg o'r Cyngor, tri aelod a benodwyd gan y Senedd, un aelod a benodwyd gan Undeb y Myfyrwyr a phenodwyd yr Athro Alistair Fitt, Is-ganghellor Prifysgol Oxford Brookes, fel yr aelod allanol ar y panel penodi.</w:t>
      </w:r>
    </w:p>
    <w:p w14:paraId="2B918D7A" w14:textId="77777777" w:rsidR="007F0239" w:rsidRPr="007F0239" w:rsidRDefault="007F0239" w:rsidP="0060389F">
      <w:pPr>
        <w:tabs>
          <w:tab w:val="left" w:pos="0"/>
        </w:tabs>
        <w:suppressAutoHyphens/>
        <w:spacing w:line="254" w:lineRule="auto"/>
        <w:ind w:left="1134" w:hanging="567"/>
        <w:jc w:val="both"/>
        <w:rPr>
          <w:rFonts w:ascii="Arial" w:hAnsi="Arial" w:cs="Arial"/>
          <w:sz w:val="24"/>
          <w:szCs w:val="24"/>
        </w:rPr>
      </w:pPr>
    </w:p>
    <w:p w14:paraId="19207D6F" w14:textId="4E73C490" w:rsidR="007F0239" w:rsidRPr="007F0239" w:rsidRDefault="00293E5F" w:rsidP="0060389F">
      <w:pPr>
        <w:tabs>
          <w:tab w:val="left" w:pos="0"/>
        </w:tabs>
        <w:suppressAutoHyphens/>
        <w:spacing w:line="254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[2]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ab/>
        <w:t>Cyfarfu'r Pwyllgor Penodi 6 gwaith i gytuno ar ofynion y swydd a'r broses recriwtio, i gyfweld a phenodi ymgynghorwyr recriwtio, i ystyried y swydd-ddisgrifiad derfynol, i gytuno ar 'restr hir' a rhestr fer o ymgeiswyr, ac i gyfweld yr ymgeiswyr oedd ar y rhestr fer</w:t>
      </w:r>
    </w:p>
    <w:p w14:paraId="0E78D98D" w14:textId="77777777" w:rsidR="007F0239" w:rsidRPr="007F0239" w:rsidRDefault="007F0239" w:rsidP="0060389F">
      <w:pPr>
        <w:tabs>
          <w:tab w:val="left" w:pos="0"/>
        </w:tabs>
        <w:suppressAutoHyphens/>
        <w:spacing w:line="254" w:lineRule="auto"/>
        <w:ind w:left="1134" w:hanging="567"/>
        <w:jc w:val="both"/>
        <w:rPr>
          <w:rFonts w:ascii="Arial" w:hAnsi="Arial" w:cs="Arial"/>
          <w:sz w:val="24"/>
          <w:szCs w:val="24"/>
        </w:rPr>
      </w:pPr>
    </w:p>
    <w:p w14:paraId="0818A7B7" w14:textId="3C1E99FA" w:rsidR="007F0239" w:rsidRPr="007F0239" w:rsidRDefault="00293E5F" w:rsidP="0060389F">
      <w:pPr>
        <w:tabs>
          <w:tab w:val="left" w:pos="0"/>
        </w:tabs>
        <w:suppressAutoHyphens/>
        <w:spacing w:line="254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[3]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ab/>
        <w:t xml:space="preserve">Ar ddechrau'r broses, cytunwyd i gynnwys cymuned ehangach y Brifysgol, lle bo hynny'n bosibl. Cynhaliodd Anderson Quigley amryw o drafodaethau gyda 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lastRenderedPageBreak/>
        <w:t xml:space="preserve">rhanddeiliaid lleol, staff, myfyrwyr, cynrychiolwyr yr undebau llafur ac aelodau'r Cyngor, er mwyn deall y cyd-destun presennol, ffurfio manylion y swydd, a hefyd i allu hyrwyddo'r swydd a'r Brifysgol yn gywir i'r farchnad bosib o ymgeiswyr. </w:t>
      </w:r>
    </w:p>
    <w:p w14:paraId="34E6C7A9" w14:textId="77777777" w:rsidR="007F0239" w:rsidRPr="007F0239" w:rsidRDefault="007F0239" w:rsidP="0060389F">
      <w:pPr>
        <w:tabs>
          <w:tab w:val="left" w:pos="0"/>
        </w:tabs>
        <w:suppressAutoHyphens/>
        <w:spacing w:line="254" w:lineRule="auto"/>
        <w:ind w:left="1134" w:hanging="567"/>
        <w:jc w:val="both"/>
        <w:rPr>
          <w:rFonts w:ascii="Arial" w:hAnsi="Arial" w:cs="Arial"/>
          <w:sz w:val="24"/>
          <w:szCs w:val="24"/>
        </w:rPr>
      </w:pPr>
    </w:p>
    <w:p w14:paraId="1486705E" w14:textId="611E84FC" w:rsidR="007F0239" w:rsidRPr="007F0239" w:rsidRDefault="00293E5F" w:rsidP="0060389F">
      <w:pPr>
        <w:tabs>
          <w:tab w:val="left" w:pos="0"/>
        </w:tabs>
        <w:suppressAutoHyphens/>
        <w:spacing w:line="254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[4]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ab/>
        <w:t xml:space="preserve">Gwahoddwyd yr ymgeiswyr i'r Brifysgol ar 10 ac 11 Mai ar gyfer y broses asesu a'r cyfweliad terfynol. Cyfarfu pob Ymgeisydd â 3 grŵp - staff, myfyrwyr a grŵp o'r  Pwyllgor Gweithredu ac aelodau'r Cyngor. Rhoddwyd pwnc iddynt drafod ym mhob grŵp ffocws. Cyfarfu pob ymgeisydd hefyd â Chadeirydd y Cyngor a'r Is-ganghellor Dros Dro a chawsant daith o amgylch y campws. Rhoddwyd sylwadau gan bob un o'r grwpiau hyn i'r Pwyllgor Penodi cyn dod i benderfyniad terfynol. </w:t>
      </w:r>
    </w:p>
    <w:p w14:paraId="0491950D" w14:textId="420A8CFB" w:rsidR="007F0239" w:rsidRDefault="007F0239" w:rsidP="0060389F">
      <w:pPr>
        <w:tabs>
          <w:tab w:val="left" w:pos="0"/>
        </w:tabs>
        <w:suppressAutoHyphens/>
        <w:spacing w:line="254" w:lineRule="auto"/>
        <w:ind w:left="1134" w:hanging="567"/>
        <w:jc w:val="both"/>
        <w:rPr>
          <w:rFonts w:ascii="Arial" w:hAnsi="Arial" w:cs="Arial"/>
          <w:sz w:val="24"/>
          <w:szCs w:val="24"/>
        </w:rPr>
      </w:pPr>
    </w:p>
    <w:p w14:paraId="1AA5158C" w14:textId="4A48AC74" w:rsidR="007F0239" w:rsidRDefault="00293E5F" w:rsidP="0060389F">
      <w:pPr>
        <w:tabs>
          <w:tab w:val="left" w:pos="0"/>
        </w:tabs>
        <w:suppressAutoHyphens/>
        <w:spacing w:line="254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[5]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ab/>
        <w:t xml:space="preserve">Ar ôl ystyried yn ofalus, daethpwyd i gytundeb a chytunwyd i argymell i Gyngor y Brifysgol y dylid penodi'r Athro Iwan Davies, Uwch Ddirprwy Is-ganghellor ym Mhrifysgol Abertawe, yn Is-ganghellor nesaf Prifysgol Bangor.  </w:t>
      </w:r>
    </w:p>
    <w:p w14:paraId="71E2F2E3" w14:textId="77777777" w:rsidR="007F0239" w:rsidRDefault="007F0239" w:rsidP="007F0239">
      <w:pPr>
        <w:tabs>
          <w:tab w:val="left" w:pos="0"/>
        </w:tabs>
        <w:suppressAutoHyphens/>
        <w:spacing w:line="254" w:lineRule="auto"/>
        <w:jc w:val="both"/>
        <w:rPr>
          <w:rFonts w:ascii="Arial" w:hAnsi="Arial" w:cs="Arial"/>
          <w:sz w:val="24"/>
          <w:szCs w:val="24"/>
        </w:rPr>
      </w:pPr>
    </w:p>
    <w:p w14:paraId="0FE4FA6A" w14:textId="68CC9CC9" w:rsidR="007F0239" w:rsidRPr="0060389F" w:rsidRDefault="00293E5F" w:rsidP="0060389F">
      <w:pPr>
        <w:pStyle w:val="ListParagraph"/>
        <w:numPr>
          <w:ilvl w:val="0"/>
          <w:numId w:val="3"/>
        </w:numPr>
        <w:tabs>
          <w:tab w:val="left" w:pos="0"/>
        </w:tabs>
        <w:suppressAutoHyphens/>
        <w:spacing w:line="254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Dywedodd y Cadeirydd y bu'n broses dryloyw ac effeithlon a diolchodd i'r holl staff a fu'n gysylltiedig. Nododd hefyd broffesiynoldeb Anderson Quigley ac roedd yn falch o'r gronfa o ymgeiswyr cymwys. </w:t>
      </w:r>
    </w:p>
    <w:p w14:paraId="3F4C68E2" w14:textId="77777777" w:rsidR="007F0239" w:rsidRDefault="007F0239" w:rsidP="0060389F">
      <w:pPr>
        <w:tabs>
          <w:tab w:val="left" w:pos="0"/>
        </w:tabs>
        <w:suppressAutoHyphens/>
        <w:spacing w:line="254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6D8338F" w14:textId="610CC218" w:rsidR="00374EA7" w:rsidRPr="0060389F" w:rsidRDefault="00293E5F" w:rsidP="0060389F">
      <w:pPr>
        <w:pStyle w:val="ListParagraph"/>
        <w:numPr>
          <w:ilvl w:val="0"/>
          <w:numId w:val="3"/>
        </w:numPr>
        <w:tabs>
          <w:tab w:val="left" w:pos="0"/>
        </w:tabs>
        <w:suppressAutoHyphens/>
        <w:spacing w:line="254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Dywedodd y Cadeirydd fod yr Athro Davies, yn ei swydd bresennol, yn gyfrifol am ryngwladoli, datblygu strategol, adnoddau ac ystadau. Arweiniodd y gwaith o ddatblygu a chyflwyno'r Campws Gwyddoniaeth ac Arloesedd newydd gwerth £450m ym Mhrifysgol Abertawe ac mae ganddo enw da am ryngwladoli, gan ddatblygu nifer o fentrau a phartneriaethau llwyddiannus ledled y byd. Mae'n siaradwr Cymraeg rhugl ac mae ganddo brofiad sylweddol o'r sector Addysg Uwch yng Nghymru. Mae ganddo arddull reoli gynhwysol ac mae'n awyddus iawn i gwrdd â staff a myfyrwyr i glywed ganddynt am eu huchelgais ar gyfer y Brifysgol. Dywedodd y Cadeirydd fod ei weledigaeth strategol glir ar gyfer dyfodol Bangor fel Prifysgol uchelgeisiol a llwyddiannus wedi creu argraff ar y panel.</w:t>
      </w:r>
    </w:p>
    <w:p w14:paraId="1F3EC978" w14:textId="77777777" w:rsidR="00374EA7" w:rsidRPr="00374EA7" w:rsidRDefault="00374EA7" w:rsidP="0060389F">
      <w:pPr>
        <w:tabs>
          <w:tab w:val="left" w:pos="0"/>
        </w:tabs>
        <w:suppressAutoHyphens/>
        <w:spacing w:line="254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6D95F443" w14:textId="53255F79" w:rsidR="00EA49A7" w:rsidRPr="0060389F" w:rsidRDefault="00293E5F" w:rsidP="0060389F">
      <w:pPr>
        <w:pStyle w:val="ListParagraph"/>
        <w:numPr>
          <w:ilvl w:val="0"/>
          <w:numId w:val="3"/>
        </w:numPr>
        <w:tabs>
          <w:tab w:val="left" w:pos="0"/>
        </w:tabs>
        <w:suppressAutoHyphens/>
        <w:spacing w:line="254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75760">
        <w:rPr>
          <w:rFonts w:ascii="Arial" w:eastAsia="Arial" w:hAnsi="Arial" w:cs="Arial"/>
          <w:b/>
          <w:i/>
          <w:sz w:val="24"/>
          <w:szCs w:val="24"/>
          <w:bdr w:val="nil"/>
          <w:lang w:val="cy-GB"/>
        </w:rPr>
        <w:t>Penderfynodd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y Cyngor  bod yr Athro Iwan Davies yn cael ei benodi'n Is-ganghellor o 1 Medi 2019 am gyfnod penodol o 5 mlynedd, y gellir ei adnewyddu, ac y dylai'r cyflog am y swydd fod yn £220,000 y flwyddyn yn y lle cyntaf, yn amodol ar adolygiad blynyddol, heb unrhyw fuddion eraill y tu hwnt i'r rhai a dderbynnir gan aelodau eraill o'r staff.</w:t>
      </w:r>
      <w:r w:rsidR="00A56611"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Nodwyd fod hyn yn ostyngiad sylweddol ar gyflog yr Is-ganghellor blaenorol.</w:t>
      </w:r>
    </w:p>
    <w:p w14:paraId="22F0DE10" w14:textId="0FB744EA" w:rsidR="00374EA7" w:rsidRDefault="00374EA7" w:rsidP="0060389F">
      <w:pPr>
        <w:tabs>
          <w:tab w:val="left" w:pos="0"/>
        </w:tabs>
        <w:suppressAutoHyphens/>
        <w:spacing w:line="254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04DB8F1E" w14:textId="25134D88" w:rsidR="00374EA7" w:rsidRPr="0060389F" w:rsidRDefault="00293E5F" w:rsidP="0060389F">
      <w:pPr>
        <w:pStyle w:val="ListParagraph"/>
        <w:numPr>
          <w:ilvl w:val="0"/>
          <w:numId w:val="3"/>
        </w:numPr>
        <w:tabs>
          <w:tab w:val="left" w:pos="0"/>
        </w:tabs>
        <w:suppressAutoHyphens/>
        <w:spacing w:line="254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Nodwyd y bydd yr Is-ganghellor Dros Dro, yr Athro Graham Upton yn parhau yn ei swydd tan ddiwedd Awst 2019. Diolchodd y Cadeirydd i'r Athro Upton, a gobeithiai y byddai'r Athro Davies yn adeiladu ar ei gryfderau a'i gynnydd sylweddol dros y 6 mis diwethaf. </w:t>
      </w:r>
    </w:p>
    <w:p w14:paraId="2CC895AB" w14:textId="77777777" w:rsidR="00EA49A7" w:rsidRPr="002215A8" w:rsidRDefault="00EA49A7" w:rsidP="00C93CBC">
      <w:pPr>
        <w:tabs>
          <w:tab w:val="left" w:pos="0"/>
        </w:tabs>
        <w:suppressAutoHyphens/>
        <w:spacing w:line="254" w:lineRule="auto"/>
        <w:jc w:val="both"/>
        <w:rPr>
          <w:rFonts w:ascii="Arial" w:hAnsi="Arial" w:cs="Arial"/>
          <w:i/>
          <w:sz w:val="24"/>
          <w:szCs w:val="24"/>
        </w:rPr>
      </w:pPr>
    </w:p>
    <w:sectPr w:rsidR="00EA49A7" w:rsidRPr="002215A8" w:rsidSect="009A7F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021F"/>
    <w:multiLevelType w:val="hybridMultilevel"/>
    <w:tmpl w:val="3F2CE8D2"/>
    <w:lvl w:ilvl="0" w:tplc="A9BC16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F729832" w:tentative="1">
      <w:start w:val="1"/>
      <w:numFmt w:val="lowerLetter"/>
      <w:lvlText w:val="%2."/>
      <w:lvlJc w:val="left"/>
      <w:pPr>
        <w:ind w:left="1440" w:hanging="360"/>
      </w:pPr>
    </w:lvl>
    <w:lvl w:ilvl="2" w:tplc="65F6F83E" w:tentative="1">
      <w:start w:val="1"/>
      <w:numFmt w:val="lowerRoman"/>
      <w:lvlText w:val="%3."/>
      <w:lvlJc w:val="right"/>
      <w:pPr>
        <w:ind w:left="2160" w:hanging="180"/>
      </w:pPr>
    </w:lvl>
    <w:lvl w:ilvl="3" w:tplc="1E6C7FA8" w:tentative="1">
      <w:start w:val="1"/>
      <w:numFmt w:val="decimal"/>
      <w:lvlText w:val="%4."/>
      <w:lvlJc w:val="left"/>
      <w:pPr>
        <w:ind w:left="2880" w:hanging="360"/>
      </w:pPr>
    </w:lvl>
    <w:lvl w:ilvl="4" w:tplc="CC5438A4" w:tentative="1">
      <w:start w:val="1"/>
      <w:numFmt w:val="lowerLetter"/>
      <w:lvlText w:val="%5."/>
      <w:lvlJc w:val="left"/>
      <w:pPr>
        <w:ind w:left="3600" w:hanging="360"/>
      </w:pPr>
    </w:lvl>
    <w:lvl w:ilvl="5" w:tplc="3E0CA3AA" w:tentative="1">
      <w:start w:val="1"/>
      <w:numFmt w:val="lowerRoman"/>
      <w:lvlText w:val="%6."/>
      <w:lvlJc w:val="right"/>
      <w:pPr>
        <w:ind w:left="4320" w:hanging="180"/>
      </w:pPr>
    </w:lvl>
    <w:lvl w:ilvl="6" w:tplc="499433C6" w:tentative="1">
      <w:start w:val="1"/>
      <w:numFmt w:val="decimal"/>
      <w:lvlText w:val="%7."/>
      <w:lvlJc w:val="left"/>
      <w:pPr>
        <w:ind w:left="5040" w:hanging="360"/>
      </w:pPr>
    </w:lvl>
    <w:lvl w:ilvl="7" w:tplc="85DE34EE" w:tentative="1">
      <w:start w:val="1"/>
      <w:numFmt w:val="lowerLetter"/>
      <w:lvlText w:val="%8."/>
      <w:lvlJc w:val="left"/>
      <w:pPr>
        <w:ind w:left="5760" w:hanging="360"/>
      </w:pPr>
    </w:lvl>
    <w:lvl w:ilvl="8" w:tplc="E8D86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D571D"/>
    <w:multiLevelType w:val="hybridMultilevel"/>
    <w:tmpl w:val="D16218D6"/>
    <w:lvl w:ilvl="0" w:tplc="98CAF998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CEB4582A" w:tentative="1">
      <w:start w:val="1"/>
      <w:numFmt w:val="lowerLetter"/>
      <w:lvlText w:val="%2."/>
      <w:lvlJc w:val="left"/>
      <w:pPr>
        <w:ind w:left="1650" w:hanging="360"/>
      </w:pPr>
    </w:lvl>
    <w:lvl w:ilvl="2" w:tplc="A80EBD36" w:tentative="1">
      <w:start w:val="1"/>
      <w:numFmt w:val="lowerRoman"/>
      <w:lvlText w:val="%3."/>
      <w:lvlJc w:val="right"/>
      <w:pPr>
        <w:ind w:left="2370" w:hanging="180"/>
      </w:pPr>
    </w:lvl>
    <w:lvl w:ilvl="3" w:tplc="3D343D82" w:tentative="1">
      <w:start w:val="1"/>
      <w:numFmt w:val="decimal"/>
      <w:lvlText w:val="%4."/>
      <w:lvlJc w:val="left"/>
      <w:pPr>
        <w:ind w:left="3090" w:hanging="360"/>
      </w:pPr>
    </w:lvl>
    <w:lvl w:ilvl="4" w:tplc="1D00D828" w:tentative="1">
      <w:start w:val="1"/>
      <w:numFmt w:val="lowerLetter"/>
      <w:lvlText w:val="%5."/>
      <w:lvlJc w:val="left"/>
      <w:pPr>
        <w:ind w:left="3810" w:hanging="360"/>
      </w:pPr>
    </w:lvl>
    <w:lvl w:ilvl="5" w:tplc="353230A0" w:tentative="1">
      <w:start w:val="1"/>
      <w:numFmt w:val="lowerRoman"/>
      <w:lvlText w:val="%6."/>
      <w:lvlJc w:val="right"/>
      <w:pPr>
        <w:ind w:left="4530" w:hanging="180"/>
      </w:pPr>
    </w:lvl>
    <w:lvl w:ilvl="6" w:tplc="ED50D3A8" w:tentative="1">
      <w:start w:val="1"/>
      <w:numFmt w:val="decimal"/>
      <w:lvlText w:val="%7."/>
      <w:lvlJc w:val="left"/>
      <w:pPr>
        <w:ind w:left="5250" w:hanging="360"/>
      </w:pPr>
    </w:lvl>
    <w:lvl w:ilvl="7" w:tplc="93C215A4" w:tentative="1">
      <w:start w:val="1"/>
      <w:numFmt w:val="lowerLetter"/>
      <w:lvlText w:val="%8."/>
      <w:lvlJc w:val="left"/>
      <w:pPr>
        <w:ind w:left="5970" w:hanging="360"/>
      </w:pPr>
    </w:lvl>
    <w:lvl w:ilvl="8" w:tplc="8BEC796A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631B581B"/>
    <w:multiLevelType w:val="hybridMultilevel"/>
    <w:tmpl w:val="CA98DC7E"/>
    <w:lvl w:ilvl="0" w:tplc="2D104D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07E00A8" w:tentative="1">
      <w:start w:val="1"/>
      <w:numFmt w:val="lowerLetter"/>
      <w:lvlText w:val="%2."/>
      <w:lvlJc w:val="left"/>
      <w:pPr>
        <w:ind w:left="1440" w:hanging="360"/>
      </w:pPr>
    </w:lvl>
    <w:lvl w:ilvl="2" w:tplc="7F5A09E0" w:tentative="1">
      <w:start w:val="1"/>
      <w:numFmt w:val="lowerRoman"/>
      <w:lvlText w:val="%3."/>
      <w:lvlJc w:val="right"/>
      <w:pPr>
        <w:ind w:left="2160" w:hanging="180"/>
      </w:pPr>
    </w:lvl>
    <w:lvl w:ilvl="3" w:tplc="3476052C" w:tentative="1">
      <w:start w:val="1"/>
      <w:numFmt w:val="decimal"/>
      <w:lvlText w:val="%4."/>
      <w:lvlJc w:val="left"/>
      <w:pPr>
        <w:ind w:left="2880" w:hanging="360"/>
      </w:pPr>
    </w:lvl>
    <w:lvl w:ilvl="4" w:tplc="D7D0CE80" w:tentative="1">
      <w:start w:val="1"/>
      <w:numFmt w:val="lowerLetter"/>
      <w:lvlText w:val="%5."/>
      <w:lvlJc w:val="left"/>
      <w:pPr>
        <w:ind w:left="3600" w:hanging="360"/>
      </w:pPr>
    </w:lvl>
    <w:lvl w:ilvl="5" w:tplc="9644253A" w:tentative="1">
      <w:start w:val="1"/>
      <w:numFmt w:val="lowerRoman"/>
      <w:lvlText w:val="%6."/>
      <w:lvlJc w:val="right"/>
      <w:pPr>
        <w:ind w:left="4320" w:hanging="180"/>
      </w:pPr>
    </w:lvl>
    <w:lvl w:ilvl="6" w:tplc="6FFE045C" w:tentative="1">
      <w:start w:val="1"/>
      <w:numFmt w:val="decimal"/>
      <w:lvlText w:val="%7."/>
      <w:lvlJc w:val="left"/>
      <w:pPr>
        <w:ind w:left="5040" w:hanging="360"/>
      </w:pPr>
    </w:lvl>
    <w:lvl w:ilvl="7" w:tplc="A51CC042" w:tentative="1">
      <w:start w:val="1"/>
      <w:numFmt w:val="lowerLetter"/>
      <w:lvlText w:val="%8."/>
      <w:lvlJc w:val="left"/>
      <w:pPr>
        <w:ind w:left="5760" w:hanging="360"/>
      </w:pPr>
    </w:lvl>
    <w:lvl w:ilvl="8" w:tplc="329875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BC"/>
    <w:rsid w:val="000068CC"/>
    <w:rsid w:val="000423A7"/>
    <w:rsid w:val="000A6BEF"/>
    <w:rsid w:val="000D4730"/>
    <w:rsid w:val="0010798B"/>
    <w:rsid w:val="00121543"/>
    <w:rsid w:val="00122CB9"/>
    <w:rsid w:val="00130BB0"/>
    <w:rsid w:val="00133C78"/>
    <w:rsid w:val="00164091"/>
    <w:rsid w:val="001B0350"/>
    <w:rsid w:val="002038FF"/>
    <w:rsid w:val="00205705"/>
    <w:rsid w:val="00214AE8"/>
    <w:rsid w:val="0021609D"/>
    <w:rsid w:val="00217556"/>
    <w:rsid w:val="002215A8"/>
    <w:rsid w:val="00271294"/>
    <w:rsid w:val="00293E5F"/>
    <w:rsid w:val="002A55F1"/>
    <w:rsid w:val="002D44B1"/>
    <w:rsid w:val="002E57E3"/>
    <w:rsid w:val="0030409E"/>
    <w:rsid w:val="00365AAC"/>
    <w:rsid w:val="00374EA7"/>
    <w:rsid w:val="00392018"/>
    <w:rsid w:val="00396545"/>
    <w:rsid w:val="003A2B53"/>
    <w:rsid w:val="003C0D38"/>
    <w:rsid w:val="003C1248"/>
    <w:rsid w:val="003D672E"/>
    <w:rsid w:val="003E598A"/>
    <w:rsid w:val="004079F9"/>
    <w:rsid w:val="00422A7B"/>
    <w:rsid w:val="00453234"/>
    <w:rsid w:val="004866DF"/>
    <w:rsid w:val="00493A2C"/>
    <w:rsid w:val="004C1E7A"/>
    <w:rsid w:val="004D51EE"/>
    <w:rsid w:val="00505A6E"/>
    <w:rsid w:val="00510F88"/>
    <w:rsid w:val="005137E7"/>
    <w:rsid w:val="00520B7B"/>
    <w:rsid w:val="005419F5"/>
    <w:rsid w:val="00542601"/>
    <w:rsid w:val="00544BB7"/>
    <w:rsid w:val="00575760"/>
    <w:rsid w:val="00584BC7"/>
    <w:rsid w:val="005B3BB3"/>
    <w:rsid w:val="005D2B6F"/>
    <w:rsid w:val="00601BE9"/>
    <w:rsid w:val="0060389F"/>
    <w:rsid w:val="0065310A"/>
    <w:rsid w:val="00655778"/>
    <w:rsid w:val="00667FCA"/>
    <w:rsid w:val="00692AD3"/>
    <w:rsid w:val="006A027E"/>
    <w:rsid w:val="006C4A0C"/>
    <w:rsid w:val="006C59EF"/>
    <w:rsid w:val="006E0373"/>
    <w:rsid w:val="007538DC"/>
    <w:rsid w:val="007757AB"/>
    <w:rsid w:val="007764D8"/>
    <w:rsid w:val="007F0239"/>
    <w:rsid w:val="00806A62"/>
    <w:rsid w:val="0081696E"/>
    <w:rsid w:val="00817C11"/>
    <w:rsid w:val="00826A9F"/>
    <w:rsid w:val="008572D0"/>
    <w:rsid w:val="008A1342"/>
    <w:rsid w:val="008C7A39"/>
    <w:rsid w:val="00920A5D"/>
    <w:rsid w:val="00953061"/>
    <w:rsid w:val="009A5932"/>
    <w:rsid w:val="009A7F2C"/>
    <w:rsid w:val="009F2230"/>
    <w:rsid w:val="00A0304D"/>
    <w:rsid w:val="00A205C3"/>
    <w:rsid w:val="00A410DF"/>
    <w:rsid w:val="00A56611"/>
    <w:rsid w:val="00A63CF5"/>
    <w:rsid w:val="00A72212"/>
    <w:rsid w:val="00A83227"/>
    <w:rsid w:val="00A84564"/>
    <w:rsid w:val="00A869AD"/>
    <w:rsid w:val="00AC347A"/>
    <w:rsid w:val="00AC798A"/>
    <w:rsid w:val="00AD76C2"/>
    <w:rsid w:val="00B37D36"/>
    <w:rsid w:val="00B83AB1"/>
    <w:rsid w:val="00B91247"/>
    <w:rsid w:val="00BD0A5B"/>
    <w:rsid w:val="00BD6E49"/>
    <w:rsid w:val="00BF207E"/>
    <w:rsid w:val="00C04229"/>
    <w:rsid w:val="00C34194"/>
    <w:rsid w:val="00C74AC7"/>
    <w:rsid w:val="00C93CBC"/>
    <w:rsid w:val="00C94689"/>
    <w:rsid w:val="00CD555A"/>
    <w:rsid w:val="00CF2C55"/>
    <w:rsid w:val="00CF36BB"/>
    <w:rsid w:val="00CF6BCB"/>
    <w:rsid w:val="00D016F1"/>
    <w:rsid w:val="00D03B0C"/>
    <w:rsid w:val="00D27978"/>
    <w:rsid w:val="00D93801"/>
    <w:rsid w:val="00DC0FFF"/>
    <w:rsid w:val="00E05E9E"/>
    <w:rsid w:val="00E45E3D"/>
    <w:rsid w:val="00E513CC"/>
    <w:rsid w:val="00E72C1F"/>
    <w:rsid w:val="00E902D8"/>
    <w:rsid w:val="00E93258"/>
    <w:rsid w:val="00E944FC"/>
    <w:rsid w:val="00E97400"/>
    <w:rsid w:val="00EA49A7"/>
    <w:rsid w:val="00EB4502"/>
    <w:rsid w:val="00EC5EFA"/>
    <w:rsid w:val="00EC6816"/>
    <w:rsid w:val="00ED4D09"/>
    <w:rsid w:val="00EE0B27"/>
    <w:rsid w:val="00F06E30"/>
    <w:rsid w:val="00F73876"/>
    <w:rsid w:val="00F821B7"/>
    <w:rsid w:val="00FC00D0"/>
    <w:rsid w:val="00FD41AB"/>
    <w:rsid w:val="00FD59AF"/>
    <w:rsid w:val="00FF498E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E1576"/>
  <w15:chartTrackingRefBased/>
  <w15:docId w15:val="{5469B06F-27DC-490D-B633-11D5761A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CBC"/>
    <w:rPr>
      <w:rFonts w:ascii="Book Antiqua" w:hAnsi="Book Antiqu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E3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D555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55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1219</Words>
  <Characters>6298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Hughes</dc:creator>
  <cp:lastModifiedBy>Gwenan Hine</cp:lastModifiedBy>
  <cp:revision>2</cp:revision>
  <dcterms:created xsi:type="dcterms:W3CDTF">2019-07-02T14:42:00Z</dcterms:created>
  <dcterms:modified xsi:type="dcterms:W3CDTF">2019-07-02T14:42:00Z</dcterms:modified>
</cp:coreProperties>
</file>