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9B" w:rsidRPr="009E3992" w:rsidRDefault="00EF7B9B" w:rsidP="00EF7B9B">
      <w:pPr>
        <w:spacing w:line="240" w:lineRule="auto"/>
        <w:jc w:val="center"/>
        <w:rPr>
          <w:rFonts w:ascii="Arial" w:hAnsi="Arial" w:cs="Arial"/>
          <w:sz w:val="24"/>
          <w:szCs w:val="24"/>
        </w:rPr>
      </w:pPr>
      <w:r w:rsidRPr="009E3992">
        <w:rPr>
          <w:rFonts w:ascii="Arial" w:hAnsi="Arial" w:cs="Arial"/>
          <w:sz w:val="24"/>
          <w:szCs w:val="24"/>
        </w:rPr>
        <w:t>Bangor University</w:t>
      </w:r>
    </w:p>
    <w:p w:rsidR="00EF7B9B" w:rsidRPr="009E3992" w:rsidRDefault="00EF7B9B" w:rsidP="00EF7B9B">
      <w:pPr>
        <w:spacing w:line="240" w:lineRule="auto"/>
        <w:jc w:val="center"/>
        <w:rPr>
          <w:rFonts w:ascii="Arial" w:hAnsi="Arial" w:cs="Arial"/>
          <w:sz w:val="24"/>
          <w:szCs w:val="24"/>
        </w:rPr>
      </w:pPr>
    </w:p>
    <w:p w:rsidR="00EF7B9B" w:rsidRPr="009E3992" w:rsidRDefault="00EF7B9B" w:rsidP="00EF7B9B">
      <w:pPr>
        <w:spacing w:line="240" w:lineRule="auto"/>
        <w:jc w:val="center"/>
        <w:rPr>
          <w:rFonts w:ascii="Arial" w:hAnsi="Arial" w:cs="Arial"/>
          <w:b/>
          <w:bCs/>
          <w:sz w:val="24"/>
          <w:szCs w:val="24"/>
        </w:rPr>
      </w:pPr>
      <w:r w:rsidRPr="009E3992">
        <w:rPr>
          <w:rFonts w:ascii="Arial" w:hAnsi="Arial" w:cs="Arial"/>
          <w:b/>
          <w:bCs/>
          <w:sz w:val="24"/>
          <w:szCs w:val="24"/>
        </w:rPr>
        <w:t>COUNCIL MINUTES</w:t>
      </w:r>
    </w:p>
    <w:p w:rsidR="0058451F" w:rsidRPr="009E3992" w:rsidRDefault="0058451F" w:rsidP="00EF7B9B">
      <w:pPr>
        <w:spacing w:line="240" w:lineRule="auto"/>
        <w:rPr>
          <w:rFonts w:ascii="Arial" w:hAnsi="Arial" w:cs="Arial"/>
          <w:sz w:val="24"/>
          <w:szCs w:val="24"/>
        </w:rPr>
      </w:pPr>
    </w:p>
    <w:p w:rsidR="00EF7B9B" w:rsidRPr="009E3992" w:rsidRDefault="00EF7B9B" w:rsidP="00EF7B9B">
      <w:pPr>
        <w:spacing w:line="240" w:lineRule="auto"/>
        <w:rPr>
          <w:rFonts w:ascii="Arial" w:hAnsi="Arial" w:cs="Arial"/>
          <w:sz w:val="24"/>
          <w:szCs w:val="24"/>
        </w:rPr>
      </w:pPr>
    </w:p>
    <w:p w:rsidR="00EF7B9B" w:rsidRPr="009E3992" w:rsidRDefault="00EF7B9B" w:rsidP="00EF7B9B">
      <w:pPr>
        <w:spacing w:line="240" w:lineRule="auto"/>
        <w:ind w:firstLine="720"/>
        <w:rPr>
          <w:rFonts w:ascii="Arial" w:hAnsi="Arial" w:cs="Arial"/>
          <w:sz w:val="24"/>
          <w:szCs w:val="24"/>
        </w:rPr>
      </w:pPr>
      <w:r w:rsidRPr="009E3992">
        <w:rPr>
          <w:rFonts w:ascii="Arial" w:hAnsi="Arial" w:cs="Arial"/>
          <w:sz w:val="24"/>
          <w:szCs w:val="24"/>
        </w:rPr>
        <w:t xml:space="preserve">At a meeting of the Council held in the University on Friday, </w:t>
      </w:r>
      <w:r>
        <w:rPr>
          <w:rFonts w:ascii="Arial" w:hAnsi="Arial" w:cs="Arial"/>
          <w:sz w:val="24"/>
          <w:szCs w:val="24"/>
        </w:rPr>
        <w:t>10</w:t>
      </w:r>
      <w:r w:rsidRPr="00EF7B9B">
        <w:rPr>
          <w:rFonts w:ascii="Arial" w:hAnsi="Arial" w:cs="Arial"/>
          <w:sz w:val="24"/>
          <w:szCs w:val="24"/>
          <w:vertAlign w:val="superscript"/>
        </w:rPr>
        <w:t>th</w:t>
      </w:r>
      <w:r>
        <w:rPr>
          <w:rFonts w:ascii="Arial" w:hAnsi="Arial" w:cs="Arial"/>
          <w:sz w:val="24"/>
          <w:szCs w:val="24"/>
        </w:rPr>
        <w:t xml:space="preserve"> February 2017</w:t>
      </w:r>
      <w:r w:rsidRPr="009E3992">
        <w:rPr>
          <w:rFonts w:ascii="Arial" w:hAnsi="Arial" w:cs="Arial"/>
          <w:sz w:val="24"/>
          <w:szCs w:val="24"/>
        </w:rPr>
        <w:t>.</w:t>
      </w:r>
    </w:p>
    <w:p w:rsidR="00EF7B9B" w:rsidRPr="009E3992" w:rsidRDefault="00EF7B9B" w:rsidP="00EF7B9B">
      <w:pPr>
        <w:spacing w:line="240" w:lineRule="auto"/>
        <w:rPr>
          <w:rFonts w:ascii="Arial" w:hAnsi="Arial" w:cs="Arial"/>
          <w:sz w:val="24"/>
          <w:szCs w:val="24"/>
        </w:rPr>
      </w:pPr>
    </w:p>
    <w:p w:rsidR="00EF7B9B" w:rsidRPr="009E3992" w:rsidRDefault="00EF7B9B" w:rsidP="00EF7B9B">
      <w:pPr>
        <w:spacing w:line="240" w:lineRule="auto"/>
        <w:rPr>
          <w:rFonts w:ascii="Arial" w:hAnsi="Arial" w:cs="Arial"/>
          <w:sz w:val="24"/>
          <w:szCs w:val="24"/>
        </w:rPr>
      </w:pPr>
      <w:r w:rsidRPr="009E3992">
        <w:rPr>
          <w:rFonts w:ascii="Arial" w:hAnsi="Arial" w:cs="Arial"/>
          <w:b/>
          <w:bCs/>
          <w:sz w:val="24"/>
          <w:szCs w:val="24"/>
        </w:rPr>
        <w:t>Present</w:t>
      </w:r>
      <w:r w:rsidRPr="009E3992">
        <w:rPr>
          <w:rFonts w:ascii="Arial" w:hAnsi="Arial" w:cs="Arial"/>
          <w:sz w:val="24"/>
          <w:szCs w:val="24"/>
        </w:rPr>
        <w:t xml:space="preserve"> :</w:t>
      </w:r>
    </w:p>
    <w:p w:rsidR="00EF7B9B" w:rsidRPr="009E3992" w:rsidRDefault="00EF7B9B" w:rsidP="00EF7B9B">
      <w:pPr>
        <w:spacing w:line="240" w:lineRule="auto"/>
        <w:rPr>
          <w:rFonts w:ascii="Arial" w:hAnsi="Arial" w:cs="Arial"/>
          <w:sz w:val="24"/>
          <w:szCs w:val="24"/>
        </w:rPr>
      </w:pPr>
      <w:r w:rsidRPr="009E3992">
        <w:rPr>
          <w:rFonts w:ascii="Arial" w:hAnsi="Arial" w:cs="Arial"/>
          <w:sz w:val="24"/>
          <w:szCs w:val="24"/>
        </w:rPr>
        <w:t>The Rt. Hon Lord Dafydd Elis-Thomas AM (Chair), Mrs Stephanie Barbaresi,</w:t>
      </w:r>
      <w:r>
        <w:rPr>
          <w:rFonts w:ascii="Arial" w:hAnsi="Arial" w:cs="Arial"/>
          <w:sz w:val="24"/>
          <w:szCs w:val="24"/>
        </w:rPr>
        <w:t xml:space="preserve"> Dr Tomos Dafydd, Professor Andrew Edwards, Dr Peter Higson, </w:t>
      </w:r>
      <w:r w:rsidRPr="009E3992">
        <w:rPr>
          <w:rFonts w:ascii="Arial" w:hAnsi="Arial" w:cs="Arial"/>
          <w:sz w:val="24"/>
          <w:szCs w:val="24"/>
        </w:rPr>
        <w:t xml:space="preserve">Professor John Hughes, Professor Jerry Hunter, </w:t>
      </w:r>
      <w:r>
        <w:rPr>
          <w:rFonts w:ascii="Arial" w:hAnsi="Arial" w:cs="Arial"/>
          <w:sz w:val="24"/>
          <w:szCs w:val="24"/>
        </w:rPr>
        <w:t xml:space="preserve">Mr Ifan James, Dr Griff Jones, </w:t>
      </w:r>
      <w:r w:rsidRPr="009E3992">
        <w:rPr>
          <w:rFonts w:ascii="Arial" w:hAnsi="Arial" w:cs="Arial"/>
          <w:sz w:val="24"/>
          <w:szCs w:val="24"/>
        </w:rPr>
        <w:t>Dr Karen Jones,</w:t>
      </w:r>
      <w:r>
        <w:rPr>
          <w:rFonts w:ascii="Arial" w:hAnsi="Arial" w:cs="Arial"/>
          <w:sz w:val="24"/>
          <w:szCs w:val="24"/>
        </w:rPr>
        <w:t xml:space="preserve"> Mr Marc Jones, Sir Paul Lambert, Mrs Alison Lea-Wilson, Dr Lorrie Murphy, </w:t>
      </w:r>
      <w:r w:rsidRPr="009E3992">
        <w:rPr>
          <w:rFonts w:ascii="Arial" w:hAnsi="Arial" w:cs="Arial"/>
          <w:sz w:val="24"/>
          <w:szCs w:val="24"/>
        </w:rPr>
        <w:t xml:space="preserve">Ms. Ellen Parry Williams, </w:t>
      </w:r>
      <w:r>
        <w:rPr>
          <w:rFonts w:ascii="Arial" w:hAnsi="Arial" w:cs="Arial"/>
          <w:sz w:val="24"/>
          <w:szCs w:val="24"/>
        </w:rPr>
        <w:t xml:space="preserve">Ms Julie Perkins, </w:t>
      </w:r>
      <w:r w:rsidRPr="009E3992">
        <w:rPr>
          <w:rFonts w:ascii="Arial" w:hAnsi="Arial" w:cs="Arial"/>
          <w:sz w:val="24"/>
          <w:szCs w:val="24"/>
        </w:rPr>
        <w:t xml:space="preserve">Dr Alwyn Roberts, </w:t>
      </w:r>
      <w:r>
        <w:rPr>
          <w:rFonts w:ascii="Arial" w:hAnsi="Arial" w:cs="Arial"/>
          <w:sz w:val="24"/>
          <w:szCs w:val="24"/>
        </w:rPr>
        <w:t xml:space="preserve">Mr Conor Savage, </w:t>
      </w:r>
      <w:r w:rsidRPr="009E3992">
        <w:rPr>
          <w:rFonts w:ascii="Arial" w:hAnsi="Arial" w:cs="Arial"/>
          <w:sz w:val="24"/>
          <w:szCs w:val="24"/>
        </w:rPr>
        <w:t xml:space="preserve">Professor David Shepherd, Professor Paul Spencer, Professor Carol Tully, </w:t>
      </w:r>
      <w:r>
        <w:rPr>
          <w:rFonts w:ascii="Arial" w:hAnsi="Arial" w:cs="Arial"/>
          <w:sz w:val="24"/>
          <w:szCs w:val="24"/>
        </w:rPr>
        <w:t xml:space="preserve">Professor Oliver Turnbull, </w:t>
      </w:r>
      <w:r w:rsidRPr="009E3992">
        <w:rPr>
          <w:rFonts w:ascii="Arial" w:hAnsi="Arial" w:cs="Arial"/>
          <w:sz w:val="24"/>
          <w:szCs w:val="24"/>
        </w:rPr>
        <w:t>Mr David Williams</w:t>
      </w:r>
      <w:r>
        <w:rPr>
          <w:rFonts w:ascii="Arial" w:hAnsi="Arial" w:cs="Arial"/>
          <w:sz w:val="24"/>
          <w:szCs w:val="24"/>
        </w:rPr>
        <w:t>,</w:t>
      </w:r>
      <w:r w:rsidRPr="009E3992">
        <w:rPr>
          <w:rFonts w:ascii="Arial" w:hAnsi="Arial" w:cs="Arial"/>
          <w:sz w:val="24"/>
          <w:szCs w:val="24"/>
        </w:rPr>
        <w:t xml:space="preserve"> </w:t>
      </w:r>
      <w:r>
        <w:rPr>
          <w:rFonts w:ascii="Arial" w:hAnsi="Arial" w:cs="Arial"/>
          <w:sz w:val="24"/>
          <w:szCs w:val="24"/>
        </w:rPr>
        <w:t>Dr Olwen Williams,</w:t>
      </w:r>
      <w:r w:rsidRPr="009E3992">
        <w:rPr>
          <w:rFonts w:ascii="Arial" w:hAnsi="Arial" w:cs="Arial"/>
          <w:sz w:val="24"/>
          <w:szCs w:val="24"/>
        </w:rPr>
        <w:t xml:space="preserve"> University Secretary, </w:t>
      </w:r>
      <w:r>
        <w:rPr>
          <w:rFonts w:ascii="Arial" w:hAnsi="Arial" w:cs="Arial"/>
          <w:sz w:val="24"/>
          <w:szCs w:val="24"/>
        </w:rPr>
        <w:t xml:space="preserve">Director of Human Resources, </w:t>
      </w:r>
      <w:r w:rsidRPr="009E3992">
        <w:rPr>
          <w:rFonts w:ascii="Arial" w:hAnsi="Arial" w:cs="Arial"/>
          <w:sz w:val="24"/>
          <w:szCs w:val="24"/>
        </w:rPr>
        <w:t xml:space="preserve">Director of Finance, </w:t>
      </w:r>
      <w:r>
        <w:rPr>
          <w:rFonts w:ascii="Arial" w:hAnsi="Arial" w:cs="Arial"/>
          <w:sz w:val="24"/>
          <w:szCs w:val="24"/>
        </w:rPr>
        <w:t xml:space="preserve">and the </w:t>
      </w:r>
      <w:r w:rsidRPr="009E3992">
        <w:rPr>
          <w:rFonts w:ascii="Arial" w:hAnsi="Arial" w:cs="Arial"/>
          <w:sz w:val="24"/>
          <w:szCs w:val="24"/>
        </w:rPr>
        <w:t>Director</w:t>
      </w:r>
      <w:r>
        <w:rPr>
          <w:rFonts w:ascii="Arial" w:hAnsi="Arial" w:cs="Arial"/>
          <w:sz w:val="24"/>
          <w:szCs w:val="24"/>
        </w:rPr>
        <w:t xml:space="preserve"> of Estates</w:t>
      </w:r>
      <w:r w:rsidRPr="009E3992">
        <w:rPr>
          <w:rFonts w:ascii="Arial" w:hAnsi="Arial" w:cs="Arial"/>
          <w:sz w:val="24"/>
          <w:szCs w:val="24"/>
        </w:rPr>
        <w:t>.</w:t>
      </w:r>
    </w:p>
    <w:p w:rsidR="00EF7B9B" w:rsidRPr="009E3992" w:rsidRDefault="00EF7B9B" w:rsidP="00EF7B9B">
      <w:pPr>
        <w:spacing w:line="240" w:lineRule="auto"/>
        <w:rPr>
          <w:rFonts w:ascii="Arial" w:hAnsi="Arial" w:cs="Arial"/>
          <w:sz w:val="24"/>
          <w:szCs w:val="24"/>
        </w:rPr>
      </w:pPr>
    </w:p>
    <w:p w:rsidR="00EF7B9B" w:rsidRDefault="00EF7B9B" w:rsidP="00EF7B9B">
      <w:pPr>
        <w:spacing w:line="240" w:lineRule="auto"/>
        <w:rPr>
          <w:rFonts w:ascii="Arial" w:hAnsi="Arial" w:cs="Arial"/>
          <w:sz w:val="24"/>
          <w:szCs w:val="24"/>
        </w:rPr>
      </w:pPr>
      <w:r w:rsidRPr="00254F64">
        <w:rPr>
          <w:rFonts w:ascii="Arial" w:hAnsi="Arial" w:cs="Arial"/>
          <w:b/>
          <w:sz w:val="24"/>
          <w:szCs w:val="24"/>
        </w:rPr>
        <w:t>Apologies</w:t>
      </w:r>
      <w:r>
        <w:rPr>
          <w:rFonts w:ascii="Arial" w:hAnsi="Arial" w:cs="Arial"/>
          <w:sz w:val="24"/>
          <w:szCs w:val="24"/>
        </w:rPr>
        <w:t xml:space="preserve"> :</w:t>
      </w:r>
    </w:p>
    <w:p w:rsidR="00EF7B9B" w:rsidRDefault="00EF7B9B" w:rsidP="00EF7B9B">
      <w:pPr>
        <w:spacing w:line="240" w:lineRule="auto"/>
        <w:rPr>
          <w:rFonts w:ascii="Arial" w:hAnsi="Arial" w:cs="Arial"/>
          <w:sz w:val="24"/>
          <w:szCs w:val="24"/>
        </w:rPr>
      </w:pPr>
      <w:r>
        <w:rPr>
          <w:rFonts w:ascii="Arial" w:hAnsi="Arial" w:cs="Arial"/>
          <w:sz w:val="24"/>
          <w:szCs w:val="24"/>
        </w:rPr>
        <w:t>Professor Gillian Davies,</w:t>
      </w:r>
      <w:r w:rsidRPr="001F57A5">
        <w:rPr>
          <w:rFonts w:ascii="Arial" w:hAnsi="Arial" w:cs="Arial"/>
          <w:sz w:val="24"/>
          <w:szCs w:val="24"/>
        </w:rPr>
        <w:t xml:space="preserve"> </w:t>
      </w:r>
      <w:r w:rsidRPr="009E3992">
        <w:rPr>
          <w:rFonts w:ascii="Arial" w:hAnsi="Arial" w:cs="Arial"/>
          <w:sz w:val="24"/>
          <w:szCs w:val="24"/>
        </w:rPr>
        <w:t>Professor Richard Parry-Jones,</w:t>
      </w:r>
      <w:r w:rsidRPr="00EF7B9B">
        <w:rPr>
          <w:rFonts w:ascii="Arial" w:hAnsi="Arial" w:cs="Arial"/>
          <w:sz w:val="24"/>
          <w:szCs w:val="24"/>
        </w:rPr>
        <w:t xml:space="preserve"> </w:t>
      </w:r>
      <w:r>
        <w:rPr>
          <w:rFonts w:ascii="Arial" w:hAnsi="Arial" w:cs="Arial"/>
          <w:sz w:val="24"/>
          <w:szCs w:val="24"/>
        </w:rPr>
        <w:t>Professor Jo Rycroft-Malone, Professor Graham Upton.</w:t>
      </w:r>
    </w:p>
    <w:p w:rsidR="00EF7B9B" w:rsidRDefault="00EF7B9B" w:rsidP="00EF7B9B">
      <w:pPr>
        <w:spacing w:line="240" w:lineRule="auto"/>
        <w:rPr>
          <w:rFonts w:ascii="Arial" w:hAnsi="Arial" w:cs="Arial"/>
          <w:sz w:val="24"/>
          <w:szCs w:val="24"/>
        </w:rPr>
      </w:pPr>
    </w:p>
    <w:p w:rsidR="00EF7B9B" w:rsidRDefault="00EF7B9B" w:rsidP="00EF7B9B">
      <w:pPr>
        <w:spacing w:line="240" w:lineRule="auto"/>
        <w:rPr>
          <w:rFonts w:ascii="Arial" w:hAnsi="Arial" w:cs="Arial"/>
          <w:sz w:val="24"/>
          <w:szCs w:val="24"/>
        </w:rPr>
      </w:pPr>
    </w:p>
    <w:p w:rsidR="00EF7B9B" w:rsidRPr="00492B2B" w:rsidRDefault="00EF7B9B" w:rsidP="00EF7B9B">
      <w:pPr>
        <w:spacing w:line="240" w:lineRule="auto"/>
        <w:jc w:val="center"/>
        <w:rPr>
          <w:rFonts w:ascii="Arial" w:hAnsi="Arial" w:cs="Arial"/>
          <w:b/>
          <w:bCs/>
          <w:sz w:val="24"/>
          <w:szCs w:val="24"/>
        </w:rPr>
      </w:pPr>
      <w:r w:rsidRPr="00492B2B">
        <w:rPr>
          <w:rFonts w:ascii="Arial" w:hAnsi="Arial" w:cs="Arial"/>
          <w:b/>
          <w:bCs/>
          <w:sz w:val="24"/>
          <w:szCs w:val="24"/>
        </w:rPr>
        <w:t>DEATHS</w:t>
      </w:r>
    </w:p>
    <w:p w:rsidR="00EF7B9B" w:rsidRPr="00492B2B" w:rsidRDefault="00EF7B9B" w:rsidP="00EF7B9B">
      <w:pPr>
        <w:spacing w:line="240" w:lineRule="auto"/>
        <w:rPr>
          <w:rFonts w:ascii="Arial" w:hAnsi="Arial" w:cs="Arial"/>
          <w:sz w:val="24"/>
          <w:szCs w:val="24"/>
        </w:rPr>
      </w:pPr>
    </w:p>
    <w:p w:rsidR="00EF7B9B" w:rsidRDefault="00EF7B9B" w:rsidP="00EF7B9B">
      <w:pPr>
        <w:spacing w:line="240" w:lineRule="auto"/>
        <w:rPr>
          <w:rFonts w:ascii="Arial" w:hAnsi="Arial" w:cs="Arial"/>
          <w:sz w:val="24"/>
          <w:szCs w:val="24"/>
        </w:rPr>
      </w:pPr>
      <w:r w:rsidRPr="00492B2B">
        <w:rPr>
          <w:rFonts w:ascii="Arial" w:hAnsi="Arial" w:cs="Arial"/>
          <w:sz w:val="24"/>
          <w:szCs w:val="24"/>
        </w:rPr>
        <w:t>The Chair referred to the recent death</w:t>
      </w:r>
      <w:r>
        <w:rPr>
          <w:rFonts w:ascii="Arial" w:hAnsi="Arial" w:cs="Arial"/>
          <w:sz w:val="24"/>
          <w:szCs w:val="24"/>
        </w:rPr>
        <w:t>s</w:t>
      </w:r>
      <w:r w:rsidRPr="00492B2B">
        <w:rPr>
          <w:rFonts w:ascii="Arial" w:hAnsi="Arial" w:cs="Arial"/>
          <w:sz w:val="24"/>
          <w:szCs w:val="24"/>
        </w:rPr>
        <w:t xml:space="preserve"> </w:t>
      </w:r>
      <w:r>
        <w:rPr>
          <w:rFonts w:ascii="Arial" w:hAnsi="Arial" w:cs="Arial"/>
          <w:sz w:val="24"/>
          <w:szCs w:val="24"/>
        </w:rPr>
        <w:t>of:</w:t>
      </w:r>
    </w:p>
    <w:p w:rsidR="00EF7B9B" w:rsidRDefault="00EF7B9B" w:rsidP="00EF7B9B">
      <w:pPr>
        <w:spacing w:line="240" w:lineRule="auto"/>
        <w:rPr>
          <w:rFonts w:ascii="Arial" w:hAnsi="Arial" w:cs="Arial"/>
          <w:sz w:val="24"/>
          <w:szCs w:val="24"/>
        </w:rPr>
      </w:pPr>
    </w:p>
    <w:p w:rsidR="000A418A" w:rsidRDefault="000A418A" w:rsidP="000A418A">
      <w:pPr>
        <w:spacing w:line="240" w:lineRule="auto"/>
        <w:ind w:left="720"/>
        <w:rPr>
          <w:rFonts w:ascii="Arial" w:eastAsia="Times New Roman" w:hAnsi="Arial" w:cs="Arial"/>
          <w:sz w:val="24"/>
          <w:szCs w:val="24"/>
          <w:lang w:val="cy-GB" w:eastAsia="en-GB"/>
        </w:rPr>
      </w:pPr>
      <w:r w:rsidRPr="000A418A">
        <w:rPr>
          <w:rFonts w:ascii="Arial" w:eastAsia="Times New Roman" w:hAnsi="Arial" w:cs="Arial"/>
          <w:sz w:val="24"/>
          <w:szCs w:val="24"/>
          <w:lang w:val="cy-GB" w:eastAsia="en-GB"/>
        </w:rPr>
        <w:t xml:space="preserve">Mr Charlie Nicholson, a Student in the School of Environment, Natural Resources and Geography  </w:t>
      </w:r>
    </w:p>
    <w:p w:rsidR="000A418A" w:rsidRPr="000A418A" w:rsidRDefault="000A418A" w:rsidP="000A418A">
      <w:pPr>
        <w:spacing w:line="240" w:lineRule="auto"/>
        <w:ind w:left="720"/>
        <w:rPr>
          <w:rFonts w:ascii="Arial" w:eastAsia="Times New Roman" w:hAnsi="Arial" w:cs="Arial"/>
          <w:sz w:val="24"/>
          <w:szCs w:val="24"/>
          <w:lang w:val="cy-GB" w:eastAsia="en-GB"/>
        </w:rPr>
      </w:pPr>
      <w:r w:rsidRPr="000A418A">
        <w:rPr>
          <w:rFonts w:ascii="Arial" w:eastAsia="Times New Roman" w:hAnsi="Arial" w:cs="Arial"/>
          <w:sz w:val="24"/>
          <w:szCs w:val="24"/>
          <w:lang w:val="cy-GB" w:eastAsia="en-GB"/>
        </w:rPr>
        <w:t>Miss Sorcha Daly, a Student in the School of Healthcare Sciences</w:t>
      </w:r>
    </w:p>
    <w:p w:rsidR="000A418A" w:rsidRPr="000A418A" w:rsidRDefault="000A418A" w:rsidP="000A418A">
      <w:pPr>
        <w:suppressAutoHyphens/>
        <w:spacing w:line="240" w:lineRule="auto"/>
        <w:ind w:firstLine="720"/>
        <w:rPr>
          <w:rFonts w:ascii="Arial" w:eastAsia="Times New Roman" w:hAnsi="Arial" w:cs="Arial"/>
          <w:sz w:val="24"/>
          <w:szCs w:val="24"/>
          <w:lang w:val="cy-GB" w:eastAsia="en-GB"/>
        </w:rPr>
      </w:pPr>
      <w:r w:rsidRPr="000A418A">
        <w:rPr>
          <w:rFonts w:ascii="Arial" w:eastAsia="Times New Roman" w:hAnsi="Arial" w:cs="Arial"/>
          <w:sz w:val="24"/>
          <w:szCs w:val="24"/>
          <w:lang w:val="cy-GB" w:eastAsia="en-GB"/>
        </w:rPr>
        <w:t>Professor Ross Mackay, a former member of staff in the Bangor Business School</w:t>
      </w:r>
    </w:p>
    <w:p w:rsidR="000A418A" w:rsidRPr="000A418A" w:rsidRDefault="000A418A" w:rsidP="000A418A">
      <w:pPr>
        <w:suppressAutoHyphens/>
        <w:spacing w:line="240" w:lineRule="auto"/>
        <w:ind w:firstLine="720"/>
        <w:rPr>
          <w:rFonts w:ascii="Arial" w:eastAsia="Times New Roman" w:hAnsi="Arial" w:cs="Arial"/>
          <w:sz w:val="24"/>
          <w:szCs w:val="24"/>
          <w:lang w:val="cy-GB" w:eastAsia="en-GB"/>
        </w:rPr>
      </w:pPr>
      <w:r w:rsidRPr="000A418A">
        <w:rPr>
          <w:rFonts w:ascii="Arial" w:eastAsia="Times New Roman" w:hAnsi="Arial" w:cs="Arial"/>
          <w:sz w:val="24"/>
          <w:szCs w:val="24"/>
          <w:lang w:val="cy-GB" w:eastAsia="en-GB"/>
        </w:rPr>
        <w:t>Ms Shirley Harris, a fomer member of staff in the School of Social Sciences.</w:t>
      </w:r>
    </w:p>
    <w:p w:rsidR="00EF7B9B" w:rsidRPr="000A418A" w:rsidRDefault="000A418A" w:rsidP="000A418A">
      <w:pPr>
        <w:tabs>
          <w:tab w:val="left" w:pos="0"/>
        </w:tabs>
        <w:suppressAutoHyphens/>
        <w:spacing w:after="240" w:line="240" w:lineRule="auto"/>
        <w:rPr>
          <w:rFonts w:ascii="Arial" w:eastAsia="Times New Roman" w:hAnsi="Arial" w:cs="Arial"/>
          <w:sz w:val="24"/>
          <w:szCs w:val="24"/>
          <w:lang w:val="cy-GB" w:eastAsia="en-GB"/>
        </w:rPr>
      </w:pPr>
      <w:r>
        <w:rPr>
          <w:rFonts w:ascii="Arial" w:eastAsia="Times New Roman" w:hAnsi="Arial" w:cs="Arial"/>
          <w:sz w:val="24"/>
          <w:szCs w:val="24"/>
          <w:lang w:val="cy-GB" w:eastAsia="en-GB"/>
        </w:rPr>
        <w:tab/>
      </w:r>
      <w:r w:rsidRPr="000A418A">
        <w:rPr>
          <w:rFonts w:ascii="Arial" w:eastAsia="Times New Roman" w:hAnsi="Arial" w:cs="Arial"/>
          <w:sz w:val="24"/>
          <w:szCs w:val="24"/>
          <w:lang w:val="cy-GB" w:eastAsia="en-GB"/>
        </w:rPr>
        <w:t>Mrs Dorothy Groundsell, a fomer member of staff in the Finance Office.</w:t>
      </w:r>
    </w:p>
    <w:p w:rsidR="00EF7B9B" w:rsidRPr="00492B2B" w:rsidRDefault="00EF7B9B" w:rsidP="00EF7B9B">
      <w:pPr>
        <w:spacing w:line="240" w:lineRule="auto"/>
        <w:rPr>
          <w:rFonts w:ascii="Arial" w:hAnsi="Arial" w:cs="Arial"/>
          <w:sz w:val="24"/>
          <w:szCs w:val="24"/>
        </w:rPr>
      </w:pPr>
      <w:r w:rsidRPr="00492B2B">
        <w:rPr>
          <w:rFonts w:ascii="Arial" w:hAnsi="Arial" w:cs="Arial"/>
          <w:sz w:val="24"/>
          <w:szCs w:val="24"/>
        </w:rPr>
        <w:t>and m</w:t>
      </w:r>
      <w:r>
        <w:rPr>
          <w:rFonts w:ascii="Arial" w:hAnsi="Arial" w:cs="Arial"/>
          <w:sz w:val="24"/>
          <w:szCs w:val="24"/>
        </w:rPr>
        <w:t>embers stood in tribute to their</w:t>
      </w:r>
      <w:r w:rsidRPr="00492B2B">
        <w:rPr>
          <w:rFonts w:ascii="Arial" w:hAnsi="Arial" w:cs="Arial"/>
          <w:sz w:val="24"/>
          <w:szCs w:val="24"/>
        </w:rPr>
        <w:t xml:space="preserve"> memory.</w:t>
      </w:r>
    </w:p>
    <w:p w:rsidR="00EF7B9B" w:rsidRPr="00492B2B" w:rsidRDefault="00EF7B9B" w:rsidP="00EF7B9B">
      <w:pPr>
        <w:spacing w:line="240" w:lineRule="auto"/>
        <w:ind w:firstLine="360"/>
        <w:rPr>
          <w:rFonts w:ascii="Arial" w:hAnsi="Arial" w:cs="Arial"/>
          <w:sz w:val="24"/>
          <w:szCs w:val="24"/>
        </w:rPr>
      </w:pPr>
    </w:p>
    <w:p w:rsidR="00EF7B9B" w:rsidRPr="00492B2B" w:rsidRDefault="00EF7B9B" w:rsidP="00EF7B9B">
      <w:pPr>
        <w:spacing w:line="240" w:lineRule="auto"/>
        <w:rPr>
          <w:rFonts w:ascii="Arial" w:hAnsi="Arial" w:cs="Arial"/>
          <w:sz w:val="24"/>
          <w:szCs w:val="24"/>
        </w:rPr>
      </w:pPr>
    </w:p>
    <w:p w:rsidR="00EF7B9B" w:rsidRPr="00492B2B" w:rsidRDefault="00EF7B9B" w:rsidP="00EF7B9B">
      <w:pPr>
        <w:spacing w:line="240" w:lineRule="auto"/>
        <w:jc w:val="center"/>
        <w:rPr>
          <w:rFonts w:ascii="Arial" w:hAnsi="Arial" w:cs="Arial"/>
          <w:b/>
          <w:bCs/>
          <w:sz w:val="24"/>
          <w:szCs w:val="24"/>
        </w:rPr>
      </w:pPr>
      <w:r w:rsidRPr="00492B2B">
        <w:rPr>
          <w:rFonts w:ascii="Arial" w:hAnsi="Arial" w:cs="Arial"/>
          <w:b/>
          <w:bCs/>
          <w:sz w:val="24"/>
          <w:szCs w:val="24"/>
        </w:rPr>
        <w:t>CONGRATULATIONS</w:t>
      </w:r>
    </w:p>
    <w:p w:rsidR="00EF7B9B" w:rsidRDefault="00EF7B9B" w:rsidP="00EF7B9B"/>
    <w:p w:rsidR="00EF7B9B" w:rsidRDefault="00EF7B9B" w:rsidP="00EF7B9B">
      <w:pPr>
        <w:spacing w:line="240" w:lineRule="auto"/>
        <w:rPr>
          <w:rFonts w:ascii="Arial" w:hAnsi="Arial" w:cs="Arial"/>
          <w:b/>
          <w:sz w:val="24"/>
          <w:szCs w:val="24"/>
        </w:rPr>
      </w:pPr>
      <w:r w:rsidRPr="009E3992">
        <w:rPr>
          <w:rFonts w:ascii="Arial" w:hAnsi="Arial" w:cs="Arial"/>
          <w:sz w:val="24"/>
          <w:szCs w:val="24"/>
        </w:rPr>
        <w:t xml:space="preserve">The Chair </w:t>
      </w:r>
      <w:r w:rsidRPr="00D74539">
        <w:rPr>
          <w:rFonts w:ascii="Arial" w:hAnsi="Arial" w:cs="Arial"/>
          <w:sz w:val="24"/>
          <w:szCs w:val="24"/>
        </w:rPr>
        <w:t xml:space="preserve">expressed the Council’s congratulations </w:t>
      </w:r>
      <w:r w:rsidR="00D74539" w:rsidRPr="00D74539">
        <w:rPr>
          <w:rFonts w:ascii="Arial" w:eastAsia="Times New Roman" w:hAnsi="Arial" w:cs="Arial"/>
          <w:sz w:val="24"/>
          <w:szCs w:val="24"/>
          <w:lang w:val="cy-GB" w:eastAsia="en-GB"/>
        </w:rPr>
        <w:t>Zhen Jing, in the School of Law,</w:t>
      </w:r>
      <w:r w:rsidR="00D74539" w:rsidRPr="00D74539">
        <w:rPr>
          <w:rFonts w:ascii="Arial" w:hAnsi="Arial" w:cs="Arial"/>
          <w:sz w:val="24"/>
          <w:szCs w:val="24"/>
        </w:rPr>
        <w:t xml:space="preserve"> on the </w:t>
      </w:r>
      <w:r w:rsidRPr="00D74539">
        <w:rPr>
          <w:rFonts w:ascii="Arial" w:hAnsi="Arial" w:cs="Arial"/>
          <w:b/>
          <w:sz w:val="24"/>
          <w:szCs w:val="24"/>
        </w:rPr>
        <w:t>award</w:t>
      </w:r>
      <w:r w:rsidR="00D74539" w:rsidRPr="00D74539">
        <w:rPr>
          <w:rFonts w:ascii="Arial" w:hAnsi="Arial" w:cs="Arial"/>
          <w:b/>
          <w:sz w:val="24"/>
          <w:szCs w:val="24"/>
        </w:rPr>
        <w:t xml:space="preserve"> of</w:t>
      </w:r>
      <w:r w:rsidRPr="00D74539">
        <w:rPr>
          <w:rFonts w:ascii="Arial" w:hAnsi="Arial" w:cs="Arial"/>
          <w:b/>
          <w:sz w:val="24"/>
          <w:szCs w:val="24"/>
        </w:rPr>
        <w:t xml:space="preserve"> a Personal Chair</w:t>
      </w:r>
      <w:r w:rsidR="00D74539" w:rsidRPr="00D74539">
        <w:rPr>
          <w:rFonts w:ascii="Arial" w:hAnsi="Arial" w:cs="Arial"/>
          <w:sz w:val="24"/>
          <w:szCs w:val="24"/>
        </w:rPr>
        <w:t xml:space="preserve"> and Peter Lepping o</w:t>
      </w:r>
      <w:r w:rsidRPr="00D74539">
        <w:rPr>
          <w:rFonts w:ascii="Arial" w:hAnsi="Arial" w:cs="Arial"/>
          <w:sz w:val="24"/>
          <w:szCs w:val="24"/>
        </w:rPr>
        <w:t>n the</w:t>
      </w:r>
      <w:r w:rsidR="00D74539" w:rsidRPr="00D74539">
        <w:rPr>
          <w:rFonts w:ascii="Arial" w:hAnsi="Arial" w:cs="Arial"/>
          <w:sz w:val="24"/>
          <w:szCs w:val="24"/>
        </w:rPr>
        <w:t xml:space="preserve"> </w:t>
      </w:r>
      <w:r w:rsidR="00D74539" w:rsidRPr="00D74539">
        <w:rPr>
          <w:rFonts w:ascii="Arial" w:hAnsi="Arial" w:cs="Arial"/>
          <w:b/>
          <w:sz w:val="24"/>
          <w:szCs w:val="24"/>
        </w:rPr>
        <w:t>award of an Honorary Chair</w:t>
      </w:r>
      <w:r w:rsidR="00D74539" w:rsidRPr="00D74539">
        <w:rPr>
          <w:rFonts w:ascii="Arial" w:hAnsi="Arial" w:cs="Arial"/>
          <w:sz w:val="24"/>
          <w:szCs w:val="24"/>
        </w:rPr>
        <w:t>.</w:t>
      </w:r>
      <w:r w:rsidRPr="000B2B0E">
        <w:rPr>
          <w:rFonts w:ascii="Arial" w:hAnsi="Arial" w:cs="Arial"/>
          <w:b/>
          <w:sz w:val="24"/>
          <w:szCs w:val="24"/>
        </w:rPr>
        <w:t xml:space="preserve"> </w:t>
      </w:r>
    </w:p>
    <w:p w:rsidR="00EF7B9B" w:rsidRDefault="00EF7B9B" w:rsidP="00EF7B9B">
      <w:pPr>
        <w:spacing w:line="240" w:lineRule="auto"/>
        <w:rPr>
          <w:rFonts w:ascii="Arial" w:hAnsi="Arial" w:cs="Arial"/>
          <w:sz w:val="24"/>
          <w:szCs w:val="24"/>
        </w:rPr>
      </w:pPr>
    </w:p>
    <w:p w:rsidR="00EF7B9B" w:rsidRPr="00E57D60" w:rsidRDefault="00EF7B9B" w:rsidP="00EF7B9B">
      <w:pPr>
        <w:suppressAutoHyphens/>
        <w:rPr>
          <w:rFonts w:ascii="Arial" w:hAnsi="Arial" w:cs="Arial"/>
          <w:b/>
          <w:sz w:val="24"/>
          <w:szCs w:val="24"/>
          <w:lang w:val="cy-GB"/>
        </w:rPr>
      </w:pPr>
      <w:r>
        <w:rPr>
          <w:rFonts w:ascii="Arial" w:hAnsi="Arial" w:cs="Arial"/>
          <w:b/>
          <w:sz w:val="24"/>
          <w:szCs w:val="24"/>
          <w:lang w:val="cy-GB"/>
        </w:rPr>
        <w:t>Other</w:t>
      </w:r>
      <w:r w:rsidRPr="00E57D60">
        <w:rPr>
          <w:rFonts w:ascii="Arial" w:hAnsi="Arial" w:cs="Arial"/>
          <w:b/>
          <w:sz w:val="24"/>
          <w:szCs w:val="24"/>
          <w:lang w:val="cy-GB"/>
        </w:rPr>
        <w:t xml:space="preserve"> </w:t>
      </w:r>
      <w:r>
        <w:rPr>
          <w:rFonts w:ascii="Arial" w:hAnsi="Arial" w:cs="Arial"/>
          <w:b/>
          <w:sz w:val="24"/>
          <w:szCs w:val="24"/>
          <w:lang w:val="cy-GB"/>
        </w:rPr>
        <w:t>s</w:t>
      </w:r>
      <w:r w:rsidRPr="00E57D60">
        <w:rPr>
          <w:rFonts w:ascii="Arial" w:hAnsi="Arial" w:cs="Arial"/>
          <w:b/>
          <w:sz w:val="24"/>
          <w:szCs w:val="24"/>
          <w:lang w:val="cy-GB"/>
        </w:rPr>
        <w:t>uccesses were also highlighted:</w:t>
      </w:r>
    </w:p>
    <w:p w:rsidR="00EF7B9B" w:rsidRDefault="00EF7B9B" w:rsidP="00EF7B9B">
      <w:pPr>
        <w:spacing w:line="240" w:lineRule="auto"/>
        <w:rPr>
          <w:rFonts w:ascii="Arial" w:hAnsi="Arial" w:cs="Arial"/>
          <w:sz w:val="24"/>
          <w:szCs w:val="24"/>
        </w:rPr>
      </w:pPr>
    </w:p>
    <w:p w:rsidR="000A418A" w:rsidRPr="000A418A" w:rsidRDefault="000A418A" w:rsidP="000A418A">
      <w:pPr>
        <w:spacing w:after="240" w:line="240" w:lineRule="auto"/>
        <w:rPr>
          <w:rFonts w:ascii="Arial" w:hAnsi="Arial" w:cs="Arial"/>
          <w:sz w:val="24"/>
          <w:szCs w:val="24"/>
        </w:rPr>
      </w:pPr>
      <w:r w:rsidRPr="000A418A">
        <w:rPr>
          <w:rFonts w:ascii="Arial" w:hAnsi="Arial" w:cs="Arial"/>
          <w:sz w:val="24"/>
          <w:szCs w:val="24"/>
        </w:rPr>
        <w:t>An accreditation accepted as the ‘gold standard’ in archive management has been awarded to Bangor University’s</w:t>
      </w:r>
      <w:r w:rsidRPr="00D74539">
        <w:rPr>
          <w:rFonts w:ascii="Arial" w:hAnsi="Arial" w:cs="Arial"/>
          <w:sz w:val="24"/>
          <w:szCs w:val="24"/>
        </w:rPr>
        <w:t xml:space="preserve"> Archives and Special Collections</w:t>
      </w:r>
      <w:r w:rsidRPr="000A418A">
        <w:rPr>
          <w:rFonts w:ascii="Arial" w:hAnsi="Arial" w:cs="Arial"/>
          <w:sz w:val="24"/>
          <w:szCs w:val="24"/>
        </w:rPr>
        <w:t xml:space="preserve">. The University Archive was among 11 new applicants to achieve </w:t>
      </w:r>
      <w:r w:rsidRPr="00D74539">
        <w:rPr>
          <w:rFonts w:ascii="Arial" w:hAnsi="Arial" w:cs="Arial"/>
          <w:sz w:val="24"/>
          <w:szCs w:val="24"/>
        </w:rPr>
        <w:t>The National Archives Archive Accreditation</w:t>
      </w:r>
      <w:r w:rsidRPr="000A418A">
        <w:rPr>
          <w:rFonts w:ascii="Arial" w:hAnsi="Arial" w:cs="Arial"/>
          <w:sz w:val="24"/>
          <w:szCs w:val="24"/>
        </w:rPr>
        <w:t>, to become one of the 62 accredited archives in the UK.</w:t>
      </w:r>
    </w:p>
    <w:p w:rsidR="00D74539" w:rsidRDefault="000A418A" w:rsidP="000A418A">
      <w:pPr>
        <w:suppressAutoHyphens/>
        <w:spacing w:after="240" w:line="240" w:lineRule="auto"/>
        <w:rPr>
          <w:rFonts w:ascii="Arial" w:eastAsia="Times New Roman" w:hAnsi="Arial" w:cs="Arial"/>
          <w:sz w:val="24"/>
          <w:szCs w:val="24"/>
          <w:lang w:val="cy-GB" w:eastAsia="en-GB"/>
        </w:rPr>
      </w:pPr>
      <w:r w:rsidRPr="000A418A">
        <w:rPr>
          <w:rFonts w:ascii="Arial" w:eastAsia="Times New Roman" w:hAnsi="Arial" w:cs="Arial"/>
          <w:sz w:val="24"/>
          <w:szCs w:val="24"/>
          <w:lang w:val="cy-GB" w:eastAsia="en-GB"/>
        </w:rPr>
        <w:t xml:space="preserve">The University has awarded its ‘Women in Science’ scholarships to three outstanding female students: Emily Louise Dunn, Emily O’Regan and Kathryn Howard. All three were undergraduate students at Bangor and graduated with First Class Honours in July 2016. </w:t>
      </w:r>
    </w:p>
    <w:p w:rsidR="00EF7B9B" w:rsidRPr="000A418A" w:rsidRDefault="000A418A" w:rsidP="00EF7B9B">
      <w:pPr>
        <w:spacing w:line="240" w:lineRule="auto"/>
        <w:rPr>
          <w:rFonts w:ascii="Arial" w:hAnsi="Arial" w:cs="Arial"/>
          <w:sz w:val="24"/>
          <w:szCs w:val="24"/>
        </w:rPr>
      </w:pPr>
      <w:r w:rsidRPr="000A418A">
        <w:rPr>
          <w:rFonts w:ascii="Arial" w:hAnsi="Arial" w:cs="Arial"/>
          <w:sz w:val="24"/>
          <w:szCs w:val="24"/>
        </w:rPr>
        <w:lastRenderedPageBreak/>
        <w:t>The results of the annual UI Green Metric were announced at the start of the New Year. The University have moved up to 16</w:t>
      </w:r>
      <w:r w:rsidRPr="000A418A">
        <w:rPr>
          <w:rFonts w:ascii="Arial" w:hAnsi="Arial" w:cs="Arial"/>
          <w:sz w:val="24"/>
          <w:szCs w:val="24"/>
          <w:vertAlign w:val="superscript"/>
        </w:rPr>
        <w:t>th</w:t>
      </w:r>
      <w:r w:rsidRPr="000A418A">
        <w:rPr>
          <w:rFonts w:ascii="Arial" w:hAnsi="Arial" w:cs="Arial"/>
          <w:sz w:val="24"/>
          <w:szCs w:val="24"/>
        </w:rPr>
        <w:t xml:space="preserve"> position out of 516 participating Universities from across the World </w:t>
      </w:r>
      <w:r w:rsidR="00D74539">
        <w:rPr>
          <w:rFonts w:ascii="Arial" w:hAnsi="Arial" w:cs="Arial"/>
          <w:sz w:val="24"/>
          <w:szCs w:val="24"/>
        </w:rPr>
        <w:t>in this international green league table</w:t>
      </w:r>
      <w:r w:rsidRPr="000A418A">
        <w:rPr>
          <w:rFonts w:ascii="Arial" w:hAnsi="Arial" w:cs="Arial"/>
          <w:sz w:val="24"/>
          <w:szCs w:val="24"/>
        </w:rPr>
        <w:t>. This puts the University in the top 4% of the World’s “green” Universities.</w:t>
      </w:r>
    </w:p>
    <w:p w:rsidR="000A418A" w:rsidRDefault="000A418A" w:rsidP="00EF7B9B">
      <w:pPr>
        <w:spacing w:line="240" w:lineRule="auto"/>
        <w:rPr>
          <w:rFonts w:asciiTheme="minorHAnsi" w:hAnsiTheme="minorHAnsi"/>
        </w:rPr>
      </w:pPr>
    </w:p>
    <w:p w:rsidR="000A418A" w:rsidRDefault="000A418A" w:rsidP="00EF7B9B">
      <w:pPr>
        <w:spacing w:line="240" w:lineRule="auto"/>
        <w:rPr>
          <w:rFonts w:ascii="Arial" w:eastAsia="Times New Roman" w:hAnsi="Arial" w:cs="Arial"/>
          <w:sz w:val="24"/>
          <w:szCs w:val="24"/>
          <w:lang w:val="cy-GB" w:eastAsia="en-GB"/>
        </w:rPr>
      </w:pPr>
    </w:p>
    <w:p w:rsidR="00EF7B9B" w:rsidRPr="009E3992" w:rsidRDefault="00EF7B9B" w:rsidP="00EF7B9B">
      <w:pPr>
        <w:spacing w:line="240" w:lineRule="auto"/>
        <w:jc w:val="center"/>
        <w:rPr>
          <w:rFonts w:ascii="Arial" w:hAnsi="Arial" w:cs="Arial"/>
          <w:b/>
          <w:bCs/>
          <w:sz w:val="24"/>
          <w:szCs w:val="24"/>
        </w:rPr>
      </w:pPr>
      <w:r w:rsidRPr="009E3992">
        <w:rPr>
          <w:rFonts w:ascii="Arial" w:hAnsi="Arial" w:cs="Arial"/>
          <w:b/>
          <w:bCs/>
          <w:sz w:val="24"/>
          <w:szCs w:val="24"/>
        </w:rPr>
        <w:t>MINUTES</w:t>
      </w:r>
    </w:p>
    <w:p w:rsidR="00EF7B9B" w:rsidRPr="009E3992" w:rsidRDefault="00EF7B9B" w:rsidP="00EF7B9B">
      <w:pPr>
        <w:spacing w:line="240" w:lineRule="auto"/>
        <w:rPr>
          <w:rFonts w:ascii="Arial" w:hAnsi="Arial" w:cs="Arial"/>
        </w:rPr>
      </w:pPr>
    </w:p>
    <w:p w:rsidR="00EF7B9B" w:rsidRPr="009E3992" w:rsidRDefault="00EF7B9B" w:rsidP="00EF7B9B">
      <w:pPr>
        <w:pStyle w:val="ListParagraph"/>
        <w:numPr>
          <w:ilvl w:val="0"/>
          <w:numId w:val="1"/>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The Minutes of the meeting held on </w:t>
      </w:r>
      <w:r w:rsidR="000A418A">
        <w:rPr>
          <w:rFonts w:ascii="Arial" w:hAnsi="Arial" w:cs="Arial"/>
          <w:sz w:val="24"/>
          <w:szCs w:val="24"/>
        </w:rPr>
        <w:t>25</w:t>
      </w:r>
      <w:r w:rsidRPr="005B5821">
        <w:rPr>
          <w:rFonts w:ascii="Arial" w:hAnsi="Arial" w:cs="Arial"/>
          <w:sz w:val="24"/>
          <w:szCs w:val="24"/>
          <w:vertAlign w:val="superscript"/>
        </w:rPr>
        <w:t>th</w:t>
      </w:r>
      <w:r w:rsidR="000A418A">
        <w:rPr>
          <w:rFonts w:ascii="Arial" w:hAnsi="Arial" w:cs="Arial"/>
          <w:sz w:val="24"/>
          <w:szCs w:val="24"/>
        </w:rPr>
        <w:t xml:space="preserve"> November 2016</w:t>
      </w:r>
      <w:r w:rsidRPr="009E3992">
        <w:rPr>
          <w:rFonts w:ascii="Arial" w:hAnsi="Arial" w:cs="Arial"/>
          <w:sz w:val="24"/>
          <w:szCs w:val="24"/>
        </w:rPr>
        <w:t xml:space="preserve"> were confirmed and signed. </w:t>
      </w:r>
    </w:p>
    <w:p w:rsidR="00EF7B9B" w:rsidRPr="009E3992" w:rsidRDefault="00EF7B9B" w:rsidP="00EF7B9B">
      <w:pPr>
        <w:tabs>
          <w:tab w:val="left" w:pos="567"/>
        </w:tabs>
        <w:spacing w:line="240" w:lineRule="auto"/>
        <w:ind w:left="567" w:hanging="567"/>
        <w:rPr>
          <w:rFonts w:ascii="Arial" w:hAnsi="Arial" w:cs="Arial"/>
          <w:sz w:val="24"/>
          <w:szCs w:val="24"/>
        </w:rPr>
      </w:pPr>
    </w:p>
    <w:p w:rsidR="00EF7B9B" w:rsidRDefault="00EF7B9B" w:rsidP="00EF7B9B">
      <w:pPr>
        <w:pStyle w:val="ListParagraph"/>
        <w:numPr>
          <w:ilvl w:val="0"/>
          <w:numId w:val="1"/>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With reference to : </w:t>
      </w:r>
    </w:p>
    <w:p w:rsidR="00EF7B9B" w:rsidRDefault="00EF7B9B" w:rsidP="00EF7B9B">
      <w:pPr>
        <w:tabs>
          <w:tab w:val="left" w:pos="567"/>
        </w:tabs>
        <w:spacing w:line="240" w:lineRule="auto"/>
        <w:rPr>
          <w:rFonts w:ascii="Arial" w:hAnsi="Arial" w:cs="Arial"/>
          <w:sz w:val="24"/>
          <w:szCs w:val="24"/>
        </w:rPr>
      </w:pPr>
    </w:p>
    <w:p w:rsidR="00EF7B9B" w:rsidRDefault="00EF7B9B" w:rsidP="00EF7B9B">
      <w:pPr>
        <w:pStyle w:val="ListParagraph"/>
        <w:tabs>
          <w:tab w:val="left" w:pos="1134"/>
        </w:tabs>
        <w:spacing w:line="240" w:lineRule="auto"/>
        <w:ind w:left="1134" w:hanging="567"/>
        <w:rPr>
          <w:rFonts w:ascii="Arial" w:hAnsi="Arial" w:cs="Arial"/>
          <w:sz w:val="24"/>
          <w:szCs w:val="24"/>
        </w:rPr>
      </w:pPr>
      <w:r>
        <w:rPr>
          <w:rFonts w:ascii="Arial" w:hAnsi="Arial" w:cs="Arial"/>
          <w:sz w:val="24"/>
          <w:szCs w:val="24"/>
        </w:rPr>
        <w:t>[1]</w:t>
      </w:r>
      <w:r>
        <w:rPr>
          <w:rFonts w:ascii="Arial" w:hAnsi="Arial" w:cs="Arial"/>
          <w:sz w:val="24"/>
          <w:szCs w:val="24"/>
        </w:rPr>
        <w:tab/>
      </w:r>
      <w:r w:rsidR="006A4DA1">
        <w:rPr>
          <w:rFonts w:ascii="Arial" w:hAnsi="Arial" w:cs="Arial"/>
          <w:b/>
          <w:sz w:val="24"/>
          <w:szCs w:val="24"/>
        </w:rPr>
        <w:t>Estates Strategy</w:t>
      </w:r>
      <w:r>
        <w:rPr>
          <w:rFonts w:ascii="Arial" w:hAnsi="Arial" w:cs="Arial"/>
          <w:b/>
          <w:sz w:val="24"/>
          <w:szCs w:val="24"/>
        </w:rPr>
        <w:t xml:space="preserve"> (Page 3</w:t>
      </w:r>
      <w:r w:rsidRPr="00110A7A">
        <w:rPr>
          <w:rFonts w:ascii="Arial" w:hAnsi="Arial" w:cs="Arial"/>
          <w:b/>
          <w:sz w:val="24"/>
          <w:szCs w:val="24"/>
        </w:rPr>
        <w:t>)</w:t>
      </w:r>
      <w:r>
        <w:rPr>
          <w:rFonts w:ascii="Arial" w:hAnsi="Arial" w:cs="Arial"/>
          <w:b/>
          <w:sz w:val="24"/>
          <w:szCs w:val="24"/>
        </w:rPr>
        <w:t>;</w:t>
      </w:r>
      <w:r w:rsidR="006A4DA1">
        <w:rPr>
          <w:rFonts w:ascii="Arial" w:hAnsi="Arial" w:cs="Arial"/>
          <w:sz w:val="24"/>
          <w:szCs w:val="24"/>
        </w:rPr>
        <w:t xml:space="preserve"> an update was given on the valuation and condition survey of the Old Post Office</w:t>
      </w:r>
      <w:r>
        <w:rPr>
          <w:rFonts w:ascii="Arial" w:hAnsi="Arial" w:cs="Arial"/>
          <w:sz w:val="24"/>
          <w:szCs w:val="24"/>
        </w:rPr>
        <w:t xml:space="preserve">. </w:t>
      </w:r>
      <w:r w:rsidR="00D74539">
        <w:rPr>
          <w:rFonts w:ascii="Arial" w:hAnsi="Arial" w:cs="Arial"/>
          <w:sz w:val="24"/>
          <w:szCs w:val="24"/>
        </w:rPr>
        <w:t>A business case was under development.</w:t>
      </w:r>
    </w:p>
    <w:p w:rsidR="00EF7B9B" w:rsidRPr="00306BC9" w:rsidRDefault="00EF7B9B" w:rsidP="00EF7B9B">
      <w:pPr>
        <w:tabs>
          <w:tab w:val="left" w:pos="567"/>
        </w:tabs>
        <w:spacing w:line="240" w:lineRule="auto"/>
        <w:rPr>
          <w:rFonts w:ascii="Arial" w:hAnsi="Arial" w:cs="Arial"/>
          <w:sz w:val="24"/>
          <w:szCs w:val="24"/>
        </w:rPr>
      </w:pPr>
    </w:p>
    <w:p w:rsidR="00EF7B9B" w:rsidRDefault="00EF7B9B" w:rsidP="00EF7B9B">
      <w:pPr>
        <w:tabs>
          <w:tab w:val="left" w:pos="1134"/>
        </w:tabs>
        <w:spacing w:line="240" w:lineRule="auto"/>
        <w:ind w:left="1134" w:hanging="567"/>
        <w:rPr>
          <w:rFonts w:ascii="Arial" w:eastAsia="Times New Roman" w:hAnsi="Arial" w:cs="Arial"/>
          <w:sz w:val="24"/>
          <w:szCs w:val="24"/>
          <w:lang w:eastAsia="en-GB"/>
        </w:rPr>
      </w:pPr>
      <w:r>
        <w:rPr>
          <w:rFonts w:ascii="Arial" w:eastAsia="Times New Roman" w:hAnsi="Arial" w:cs="Arial"/>
          <w:sz w:val="24"/>
          <w:szCs w:val="24"/>
          <w:lang w:eastAsia="en-GB"/>
        </w:rPr>
        <w:t>[2</w:t>
      </w:r>
      <w:r w:rsidRPr="00306BC9">
        <w:rPr>
          <w:rFonts w:ascii="Arial" w:eastAsia="Times New Roman" w:hAnsi="Arial" w:cs="Arial"/>
          <w:sz w:val="24"/>
          <w:szCs w:val="24"/>
          <w:lang w:eastAsia="en-GB"/>
        </w:rPr>
        <w:t>]</w:t>
      </w:r>
      <w:r>
        <w:rPr>
          <w:rFonts w:ascii="Arial" w:eastAsia="Times New Roman" w:hAnsi="Arial" w:cs="Arial"/>
          <w:sz w:val="24"/>
          <w:szCs w:val="24"/>
          <w:lang w:eastAsia="en-GB"/>
        </w:rPr>
        <w:tab/>
      </w:r>
      <w:r w:rsidR="006A4DA1">
        <w:rPr>
          <w:rFonts w:ascii="Arial" w:eastAsia="Times New Roman" w:hAnsi="Arial" w:cs="Arial"/>
          <w:b/>
          <w:sz w:val="24"/>
          <w:szCs w:val="24"/>
          <w:lang w:eastAsia="en-GB"/>
        </w:rPr>
        <w:t>Accounts 2015/16</w:t>
      </w:r>
      <w:r w:rsidRPr="006F449A">
        <w:rPr>
          <w:rFonts w:ascii="Arial" w:eastAsia="Times New Roman" w:hAnsi="Arial" w:cs="Arial"/>
          <w:b/>
          <w:sz w:val="24"/>
          <w:szCs w:val="24"/>
          <w:lang w:eastAsia="en-GB"/>
        </w:rPr>
        <w:t xml:space="preserve"> (Page </w:t>
      </w:r>
      <w:r>
        <w:rPr>
          <w:rFonts w:ascii="Arial" w:eastAsia="Times New Roman" w:hAnsi="Arial" w:cs="Arial"/>
          <w:b/>
          <w:sz w:val="24"/>
          <w:szCs w:val="24"/>
          <w:lang w:eastAsia="en-GB"/>
        </w:rPr>
        <w:t>5</w:t>
      </w:r>
      <w:r w:rsidRPr="00F72CB4">
        <w:rPr>
          <w:rFonts w:ascii="Arial" w:eastAsia="Times New Roman" w:hAnsi="Arial" w:cs="Arial"/>
          <w:b/>
          <w:sz w:val="24"/>
          <w:szCs w:val="24"/>
          <w:lang w:eastAsia="en-GB"/>
        </w:rPr>
        <w:t>)</w:t>
      </w:r>
      <w:r>
        <w:rPr>
          <w:rFonts w:ascii="Arial" w:eastAsia="Times New Roman" w:hAnsi="Arial" w:cs="Arial"/>
          <w:b/>
          <w:sz w:val="24"/>
          <w:szCs w:val="24"/>
          <w:lang w:eastAsia="en-GB"/>
        </w:rPr>
        <w:t>;</w:t>
      </w:r>
      <w:r w:rsidR="006A4DA1">
        <w:rPr>
          <w:rFonts w:ascii="Arial" w:eastAsia="Times New Roman" w:hAnsi="Arial" w:cs="Arial"/>
          <w:sz w:val="24"/>
          <w:szCs w:val="24"/>
          <w:lang w:eastAsia="en-GB"/>
        </w:rPr>
        <w:t xml:space="preserve"> followi</w:t>
      </w:r>
      <w:r w:rsidR="00D74539">
        <w:rPr>
          <w:rFonts w:ascii="Arial" w:eastAsia="Times New Roman" w:hAnsi="Arial" w:cs="Arial"/>
          <w:sz w:val="24"/>
          <w:szCs w:val="24"/>
          <w:lang w:eastAsia="en-GB"/>
        </w:rPr>
        <w:t xml:space="preserve">ng some minor reclassifications and </w:t>
      </w:r>
      <w:r w:rsidR="006A4DA1">
        <w:rPr>
          <w:rFonts w:ascii="Arial" w:eastAsia="Times New Roman" w:hAnsi="Arial" w:cs="Arial"/>
          <w:sz w:val="24"/>
          <w:szCs w:val="24"/>
          <w:lang w:eastAsia="en-GB"/>
        </w:rPr>
        <w:t>adjustments</w:t>
      </w:r>
      <w:r w:rsidR="00D74539">
        <w:rPr>
          <w:rFonts w:ascii="Arial" w:eastAsia="Times New Roman" w:hAnsi="Arial" w:cs="Arial"/>
          <w:sz w:val="24"/>
          <w:szCs w:val="24"/>
          <w:lang w:eastAsia="en-GB"/>
        </w:rPr>
        <w:t>, the 2015/16 a</w:t>
      </w:r>
      <w:r w:rsidR="006A4DA1">
        <w:rPr>
          <w:rFonts w:ascii="Arial" w:eastAsia="Times New Roman" w:hAnsi="Arial" w:cs="Arial"/>
          <w:sz w:val="24"/>
          <w:szCs w:val="24"/>
          <w:lang w:eastAsia="en-GB"/>
        </w:rPr>
        <w:t xml:space="preserve">ccounts </w:t>
      </w:r>
      <w:r w:rsidR="00D74539">
        <w:rPr>
          <w:rFonts w:ascii="Arial" w:eastAsia="Times New Roman" w:hAnsi="Arial" w:cs="Arial"/>
          <w:sz w:val="24"/>
          <w:szCs w:val="24"/>
          <w:lang w:eastAsia="en-GB"/>
        </w:rPr>
        <w:t>have been cleared by KPMG.</w:t>
      </w:r>
    </w:p>
    <w:p w:rsidR="00EF7B9B" w:rsidRDefault="00EF7B9B" w:rsidP="00EF7B9B">
      <w:pPr>
        <w:tabs>
          <w:tab w:val="left" w:pos="1134"/>
        </w:tabs>
        <w:spacing w:line="240" w:lineRule="auto"/>
        <w:ind w:left="1134" w:hanging="567"/>
        <w:rPr>
          <w:rFonts w:ascii="Arial" w:eastAsia="Times New Roman" w:hAnsi="Arial" w:cs="Arial"/>
          <w:sz w:val="24"/>
          <w:szCs w:val="24"/>
          <w:lang w:eastAsia="en-GB"/>
        </w:rPr>
      </w:pPr>
    </w:p>
    <w:p w:rsidR="00EF7B9B" w:rsidRDefault="00EF7B9B" w:rsidP="00EF7B9B">
      <w:pPr>
        <w:tabs>
          <w:tab w:val="left" w:pos="1134"/>
        </w:tabs>
        <w:spacing w:line="240" w:lineRule="auto"/>
        <w:ind w:left="1134" w:hanging="567"/>
        <w:rPr>
          <w:rFonts w:ascii="Arial" w:eastAsia="Times New Roman" w:hAnsi="Arial" w:cs="Arial"/>
          <w:sz w:val="24"/>
          <w:szCs w:val="24"/>
          <w:lang w:eastAsia="en-GB"/>
        </w:rPr>
      </w:pPr>
      <w:r>
        <w:rPr>
          <w:rFonts w:ascii="Arial" w:eastAsia="Times New Roman" w:hAnsi="Arial" w:cs="Arial"/>
          <w:sz w:val="24"/>
          <w:szCs w:val="24"/>
          <w:lang w:eastAsia="en-GB"/>
        </w:rPr>
        <w:t>[3]</w:t>
      </w:r>
      <w:r>
        <w:rPr>
          <w:rFonts w:ascii="Arial" w:eastAsia="Times New Roman" w:hAnsi="Arial" w:cs="Arial"/>
          <w:sz w:val="24"/>
          <w:szCs w:val="24"/>
          <w:lang w:eastAsia="en-GB"/>
        </w:rPr>
        <w:tab/>
      </w:r>
      <w:r w:rsidR="006A4DA1">
        <w:rPr>
          <w:rFonts w:ascii="Arial" w:eastAsia="Times New Roman" w:hAnsi="Arial" w:cs="Arial"/>
          <w:b/>
          <w:sz w:val="24"/>
          <w:szCs w:val="24"/>
          <w:lang w:eastAsia="en-GB"/>
        </w:rPr>
        <w:t>Human Resources</w:t>
      </w:r>
      <w:r w:rsidRPr="006F449A">
        <w:rPr>
          <w:rFonts w:ascii="Arial" w:eastAsia="Times New Roman" w:hAnsi="Arial" w:cs="Arial"/>
          <w:b/>
          <w:sz w:val="24"/>
          <w:szCs w:val="24"/>
          <w:lang w:eastAsia="en-GB"/>
        </w:rPr>
        <w:t xml:space="preserve"> (Page </w:t>
      </w:r>
      <w:r w:rsidR="006A4DA1">
        <w:rPr>
          <w:rFonts w:ascii="Arial" w:eastAsia="Times New Roman" w:hAnsi="Arial" w:cs="Arial"/>
          <w:b/>
          <w:sz w:val="24"/>
          <w:szCs w:val="24"/>
          <w:lang w:eastAsia="en-GB"/>
        </w:rPr>
        <w:t>8</w:t>
      </w:r>
      <w:r>
        <w:rPr>
          <w:rFonts w:ascii="Arial" w:eastAsia="Times New Roman" w:hAnsi="Arial" w:cs="Arial"/>
          <w:sz w:val="24"/>
          <w:szCs w:val="24"/>
          <w:lang w:eastAsia="en-GB"/>
        </w:rPr>
        <w:t>);</w:t>
      </w:r>
      <w:r w:rsidR="006A4DA1">
        <w:rPr>
          <w:rFonts w:ascii="Arial" w:eastAsia="Times New Roman" w:hAnsi="Arial" w:cs="Arial"/>
          <w:sz w:val="24"/>
          <w:szCs w:val="24"/>
          <w:lang w:eastAsia="en-GB"/>
        </w:rPr>
        <w:t xml:space="preserve"> the Council note</w:t>
      </w:r>
      <w:r w:rsidR="00D74539">
        <w:rPr>
          <w:rFonts w:ascii="Arial" w:eastAsia="Times New Roman" w:hAnsi="Arial" w:cs="Arial"/>
          <w:sz w:val="24"/>
          <w:szCs w:val="24"/>
          <w:lang w:eastAsia="en-GB"/>
        </w:rPr>
        <w:t>d</w:t>
      </w:r>
      <w:r w:rsidR="006A4DA1">
        <w:rPr>
          <w:rFonts w:ascii="Arial" w:eastAsia="Times New Roman" w:hAnsi="Arial" w:cs="Arial"/>
          <w:sz w:val="24"/>
          <w:szCs w:val="24"/>
          <w:lang w:eastAsia="en-GB"/>
        </w:rPr>
        <w:t xml:space="preserve"> that the Redundancy Committee have meet to consider the decisions of the Financial Sustainability Board</w:t>
      </w:r>
      <w:r>
        <w:rPr>
          <w:rFonts w:ascii="Arial" w:eastAsia="Times New Roman" w:hAnsi="Arial" w:cs="Arial"/>
          <w:sz w:val="24"/>
          <w:szCs w:val="24"/>
          <w:lang w:eastAsia="en-GB"/>
        </w:rPr>
        <w:t xml:space="preserve">. </w:t>
      </w:r>
    </w:p>
    <w:p w:rsidR="00EF7B9B" w:rsidRDefault="00EF7B9B" w:rsidP="00EF7B9B">
      <w:pPr>
        <w:tabs>
          <w:tab w:val="left" w:pos="1134"/>
        </w:tabs>
        <w:spacing w:line="240" w:lineRule="auto"/>
        <w:ind w:left="1134" w:hanging="567"/>
        <w:rPr>
          <w:rFonts w:ascii="Arial" w:eastAsia="Times New Roman" w:hAnsi="Arial" w:cs="Arial"/>
          <w:sz w:val="24"/>
          <w:szCs w:val="24"/>
          <w:lang w:eastAsia="en-GB"/>
        </w:rPr>
      </w:pPr>
    </w:p>
    <w:p w:rsidR="00EF7B9B" w:rsidRDefault="00EF7B9B" w:rsidP="00EF7B9B">
      <w:pPr>
        <w:spacing w:line="240" w:lineRule="auto"/>
        <w:rPr>
          <w:rFonts w:ascii="Arial" w:hAnsi="Arial" w:cs="Arial"/>
          <w:sz w:val="24"/>
          <w:szCs w:val="24"/>
        </w:rPr>
      </w:pPr>
    </w:p>
    <w:p w:rsidR="00EF7B9B" w:rsidRPr="00314749" w:rsidRDefault="00EF7B9B" w:rsidP="00EF7B9B">
      <w:pPr>
        <w:tabs>
          <w:tab w:val="left" w:pos="567"/>
        </w:tabs>
        <w:spacing w:line="240" w:lineRule="auto"/>
        <w:jc w:val="center"/>
        <w:rPr>
          <w:rFonts w:ascii="Arial" w:hAnsi="Arial" w:cs="Arial"/>
          <w:b/>
          <w:sz w:val="24"/>
          <w:szCs w:val="24"/>
        </w:rPr>
      </w:pPr>
      <w:r w:rsidRPr="00314749">
        <w:rPr>
          <w:rFonts w:ascii="Arial" w:hAnsi="Arial" w:cs="Arial"/>
          <w:b/>
          <w:sz w:val="24"/>
          <w:szCs w:val="24"/>
        </w:rPr>
        <w:t>VICE-CHANCELLOR’S BUSINESS</w:t>
      </w:r>
    </w:p>
    <w:p w:rsidR="00EF7B9B" w:rsidRDefault="00EF7B9B" w:rsidP="00EF7B9B">
      <w:pPr>
        <w:tabs>
          <w:tab w:val="left" w:pos="567"/>
        </w:tabs>
        <w:spacing w:line="240" w:lineRule="auto"/>
        <w:rPr>
          <w:rFonts w:ascii="Arial" w:hAnsi="Arial" w:cs="Arial"/>
          <w:sz w:val="24"/>
          <w:szCs w:val="24"/>
        </w:rPr>
      </w:pPr>
    </w:p>
    <w:p w:rsidR="00EF7B9B" w:rsidRDefault="00EF7B9B" w:rsidP="00EF7B9B">
      <w:pPr>
        <w:suppressAutoHyphens/>
        <w:spacing w:line="240" w:lineRule="auto"/>
        <w:rPr>
          <w:rFonts w:ascii="Arial" w:eastAsia="Times New Roman" w:hAnsi="Arial" w:cs="Arial"/>
          <w:sz w:val="24"/>
          <w:szCs w:val="24"/>
          <w:lang w:eastAsia="en-GB"/>
        </w:rPr>
      </w:pPr>
      <w:r w:rsidRPr="00492B2B">
        <w:rPr>
          <w:rFonts w:ascii="Arial" w:eastAsia="Times New Roman" w:hAnsi="Arial" w:cs="Arial"/>
          <w:sz w:val="24"/>
          <w:szCs w:val="24"/>
          <w:lang w:eastAsia="en-GB"/>
        </w:rPr>
        <w:t>The Vice-Chancellor raised a number of issues with the Council.</w:t>
      </w:r>
    </w:p>
    <w:p w:rsidR="00EF7B9B" w:rsidRDefault="00EF7B9B" w:rsidP="00EF7B9B">
      <w:pPr>
        <w:spacing w:line="240" w:lineRule="auto"/>
        <w:rPr>
          <w:rFonts w:ascii="Arial" w:eastAsia="Times New Roman" w:hAnsi="Arial" w:cs="Arial"/>
          <w:sz w:val="24"/>
          <w:szCs w:val="24"/>
          <w:lang w:eastAsia="en-GB"/>
        </w:rPr>
      </w:pPr>
    </w:p>
    <w:p w:rsidR="00EF7B9B" w:rsidRPr="00D4605A" w:rsidRDefault="00EF7B9B" w:rsidP="00EF7B9B">
      <w:pPr>
        <w:tabs>
          <w:tab w:val="left" w:pos="567"/>
        </w:tabs>
        <w:spacing w:line="240" w:lineRule="auto"/>
        <w:ind w:left="567" w:hanging="567"/>
        <w:rPr>
          <w:rFonts w:ascii="Arial" w:eastAsia="Times New Roman" w:hAnsi="Arial" w:cs="Arial"/>
          <w:sz w:val="24"/>
          <w:szCs w:val="24"/>
          <w:lang w:eastAsia="en-GB"/>
        </w:rPr>
      </w:pPr>
      <w:r w:rsidRPr="00F72CB4">
        <w:rPr>
          <w:rFonts w:ascii="Arial" w:hAnsi="Arial" w:cs="Arial"/>
          <w:sz w:val="24"/>
          <w:szCs w:val="24"/>
        </w:rPr>
        <w:t>[1]</w:t>
      </w:r>
      <w:r>
        <w:rPr>
          <w:rFonts w:ascii="Arial" w:hAnsi="Arial" w:cs="Arial"/>
          <w:sz w:val="24"/>
          <w:szCs w:val="24"/>
        </w:rPr>
        <w:tab/>
      </w:r>
      <w:r w:rsidR="00D74539">
        <w:rPr>
          <w:rFonts w:ascii="Arial" w:hAnsi="Arial" w:cs="Arial"/>
          <w:b/>
          <w:sz w:val="24"/>
          <w:szCs w:val="24"/>
        </w:rPr>
        <w:t>Hazelkorn Review</w:t>
      </w:r>
      <w:r w:rsidR="006A4DA1">
        <w:rPr>
          <w:rFonts w:ascii="Arial" w:hAnsi="Arial" w:cs="Arial"/>
          <w:b/>
          <w:sz w:val="24"/>
          <w:szCs w:val="24"/>
        </w:rPr>
        <w:t xml:space="preserve">: </w:t>
      </w:r>
      <w:r w:rsidR="00D74539" w:rsidRPr="00D74539">
        <w:rPr>
          <w:rFonts w:ascii="Arial" w:hAnsi="Arial" w:cs="Arial"/>
          <w:sz w:val="24"/>
          <w:szCs w:val="24"/>
        </w:rPr>
        <w:t xml:space="preserve">The report has been accepted in full by the Cabinet Secretary for Education and </w:t>
      </w:r>
      <w:r w:rsidR="00732AD1" w:rsidRPr="00D74539">
        <w:rPr>
          <w:rFonts w:ascii="Arial" w:hAnsi="Arial" w:cs="Arial"/>
          <w:sz w:val="24"/>
          <w:szCs w:val="24"/>
        </w:rPr>
        <w:t>a consultation</w:t>
      </w:r>
      <w:r w:rsidR="00732AD1">
        <w:rPr>
          <w:rFonts w:ascii="Arial" w:hAnsi="Arial" w:cs="Arial"/>
          <w:sz w:val="24"/>
          <w:szCs w:val="24"/>
        </w:rPr>
        <w:t xml:space="preserve"> on the re</w:t>
      </w:r>
      <w:r w:rsidR="00C34E28">
        <w:rPr>
          <w:rFonts w:ascii="Arial" w:hAnsi="Arial" w:cs="Arial"/>
          <w:sz w:val="24"/>
          <w:szCs w:val="24"/>
        </w:rPr>
        <w:t>view will be undertaken in the S</w:t>
      </w:r>
      <w:r w:rsidR="00732AD1">
        <w:rPr>
          <w:rFonts w:ascii="Arial" w:hAnsi="Arial" w:cs="Arial"/>
          <w:sz w:val="24"/>
          <w:szCs w:val="24"/>
        </w:rPr>
        <w:t>pring by the Secretary for Education</w:t>
      </w:r>
      <w:r w:rsidRPr="00D4605A">
        <w:rPr>
          <w:rFonts w:ascii="Arial" w:eastAsia="Times New Roman" w:hAnsi="Arial" w:cs="Arial"/>
          <w:sz w:val="24"/>
          <w:szCs w:val="24"/>
          <w:lang w:eastAsia="en-GB"/>
        </w:rPr>
        <w:t>.</w:t>
      </w:r>
      <w:r w:rsidR="00732AD1">
        <w:rPr>
          <w:rFonts w:ascii="Arial" w:eastAsia="Times New Roman" w:hAnsi="Arial" w:cs="Arial"/>
          <w:sz w:val="24"/>
          <w:szCs w:val="24"/>
          <w:lang w:eastAsia="en-GB"/>
        </w:rPr>
        <w:t xml:space="preserve">  A review of Research and Innovation and degree outcomes will also be commissioned. </w:t>
      </w:r>
      <w:r w:rsidR="00D74539">
        <w:rPr>
          <w:rFonts w:ascii="Arial" w:eastAsia="Times New Roman" w:hAnsi="Arial" w:cs="Arial"/>
          <w:sz w:val="24"/>
          <w:szCs w:val="24"/>
          <w:lang w:eastAsia="en-GB"/>
        </w:rPr>
        <w:t>There are some concerns about the threats to the autonomous nature of HE.</w:t>
      </w:r>
      <w:r w:rsidRPr="00D4605A">
        <w:rPr>
          <w:rFonts w:ascii="Arial" w:eastAsia="Times New Roman" w:hAnsi="Arial" w:cs="Arial"/>
          <w:sz w:val="24"/>
          <w:szCs w:val="24"/>
          <w:lang w:eastAsia="en-GB"/>
        </w:rPr>
        <w:t xml:space="preserve"> </w:t>
      </w:r>
    </w:p>
    <w:p w:rsidR="00EF7B9B" w:rsidRPr="00D4605A" w:rsidRDefault="00EF7B9B" w:rsidP="00EF7B9B">
      <w:pPr>
        <w:pStyle w:val="ListParagraph"/>
        <w:ind w:left="567" w:hanging="567"/>
        <w:rPr>
          <w:rFonts w:ascii="Arial" w:hAnsi="Arial" w:cs="Arial"/>
          <w:sz w:val="24"/>
          <w:szCs w:val="24"/>
        </w:rPr>
      </w:pPr>
    </w:p>
    <w:p w:rsidR="00EF7B9B" w:rsidRDefault="00EF7B9B" w:rsidP="00EF7B9B">
      <w:pPr>
        <w:spacing w:line="240" w:lineRule="auto"/>
        <w:ind w:left="567" w:hanging="567"/>
        <w:rPr>
          <w:rFonts w:ascii="Arial" w:hAnsi="Arial" w:cs="Arial"/>
          <w:sz w:val="24"/>
          <w:szCs w:val="24"/>
        </w:rPr>
      </w:pPr>
      <w:r w:rsidRPr="00F72CB4">
        <w:rPr>
          <w:rFonts w:ascii="Arial" w:hAnsi="Arial" w:cs="Arial"/>
          <w:sz w:val="24"/>
          <w:szCs w:val="24"/>
        </w:rPr>
        <w:t>[2]</w:t>
      </w:r>
      <w:r>
        <w:rPr>
          <w:rFonts w:ascii="Arial" w:hAnsi="Arial" w:cs="Arial"/>
          <w:sz w:val="24"/>
          <w:szCs w:val="24"/>
        </w:rPr>
        <w:tab/>
      </w:r>
      <w:r w:rsidR="00D74539" w:rsidRPr="00C34E28">
        <w:rPr>
          <w:rFonts w:ascii="Arial" w:hAnsi="Arial" w:cs="Arial"/>
          <w:b/>
          <w:sz w:val="24"/>
          <w:szCs w:val="24"/>
        </w:rPr>
        <w:t>Deans</w:t>
      </w:r>
      <w:r w:rsidRPr="00C34E28">
        <w:rPr>
          <w:rFonts w:ascii="Arial" w:hAnsi="Arial" w:cs="Arial"/>
          <w:b/>
          <w:sz w:val="24"/>
          <w:szCs w:val="24"/>
        </w:rPr>
        <w:t>:</w:t>
      </w:r>
      <w:r w:rsidRPr="00C34E28">
        <w:rPr>
          <w:rFonts w:ascii="Arial" w:hAnsi="Arial" w:cs="Arial"/>
          <w:sz w:val="24"/>
          <w:szCs w:val="24"/>
        </w:rPr>
        <w:t xml:space="preserve"> </w:t>
      </w:r>
      <w:r w:rsidR="00C34E28">
        <w:rPr>
          <w:rFonts w:ascii="Arial" w:hAnsi="Arial" w:cs="Arial"/>
          <w:sz w:val="24"/>
          <w:szCs w:val="24"/>
        </w:rPr>
        <w:t>On the recommendation of the Vice-Chancellor, t</w:t>
      </w:r>
      <w:r w:rsidR="00732AD1" w:rsidRPr="00C34E28">
        <w:rPr>
          <w:rFonts w:ascii="Arial" w:hAnsi="Arial" w:cs="Arial"/>
          <w:sz w:val="24"/>
          <w:szCs w:val="24"/>
        </w:rPr>
        <w:t>he</w:t>
      </w:r>
      <w:r w:rsidR="00C34E28" w:rsidRPr="00C34E28">
        <w:rPr>
          <w:rFonts w:ascii="Arial" w:hAnsi="Arial" w:cs="Arial"/>
          <w:sz w:val="24"/>
          <w:szCs w:val="24"/>
        </w:rPr>
        <w:t xml:space="preserve"> Council agreed that the</w:t>
      </w:r>
      <w:r w:rsidR="00732AD1" w:rsidRPr="00C34E28">
        <w:rPr>
          <w:rFonts w:ascii="Arial" w:hAnsi="Arial" w:cs="Arial"/>
          <w:sz w:val="24"/>
          <w:szCs w:val="24"/>
        </w:rPr>
        <w:t xml:space="preserve"> following Dean</w:t>
      </w:r>
      <w:r w:rsidR="00C34E28">
        <w:rPr>
          <w:rFonts w:ascii="Arial" w:hAnsi="Arial" w:cs="Arial"/>
          <w:sz w:val="24"/>
          <w:szCs w:val="24"/>
        </w:rPr>
        <w:t>s</w:t>
      </w:r>
      <w:r w:rsidR="00732AD1" w:rsidRPr="00C34E28">
        <w:rPr>
          <w:rFonts w:ascii="Arial" w:hAnsi="Arial" w:cs="Arial"/>
          <w:sz w:val="24"/>
          <w:szCs w:val="24"/>
        </w:rPr>
        <w:t xml:space="preserve"> </w:t>
      </w:r>
      <w:r w:rsidR="00C34E28" w:rsidRPr="00C34E28">
        <w:rPr>
          <w:rFonts w:ascii="Arial" w:hAnsi="Arial" w:cs="Arial"/>
          <w:sz w:val="24"/>
          <w:szCs w:val="24"/>
        </w:rPr>
        <w:t>be re-appointed</w:t>
      </w:r>
      <w:r w:rsidR="00C34E28">
        <w:rPr>
          <w:rFonts w:ascii="Arial" w:hAnsi="Arial" w:cs="Arial"/>
          <w:sz w:val="24"/>
          <w:szCs w:val="24"/>
        </w:rPr>
        <w:t>, each</w:t>
      </w:r>
      <w:r w:rsidR="00C34E28" w:rsidRPr="00C34E28">
        <w:rPr>
          <w:rFonts w:ascii="Arial" w:hAnsi="Arial" w:cs="Arial"/>
          <w:sz w:val="24"/>
          <w:szCs w:val="24"/>
        </w:rPr>
        <w:t xml:space="preserve"> for </w:t>
      </w:r>
      <w:r w:rsidR="00C34E28">
        <w:rPr>
          <w:rFonts w:ascii="Arial" w:hAnsi="Arial" w:cs="Arial"/>
          <w:sz w:val="24"/>
          <w:szCs w:val="24"/>
        </w:rPr>
        <w:t>a further term of 5 years</w:t>
      </w:r>
      <w:r w:rsidR="00732AD1" w:rsidRPr="00C34E28">
        <w:rPr>
          <w:rFonts w:ascii="Arial" w:hAnsi="Arial" w:cs="Arial"/>
          <w:sz w:val="24"/>
          <w:szCs w:val="24"/>
        </w:rPr>
        <w:t>:</w:t>
      </w:r>
      <w:r w:rsidR="00732AD1">
        <w:rPr>
          <w:rFonts w:ascii="Arial" w:hAnsi="Arial" w:cs="Arial"/>
          <w:sz w:val="24"/>
          <w:szCs w:val="24"/>
        </w:rPr>
        <w:t xml:space="preserve"> </w:t>
      </w:r>
    </w:p>
    <w:p w:rsidR="00594A65" w:rsidRDefault="00594A65" w:rsidP="00EF7B9B">
      <w:pPr>
        <w:spacing w:line="240" w:lineRule="auto"/>
        <w:ind w:left="567" w:hanging="567"/>
        <w:rPr>
          <w:rFonts w:ascii="Arial" w:hAnsi="Arial" w:cs="Arial"/>
          <w:sz w:val="24"/>
          <w:szCs w:val="24"/>
        </w:rPr>
      </w:pPr>
    </w:p>
    <w:p w:rsidR="00732AD1" w:rsidRPr="00C34E28" w:rsidRDefault="00732AD1" w:rsidP="00C34E28">
      <w:pPr>
        <w:pStyle w:val="ListParagraph"/>
        <w:numPr>
          <w:ilvl w:val="0"/>
          <w:numId w:val="19"/>
        </w:numPr>
        <w:spacing w:line="240" w:lineRule="auto"/>
        <w:rPr>
          <w:rFonts w:ascii="Arial" w:hAnsi="Arial" w:cs="Arial"/>
          <w:sz w:val="24"/>
          <w:szCs w:val="24"/>
        </w:rPr>
      </w:pPr>
      <w:r w:rsidRPr="00C34E28">
        <w:rPr>
          <w:rFonts w:ascii="Arial" w:hAnsi="Arial" w:cs="Arial"/>
          <w:sz w:val="24"/>
          <w:szCs w:val="24"/>
        </w:rPr>
        <w:t>Professor Paul Spencer (from December 2016)</w:t>
      </w:r>
    </w:p>
    <w:p w:rsidR="00732AD1" w:rsidRPr="00C34E28" w:rsidRDefault="00732AD1" w:rsidP="00C34E28">
      <w:pPr>
        <w:pStyle w:val="ListParagraph"/>
        <w:numPr>
          <w:ilvl w:val="0"/>
          <w:numId w:val="19"/>
        </w:numPr>
        <w:spacing w:line="240" w:lineRule="auto"/>
        <w:rPr>
          <w:rFonts w:ascii="Arial" w:hAnsi="Arial" w:cs="Arial"/>
          <w:sz w:val="24"/>
          <w:szCs w:val="24"/>
        </w:rPr>
      </w:pPr>
      <w:r w:rsidRPr="00C34E28">
        <w:rPr>
          <w:rFonts w:ascii="Arial" w:hAnsi="Arial" w:cs="Arial"/>
          <w:sz w:val="24"/>
          <w:szCs w:val="24"/>
        </w:rPr>
        <w:t>Professor Andrew Edwards (from August 2017)</w:t>
      </w:r>
    </w:p>
    <w:p w:rsidR="00732AD1" w:rsidRPr="00C34E28" w:rsidRDefault="00732AD1" w:rsidP="00C34E28">
      <w:pPr>
        <w:pStyle w:val="ListParagraph"/>
        <w:numPr>
          <w:ilvl w:val="0"/>
          <w:numId w:val="19"/>
        </w:numPr>
        <w:spacing w:line="240" w:lineRule="auto"/>
        <w:rPr>
          <w:rFonts w:ascii="Arial" w:hAnsi="Arial" w:cs="Arial"/>
          <w:sz w:val="24"/>
          <w:szCs w:val="24"/>
        </w:rPr>
      </w:pPr>
      <w:r w:rsidRPr="00C34E28">
        <w:rPr>
          <w:rFonts w:ascii="Arial" w:hAnsi="Arial" w:cs="Arial"/>
          <w:sz w:val="24"/>
          <w:szCs w:val="24"/>
        </w:rPr>
        <w:t>Professor Nicky Callow (from August 2017)</w:t>
      </w:r>
    </w:p>
    <w:p w:rsidR="00732AD1" w:rsidRDefault="00732AD1" w:rsidP="00732AD1">
      <w:pPr>
        <w:spacing w:line="240" w:lineRule="auto"/>
        <w:rPr>
          <w:rFonts w:ascii="Arial" w:hAnsi="Arial" w:cs="Arial"/>
          <w:sz w:val="24"/>
          <w:szCs w:val="24"/>
        </w:rPr>
      </w:pPr>
    </w:p>
    <w:p w:rsidR="00732AD1" w:rsidRPr="00732AD1" w:rsidRDefault="00732AD1" w:rsidP="00732AD1">
      <w:pPr>
        <w:spacing w:line="240" w:lineRule="auto"/>
        <w:ind w:left="567"/>
        <w:rPr>
          <w:rFonts w:ascii="Arial" w:hAnsi="Arial" w:cs="Arial"/>
          <w:sz w:val="24"/>
          <w:szCs w:val="24"/>
        </w:rPr>
      </w:pPr>
      <w:r>
        <w:rPr>
          <w:rFonts w:ascii="Arial" w:hAnsi="Arial" w:cs="Arial"/>
          <w:sz w:val="24"/>
          <w:szCs w:val="24"/>
        </w:rPr>
        <w:t>It was further noted that Professor Callow will be taking study leave</w:t>
      </w:r>
      <w:r w:rsidR="00D74539">
        <w:rPr>
          <w:rFonts w:ascii="Arial" w:hAnsi="Arial" w:cs="Arial"/>
          <w:sz w:val="24"/>
          <w:szCs w:val="24"/>
        </w:rPr>
        <w:t xml:space="preserve"> for a year</w:t>
      </w:r>
      <w:r>
        <w:rPr>
          <w:rFonts w:ascii="Arial" w:hAnsi="Arial" w:cs="Arial"/>
          <w:sz w:val="24"/>
          <w:szCs w:val="24"/>
        </w:rPr>
        <w:t xml:space="preserve"> from July 2017 and Professor Paul Downing will be seconded to the role of Dean in Professor Callow’s absence.</w:t>
      </w:r>
    </w:p>
    <w:p w:rsidR="00EF7B9B" w:rsidRPr="005B6B5F" w:rsidRDefault="00EF7B9B" w:rsidP="00EF7B9B">
      <w:pPr>
        <w:spacing w:line="240" w:lineRule="auto"/>
        <w:rPr>
          <w:rFonts w:ascii="Arial" w:hAnsi="Arial" w:cs="Arial"/>
          <w:sz w:val="24"/>
          <w:szCs w:val="24"/>
        </w:rPr>
      </w:pPr>
    </w:p>
    <w:p w:rsidR="00EF7B9B" w:rsidRPr="00F17F11" w:rsidRDefault="00EF7B9B" w:rsidP="00EF7B9B">
      <w:pPr>
        <w:pStyle w:val="ListParagraph"/>
        <w:rPr>
          <w:rFonts w:ascii="Arial" w:hAnsi="Arial" w:cs="Arial"/>
          <w:sz w:val="24"/>
          <w:szCs w:val="24"/>
        </w:rPr>
      </w:pPr>
    </w:p>
    <w:p w:rsidR="00EF7B9B" w:rsidRPr="000B1B85" w:rsidRDefault="00EF7B9B" w:rsidP="00EF7B9B">
      <w:pPr>
        <w:suppressAutoHyphens/>
        <w:spacing w:line="240" w:lineRule="auto"/>
        <w:jc w:val="center"/>
        <w:rPr>
          <w:rFonts w:ascii="Arial" w:eastAsia="Times New Roman" w:hAnsi="Arial" w:cs="Arial"/>
          <w:b/>
          <w:sz w:val="24"/>
          <w:szCs w:val="24"/>
          <w:lang w:eastAsia="en-GB"/>
        </w:rPr>
      </w:pPr>
      <w:r w:rsidRPr="000B1B85">
        <w:rPr>
          <w:rFonts w:ascii="Arial" w:eastAsia="Times New Roman" w:hAnsi="Arial" w:cs="Arial"/>
          <w:b/>
          <w:sz w:val="24"/>
          <w:szCs w:val="24"/>
          <w:lang w:eastAsia="en-GB"/>
        </w:rPr>
        <w:t>REPORT FROM THE EXECUTIVE</w:t>
      </w:r>
    </w:p>
    <w:p w:rsidR="00EF7B9B" w:rsidRDefault="00EF7B9B" w:rsidP="00EF7B9B">
      <w:pPr>
        <w:suppressAutoHyphens/>
        <w:spacing w:line="240" w:lineRule="auto"/>
        <w:rPr>
          <w:rFonts w:ascii="Arial" w:eastAsia="Times New Roman" w:hAnsi="Arial" w:cs="Arial"/>
          <w:sz w:val="24"/>
          <w:szCs w:val="24"/>
          <w:lang w:eastAsia="en-GB"/>
        </w:rPr>
      </w:pPr>
    </w:p>
    <w:p w:rsidR="00EF7B9B" w:rsidRDefault="00EF7B9B" w:rsidP="00EF7B9B">
      <w:pPr>
        <w:pStyle w:val="ListParagraph"/>
        <w:numPr>
          <w:ilvl w:val="0"/>
          <w:numId w:val="2"/>
        </w:numPr>
        <w:tabs>
          <w:tab w:val="left" w:pos="567"/>
        </w:tabs>
        <w:spacing w:line="240" w:lineRule="auto"/>
        <w:ind w:left="567" w:hanging="567"/>
        <w:rPr>
          <w:rFonts w:ascii="Arial" w:hAnsi="Arial" w:cs="Arial"/>
          <w:sz w:val="24"/>
          <w:szCs w:val="24"/>
        </w:rPr>
      </w:pPr>
      <w:r w:rsidRPr="009E3992">
        <w:rPr>
          <w:rFonts w:ascii="Arial" w:hAnsi="Arial" w:cs="Arial"/>
          <w:sz w:val="24"/>
          <w:szCs w:val="24"/>
        </w:rPr>
        <w:t xml:space="preserve">The Report of the meetings of the </w:t>
      </w:r>
      <w:r>
        <w:rPr>
          <w:rFonts w:ascii="Arial" w:hAnsi="Arial" w:cs="Arial"/>
          <w:sz w:val="24"/>
          <w:szCs w:val="24"/>
        </w:rPr>
        <w:t>Executive held be</w:t>
      </w:r>
      <w:r w:rsidR="00732AD1">
        <w:rPr>
          <w:rFonts w:ascii="Arial" w:hAnsi="Arial" w:cs="Arial"/>
          <w:sz w:val="24"/>
          <w:szCs w:val="24"/>
        </w:rPr>
        <w:t>tween December</w:t>
      </w:r>
      <w:r>
        <w:rPr>
          <w:rFonts w:ascii="Arial" w:hAnsi="Arial" w:cs="Arial"/>
          <w:sz w:val="24"/>
          <w:szCs w:val="24"/>
        </w:rPr>
        <w:t xml:space="preserve"> </w:t>
      </w:r>
      <w:r w:rsidR="00732AD1">
        <w:rPr>
          <w:rFonts w:ascii="Arial" w:hAnsi="Arial" w:cs="Arial"/>
          <w:sz w:val="24"/>
          <w:szCs w:val="24"/>
        </w:rPr>
        <w:t>2016 and January</w:t>
      </w:r>
      <w:r w:rsidRPr="009E3992">
        <w:rPr>
          <w:rFonts w:ascii="Arial" w:hAnsi="Arial" w:cs="Arial"/>
          <w:sz w:val="24"/>
          <w:szCs w:val="24"/>
        </w:rPr>
        <w:t xml:space="preserve"> </w:t>
      </w:r>
      <w:r w:rsidR="00732AD1">
        <w:rPr>
          <w:rFonts w:ascii="Arial" w:hAnsi="Arial" w:cs="Arial"/>
          <w:sz w:val="24"/>
          <w:szCs w:val="24"/>
        </w:rPr>
        <w:t>2017</w:t>
      </w:r>
      <w:r>
        <w:rPr>
          <w:rFonts w:ascii="Arial" w:hAnsi="Arial" w:cs="Arial"/>
          <w:sz w:val="24"/>
          <w:szCs w:val="24"/>
        </w:rPr>
        <w:t xml:space="preserve"> </w:t>
      </w:r>
      <w:r w:rsidRPr="009E3992">
        <w:rPr>
          <w:rFonts w:ascii="Arial" w:hAnsi="Arial" w:cs="Arial"/>
          <w:sz w:val="24"/>
          <w:szCs w:val="24"/>
        </w:rPr>
        <w:t xml:space="preserve">(attached as Appendix I to the official copy of the Minutes) was approved. </w:t>
      </w:r>
    </w:p>
    <w:p w:rsidR="00594A65" w:rsidRDefault="00594A65" w:rsidP="00594A65">
      <w:pPr>
        <w:tabs>
          <w:tab w:val="left" w:pos="567"/>
        </w:tabs>
        <w:spacing w:line="240" w:lineRule="auto"/>
        <w:rPr>
          <w:rFonts w:ascii="Arial" w:hAnsi="Arial" w:cs="Arial"/>
          <w:sz w:val="24"/>
          <w:szCs w:val="24"/>
        </w:rPr>
      </w:pPr>
    </w:p>
    <w:p w:rsidR="00594A65" w:rsidRDefault="00594A65" w:rsidP="00594A65">
      <w:pPr>
        <w:tabs>
          <w:tab w:val="left" w:pos="567"/>
        </w:tabs>
        <w:spacing w:line="240" w:lineRule="auto"/>
        <w:rPr>
          <w:rFonts w:ascii="Arial" w:hAnsi="Arial" w:cs="Arial"/>
          <w:sz w:val="24"/>
          <w:szCs w:val="24"/>
        </w:rPr>
      </w:pPr>
    </w:p>
    <w:p w:rsidR="00594A65" w:rsidRPr="00594A65" w:rsidRDefault="00594A65" w:rsidP="00594A65">
      <w:pPr>
        <w:tabs>
          <w:tab w:val="left" w:pos="567"/>
        </w:tabs>
        <w:spacing w:line="240" w:lineRule="auto"/>
        <w:rPr>
          <w:rFonts w:ascii="Arial" w:hAnsi="Arial" w:cs="Arial"/>
          <w:sz w:val="24"/>
          <w:szCs w:val="24"/>
        </w:rPr>
      </w:pPr>
    </w:p>
    <w:p w:rsidR="00EF7B9B" w:rsidRDefault="00EF7B9B" w:rsidP="00EF7B9B">
      <w:pPr>
        <w:tabs>
          <w:tab w:val="left" w:pos="567"/>
        </w:tabs>
        <w:spacing w:line="240" w:lineRule="auto"/>
        <w:rPr>
          <w:rFonts w:ascii="Arial" w:hAnsi="Arial" w:cs="Arial"/>
          <w:sz w:val="24"/>
          <w:szCs w:val="24"/>
        </w:rPr>
      </w:pPr>
    </w:p>
    <w:p w:rsidR="00732AD1" w:rsidRPr="00732AD1" w:rsidRDefault="00EF7B9B" w:rsidP="00EF7B9B">
      <w:pPr>
        <w:pStyle w:val="ListParagraph"/>
        <w:numPr>
          <w:ilvl w:val="0"/>
          <w:numId w:val="2"/>
        </w:numPr>
        <w:tabs>
          <w:tab w:val="left" w:pos="567"/>
        </w:tabs>
        <w:spacing w:line="240" w:lineRule="auto"/>
        <w:ind w:left="567" w:hanging="567"/>
        <w:rPr>
          <w:rFonts w:ascii="Arial" w:eastAsia="Times New Roman" w:hAnsi="Arial" w:cs="Arial"/>
          <w:sz w:val="24"/>
          <w:szCs w:val="24"/>
          <w:lang w:eastAsia="en-GB"/>
        </w:rPr>
      </w:pPr>
      <w:r w:rsidRPr="00655AEE">
        <w:rPr>
          <w:rFonts w:ascii="Arial" w:hAnsi="Arial" w:cs="Arial"/>
          <w:sz w:val="24"/>
          <w:szCs w:val="24"/>
        </w:rPr>
        <w:lastRenderedPageBreak/>
        <w:t>The Council note</w:t>
      </w:r>
      <w:r>
        <w:rPr>
          <w:rFonts w:ascii="Arial" w:hAnsi="Arial" w:cs="Arial"/>
          <w:sz w:val="24"/>
          <w:szCs w:val="24"/>
        </w:rPr>
        <w:t>d</w:t>
      </w:r>
      <w:r w:rsidR="00732AD1">
        <w:rPr>
          <w:rFonts w:ascii="Arial" w:hAnsi="Arial" w:cs="Arial"/>
          <w:sz w:val="24"/>
          <w:szCs w:val="24"/>
        </w:rPr>
        <w:t xml:space="preserve"> : </w:t>
      </w:r>
    </w:p>
    <w:p w:rsidR="00732AD1" w:rsidRPr="00732AD1" w:rsidRDefault="00732AD1" w:rsidP="00732AD1">
      <w:pPr>
        <w:pStyle w:val="ListParagraph"/>
        <w:rPr>
          <w:rFonts w:ascii="Arial" w:eastAsia="Times New Roman" w:hAnsi="Arial" w:cs="Arial"/>
          <w:sz w:val="24"/>
          <w:szCs w:val="24"/>
          <w:lang w:eastAsia="en-GB"/>
        </w:rPr>
      </w:pPr>
    </w:p>
    <w:p w:rsidR="00984384" w:rsidRPr="00D327E1" w:rsidRDefault="00732AD1" w:rsidP="00984384">
      <w:pPr>
        <w:tabs>
          <w:tab w:val="left" w:pos="1134"/>
        </w:tabs>
        <w:spacing w:line="240" w:lineRule="auto"/>
        <w:ind w:left="1134" w:hanging="567"/>
        <w:rPr>
          <w:rFonts w:ascii="Arial" w:eastAsia="Times New Roman" w:hAnsi="Arial" w:cs="Arial"/>
          <w:sz w:val="24"/>
          <w:szCs w:val="24"/>
          <w:lang w:eastAsia="en-GB"/>
        </w:rPr>
      </w:pPr>
      <w:r>
        <w:rPr>
          <w:rFonts w:ascii="Arial" w:eastAsia="Times New Roman" w:hAnsi="Arial" w:cs="Arial"/>
          <w:sz w:val="24"/>
          <w:szCs w:val="24"/>
          <w:lang w:eastAsia="en-GB"/>
        </w:rPr>
        <w:t>[1]</w:t>
      </w:r>
      <w:r>
        <w:rPr>
          <w:rFonts w:ascii="Arial" w:eastAsia="Times New Roman" w:hAnsi="Arial" w:cs="Arial"/>
          <w:sz w:val="24"/>
          <w:szCs w:val="24"/>
          <w:lang w:eastAsia="en-GB"/>
        </w:rPr>
        <w:tab/>
      </w:r>
      <w:r w:rsidRPr="00C34E28">
        <w:rPr>
          <w:rFonts w:ascii="Arial" w:eastAsia="Times New Roman" w:hAnsi="Arial" w:cs="Arial"/>
          <w:b/>
          <w:sz w:val="24"/>
          <w:szCs w:val="24"/>
          <w:lang w:eastAsia="en-GB"/>
        </w:rPr>
        <w:t>HEFCW Funding Changes</w:t>
      </w:r>
      <w:r w:rsidRPr="00C34E28">
        <w:rPr>
          <w:rFonts w:ascii="Arial" w:eastAsia="Times New Roman" w:hAnsi="Arial" w:cs="Arial"/>
          <w:sz w:val="24"/>
          <w:szCs w:val="24"/>
          <w:lang w:eastAsia="en-GB"/>
        </w:rPr>
        <w:t xml:space="preserve">: </w:t>
      </w:r>
      <w:r w:rsidR="00EF7B9B" w:rsidRPr="00C34E28">
        <w:rPr>
          <w:rFonts w:ascii="Arial" w:eastAsia="Times New Roman" w:hAnsi="Arial" w:cs="Arial"/>
          <w:sz w:val="24"/>
          <w:szCs w:val="24"/>
          <w:lang w:eastAsia="en-GB"/>
        </w:rPr>
        <w:t xml:space="preserve"> </w:t>
      </w:r>
      <w:r w:rsidR="00D327E1">
        <w:rPr>
          <w:rFonts w:ascii="Arial" w:eastAsia="Times New Roman" w:hAnsi="Arial" w:cs="Arial"/>
          <w:sz w:val="24"/>
          <w:szCs w:val="24"/>
          <w:lang w:eastAsia="en-GB"/>
        </w:rPr>
        <w:t>A</w:t>
      </w:r>
      <w:r w:rsidR="00C34E28">
        <w:rPr>
          <w:rFonts w:ascii="Arial" w:eastAsia="Times New Roman" w:hAnsi="Arial" w:cs="Arial"/>
          <w:sz w:val="24"/>
          <w:szCs w:val="24"/>
          <w:lang w:eastAsia="en-GB"/>
        </w:rPr>
        <w:t>n</w:t>
      </w:r>
      <w:r w:rsidR="00984384" w:rsidRPr="00C34E28">
        <w:rPr>
          <w:rFonts w:ascii="Arial" w:eastAsia="Times New Roman" w:hAnsi="Arial" w:cs="Arial"/>
          <w:sz w:val="24"/>
          <w:szCs w:val="24"/>
          <w:lang w:eastAsia="en-GB"/>
        </w:rPr>
        <w:t xml:space="preserve"> </w:t>
      </w:r>
      <w:r w:rsidR="00C34E28" w:rsidRPr="00C34E28">
        <w:rPr>
          <w:rFonts w:ascii="Arial" w:eastAsia="Times New Roman" w:hAnsi="Arial" w:cs="Arial"/>
          <w:sz w:val="24"/>
          <w:szCs w:val="24"/>
          <w:lang w:eastAsia="en-GB"/>
        </w:rPr>
        <w:t xml:space="preserve">in-year </w:t>
      </w:r>
      <w:r w:rsidR="00984384" w:rsidRPr="00C34E28">
        <w:rPr>
          <w:rFonts w:ascii="Arial" w:eastAsia="Times New Roman" w:hAnsi="Arial" w:cs="Arial"/>
          <w:sz w:val="24"/>
          <w:szCs w:val="24"/>
          <w:lang w:eastAsia="en-GB"/>
        </w:rPr>
        <w:t xml:space="preserve">reduction in </w:t>
      </w:r>
      <w:r w:rsidR="00D327E1">
        <w:rPr>
          <w:rFonts w:ascii="Arial" w:eastAsia="Times New Roman" w:hAnsi="Arial" w:cs="Arial"/>
          <w:sz w:val="24"/>
          <w:szCs w:val="24"/>
          <w:lang w:eastAsia="en-GB"/>
        </w:rPr>
        <w:t xml:space="preserve">HEFCW </w:t>
      </w:r>
      <w:r w:rsidR="00984384" w:rsidRPr="00C34E28">
        <w:rPr>
          <w:rFonts w:ascii="Arial" w:eastAsia="Times New Roman" w:hAnsi="Arial" w:cs="Arial"/>
          <w:sz w:val="24"/>
          <w:szCs w:val="24"/>
          <w:lang w:eastAsia="en-GB"/>
        </w:rPr>
        <w:t xml:space="preserve">funding </w:t>
      </w:r>
      <w:r w:rsidR="00C34E28">
        <w:rPr>
          <w:rFonts w:ascii="Arial" w:eastAsia="Times New Roman" w:hAnsi="Arial" w:cs="Arial"/>
          <w:sz w:val="24"/>
          <w:szCs w:val="24"/>
          <w:lang w:eastAsia="en-GB"/>
        </w:rPr>
        <w:t xml:space="preserve">of £1.8m </w:t>
      </w:r>
      <w:r w:rsidR="00984384" w:rsidRPr="00C34E28">
        <w:rPr>
          <w:rFonts w:ascii="Arial" w:eastAsia="Times New Roman" w:hAnsi="Arial" w:cs="Arial"/>
          <w:sz w:val="24"/>
          <w:szCs w:val="24"/>
          <w:lang w:eastAsia="en-GB"/>
        </w:rPr>
        <w:t>t</w:t>
      </w:r>
      <w:r w:rsidR="00C34E28" w:rsidRPr="00C34E28">
        <w:rPr>
          <w:rFonts w:ascii="Arial" w:eastAsia="Times New Roman" w:hAnsi="Arial" w:cs="Arial"/>
          <w:sz w:val="24"/>
          <w:szCs w:val="24"/>
          <w:lang w:eastAsia="en-GB"/>
        </w:rPr>
        <w:t>o support t</w:t>
      </w:r>
      <w:r w:rsidR="00D327E1">
        <w:rPr>
          <w:rFonts w:ascii="Arial" w:eastAsia="Times New Roman" w:hAnsi="Arial" w:cs="Arial"/>
          <w:sz w:val="24"/>
          <w:szCs w:val="24"/>
          <w:lang w:eastAsia="en-GB"/>
        </w:rPr>
        <w:t>he Tuition Fee Grant was noted.</w:t>
      </w:r>
      <w:r w:rsidR="00C34E28" w:rsidRPr="00C34E28">
        <w:rPr>
          <w:rFonts w:ascii="Arial" w:eastAsia="Times New Roman" w:hAnsi="Arial" w:cs="Arial"/>
          <w:sz w:val="24"/>
          <w:szCs w:val="24"/>
          <w:lang w:eastAsia="en-GB"/>
        </w:rPr>
        <w:t xml:space="preserve"> However, a</w:t>
      </w:r>
      <w:r w:rsidR="00984384" w:rsidRPr="00C34E28">
        <w:rPr>
          <w:rFonts w:ascii="Arial" w:eastAsia="Times New Roman" w:hAnsi="Arial" w:cs="Arial"/>
          <w:sz w:val="24"/>
          <w:szCs w:val="24"/>
          <w:lang w:eastAsia="en-GB"/>
        </w:rPr>
        <w:t xml:space="preserve"> further allocation has been made to HEFCW to address support for estates rationalisation; investment in higher level apprenticeships; business incubator and accelerator facilities; and </w:t>
      </w:r>
      <w:r w:rsidR="00D327E1">
        <w:rPr>
          <w:rFonts w:ascii="Arial" w:eastAsia="Times New Roman" w:hAnsi="Arial" w:cs="Arial"/>
          <w:sz w:val="24"/>
          <w:szCs w:val="24"/>
          <w:lang w:eastAsia="en-GB"/>
        </w:rPr>
        <w:t>a</w:t>
      </w:r>
      <w:r w:rsidR="00984384" w:rsidRPr="00C34E28">
        <w:rPr>
          <w:rFonts w:ascii="Arial" w:eastAsia="Times New Roman" w:hAnsi="Arial" w:cs="Arial"/>
          <w:sz w:val="24"/>
          <w:szCs w:val="24"/>
          <w:lang w:eastAsia="en-GB"/>
        </w:rPr>
        <w:t xml:space="preserve"> strategic development fund. This </w:t>
      </w:r>
      <w:r w:rsidR="00C34E28" w:rsidRPr="00C34E28">
        <w:rPr>
          <w:rFonts w:ascii="Arial" w:eastAsia="Times New Roman" w:hAnsi="Arial" w:cs="Arial"/>
          <w:sz w:val="24"/>
          <w:szCs w:val="24"/>
          <w:lang w:eastAsia="en-GB"/>
        </w:rPr>
        <w:t>will</w:t>
      </w:r>
      <w:r w:rsidR="00984384" w:rsidRPr="00C34E28">
        <w:rPr>
          <w:rFonts w:ascii="Arial" w:eastAsia="Times New Roman" w:hAnsi="Arial" w:cs="Arial"/>
          <w:sz w:val="24"/>
          <w:szCs w:val="24"/>
          <w:lang w:eastAsia="en-GB"/>
        </w:rPr>
        <w:t xml:space="preserve"> go some way to mitigate the funding cut in year, </w:t>
      </w:r>
      <w:r w:rsidR="00C34E28" w:rsidRPr="00C34E28">
        <w:rPr>
          <w:rFonts w:ascii="Arial" w:eastAsia="Times New Roman" w:hAnsi="Arial" w:cs="Arial"/>
          <w:sz w:val="24"/>
          <w:szCs w:val="24"/>
          <w:lang w:eastAsia="en-GB"/>
        </w:rPr>
        <w:t>and the University expects a net reduction in the region of £0.5m.</w:t>
      </w:r>
      <w:r w:rsidR="00D327E1">
        <w:rPr>
          <w:rFonts w:ascii="Arial" w:eastAsia="Times New Roman" w:hAnsi="Arial" w:cs="Arial"/>
          <w:sz w:val="24"/>
          <w:szCs w:val="24"/>
          <w:lang w:eastAsia="en-GB"/>
        </w:rPr>
        <w:t xml:space="preserve"> </w:t>
      </w:r>
      <w:r w:rsidR="00C34E28">
        <w:rPr>
          <w:rFonts w:ascii="Arial" w:eastAsia="Times New Roman" w:hAnsi="Arial" w:cs="Arial"/>
          <w:sz w:val="24"/>
          <w:szCs w:val="24"/>
          <w:lang w:eastAsia="en-GB"/>
        </w:rPr>
        <w:t>This mitigation may not be available in future year</w:t>
      </w:r>
      <w:r w:rsidR="00D327E1">
        <w:rPr>
          <w:rFonts w:ascii="Arial" w:eastAsia="Times New Roman" w:hAnsi="Arial" w:cs="Arial"/>
          <w:sz w:val="24"/>
          <w:szCs w:val="24"/>
          <w:lang w:eastAsia="en-GB"/>
        </w:rPr>
        <w:t>s</w:t>
      </w:r>
      <w:r w:rsidR="00C34E28">
        <w:rPr>
          <w:rFonts w:ascii="Arial" w:eastAsia="Times New Roman" w:hAnsi="Arial" w:cs="Arial"/>
          <w:sz w:val="24"/>
          <w:szCs w:val="24"/>
          <w:lang w:eastAsia="en-GB"/>
        </w:rPr>
        <w:t xml:space="preserve"> and t</w:t>
      </w:r>
      <w:r w:rsidR="00984384" w:rsidRPr="00C34E28">
        <w:rPr>
          <w:rFonts w:ascii="Arial" w:eastAsia="Times New Roman" w:hAnsi="Arial" w:cs="Arial"/>
          <w:sz w:val="24"/>
          <w:szCs w:val="24"/>
          <w:lang w:eastAsia="en-GB"/>
        </w:rPr>
        <w:t xml:space="preserve">he sector </w:t>
      </w:r>
      <w:r w:rsidR="00C34E28">
        <w:rPr>
          <w:rFonts w:ascii="Arial" w:eastAsia="Times New Roman" w:hAnsi="Arial" w:cs="Arial"/>
          <w:sz w:val="24"/>
          <w:szCs w:val="24"/>
          <w:lang w:eastAsia="en-GB"/>
        </w:rPr>
        <w:t>does not expect</w:t>
      </w:r>
      <w:r w:rsidR="00984384" w:rsidRPr="00C34E28">
        <w:rPr>
          <w:rFonts w:ascii="Arial" w:eastAsia="Times New Roman" w:hAnsi="Arial" w:cs="Arial"/>
          <w:sz w:val="24"/>
          <w:szCs w:val="24"/>
          <w:lang w:eastAsia="en-GB"/>
        </w:rPr>
        <w:t xml:space="preserve"> to see a funding uplift from </w:t>
      </w:r>
      <w:r w:rsidR="00C34E28" w:rsidRPr="00C34E28">
        <w:rPr>
          <w:rFonts w:ascii="Arial" w:eastAsia="Times New Roman" w:hAnsi="Arial" w:cs="Arial"/>
          <w:sz w:val="24"/>
          <w:szCs w:val="24"/>
          <w:lang w:eastAsia="en-GB"/>
        </w:rPr>
        <w:t xml:space="preserve">the implementation of </w:t>
      </w:r>
      <w:r w:rsidR="00984384" w:rsidRPr="00C34E28">
        <w:rPr>
          <w:rFonts w:ascii="Arial" w:eastAsia="Times New Roman" w:hAnsi="Arial" w:cs="Arial"/>
          <w:sz w:val="24"/>
          <w:szCs w:val="24"/>
          <w:lang w:eastAsia="en-GB"/>
        </w:rPr>
        <w:t xml:space="preserve">Diamond </w:t>
      </w:r>
      <w:r w:rsidR="00C34E28">
        <w:rPr>
          <w:rFonts w:ascii="Arial" w:eastAsia="Times New Roman" w:hAnsi="Arial" w:cs="Arial"/>
          <w:sz w:val="24"/>
          <w:szCs w:val="24"/>
          <w:lang w:eastAsia="en-GB"/>
        </w:rPr>
        <w:t>until</w:t>
      </w:r>
      <w:r w:rsidR="00984384" w:rsidRPr="00C34E28">
        <w:rPr>
          <w:rFonts w:ascii="Arial" w:eastAsia="Times New Roman" w:hAnsi="Arial" w:cs="Arial"/>
          <w:sz w:val="24"/>
          <w:szCs w:val="24"/>
          <w:lang w:eastAsia="en-GB"/>
        </w:rPr>
        <w:t xml:space="preserve"> 2019/20. </w:t>
      </w:r>
      <w:r w:rsidR="00984384" w:rsidRPr="00D327E1">
        <w:rPr>
          <w:rFonts w:ascii="Arial" w:eastAsia="Times New Roman" w:hAnsi="Arial" w:cs="Arial"/>
          <w:sz w:val="24"/>
          <w:szCs w:val="24"/>
          <w:lang w:eastAsia="en-GB"/>
        </w:rPr>
        <w:t xml:space="preserve">Therefore, the next few years are expected to be very challenging financially. </w:t>
      </w:r>
    </w:p>
    <w:p w:rsidR="00EF7B9B" w:rsidRPr="00D327E1" w:rsidRDefault="00EF7B9B" w:rsidP="00EF7B9B">
      <w:pPr>
        <w:tabs>
          <w:tab w:val="left" w:pos="567"/>
        </w:tabs>
        <w:spacing w:line="240" w:lineRule="auto"/>
        <w:rPr>
          <w:rFonts w:ascii="Arial" w:hAnsi="Arial" w:cs="Arial"/>
          <w:sz w:val="24"/>
          <w:szCs w:val="24"/>
        </w:rPr>
      </w:pPr>
    </w:p>
    <w:p w:rsidR="00D327E1" w:rsidRPr="00D327E1" w:rsidRDefault="00984384" w:rsidP="00984384">
      <w:pPr>
        <w:tabs>
          <w:tab w:val="left" w:pos="1134"/>
        </w:tabs>
        <w:spacing w:line="240" w:lineRule="auto"/>
        <w:ind w:left="1134" w:hanging="567"/>
        <w:rPr>
          <w:rFonts w:ascii="Arial" w:hAnsi="Arial" w:cs="Arial"/>
          <w:sz w:val="24"/>
          <w:szCs w:val="24"/>
        </w:rPr>
      </w:pPr>
      <w:r w:rsidRPr="00D327E1">
        <w:rPr>
          <w:rFonts w:ascii="Arial" w:hAnsi="Arial" w:cs="Arial"/>
          <w:sz w:val="24"/>
          <w:szCs w:val="24"/>
        </w:rPr>
        <w:t>[2]</w:t>
      </w:r>
      <w:r w:rsidRPr="00D327E1">
        <w:rPr>
          <w:rFonts w:ascii="Arial" w:hAnsi="Arial" w:cs="Arial"/>
          <w:sz w:val="24"/>
          <w:szCs w:val="24"/>
        </w:rPr>
        <w:tab/>
      </w:r>
      <w:r w:rsidRPr="00D327E1">
        <w:rPr>
          <w:rFonts w:ascii="Arial" w:hAnsi="Arial" w:cs="Arial"/>
          <w:b/>
          <w:sz w:val="24"/>
          <w:szCs w:val="24"/>
        </w:rPr>
        <w:t>Student Recruitment</w:t>
      </w:r>
      <w:r w:rsidRPr="00D327E1">
        <w:rPr>
          <w:rFonts w:ascii="Arial" w:hAnsi="Arial" w:cs="Arial"/>
          <w:sz w:val="24"/>
          <w:szCs w:val="24"/>
        </w:rPr>
        <w:t xml:space="preserve">: </w:t>
      </w:r>
      <w:r w:rsidR="00D327E1" w:rsidRPr="00D327E1">
        <w:rPr>
          <w:rFonts w:ascii="Arial" w:hAnsi="Arial" w:cs="Arial"/>
          <w:sz w:val="24"/>
          <w:szCs w:val="24"/>
        </w:rPr>
        <w:t>T</w:t>
      </w:r>
      <w:r w:rsidRPr="00D327E1">
        <w:rPr>
          <w:rFonts w:ascii="Arial" w:hAnsi="Arial" w:cs="Arial"/>
          <w:sz w:val="24"/>
          <w:szCs w:val="24"/>
        </w:rPr>
        <w:t>he number of Home</w:t>
      </w:r>
      <w:r w:rsidR="00D327E1">
        <w:rPr>
          <w:rFonts w:ascii="Arial" w:hAnsi="Arial" w:cs="Arial"/>
          <w:sz w:val="24"/>
          <w:szCs w:val="24"/>
        </w:rPr>
        <w:t xml:space="preserve"> undergraduate</w:t>
      </w:r>
      <w:r w:rsidRPr="00D327E1">
        <w:rPr>
          <w:rFonts w:ascii="Arial" w:hAnsi="Arial" w:cs="Arial"/>
          <w:sz w:val="24"/>
          <w:szCs w:val="24"/>
        </w:rPr>
        <w:t xml:space="preserve"> applications for September 2017 </w:t>
      </w:r>
      <w:r w:rsidR="00D327E1" w:rsidRPr="00D327E1">
        <w:rPr>
          <w:rFonts w:ascii="Arial" w:hAnsi="Arial" w:cs="Arial"/>
          <w:sz w:val="24"/>
          <w:szCs w:val="24"/>
        </w:rPr>
        <w:t>is currently 12% lower than at the same point last year</w:t>
      </w:r>
      <w:r w:rsidRPr="00D327E1">
        <w:rPr>
          <w:rFonts w:ascii="Arial" w:hAnsi="Arial" w:cs="Arial"/>
          <w:sz w:val="24"/>
          <w:szCs w:val="24"/>
        </w:rPr>
        <w:t xml:space="preserve">. </w:t>
      </w:r>
      <w:r w:rsidR="00D327E1" w:rsidRPr="00D327E1">
        <w:rPr>
          <w:rFonts w:ascii="Arial" w:hAnsi="Arial" w:cs="Arial"/>
          <w:sz w:val="24"/>
          <w:szCs w:val="24"/>
        </w:rPr>
        <w:t>T</w:t>
      </w:r>
      <w:r w:rsidRPr="00D327E1">
        <w:rPr>
          <w:rFonts w:ascii="Arial" w:hAnsi="Arial" w:cs="Arial"/>
          <w:sz w:val="24"/>
          <w:szCs w:val="24"/>
        </w:rPr>
        <w:t xml:space="preserve">he key focus now </w:t>
      </w:r>
      <w:r w:rsidR="00D327E1">
        <w:rPr>
          <w:rFonts w:ascii="Arial" w:hAnsi="Arial" w:cs="Arial"/>
          <w:sz w:val="24"/>
          <w:szCs w:val="24"/>
        </w:rPr>
        <w:t>is managing the situation, maximising</w:t>
      </w:r>
      <w:r w:rsidRPr="00D327E1">
        <w:rPr>
          <w:rFonts w:ascii="Arial" w:hAnsi="Arial" w:cs="Arial"/>
          <w:sz w:val="24"/>
          <w:szCs w:val="24"/>
        </w:rPr>
        <w:t xml:space="preserve"> conversion and building relationships with firm accepts to secure their attendance in September</w:t>
      </w:r>
      <w:r w:rsidR="00D327E1" w:rsidRPr="00D327E1">
        <w:rPr>
          <w:rFonts w:ascii="Arial" w:hAnsi="Arial" w:cs="Arial"/>
          <w:sz w:val="24"/>
          <w:szCs w:val="24"/>
        </w:rPr>
        <w:t>. It was noted that the number of EU students is relatively stable and that any students recruited before Brexit are expected to maintain their current status for the duration of their studies.</w:t>
      </w:r>
    </w:p>
    <w:p w:rsidR="00D327E1" w:rsidRPr="00D327E1" w:rsidRDefault="00D327E1" w:rsidP="00984384">
      <w:pPr>
        <w:tabs>
          <w:tab w:val="left" w:pos="1134"/>
        </w:tabs>
        <w:spacing w:line="240" w:lineRule="auto"/>
        <w:ind w:left="1134" w:hanging="567"/>
        <w:rPr>
          <w:rFonts w:ascii="Arial" w:hAnsi="Arial" w:cs="Arial"/>
          <w:sz w:val="24"/>
          <w:szCs w:val="24"/>
        </w:rPr>
      </w:pPr>
    </w:p>
    <w:p w:rsidR="00984384" w:rsidRPr="00D327E1" w:rsidRDefault="00D327E1" w:rsidP="00984384">
      <w:pPr>
        <w:tabs>
          <w:tab w:val="left" w:pos="1134"/>
        </w:tabs>
        <w:spacing w:line="240" w:lineRule="auto"/>
        <w:ind w:left="1134" w:hanging="567"/>
        <w:rPr>
          <w:rFonts w:ascii="Arial" w:hAnsi="Arial" w:cs="Arial"/>
          <w:sz w:val="24"/>
          <w:szCs w:val="24"/>
        </w:rPr>
      </w:pPr>
      <w:r w:rsidRPr="00D327E1">
        <w:rPr>
          <w:rFonts w:ascii="Arial" w:hAnsi="Arial" w:cs="Arial"/>
          <w:sz w:val="24"/>
          <w:szCs w:val="24"/>
        </w:rPr>
        <w:tab/>
        <w:t xml:space="preserve">The number of </w:t>
      </w:r>
      <w:r w:rsidR="00984384" w:rsidRPr="00D327E1">
        <w:rPr>
          <w:rFonts w:ascii="Arial" w:hAnsi="Arial" w:cs="Arial"/>
          <w:sz w:val="24"/>
          <w:szCs w:val="24"/>
        </w:rPr>
        <w:t xml:space="preserve">International </w:t>
      </w:r>
      <w:r w:rsidRPr="00D327E1">
        <w:rPr>
          <w:rFonts w:ascii="Arial" w:hAnsi="Arial" w:cs="Arial"/>
          <w:sz w:val="24"/>
          <w:szCs w:val="24"/>
        </w:rPr>
        <w:t>applications is significantly higher than at the same point last year</w:t>
      </w:r>
      <w:r>
        <w:rPr>
          <w:rFonts w:ascii="Arial" w:hAnsi="Arial" w:cs="Arial"/>
          <w:sz w:val="24"/>
          <w:szCs w:val="24"/>
        </w:rPr>
        <w:t>,</w:t>
      </w:r>
      <w:r w:rsidRPr="00D327E1">
        <w:rPr>
          <w:rFonts w:ascii="Arial" w:hAnsi="Arial" w:cs="Arial"/>
          <w:sz w:val="24"/>
          <w:szCs w:val="24"/>
        </w:rPr>
        <w:t xml:space="preserve"> although it is very early in the cycle. The Council noted that this increase is in addition to growth built in due to Bangor College China.</w:t>
      </w:r>
    </w:p>
    <w:p w:rsidR="00984384" w:rsidRPr="00D327E1" w:rsidRDefault="00984384" w:rsidP="00984384">
      <w:pPr>
        <w:tabs>
          <w:tab w:val="left" w:pos="1134"/>
        </w:tabs>
        <w:spacing w:line="240" w:lineRule="auto"/>
        <w:ind w:left="1134" w:hanging="567"/>
        <w:rPr>
          <w:rFonts w:ascii="Arial" w:hAnsi="Arial" w:cs="Arial"/>
          <w:sz w:val="24"/>
          <w:szCs w:val="24"/>
        </w:rPr>
      </w:pPr>
    </w:p>
    <w:p w:rsidR="00984384" w:rsidRPr="00736226" w:rsidRDefault="00984384" w:rsidP="00984384">
      <w:pPr>
        <w:tabs>
          <w:tab w:val="left" w:pos="1134"/>
        </w:tabs>
        <w:spacing w:line="240" w:lineRule="auto"/>
        <w:ind w:left="1134" w:hanging="567"/>
        <w:rPr>
          <w:rFonts w:ascii="Arial" w:hAnsi="Arial" w:cs="Arial"/>
          <w:sz w:val="24"/>
          <w:szCs w:val="24"/>
        </w:rPr>
      </w:pPr>
      <w:r w:rsidRPr="00D327E1">
        <w:rPr>
          <w:rFonts w:ascii="Arial" w:hAnsi="Arial" w:cs="Arial"/>
          <w:sz w:val="24"/>
          <w:szCs w:val="24"/>
        </w:rPr>
        <w:t>[3]</w:t>
      </w:r>
      <w:r w:rsidRPr="00D327E1">
        <w:rPr>
          <w:rFonts w:ascii="Arial" w:hAnsi="Arial" w:cs="Arial"/>
          <w:sz w:val="24"/>
          <w:szCs w:val="24"/>
        </w:rPr>
        <w:tab/>
      </w:r>
      <w:r w:rsidRPr="00D327E1">
        <w:rPr>
          <w:rFonts w:ascii="Arial" w:hAnsi="Arial" w:cs="Arial"/>
          <w:b/>
          <w:sz w:val="24"/>
          <w:szCs w:val="24"/>
        </w:rPr>
        <w:t>Pontio</w:t>
      </w:r>
      <w:r w:rsidR="00D327E1">
        <w:rPr>
          <w:rFonts w:ascii="Arial" w:hAnsi="Arial" w:cs="Arial"/>
          <w:sz w:val="24"/>
          <w:szCs w:val="24"/>
        </w:rPr>
        <w:t>: T</w:t>
      </w:r>
      <w:r w:rsidRPr="00D327E1">
        <w:rPr>
          <w:rFonts w:ascii="Arial" w:hAnsi="Arial" w:cs="Arial"/>
          <w:sz w:val="24"/>
          <w:szCs w:val="24"/>
        </w:rPr>
        <w:t xml:space="preserve">he success of the first year of operation was noted.  A review of </w:t>
      </w:r>
      <w:r w:rsidR="00D327E1" w:rsidRPr="00D327E1">
        <w:rPr>
          <w:rFonts w:ascii="Arial" w:hAnsi="Arial" w:cs="Arial"/>
          <w:sz w:val="24"/>
          <w:szCs w:val="24"/>
        </w:rPr>
        <w:t>management and governance</w:t>
      </w:r>
      <w:r w:rsidRPr="00D327E1">
        <w:rPr>
          <w:rFonts w:ascii="Arial" w:hAnsi="Arial" w:cs="Arial"/>
          <w:sz w:val="24"/>
          <w:szCs w:val="24"/>
        </w:rPr>
        <w:t xml:space="preserve"> arrangements is currently underway.</w:t>
      </w:r>
      <w:r>
        <w:rPr>
          <w:rFonts w:ascii="Arial" w:hAnsi="Arial" w:cs="Arial"/>
          <w:sz w:val="24"/>
          <w:szCs w:val="24"/>
        </w:rPr>
        <w:t xml:space="preserve"> </w:t>
      </w:r>
      <w:r w:rsidR="00D327E1">
        <w:rPr>
          <w:rFonts w:ascii="Arial" w:hAnsi="Arial" w:cs="Arial"/>
          <w:sz w:val="24"/>
          <w:szCs w:val="24"/>
        </w:rPr>
        <w:t xml:space="preserve">The Council requested further </w:t>
      </w:r>
      <w:r w:rsidR="00736226">
        <w:rPr>
          <w:rFonts w:ascii="Arial" w:hAnsi="Arial" w:cs="Arial"/>
          <w:sz w:val="24"/>
          <w:szCs w:val="24"/>
        </w:rPr>
        <w:t xml:space="preserve">holistic </w:t>
      </w:r>
      <w:r w:rsidR="00D327E1">
        <w:rPr>
          <w:rFonts w:ascii="Arial" w:hAnsi="Arial" w:cs="Arial"/>
          <w:sz w:val="24"/>
          <w:szCs w:val="24"/>
        </w:rPr>
        <w:t>information</w:t>
      </w:r>
      <w:r w:rsidR="00736226">
        <w:rPr>
          <w:rFonts w:ascii="Arial" w:hAnsi="Arial" w:cs="Arial"/>
          <w:sz w:val="24"/>
          <w:szCs w:val="24"/>
        </w:rPr>
        <w:t xml:space="preserve"> about the income and expenditure of Pontio, </w:t>
      </w:r>
      <w:r w:rsidR="00736226" w:rsidRPr="00736226">
        <w:rPr>
          <w:rFonts w:ascii="Arial" w:hAnsi="Arial" w:cs="Arial"/>
          <w:sz w:val="24"/>
          <w:szCs w:val="24"/>
        </w:rPr>
        <w:t>occupancy levels against planned targets and further information about the intangible benefits.</w:t>
      </w:r>
    </w:p>
    <w:p w:rsidR="00984384" w:rsidRPr="00736226" w:rsidRDefault="00984384" w:rsidP="00984384">
      <w:pPr>
        <w:tabs>
          <w:tab w:val="left" w:pos="1134"/>
        </w:tabs>
        <w:spacing w:line="240" w:lineRule="auto"/>
        <w:ind w:left="1134" w:hanging="567"/>
        <w:rPr>
          <w:rFonts w:ascii="Arial" w:hAnsi="Arial" w:cs="Arial"/>
          <w:sz w:val="24"/>
          <w:szCs w:val="24"/>
        </w:rPr>
      </w:pPr>
    </w:p>
    <w:p w:rsidR="00E24509" w:rsidRPr="00736226" w:rsidRDefault="00984384" w:rsidP="00736226">
      <w:pPr>
        <w:tabs>
          <w:tab w:val="left" w:pos="1134"/>
        </w:tabs>
        <w:spacing w:line="240" w:lineRule="auto"/>
        <w:ind w:left="1134" w:hanging="567"/>
        <w:rPr>
          <w:rFonts w:ascii="Arial" w:hAnsi="Arial" w:cs="Arial"/>
          <w:sz w:val="24"/>
          <w:szCs w:val="24"/>
        </w:rPr>
      </w:pPr>
      <w:r w:rsidRPr="00736226">
        <w:rPr>
          <w:rFonts w:ascii="Arial" w:hAnsi="Arial" w:cs="Arial"/>
          <w:sz w:val="24"/>
          <w:szCs w:val="24"/>
        </w:rPr>
        <w:t>[4]</w:t>
      </w:r>
      <w:r w:rsidRPr="00736226">
        <w:rPr>
          <w:rFonts w:ascii="Arial" w:hAnsi="Arial" w:cs="Arial"/>
          <w:sz w:val="24"/>
          <w:szCs w:val="24"/>
        </w:rPr>
        <w:tab/>
      </w:r>
      <w:r w:rsidRPr="00736226">
        <w:rPr>
          <w:rFonts w:ascii="Arial" w:hAnsi="Arial" w:cs="Arial"/>
          <w:b/>
          <w:sz w:val="24"/>
          <w:szCs w:val="24"/>
        </w:rPr>
        <w:t>TEF Submission</w:t>
      </w:r>
      <w:r w:rsidRPr="00736226">
        <w:rPr>
          <w:rFonts w:ascii="Arial" w:hAnsi="Arial" w:cs="Arial"/>
          <w:sz w:val="24"/>
          <w:szCs w:val="24"/>
        </w:rPr>
        <w:t xml:space="preserve">: </w:t>
      </w:r>
      <w:r w:rsidR="00E24509" w:rsidRPr="00736226">
        <w:rPr>
          <w:rFonts w:ascii="Arial" w:hAnsi="Arial" w:cs="Arial"/>
          <w:sz w:val="24"/>
          <w:szCs w:val="24"/>
        </w:rPr>
        <w:t>The TEF assessment framework is based on a number of metrics supplemented by additional evidence in the form of a narrative submission</w:t>
      </w:r>
      <w:r w:rsidR="00736226" w:rsidRPr="00736226">
        <w:rPr>
          <w:rFonts w:ascii="Arial" w:hAnsi="Arial" w:cs="Arial"/>
          <w:sz w:val="24"/>
          <w:szCs w:val="24"/>
        </w:rPr>
        <w:t>, which was included in the Council papers</w:t>
      </w:r>
      <w:r w:rsidR="00E24509" w:rsidRPr="00736226">
        <w:rPr>
          <w:rFonts w:ascii="Arial" w:hAnsi="Arial" w:cs="Arial"/>
          <w:sz w:val="24"/>
          <w:szCs w:val="24"/>
        </w:rPr>
        <w:t>. The assessment criteria cover teaching quality, the l</w:t>
      </w:r>
      <w:r w:rsidR="00736226" w:rsidRPr="00736226">
        <w:rPr>
          <w:rFonts w:ascii="Arial" w:hAnsi="Arial" w:cs="Arial"/>
          <w:sz w:val="24"/>
          <w:szCs w:val="24"/>
        </w:rPr>
        <w:t>earning environment and student</w:t>
      </w:r>
      <w:r w:rsidR="00E24509" w:rsidRPr="00736226">
        <w:rPr>
          <w:rFonts w:ascii="Arial" w:hAnsi="Arial" w:cs="Arial"/>
          <w:sz w:val="24"/>
          <w:szCs w:val="24"/>
        </w:rPr>
        <w:t xml:space="preserve"> outcomes &amp; learning gain. Providers will attain one of three possible levels of excellence: Bronze (provision is of satisfactory quality), Silver (provision is of high quality) or Gold (provision is consistently outstanding).  </w:t>
      </w:r>
    </w:p>
    <w:p w:rsidR="00EF7B9B" w:rsidRDefault="00EF7B9B" w:rsidP="00EF7B9B">
      <w:pPr>
        <w:spacing w:line="240" w:lineRule="auto"/>
        <w:rPr>
          <w:rFonts w:ascii="Arial" w:hAnsi="Arial" w:cs="Arial"/>
          <w:sz w:val="24"/>
          <w:szCs w:val="24"/>
        </w:rPr>
      </w:pPr>
    </w:p>
    <w:p w:rsidR="00EF7B9B" w:rsidRDefault="00EF7B9B" w:rsidP="00EF7B9B">
      <w:pPr>
        <w:spacing w:line="240" w:lineRule="auto"/>
        <w:rPr>
          <w:rFonts w:ascii="Arial" w:hAnsi="Arial" w:cs="Arial"/>
          <w:sz w:val="24"/>
          <w:szCs w:val="24"/>
        </w:rPr>
      </w:pPr>
    </w:p>
    <w:p w:rsidR="00EF7B9B" w:rsidRPr="00745AC1" w:rsidRDefault="00EF7B9B" w:rsidP="00EF7B9B">
      <w:pPr>
        <w:spacing w:line="240" w:lineRule="auto"/>
        <w:jc w:val="center"/>
        <w:rPr>
          <w:rFonts w:ascii="Arial" w:hAnsi="Arial" w:cs="Arial"/>
          <w:b/>
          <w:sz w:val="24"/>
          <w:szCs w:val="24"/>
        </w:rPr>
      </w:pPr>
      <w:r w:rsidRPr="00745AC1">
        <w:rPr>
          <w:rFonts w:ascii="Arial" w:hAnsi="Arial" w:cs="Arial"/>
          <w:b/>
          <w:sz w:val="24"/>
          <w:szCs w:val="24"/>
        </w:rPr>
        <w:t>ACHIEVING FINANCIAL SUSTAINABILTIY</w:t>
      </w:r>
    </w:p>
    <w:p w:rsidR="00EF7B9B" w:rsidRPr="00745AC1" w:rsidRDefault="00EF7B9B" w:rsidP="00EF7B9B">
      <w:pPr>
        <w:spacing w:line="240" w:lineRule="auto"/>
        <w:rPr>
          <w:rFonts w:ascii="Arial" w:hAnsi="Arial" w:cs="Arial"/>
          <w:sz w:val="24"/>
          <w:szCs w:val="24"/>
        </w:rPr>
      </w:pPr>
    </w:p>
    <w:p w:rsidR="00EF7B9B" w:rsidRPr="007C1F94" w:rsidRDefault="00EF7B9B" w:rsidP="001A2F01">
      <w:pPr>
        <w:pStyle w:val="ListParagraph"/>
        <w:numPr>
          <w:ilvl w:val="0"/>
          <w:numId w:val="11"/>
        </w:numPr>
        <w:tabs>
          <w:tab w:val="left" w:pos="567"/>
        </w:tabs>
        <w:spacing w:line="240" w:lineRule="auto"/>
        <w:ind w:left="567" w:hanging="567"/>
        <w:rPr>
          <w:rFonts w:ascii="Arial" w:eastAsia="Times New Roman" w:hAnsi="Arial" w:cs="Arial"/>
          <w:sz w:val="24"/>
          <w:szCs w:val="24"/>
          <w:lang w:eastAsia="en-GB"/>
        </w:rPr>
      </w:pPr>
      <w:r w:rsidRPr="007C1F94">
        <w:rPr>
          <w:rFonts w:ascii="Arial" w:eastAsia="Times New Roman" w:hAnsi="Arial" w:cs="Arial"/>
          <w:sz w:val="24"/>
          <w:szCs w:val="24"/>
          <w:lang w:eastAsia="en-GB"/>
        </w:rPr>
        <w:t xml:space="preserve">The Deputy Vice-Chancellor updated the Council on progress </w:t>
      </w:r>
      <w:r w:rsidR="001A2F01" w:rsidRPr="007C1F94">
        <w:rPr>
          <w:rFonts w:ascii="Arial" w:eastAsia="Times New Roman" w:hAnsi="Arial" w:cs="Arial"/>
          <w:sz w:val="24"/>
          <w:szCs w:val="24"/>
          <w:lang w:eastAsia="en-GB"/>
        </w:rPr>
        <w:t xml:space="preserve">towards achieving financial sustainability </w:t>
      </w:r>
      <w:r w:rsidRPr="007C1F94">
        <w:rPr>
          <w:rFonts w:ascii="Arial" w:eastAsia="Times New Roman" w:hAnsi="Arial" w:cs="Arial"/>
          <w:sz w:val="24"/>
          <w:szCs w:val="24"/>
          <w:lang w:eastAsia="en-GB"/>
        </w:rPr>
        <w:t>and the actions of the Financial Sustainability Board. The following points were noted:</w:t>
      </w:r>
    </w:p>
    <w:p w:rsidR="00EF7B9B" w:rsidRPr="007C1F94" w:rsidRDefault="00EF7B9B" w:rsidP="00EF7B9B">
      <w:pPr>
        <w:spacing w:line="240" w:lineRule="auto"/>
        <w:rPr>
          <w:rFonts w:ascii="Arial" w:eastAsia="Times New Roman" w:hAnsi="Arial" w:cs="Arial"/>
          <w:sz w:val="24"/>
          <w:szCs w:val="24"/>
          <w:lang w:eastAsia="en-GB"/>
        </w:rPr>
      </w:pPr>
    </w:p>
    <w:p w:rsidR="00EF7B9B" w:rsidRPr="007C1F94" w:rsidRDefault="00EF7B9B" w:rsidP="00EF7B9B">
      <w:pPr>
        <w:tabs>
          <w:tab w:val="left" w:pos="1134"/>
        </w:tabs>
        <w:spacing w:line="240" w:lineRule="auto"/>
        <w:ind w:left="1134" w:hanging="567"/>
        <w:contextualSpacing/>
        <w:rPr>
          <w:rFonts w:ascii="Arial" w:eastAsia="Times New Roman" w:hAnsi="Arial" w:cs="Arial"/>
          <w:sz w:val="24"/>
          <w:szCs w:val="24"/>
          <w:lang w:eastAsia="en-GB"/>
        </w:rPr>
      </w:pPr>
      <w:r w:rsidRPr="007C1F94">
        <w:rPr>
          <w:rFonts w:ascii="Arial" w:eastAsia="Times New Roman" w:hAnsi="Arial" w:cs="Arial"/>
          <w:sz w:val="24"/>
          <w:szCs w:val="24"/>
          <w:lang w:eastAsia="en-GB"/>
        </w:rPr>
        <w:t>[1]</w:t>
      </w:r>
      <w:r w:rsidRPr="007C1F94">
        <w:rPr>
          <w:rFonts w:ascii="Arial" w:eastAsia="Times New Roman" w:hAnsi="Arial" w:cs="Arial"/>
          <w:sz w:val="24"/>
          <w:szCs w:val="24"/>
          <w:lang w:eastAsia="en-GB"/>
        </w:rPr>
        <w:tab/>
        <w:t xml:space="preserve">The individual work streams and the Financial Sustainability Board </w:t>
      </w:r>
      <w:r w:rsidR="007737BC" w:rsidRPr="007C1F94">
        <w:rPr>
          <w:rFonts w:ascii="Arial" w:eastAsia="Times New Roman" w:hAnsi="Arial" w:cs="Arial"/>
          <w:sz w:val="24"/>
          <w:szCs w:val="24"/>
          <w:lang w:eastAsia="en-GB"/>
        </w:rPr>
        <w:t xml:space="preserve">continue to </w:t>
      </w:r>
      <w:r w:rsidRPr="007C1F94">
        <w:rPr>
          <w:rFonts w:ascii="Arial" w:eastAsia="Times New Roman" w:hAnsi="Arial" w:cs="Arial"/>
          <w:sz w:val="24"/>
          <w:szCs w:val="24"/>
          <w:lang w:eastAsia="en-GB"/>
        </w:rPr>
        <w:t xml:space="preserve">meet on a fortnightly basis and report to the Executive. A stakeholder communication and engagement plan is also in place. </w:t>
      </w:r>
    </w:p>
    <w:p w:rsidR="007C1F94" w:rsidRPr="007C1F94" w:rsidRDefault="007C1F94" w:rsidP="00EF7B9B">
      <w:pPr>
        <w:tabs>
          <w:tab w:val="left" w:pos="1134"/>
        </w:tabs>
        <w:spacing w:line="240" w:lineRule="auto"/>
        <w:ind w:left="1134" w:hanging="567"/>
        <w:contextualSpacing/>
        <w:rPr>
          <w:rFonts w:ascii="Arial" w:eastAsia="Times New Roman" w:hAnsi="Arial" w:cs="Arial"/>
          <w:sz w:val="24"/>
          <w:szCs w:val="24"/>
          <w:lang w:eastAsia="en-GB"/>
        </w:rPr>
      </w:pPr>
    </w:p>
    <w:p w:rsidR="007C1F94" w:rsidRPr="007C1F94" w:rsidRDefault="007C1F94" w:rsidP="00EF7B9B">
      <w:pPr>
        <w:tabs>
          <w:tab w:val="left" w:pos="1134"/>
        </w:tabs>
        <w:spacing w:line="240" w:lineRule="auto"/>
        <w:ind w:left="1134" w:hanging="567"/>
        <w:contextualSpacing/>
        <w:rPr>
          <w:rFonts w:ascii="Arial" w:eastAsia="Times New Roman" w:hAnsi="Arial" w:cs="Arial"/>
          <w:sz w:val="24"/>
          <w:szCs w:val="24"/>
          <w:lang w:eastAsia="en-GB"/>
        </w:rPr>
      </w:pPr>
      <w:r w:rsidRPr="007C1F94">
        <w:rPr>
          <w:rFonts w:ascii="Arial" w:eastAsia="Times New Roman" w:hAnsi="Arial" w:cs="Arial"/>
          <w:sz w:val="24"/>
          <w:szCs w:val="24"/>
          <w:lang w:eastAsia="en-GB"/>
        </w:rPr>
        <w:t>[2]</w:t>
      </w:r>
      <w:r w:rsidRPr="007C1F94">
        <w:rPr>
          <w:rFonts w:ascii="Arial" w:eastAsia="Times New Roman" w:hAnsi="Arial" w:cs="Arial"/>
          <w:sz w:val="24"/>
          <w:szCs w:val="24"/>
          <w:lang w:eastAsia="en-GB"/>
        </w:rPr>
        <w:tab/>
        <w:t xml:space="preserve">Delivery of in-year savings has proved challenging and there remains some risk over delivery. Much of the low hanging fruit has already been picked and there is </w:t>
      </w:r>
      <w:r w:rsidRPr="007C1F94">
        <w:rPr>
          <w:rFonts w:ascii="Arial" w:eastAsia="Times New Roman" w:hAnsi="Arial" w:cs="Arial"/>
          <w:sz w:val="24"/>
          <w:szCs w:val="24"/>
          <w:lang w:eastAsia="en-GB"/>
        </w:rPr>
        <w:lastRenderedPageBreak/>
        <w:t>very little scope for savings without significant change or impact on service delivery.</w:t>
      </w:r>
      <w:r w:rsidR="000D14F9">
        <w:rPr>
          <w:rFonts w:ascii="Arial" w:eastAsia="Times New Roman" w:hAnsi="Arial" w:cs="Arial"/>
          <w:sz w:val="24"/>
          <w:szCs w:val="24"/>
          <w:lang w:eastAsia="en-GB"/>
        </w:rPr>
        <w:t xml:space="preserve"> A further detailed update will be provided at the next meeting.</w:t>
      </w:r>
    </w:p>
    <w:p w:rsidR="007737BC" w:rsidRPr="007C1F94" w:rsidRDefault="007737BC" w:rsidP="00EF7B9B">
      <w:pPr>
        <w:tabs>
          <w:tab w:val="left" w:pos="1134"/>
        </w:tabs>
        <w:spacing w:line="240" w:lineRule="auto"/>
        <w:ind w:left="1134" w:hanging="567"/>
        <w:contextualSpacing/>
        <w:rPr>
          <w:rFonts w:ascii="Arial" w:eastAsia="Times New Roman" w:hAnsi="Arial" w:cs="Arial"/>
          <w:sz w:val="24"/>
          <w:szCs w:val="24"/>
          <w:lang w:eastAsia="en-GB"/>
        </w:rPr>
      </w:pPr>
    </w:p>
    <w:p w:rsidR="007737BC" w:rsidRPr="007C1F94" w:rsidRDefault="007C1F94" w:rsidP="007737BC">
      <w:pPr>
        <w:tabs>
          <w:tab w:val="left" w:pos="1134"/>
        </w:tabs>
        <w:spacing w:line="240" w:lineRule="auto"/>
        <w:ind w:left="1134" w:hanging="567"/>
        <w:rPr>
          <w:rFonts w:ascii="Arial" w:eastAsia="Times New Roman" w:hAnsi="Arial" w:cs="Arial"/>
          <w:sz w:val="24"/>
          <w:szCs w:val="24"/>
          <w:lang w:eastAsia="en-GB"/>
        </w:rPr>
      </w:pPr>
      <w:r w:rsidRPr="007C1F94">
        <w:rPr>
          <w:rFonts w:ascii="Arial" w:eastAsia="Times New Roman" w:hAnsi="Arial" w:cs="Arial"/>
          <w:sz w:val="24"/>
          <w:szCs w:val="24"/>
          <w:lang w:eastAsia="en-GB"/>
        </w:rPr>
        <w:t>[3</w:t>
      </w:r>
      <w:r w:rsidR="007737BC" w:rsidRPr="007C1F94">
        <w:rPr>
          <w:rFonts w:ascii="Arial" w:eastAsia="Times New Roman" w:hAnsi="Arial" w:cs="Arial"/>
          <w:sz w:val="24"/>
          <w:szCs w:val="24"/>
          <w:lang w:eastAsia="en-GB"/>
        </w:rPr>
        <w:t>]</w:t>
      </w:r>
      <w:r w:rsidR="007737BC" w:rsidRPr="007C1F94">
        <w:rPr>
          <w:rFonts w:ascii="Arial" w:eastAsia="Times New Roman" w:hAnsi="Arial" w:cs="Arial"/>
          <w:sz w:val="24"/>
          <w:szCs w:val="24"/>
          <w:lang w:eastAsia="en-GB"/>
        </w:rPr>
        <w:tab/>
        <w:t xml:space="preserve">A process for future consultation has been agreed in order to ensure genuine and meaningful engagement with staff and Trade Unions. </w:t>
      </w:r>
    </w:p>
    <w:p w:rsidR="007737BC" w:rsidRPr="007C1F94" w:rsidRDefault="007737BC" w:rsidP="007737BC">
      <w:pPr>
        <w:tabs>
          <w:tab w:val="left" w:pos="1134"/>
        </w:tabs>
        <w:spacing w:line="240" w:lineRule="auto"/>
        <w:ind w:left="1134" w:hanging="567"/>
        <w:rPr>
          <w:rFonts w:ascii="Arial" w:eastAsia="Times New Roman" w:hAnsi="Arial" w:cs="Arial"/>
          <w:sz w:val="24"/>
          <w:szCs w:val="24"/>
          <w:lang w:eastAsia="en-GB"/>
        </w:rPr>
      </w:pPr>
    </w:p>
    <w:p w:rsidR="00EF7B9B" w:rsidRPr="007C1F94" w:rsidRDefault="007C1F94" w:rsidP="007737BC">
      <w:pPr>
        <w:tabs>
          <w:tab w:val="left" w:pos="1134"/>
        </w:tabs>
        <w:spacing w:line="240" w:lineRule="auto"/>
        <w:ind w:left="1134" w:hanging="567"/>
        <w:contextualSpacing/>
        <w:rPr>
          <w:rFonts w:ascii="Arial" w:eastAsia="Times New Roman" w:hAnsi="Arial" w:cs="Arial"/>
          <w:sz w:val="24"/>
          <w:szCs w:val="24"/>
          <w:lang w:eastAsia="en-GB"/>
        </w:rPr>
      </w:pPr>
      <w:r w:rsidRPr="007C1F94">
        <w:rPr>
          <w:rFonts w:ascii="Arial" w:eastAsia="Times New Roman" w:hAnsi="Arial" w:cs="Arial"/>
          <w:sz w:val="24"/>
          <w:szCs w:val="24"/>
          <w:lang w:eastAsia="en-GB"/>
        </w:rPr>
        <w:t>[4</w:t>
      </w:r>
      <w:r w:rsidR="007737BC" w:rsidRPr="007C1F94">
        <w:rPr>
          <w:rFonts w:ascii="Arial" w:eastAsia="Times New Roman" w:hAnsi="Arial" w:cs="Arial"/>
          <w:sz w:val="24"/>
          <w:szCs w:val="24"/>
          <w:lang w:eastAsia="en-GB"/>
        </w:rPr>
        <w:t>]</w:t>
      </w:r>
      <w:r w:rsidR="007737BC" w:rsidRPr="007C1F94">
        <w:rPr>
          <w:rFonts w:ascii="Arial" w:eastAsia="Times New Roman" w:hAnsi="Arial" w:cs="Arial"/>
          <w:sz w:val="24"/>
          <w:szCs w:val="24"/>
          <w:lang w:eastAsia="en-GB"/>
        </w:rPr>
        <w:tab/>
        <w:t xml:space="preserve">New Procurement Procedures have been agreed that tighten up previous procedures and introduce e-tendering and the e-marketplace. </w:t>
      </w:r>
    </w:p>
    <w:p w:rsidR="007C1F94" w:rsidRPr="007C1F94" w:rsidRDefault="007C1F94" w:rsidP="007737BC">
      <w:pPr>
        <w:tabs>
          <w:tab w:val="left" w:pos="1134"/>
        </w:tabs>
        <w:spacing w:line="240" w:lineRule="auto"/>
        <w:ind w:left="1134" w:hanging="567"/>
        <w:contextualSpacing/>
        <w:rPr>
          <w:rFonts w:ascii="Arial" w:eastAsia="Times New Roman" w:hAnsi="Arial" w:cs="Arial"/>
          <w:sz w:val="24"/>
          <w:szCs w:val="24"/>
          <w:lang w:eastAsia="en-GB"/>
        </w:rPr>
      </w:pPr>
    </w:p>
    <w:p w:rsidR="007C1F94" w:rsidRPr="0058451F" w:rsidRDefault="007C1F94" w:rsidP="007C1F94">
      <w:pPr>
        <w:tabs>
          <w:tab w:val="left" w:pos="1134"/>
        </w:tabs>
        <w:spacing w:line="240" w:lineRule="auto"/>
        <w:ind w:left="1134" w:hanging="567"/>
        <w:contextualSpacing/>
        <w:rPr>
          <w:rFonts w:ascii="Arial" w:eastAsia="Times New Roman" w:hAnsi="Arial" w:cs="Arial"/>
          <w:sz w:val="24"/>
          <w:szCs w:val="24"/>
          <w:lang w:eastAsia="en-GB"/>
        </w:rPr>
      </w:pPr>
      <w:r w:rsidRPr="0058451F">
        <w:rPr>
          <w:rFonts w:ascii="Arial" w:eastAsia="Times New Roman" w:hAnsi="Arial" w:cs="Arial"/>
          <w:sz w:val="24"/>
          <w:szCs w:val="24"/>
          <w:lang w:eastAsia="en-GB"/>
        </w:rPr>
        <w:t>[5]</w:t>
      </w:r>
      <w:r w:rsidRPr="0058451F">
        <w:rPr>
          <w:rFonts w:ascii="Arial" w:eastAsia="Times New Roman" w:hAnsi="Arial" w:cs="Arial"/>
          <w:sz w:val="24"/>
          <w:szCs w:val="24"/>
          <w:lang w:eastAsia="en-GB"/>
        </w:rPr>
        <w:tab/>
        <w:t xml:space="preserve">One of the first actions taken by the Financial Sustainability Board was to establish a single admissions team and to appoint a new leaders to implement change in this area. As a result the turnaround times has been reduced significantly and there is currently no backlog. </w:t>
      </w:r>
    </w:p>
    <w:p w:rsidR="00EF7B9B" w:rsidRPr="0058451F" w:rsidRDefault="00EF7B9B" w:rsidP="007737BC">
      <w:pPr>
        <w:tabs>
          <w:tab w:val="left" w:pos="1134"/>
        </w:tabs>
        <w:spacing w:line="240" w:lineRule="auto"/>
        <w:ind w:left="1134" w:hanging="567"/>
        <w:contextualSpacing/>
        <w:rPr>
          <w:rFonts w:ascii="Arial" w:eastAsia="Times New Roman" w:hAnsi="Arial" w:cs="Arial"/>
          <w:sz w:val="24"/>
          <w:szCs w:val="24"/>
          <w:lang w:eastAsia="en-GB"/>
        </w:rPr>
      </w:pPr>
    </w:p>
    <w:p w:rsidR="007737BC" w:rsidRPr="0058451F" w:rsidRDefault="007C1F94" w:rsidP="00DE5D06">
      <w:pPr>
        <w:tabs>
          <w:tab w:val="left" w:pos="1134"/>
        </w:tabs>
        <w:spacing w:after="200" w:line="240" w:lineRule="auto"/>
        <w:ind w:left="1134" w:hanging="567"/>
        <w:contextualSpacing/>
        <w:rPr>
          <w:rFonts w:ascii="Arial" w:eastAsia="Times New Roman" w:hAnsi="Arial" w:cs="Arial"/>
          <w:sz w:val="24"/>
          <w:szCs w:val="24"/>
          <w:lang w:eastAsia="en-GB"/>
        </w:rPr>
      </w:pPr>
      <w:r w:rsidRPr="0058451F">
        <w:rPr>
          <w:rFonts w:ascii="Arial" w:eastAsia="Times New Roman" w:hAnsi="Arial" w:cs="Arial"/>
          <w:sz w:val="24"/>
          <w:szCs w:val="24"/>
          <w:lang w:eastAsia="en-GB"/>
        </w:rPr>
        <w:t>[6</w:t>
      </w:r>
      <w:r w:rsidR="00EF7B9B" w:rsidRPr="0058451F">
        <w:rPr>
          <w:rFonts w:ascii="Arial" w:eastAsia="Times New Roman" w:hAnsi="Arial" w:cs="Arial"/>
          <w:sz w:val="24"/>
          <w:szCs w:val="24"/>
          <w:lang w:eastAsia="en-GB"/>
        </w:rPr>
        <w:t>]</w:t>
      </w:r>
      <w:r w:rsidR="00EF7B9B" w:rsidRPr="0058451F">
        <w:rPr>
          <w:rFonts w:ascii="Arial" w:eastAsia="Times New Roman" w:hAnsi="Arial" w:cs="Arial"/>
          <w:sz w:val="24"/>
          <w:szCs w:val="24"/>
          <w:lang w:eastAsia="en-GB"/>
        </w:rPr>
        <w:tab/>
      </w:r>
      <w:r w:rsidRPr="0058451F">
        <w:rPr>
          <w:rFonts w:ascii="Arial" w:eastAsia="Times New Roman" w:hAnsi="Arial" w:cs="Arial"/>
          <w:sz w:val="24"/>
          <w:szCs w:val="24"/>
          <w:lang w:eastAsia="en-GB"/>
        </w:rPr>
        <w:t xml:space="preserve">To date, longer term </w:t>
      </w:r>
      <w:r w:rsidR="0058451F" w:rsidRPr="0058451F">
        <w:rPr>
          <w:rFonts w:ascii="Arial" w:eastAsia="Times New Roman" w:hAnsi="Arial" w:cs="Arial"/>
          <w:sz w:val="24"/>
          <w:szCs w:val="24"/>
          <w:lang w:eastAsia="en-GB"/>
        </w:rPr>
        <w:t>sustainable changes</w:t>
      </w:r>
      <w:r w:rsidRPr="0058451F">
        <w:rPr>
          <w:rFonts w:ascii="Arial" w:eastAsia="Times New Roman" w:hAnsi="Arial" w:cs="Arial"/>
          <w:sz w:val="24"/>
          <w:szCs w:val="24"/>
          <w:lang w:eastAsia="en-GB"/>
        </w:rPr>
        <w:t xml:space="preserve"> have involved a large amount of effort to deliver modest savings and have resulted in disproportionate objections. </w:t>
      </w:r>
      <w:r w:rsidR="00EF7B9B" w:rsidRPr="0058451F">
        <w:rPr>
          <w:rFonts w:ascii="Arial" w:eastAsia="Times New Roman" w:hAnsi="Arial" w:cs="Arial"/>
          <w:sz w:val="24"/>
          <w:szCs w:val="24"/>
          <w:lang w:eastAsia="en-GB"/>
        </w:rPr>
        <w:t xml:space="preserve"> </w:t>
      </w:r>
      <w:r w:rsidRPr="0058451F">
        <w:rPr>
          <w:rFonts w:ascii="Arial" w:eastAsia="Times New Roman" w:hAnsi="Arial" w:cs="Arial"/>
          <w:sz w:val="24"/>
          <w:szCs w:val="24"/>
          <w:lang w:eastAsia="en-GB"/>
        </w:rPr>
        <w:t>Radical solutions will be required to deliver £6m sustainable savings including a fundamental review of the core business</w:t>
      </w:r>
      <w:r w:rsidR="000D14F9" w:rsidRPr="0058451F">
        <w:rPr>
          <w:rFonts w:ascii="Arial" w:eastAsia="Times New Roman" w:hAnsi="Arial" w:cs="Arial"/>
          <w:sz w:val="24"/>
          <w:szCs w:val="24"/>
          <w:lang w:eastAsia="en-GB"/>
        </w:rPr>
        <w:t xml:space="preserve"> and further review of academic </w:t>
      </w:r>
      <w:r w:rsidR="0058451F" w:rsidRPr="0058451F">
        <w:rPr>
          <w:rFonts w:ascii="Arial" w:eastAsia="Times New Roman" w:hAnsi="Arial" w:cs="Arial"/>
          <w:sz w:val="24"/>
          <w:szCs w:val="24"/>
          <w:lang w:eastAsia="en-GB"/>
        </w:rPr>
        <w:t xml:space="preserve">structures and </w:t>
      </w:r>
      <w:r w:rsidR="007F5D1D" w:rsidRPr="0058451F">
        <w:rPr>
          <w:rFonts w:ascii="Arial" w:eastAsia="Times New Roman" w:hAnsi="Arial" w:cs="Arial"/>
          <w:sz w:val="24"/>
          <w:szCs w:val="24"/>
          <w:lang w:eastAsia="en-GB"/>
        </w:rPr>
        <w:t>activity</w:t>
      </w:r>
      <w:r w:rsidRPr="0058451F">
        <w:rPr>
          <w:rFonts w:ascii="Arial" w:eastAsia="Times New Roman" w:hAnsi="Arial" w:cs="Arial"/>
          <w:sz w:val="24"/>
          <w:szCs w:val="24"/>
          <w:lang w:eastAsia="en-GB"/>
        </w:rPr>
        <w:t xml:space="preserve">. </w:t>
      </w:r>
    </w:p>
    <w:p w:rsidR="00DD7B18" w:rsidRPr="0058451F" w:rsidRDefault="00DD7B18" w:rsidP="001A2F01">
      <w:pPr>
        <w:pStyle w:val="ListParagraph"/>
        <w:numPr>
          <w:ilvl w:val="0"/>
          <w:numId w:val="11"/>
        </w:numPr>
        <w:tabs>
          <w:tab w:val="left" w:pos="567"/>
          <w:tab w:val="left" w:pos="1134"/>
        </w:tabs>
        <w:spacing w:after="200" w:line="240" w:lineRule="auto"/>
        <w:ind w:left="567" w:hanging="567"/>
        <w:rPr>
          <w:rFonts w:ascii="Arial" w:eastAsia="Times New Roman" w:hAnsi="Arial" w:cs="Arial"/>
          <w:sz w:val="24"/>
          <w:szCs w:val="24"/>
          <w:lang w:eastAsia="en-GB"/>
        </w:rPr>
      </w:pPr>
      <w:r w:rsidRPr="0058451F">
        <w:rPr>
          <w:rFonts w:ascii="Arial" w:eastAsia="Times New Roman" w:hAnsi="Arial" w:cs="Arial"/>
          <w:sz w:val="24"/>
          <w:szCs w:val="24"/>
          <w:lang w:eastAsia="en-GB"/>
        </w:rPr>
        <w:t>The Council note</w:t>
      </w:r>
      <w:r w:rsidR="007737BC" w:rsidRPr="0058451F">
        <w:rPr>
          <w:rFonts w:ascii="Arial" w:eastAsia="Times New Roman" w:hAnsi="Arial" w:cs="Arial"/>
          <w:sz w:val="24"/>
          <w:szCs w:val="24"/>
          <w:lang w:eastAsia="en-GB"/>
        </w:rPr>
        <w:t>d</w:t>
      </w:r>
      <w:r w:rsidRPr="0058451F">
        <w:rPr>
          <w:rFonts w:ascii="Arial" w:eastAsia="Times New Roman" w:hAnsi="Arial" w:cs="Arial"/>
          <w:sz w:val="24"/>
          <w:szCs w:val="24"/>
          <w:lang w:eastAsia="en-GB"/>
        </w:rPr>
        <w:t xml:space="preserve"> that the Chair and Vice-Chancellor have received petitions and testimonies from students affected by</w:t>
      </w:r>
      <w:r w:rsidR="007737BC" w:rsidRPr="0058451F">
        <w:rPr>
          <w:rFonts w:ascii="Arial" w:eastAsia="Times New Roman" w:hAnsi="Arial" w:cs="Arial"/>
          <w:sz w:val="24"/>
          <w:szCs w:val="24"/>
          <w:lang w:eastAsia="en-GB"/>
        </w:rPr>
        <w:t xml:space="preserve"> the decision to discontinue Fine Arts, provision in the School of Lifelong Learning, and single honours in Archaeology</w:t>
      </w:r>
      <w:r w:rsidRPr="0058451F">
        <w:rPr>
          <w:rFonts w:ascii="Arial" w:eastAsia="Times New Roman" w:hAnsi="Arial" w:cs="Arial"/>
          <w:sz w:val="24"/>
          <w:szCs w:val="24"/>
          <w:lang w:eastAsia="en-GB"/>
        </w:rPr>
        <w:t xml:space="preserve">. </w:t>
      </w:r>
      <w:r w:rsidR="001A2F01" w:rsidRPr="0058451F">
        <w:rPr>
          <w:rFonts w:ascii="Arial" w:eastAsia="Times New Roman" w:hAnsi="Arial" w:cs="Arial"/>
          <w:sz w:val="24"/>
          <w:szCs w:val="24"/>
          <w:lang w:eastAsia="en-GB"/>
        </w:rPr>
        <w:t>The Council agreed that it wa</w:t>
      </w:r>
      <w:r w:rsidR="00C05CCE">
        <w:rPr>
          <w:rFonts w:ascii="Arial" w:eastAsia="Times New Roman" w:hAnsi="Arial" w:cs="Arial"/>
          <w:sz w:val="24"/>
          <w:szCs w:val="24"/>
          <w:lang w:eastAsia="en-GB"/>
        </w:rPr>
        <w:t xml:space="preserve">s not their remit to overturn this </w:t>
      </w:r>
      <w:bookmarkStart w:id="0" w:name="_GoBack"/>
      <w:bookmarkEnd w:id="0"/>
      <w:r w:rsidR="001A2F01" w:rsidRPr="0058451F">
        <w:rPr>
          <w:rFonts w:ascii="Arial" w:eastAsia="Times New Roman" w:hAnsi="Arial" w:cs="Arial"/>
          <w:sz w:val="24"/>
          <w:szCs w:val="24"/>
          <w:lang w:eastAsia="en-GB"/>
        </w:rPr>
        <w:t xml:space="preserve">decision of the Executive, especially in the light of the challenging financial target and the ongoing consultation. </w:t>
      </w:r>
      <w:r w:rsidRPr="0058451F">
        <w:rPr>
          <w:rFonts w:ascii="Arial" w:eastAsia="Times New Roman" w:hAnsi="Arial" w:cs="Arial"/>
          <w:sz w:val="24"/>
          <w:szCs w:val="24"/>
          <w:lang w:eastAsia="en-GB"/>
        </w:rPr>
        <w:t xml:space="preserve"> </w:t>
      </w:r>
    </w:p>
    <w:p w:rsidR="007309C7" w:rsidRPr="0058451F" w:rsidRDefault="007309C7" w:rsidP="001A2F01">
      <w:pPr>
        <w:pStyle w:val="ListParagraph"/>
        <w:tabs>
          <w:tab w:val="left" w:pos="567"/>
          <w:tab w:val="left" w:pos="1134"/>
        </w:tabs>
        <w:spacing w:after="200" w:line="240" w:lineRule="auto"/>
        <w:ind w:left="567" w:hanging="567"/>
        <w:rPr>
          <w:rFonts w:ascii="Arial" w:eastAsia="Times New Roman" w:hAnsi="Arial" w:cs="Arial"/>
          <w:sz w:val="24"/>
          <w:szCs w:val="24"/>
          <w:lang w:eastAsia="en-GB"/>
        </w:rPr>
      </w:pPr>
    </w:p>
    <w:p w:rsidR="007309C7" w:rsidRPr="0058451F" w:rsidRDefault="007309C7" w:rsidP="001A2F01">
      <w:pPr>
        <w:pStyle w:val="ListParagraph"/>
        <w:numPr>
          <w:ilvl w:val="0"/>
          <w:numId w:val="11"/>
        </w:numPr>
        <w:tabs>
          <w:tab w:val="left" w:pos="567"/>
          <w:tab w:val="left" w:pos="1134"/>
        </w:tabs>
        <w:spacing w:after="200" w:line="240" w:lineRule="auto"/>
        <w:ind w:left="567" w:hanging="567"/>
        <w:rPr>
          <w:rFonts w:ascii="Arial" w:eastAsia="Times New Roman" w:hAnsi="Arial" w:cs="Arial"/>
          <w:sz w:val="24"/>
          <w:szCs w:val="24"/>
          <w:lang w:eastAsia="en-GB"/>
        </w:rPr>
      </w:pPr>
      <w:r w:rsidRPr="0058451F">
        <w:rPr>
          <w:rFonts w:ascii="Arial" w:eastAsia="Times New Roman" w:hAnsi="Arial" w:cs="Arial"/>
          <w:sz w:val="24"/>
          <w:szCs w:val="24"/>
          <w:lang w:eastAsia="en-GB"/>
        </w:rPr>
        <w:t xml:space="preserve">The Council </w:t>
      </w:r>
      <w:r w:rsidRPr="0058451F">
        <w:rPr>
          <w:rFonts w:ascii="Arial" w:eastAsia="Times New Roman" w:hAnsi="Arial" w:cs="Arial"/>
          <w:b/>
          <w:i/>
          <w:sz w:val="24"/>
          <w:szCs w:val="24"/>
          <w:lang w:eastAsia="en-GB"/>
        </w:rPr>
        <w:t>endorsed</w:t>
      </w:r>
      <w:r w:rsidRPr="0058451F">
        <w:rPr>
          <w:rFonts w:ascii="Arial" w:eastAsia="Times New Roman" w:hAnsi="Arial" w:cs="Arial"/>
          <w:sz w:val="24"/>
          <w:szCs w:val="24"/>
          <w:lang w:eastAsia="en-GB"/>
        </w:rPr>
        <w:t xml:space="preserve"> the approach of the Financial Sustainability Board and encouraged them to identify further savings, noting that the University needs to make difficult financial decisions</w:t>
      </w:r>
      <w:r w:rsidR="000D14F9" w:rsidRPr="0058451F">
        <w:rPr>
          <w:rFonts w:ascii="Arial" w:eastAsia="Times New Roman" w:hAnsi="Arial" w:cs="Arial"/>
          <w:sz w:val="24"/>
          <w:szCs w:val="24"/>
          <w:lang w:eastAsia="en-GB"/>
        </w:rPr>
        <w:t>, and at times take risks,</w:t>
      </w:r>
      <w:r w:rsidRPr="0058451F">
        <w:rPr>
          <w:rFonts w:ascii="Arial" w:eastAsia="Times New Roman" w:hAnsi="Arial" w:cs="Arial"/>
          <w:sz w:val="24"/>
          <w:szCs w:val="24"/>
          <w:lang w:eastAsia="en-GB"/>
        </w:rPr>
        <w:t xml:space="preserve"> to secure its long term future. </w:t>
      </w:r>
      <w:r w:rsidR="000D14F9" w:rsidRPr="0058451F">
        <w:rPr>
          <w:rFonts w:ascii="Arial" w:eastAsia="Times New Roman" w:hAnsi="Arial" w:cs="Arial"/>
          <w:sz w:val="24"/>
          <w:szCs w:val="24"/>
          <w:lang w:eastAsia="en-GB"/>
        </w:rPr>
        <w:t>It was agreed to give further consideration to how the Council could engage more strategically with the process, including further strategic discussion at the next meeting.</w:t>
      </w:r>
    </w:p>
    <w:p w:rsidR="0058451F" w:rsidRDefault="0058451F" w:rsidP="00EF7B9B">
      <w:pPr>
        <w:spacing w:line="240" w:lineRule="auto"/>
        <w:jc w:val="center"/>
        <w:rPr>
          <w:rFonts w:ascii="Arial" w:hAnsi="Arial" w:cs="Arial"/>
          <w:b/>
          <w:sz w:val="24"/>
          <w:szCs w:val="24"/>
        </w:rPr>
      </w:pPr>
    </w:p>
    <w:p w:rsidR="00EF7B9B" w:rsidRPr="00416295" w:rsidRDefault="000631B0" w:rsidP="00EF7B9B">
      <w:pPr>
        <w:spacing w:line="240" w:lineRule="auto"/>
        <w:jc w:val="center"/>
        <w:rPr>
          <w:rFonts w:ascii="Arial" w:hAnsi="Arial" w:cs="Arial"/>
          <w:b/>
          <w:sz w:val="24"/>
          <w:szCs w:val="24"/>
        </w:rPr>
      </w:pPr>
      <w:r>
        <w:rPr>
          <w:rFonts w:ascii="Arial" w:hAnsi="Arial" w:cs="Arial"/>
          <w:b/>
          <w:sz w:val="24"/>
          <w:szCs w:val="24"/>
        </w:rPr>
        <w:t xml:space="preserve">GENDER BASED VIOLENCE </w:t>
      </w:r>
    </w:p>
    <w:p w:rsidR="00EF7B9B" w:rsidRDefault="00EF7B9B" w:rsidP="00EF7B9B">
      <w:pPr>
        <w:spacing w:line="240" w:lineRule="auto"/>
        <w:rPr>
          <w:rFonts w:ascii="Arial" w:hAnsi="Arial" w:cs="Arial"/>
          <w:sz w:val="24"/>
          <w:szCs w:val="24"/>
        </w:rPr>
      </w:pPr>
    </w:p>
    <w:p w:rsidR="000C2886" w:rsidRPr="000C2886" w:rsidRDefault="000C2886" w:rsidP="00EF7B9B">
      <w:pPr>
        <w:spacing w:line="240" w:lineRule="auto"/>
        <w:rPr>
          <w:rFonts w:ascii="Arial" w:hAnsi="Arial" w:cs="Arial"/>
          <w:i/>
          <w:sz w:val="24"/>
          <w:szCs w:val="24"/>
        </w:rPr>
      </w:pPr>
      <w:r w:rsidRPr="000C2886">
        <w:rPr>
          <w:rFonts w:ascii="Arial" w:hAnsi="Arial" w:cs="Arial"/>
          <w:i/>
          <w:sz w:val="24"/>
          <w:szCs w:val="24"/>
        </w:rPr>
        <w:t>Dr Olwen Williams decla</w:t>
      </w:r>
      <w:r w:rsidR="00736226">
        <w:rPr>
          <w:rFonts w:ascii="Arial" w:hAnsi="Arial" w:cs="Arial"/>
          <w:i/>
          <w:sz w:val="24"/>
          <w:szCs w:val="24"/>
        </w:rPr>
        <w:t>red an interest in this matter d</w:t>
      </w:r>
      <w:r w:rsidRPr="000C2886">
        <w:rPr>
          <w:rFonts w:ascii="Arial" w:hAnsi="Arial" w:cs="Arial"/>
          <w:i/>
          <w:sz w:val="24"/>
          <w:szCs w:val="24"/>
        </w:rPr>
        <w:t>ue to her involvement in the Amethyst Centre in Colwyn Bay.</w:t>
      </w:r>
    </w:p>
    <w:p w:rsidR="000C2886" w:rsidRPr="00416295" w:rsidRDefault="000C2886" w:rsidP="00EF7B9B">
      <w:pPr>
        <w:spacing w:line="240" w:lineRule="auto"/>
        <w:rPr>
          <w:rFonts w:ascii="Arial" w:hAnsi="Arial" w:cs="Arial"/>
          <w:sz w:val="24"/>
          <w:szCs w:val="24"/>
        </w:rPr>
      </w:pPr>
    </w:p>
    <w:p w:rsidR="00EF7B9B" w:rsidRPr="00C9106A" w:rsidRDefault="007C5678" w:rsidP="000C2886">
      <w:pPr>
        <w:pStyle w:val="ListParagraph"/>
        <w:numPr>
          <w:ilvl w:val="0"/>
          <w:numId w:val="17"/>
        </w:numPr>
        <w:spacing w:line="240" w:lineRule="auto"/>
        <w:ind w:hanging="720"/>
        <w:rPr>
          <w:rFonts w:ascii="Arial" w:hAnsi="Arial" w:cs="Arial"/>
          <w:sz w:val="24"/>
          <w:szCs w:val="24"/>
        </w:rPr>
      </w:pPr>
      <w:r w:rsidRPr="00C9106A">
        <w:rPr>
          <w:rFonts w:ascii="Arial" w:hAnsi="Arial" w:cs="Arial"/>
          <w:sz w:val="24"/>
          <w:szCs w:val="24"/>
        </w:rPr>
        <w:t>The Pro Vice-Chancellor (Welsh and Civic Engagement) presented the University’s summ</w:t>
      </w:r>
      <w:r w:rsidR="000C2886">
        <w:rPr>
          <w:rFonts w:ascii="Arial" w:hAnsi="Arial" w:cs="Arial"/>
          <w:sz w:val="24"/>
          <w:szCs w:val="24"/>
        </w:rPr>
        <w:t>ary of the Changing the Culture</w:t>
      </w:r>
      <w:r w:rsidRPr="00C9106A">
        <w:rPr>
          <w:rFonts w:ascii="Arial" w:hAnsi="Arial" w:cs="Arial"/>
          <w:sz w:val="24"/>
          <w:szCs w:val="24"/>
        </w:rPr>
        <w:t>: Report of the Universities UK Task Force Examining Violence against Women, Harassment and Hate Crime’ which was published in October 2016.</w:t>
      </w:r>
    </w:p>
    <w:p w:rsidR="00C9106A" w:rsidRDefault="00C9106A" w:rsidP="000C2886">
      <w:pPr>
        <w:spacing w:line="240" w:lineRule="auto"/>
        <w:ind w:left="720" w:hanging="720"/>
        <w:rPr>
          <w:rFonts w:ascii="Arial" w:hAnsi="Arial" w:cs="Arial"/>
          <w:sz w:val="24"/>
          <w:szCs w:val="24"/>
        </w:rPr>
      </w:pPr>
    </w:p>
    <w:p w:rsidR="00C9106A" w:rsidRPr="00532572" w:rsidRDefault="00C9106A" w:rsidP="000C2886">
      <w:pPr>
        <w:pStyle w:val="ListParagraph"/>
        <w:numPr>
          <w:ilvl w:val="0"/>
          <w:numId w:val="17"/>
        </w:numPr>
        <w:spacing w:line="240" w:lineRule="auto"/>
        <w:ind w:hanging="720"/>
        <w:rPr>
          <w:rFonts w:ascii="Arial" w:hAnsi="Arial" w:cs="Arial"/>
          <w:sz w:val="24"/>
          <w:szCs w:val="24"/>
        </w:rPr>
      </w:pPr>
      <w:r>
        <w:rPr>
          <w:rFonts w:ascii="Arial" w:hAnsi="Arial" w:cs="Arial"/>
          <w:sz w:val="24"/>
          <w:szCs w:val="24"/>
        </w:rPr>
        <w:t xml:space="preserve">It was noted that a sub-group of the Equality and Diversity Task Group has been established to oversee the University’s response and the Director of Student Services </w:t>
      </w:r>
      <w:r w:rsidRPr="00532572">
        <w:rPr>
          <w:rFonts w:ascii="Arial" w:hAnsi="Arial" w:cs="Arial"/>
          <w:sz w:val="24"/>
          <w:szCs w:val="24"/>
        </w:rPr>
        <w:t xml:space="preserve">is a member of the Universities UK Task Force. </w:t>
      </w:r>
    </w:p>
    <w:p w:rsidR="00C9106A" w:rsidRPr="00532572" w:rsidRDefault="00C9106A" w:rsidP="000C2886">
      <w:pPr>
        <w:pStyle w:val="ListParagraph"/>
        <w:ind w:hanging="720"/>
        <w:rPr>
          <w:rFonts w:ascii="Arial" w:hAnsi="Arial" w:cs="Arial"/>
          <w:sz w:val="24"/>
          <w:szCs w:val="24"/>
        </w:rPr>
      </w:pPr>
    </w:p>
    <w:p w:rsidR="00532572" w:rsidRDefault="000C2886" w:rsidP="00ED0A71">
      <w:pPr>
        <w:pStyle w:val="ListParagraph"/>
        <w:numPr>
          <w:ilvl w:val="0"/>
          <w:numId w:val="17"/>
        </w:numPr>
        <w:spacing w:line="240" w:lineRule="auto"/>
        <w:ind w:hanging="720"/>
        <w:rPr>
          <w:rFonts w:ascii="Arial" w:hAnsi="Arial" w:cs="Arial"/>
          <w:sz w:val="24"/>
          <w:szCs w:val="24"/>
        </w:rPr>
      </w:pPr>
      <w:r w:rsidRPr="00532572">
        <w:rPr>
          <w:rFonts w:ascii="Arial" w:hAnsi="Arial" w:cs="Arial"/>
          <w:sz w:val="24"/>
          <w:szCs w:val="24"/>
        </w:rPr>
        <w:t xml:space="preserve">The Council </w:t>
      </w:r>
      <w:r w:rsidR="00736226" w:rsidRPr="00532572">
        <w:rPr>
          <w:rFonts w:ascii="Arial" w:hAnsi="Arial" w:cs="Arial"/>
          <w:sz w:val="24"/>
          <w:szCs w:val="24"/>
        </w:rPr>
        <w:t>strongly supported the work being undertaken. In the discussion that followed</w:t>
      </w:r>
      <w:r w:rsidR="00532572" w:rsidRPr="00532572">
        <w:rPr>
          <w:rFonts w:ascii="Arial" w:hAnsi="Arial" w:cs="Arial"/>
          <w:sz w:val="24"/>
          <w:szCs w:val="24"/>
        </w:rPr>
        <w:t>,</w:t>
      </w:r>
      <w:r w:rsidR="00736226" w:rsidRPr="00532572">
        <w:rPr>
          <w:rFonts w:ascii="Arial" w:hAnsi="Arial" w:cs="Arial"/>
          <w:sz w:val="24"/>
          <w:szCs w:val="24"/>
        </w:rPr>
        <w:t xml:space="preserve"> the Council was please</w:t>
      </w:r>
      <w:r w:rsidR="00532572" w:rsidRPr="00532572">
        <w:rPr>
          <w:rFonts w:ascii="Arial" w:hAnsi="Arial" w:cs="Arial"/>
          <w:sz w:val="24"/>
          <w:szCs w:val="24"/>
        </w:rPr>
        <w:t>d</w:t>
      </w:r>
      <w:r w:rsidR="00736226" w:rsidRPr="00532572">
        <w:rPr>
          <w:rFonts w:ascii="Arial" w:hAnsi="Arial" w:cs="Arial"/>
          <w:sz w:val="24"/>
          <w:szCs w:val="24"/>
        </w:rPr>
        <w:t xml:space="preserve"> to note actions underway to </w:t>
      </w:r>
      <w:r w:rsidR="00532572" w:rsidRPr="00532572">
        <w:rPr>
          <w:rFonts w:ascii="Arial" w:hAnsi="Arial" w:cs="Arial"/>
          <w:sz w:val="24"/>
          <w:szCs w:val="24"/>
        </w:rPr>
        <w:t>minimise</w:t>
      </w:r>
      <w:r w:rsidR="00736226" w:rsidRPr="00532572">
        <w:rPr>
          <w:rFonts w:ascii="Arial" w:hAnsi="Arial" w:cs="Arial"/>
          <w:sz w:val="24"/>
          <w:szCs w:val="24"/>
        </w:rPr>
        <w:t xml:space="preserve"> excess alcohol consumption</w:t>
      </w:r>
      <w:r w:rsidR="00532572" w:rsidRPr="00532572">
        <w:rPr>
          <w:rFonts w:ascii="Arial" w:hAnsi="Arial" w:cs="Arial"/>
          <w:sz w:val="24"/>
          <w:szCs w:val="24"/>
        </w:rPr>
        <w:t xml:space="preserve">, to address lad culture, and co-operation with the local community. It was noted that challenges can arise at times due to the University’s duty of care for students, internal disciplinary procedures and police action. </w:t>
      </w:r>
      <w:r w:rsidRPr="00532572">
        <w:rPr>
          <w:rFonts w:ascii="Arial" w:hAnsi="Arial" w:cs="Arial"/>
          <w:sz w:val="24"/>
          <w:szCs w:val="24"/>
        </w:rPr>
        <w:t xml:space="preserve"> </w:t>
      </w:r>
    </w:p>
    <w:p w:rsidR="00EF7B9B" w:rsidRPr="00532572" w:rsidRDefault="000C2886" w:rsidP="00532572">
      <w:pPr>
        <w:spacing w:line="240" w:lineRule="auto"/>
        <w:rPr>
          <w:rFonts w:ascii="Arial" w:hAnsi="Arial" w:cs="Arial"/>
          <w:sz w:val="24"/>
          <w:szCs w:val="24"/>
        </w:rPr>
      </w:pPr>
      <w:r w:rsidRPr="00532572">
        <w:rPr>
          <w:rFonts w:ascii="Arial" w:hAnsi="Arial" w:cs="Arial"/>
          <w:sz w:val="24"/>
          <w:szCs w:val="24"/>
        </w:rPr>
        <w:t xml:space="preserve"> </w:t>
      </w:r>
    </w:p>
    <w:p w:rsidR="0058451F" w:rsidRDefault="0058451F" w:rsidP="00EF7B9B">
      <w:pPr>
        <w:spacing w:line="240" w:lineRule="auto"/>
        <w:rPr>
          <w:rFonts w:ascii="Arial" w:hAnsi="Arial" w:cs="Arial"/>
          <w:sz w:val="24"/>
          <w:szCs w:val="24"/>
        </w:rPr>
      </w:pPr>
    </w:p>
    <w:p w:rsidR="0058451F" w:rsidRDefault="0058451F" w:rsidP="00EF7B9B">
      <w:pPr>
        <w:spacing w:line="240" w:lineRule="auto"/>
        <w:rPr>
          <w:rFonts w:ascii="Arial" w:hAnsi="Arial" w:cs="Arial"/>
          <w:sz w:val="24"/>
          <w:szCs w:val="24"/>
        </w:rPr>
      </w:pPr>
    </w:p>
    <w:p w:rsidR="00EF7B9B" w:rsidRDefault="00EF7B9B" w:rsidP="00EF7B9B">
      <w:pPr>
        <w:jc w:val="center"/>
        <w:rPr>
          <w:rFonts w:ascii="Arial" w:hAnsi="Arial" w:cs="Arial"/>
          <w:b/>
          <w:sz w:val="24"/>
          <w:szCs w:val="24"/>
        </w:rPr>
      </w:pPr>
      <w:r w:rsidRPr="0007395D">
        <w:rPr>
          <w:rFonts w:ascii="Arial" w:hAnsi="Arial" w:cs="Arial"/>
          <w:b/>
          <w:sz w:val="24"/>
          <w:szCs w:val="24"/>
        </w:rPr>
        <w:t>FINANCE AND RESOURCES COMMITTEE</w:t>
      </w:r>
    </w:p>
    <w:p w:rsidR="0058451F" w:rsidRPr="0007395D" w:rsidRDefault="0058451F" w:rsidP="00EF7B9B">
      <w:pPr>
        <w:jc w:val="center"/>
        <w:rPr>
          <w:rFonts w:ascii="Arial" w:hAnsi="Arial" w:cs="Arial"/>
          <w:b/>
          <w:sz w:val="24"/>
          <w:szCs w:val="24"/>
        </w:rPr>
      </w:pPr>
    </w:p>
    <w:p w:rsidR="00EF7B9B" w:rsidRPr="0030493E" w:rsidRDefault="00EF7B9B" w:rsidP="00EF7B9B">
      <w:pPr>
        <w:pStyle w:val="ListParagraph"/>
        <w:numPr>
          <w:ilvl w:val="0"/>
          <w:numId w:val="3"/>
        </w:numPr>
        <w:tabs>
          <w:tab w:val="left" w:pos="567"/>
        </w:tabs>
        <w:spacing w:line="240" w:lineRule="auto"/>
        <w:ind w:left="567" w:hanging="567"/>
        <w:rPr>
          <w:rFonts w:ascii="Arial" w:hAnsi="Arial" w:cs="Arial"/>
          <w:sz w:val="24"/>
          <w:szCs w:val="24"/>
        </w:rPr>
      </w:pPr>
      <w:r>
        <w:rPr>
          <w:rFonts w:ascii="Arial" w:hAnsi="Arial" w:cs="Arial"/>
          <w:sz w:val="24"/>
          <w:szCs w:val="24"/>
        </w:rPr>
        <w:t>The Report of the meeting</w:t>
      </w:r>
      <w:r w:rsidRPr="0030493E">
        <w:rPr>
          <w:rFonts w:ascii="Arial" w:hAnsi="Arial" w:cs="Arial"/>
          <w:sz w:val="24"/>
          <w:szCs w:val="24"/>
        </w:rPr>
        <w:t xml:space="preserve"> of the </w:t>
      </w:r>
      <w:r>
        <w:rPr>
          <w:rFonts w:ascii="Arial" w:hAnsi="Arial" w:cs="Arial"/>
          <w:sz w:val="24"/>
          <w:szCs w:val="24"/>
        </w:rPr>
        <w:t xml:space="preserve">Finance and Resources Committee held on the </w:t>
      </w:r>
      <w:r w:rsidR="00C9106A">
        <w:rPr>
          <w:rFonts w:ascii="Arial" w:hAnsi="Arial" w:cs="Arial"/>
          <w:sz w:val="24"/>
          <w:szCs w:val="24"/>
        </w:rPr>
        <w:t>23</w:t>
      </w:r>
      <w:r w:rsidR="00C9106A" w:rsidRPr="00C9106A">
        <w:rPr>
          <w:rFonts w:ascii="Arial" w:hAnsi="Arial" w:cs="Arial"/>
          <w:sz w:val="24"/>
          <w:szCs w:val="24"/>
          <w:vertAlign w:val="superscript"/>
        </w:rPr>
        <w:t>rd</w:t>
      </w:r>
      <w:r w:rsidR="00C9106A">
        <w:rPr>
          <w:rFonts w:ascii="Arial" w:hAnsi="Arial" w:cs="Arial"/>
          <w:sz w:val="24"/>
          <w:szCs w:val="24"/>
        </w:rPr>
        <w:t xml:space="preserve"> January 2017</w:t>
      </w:r>
      <w:r w:rsidRPr="0030493E">
        <w:rPr>
          <w:rFonts w:ascii="Arial" w:hAnsi="Arial" w:cs="Arial"/>
          <w:sz w:val="24"/>
          <w:szCs w:val="24"/>
        </w:rPr>
        <w:t xml:space="preserve"> (attached as Appendix I</w:t>
      </w:r>
      <w:r>
        <w:rPr>
          <w:rFonts w:ascii="Arial" w:hAnsi="Arial" w:cs="Arial"/>
          <w:sz w:val="24"/>
          <w:szCs w:val="24"/>
        </w:rPr>
        <w:t>I</w:t>
      </w:r>
      <w:r w:rsidRPr="0030493E">
        <w:rPr>
          <w:rFonts w:ascii="Arial" w:hAnsi="Arial" w:cs="Arial"/>
          <w:sz w:val="24"/>
          <w:szCs w:val="24"/>
        </w:rPr>
        <w:t xml:space="preserve"> to the official copy of the Minutes) was approved. </w:t>
      </w:r>
    </w:p>
    <w:p w:rsidR="00EF7B9B" w:rsidRDefault="00EF7B9B" w:rsidP="00EF7B9B">
      <w:pPr>
        <w:suppressAutoHyphens/>
        <w:spacing w:line="240" w:lineRule="auto"/>
        <w:rPr>
          <w:rFonts w:ascii="Arial" w:eastAsia="Times New Roman" w:hAnsi="Arial" w:cs="Arial"/>
          <w:sz w:val="24"/>
          <w:szCs w:val="24"/>
          <w:lang w:eastAsia="en-GB"/>
        </w:rPr>
      </w:pPr>
    </w:p>
    <w:p w:rsidR="00EF7B9B" w:rsidRDefault="00EF7B9B" w:rsidP="00EF7B9B">
      <w:pPr>
        <w:pStyle w:val="ListParagraph"/>
        <w:numPr>
          <w:ilvl w:val="0"/>
          <w:numId w:val="3"/>
        </w:numPr>
        <w:tabs>
          <w:tab w:val="left" w:pos="567"/>
        </w:tabs>
        <w:spacing w:line="240" w:lineRule="auto"/>
        <w:ind w:left="567" w:hanging="567"/>
        <w:rPr>
          <w:rFonts w:ascii="Arial" w:hAnsi="Arial" w:cs="Arial"/>
          <w:sz w:val="24"/>
          <w:szCs w:val="24"/>
        </w:rPr>
      </w:pPr>
      <w:r>
        <w:rPr>
          <w:rFonts w:ascii="Arial" w:hAnsi="Arial" w:cs="Arial"/>
          <w:sz w:val="24"/>
          <w:szCs w:val="24"/>
        </w:rPr>
        <w:t>With particular reference to :</w:t>
      </w:r>
    </w:p>
    <w:p w:rsidR="00EF7B9B" w:rsidRPr="00885658" w:rsidRDefault="00EF7B9B" w:rsidP="00EF7B9B">
      <w:pPr>
        <w:pStyle w:val="ListParagraph"/>
        <w:rPr>
          <w:rFonts w:ascii="Arial" w:hAnsi="Arial" w:cs="Arial"/>
          <w:sz w:val="24"/>
          <w:szCs w:val="24"/>
        </w:rPr>
      </w:pPr>
    </w:p>
    <w:p w:rsidR="00EF7B9B" w:rsidRDefault="00EF7B9B" w:rsidP="00EF7B9B">
      <w:pPr>
        <w:tabs>
          <w:tab w:val="left" w:pos="1134"/>
        </w:tabs>
        <w:spacing w:line="240" w:lineRule="auto"/>
        <w:ind w:left="1134" w:hanging="567"/>
        <w:rPr>
          <w:rFonts w:ascii="Arial" w:hAnsi="Arial" w:cs="Arial"/>
          <w:sz w:val="24"/>
          <w:szCs w:val="24"/>
        </w:rPr>
      </w:pPr>
      <w:r>
        <w:rPr>
          <w:rFonts w:ascii="Arial" w:hAnsi="Arial" w:cs="Arial"/>
          <w:sz w:val="24"/>
          <w:szCs w:val="24"/>
        </w:rPr>
        <w:t>[i]</w:t>
      </w:r>
      <w:r>
        <w:rPr>
          <w:rFonts w:ascii="Arial" w:hAnsi="Arial" w:cs="Arial"/>
          <w:sz w:val="24"/>
          <w:szCs w:val="24"/>
        </w:rPr>
        <w:tab/>
      </w:r>
      <w:r w:rsidR="00C9106A" w:rsidRPr="00DD7B18">
        <w:rPr>
          <w:rFonts w:ascii="Arial" w:hAnsi="Arial" w:cs="Arial"/>
          <w:sz w:val="24"/>
          <w:szCs w:val="24"/>
        </w:rPr>
        <w:t>Minute 638</w:t>
      </w:r>
      <w:r w:rsidRPr="00B90940">
        <w:rPr>
          <w:rFonts w:ascii="Arial" w:hAnsi="Arial" w:cs="Arial"/>
          <w:b/>
          <w:sz w:val="24"/>
          <w:szCs w:val="24"/>
        </w:rPr>
        <w:t xml:space="preserve"> (</w:t>
      </w:r>
      <w:r w:rsidR="00C9106A">
        <w:rPr>
          <w:rFonts w:ascii="Arial" w:hAnsi="Arial" w:cs="Arial"/>
          <w:b/>
          <w:sz w:val="24"/>
          <w:szCs w:val="24"/>
        </w:rPr>
        <w:t>Financial Sustainability Board</w:t>
      </w:r>
      <w:r w:rsidRPr="00B90940">
        <w:rPr>
          <w:rFonts w:ascii="Arial" w:hAnsi="Arial" w:cs="Arial"/>
          <w:b/>
          <w:sz w:val="24"/>
          <w:szCs w:val="24"/>
        </w:rPr>
        <w:t>)</w:t>
      </w:r>
      <w:r>
        <w:rPr>
          <w:rFonts w:ascii="Arial" w:hAnsi="Arial" w:cs="Arial"/>
          <w:sz w:val="24"/>
          <w:szCs w:val="24"/>
        </w:rPr>
        <w:t>;</w:t>
      </w:r>
      <w:r w:rsidR="00C9106A">
        <w:rPr>
          <w:rFonts w:ascii="Arial" w:hAnsi="Arial" w:cs="Arial"/>
          <w:sz w:val="24"/>
          <w:szCs w:val="24"/>
        </w:rPr>
        <w:t xml:space="preserve"> the Committee noted their support for the </w:t>
      </w:r>
      <w:r w:rsidR="000C2886">
        <w:rPr>
          <w:rFonts w:ascii="Arial" w:hAnsi="Arial" w:cs="Arial"/>
          <w:sz w:val="24"/>
          <w:szCs w:val="24"/>
        </w:rPr>
        <w:t xml:space="preserve">work of the </w:t>
      </w:r>
      <w:r w:rsidR="00C9106A">
        <w:rPr>
          <w:rFonts w:ascii="Arial" w:hAnsi="Arial" w:cs="Arial"/>
          <w:sz w:val="24"/>
          <w:szCs w:val="24"/>
        </w:rPr>
        <w:t xml:space="preserve">Financial Sustainability Board and were monitoring </w:t>
      </w:r>
      <w:r w:rsidR="000C2886">
        <w:rPr>
          <w:rFonts w:ascii="Arial" w:hAnsi="Arial" w:cs="Arial"/>
          <w:sz w:val="24"/>
          <w:szCs w:val="24"/>
        </w:rPr>
        <w:t>progress</w:t>
      </w:r>
      <w:r>
        <w:rPr>
          <w:rFonts w:ascii="Arial" w:hAnsi="Arial" w:cs="Arial"/>
          <w:sz w:val="24"/>
          <w:szCs w:val="24"/>
        </w:rPr>
        <w:t>.</w:t>
      </w:r>
    </w:p>
    <w:p w:rsidR="00EF7B9B" w:rsidRDefault="00EF7B9B" w:rsidP="00EF7B9B">
      <w:pPr>
        <w:tabs>
          <w:tab w:val="left" w:pos="1134"/>
        </w:tabs>
        <w:spacing w:line="240" w:lineRule="auto"/>
        <w:ind w:left="1134" w:hanging="567"/>
        <w:rPr>
          <w:rFonts w:ascii="Arial" w:hAnsi="Arial" w:cs="Arial"/>
          <w:sz w:val="24"/>
          <w:szCs w:val="24"/>
        </w:rPr>
      </w:pPr>
    </w:p>
    <w:p w:rsidR="005F50A9" w:rsidRDefault="00EF7B9B" w:rsidP="00EF7B9B">
      <w:pPr>
        <w:tabs>
          <w:tab w:val="left" w:pos="1134"/>
        </w:tabs>
        <w:spacing w:line="240" w:lineRule="auto"/>
        <w:ind w:left="1134" w:hanging="567"/>
        <w:rPr>
          <w:rFonts w:ascii="Arial" w:hAnsi="Arial" w:cs="Arial"/>
          <w:sz w:val="24"/>
          <w:szCs w:val="24"/>
        </w:rPr>
      </w:pPr>
      <w:r>
        <w:rPr>
          <w:rFonts w:ascii="Arial" w:hAnsi="Arial" w:cs="Arial"/>
          <w:sz w:val="24"/>
          <w:szCs w:val="24"/>
        </w:rPr>
        <w:t>[ii]</w:t>
      </w:r>
      <w:r>
        <w:rPr>
          <w:rFonts w:ascii="Arial" w:hAnsi="Arial" w:cs="Arial"/>
          <w:sz w:val="24"/>
          <w:szCs w:val="24"/>
        </w:rPr>
        <w:tab/>
      </w:r>
      <w:r w:rsidR="00C9106A" w:rsidRPr="00532572">
        <w:rPr>
          <w:rFonts w:ascii="Arial" w:hAnsi="Arial" w:cs="Arial"/>
          <w:sz w:val="24"/>
          <w:szCs w:val="24"/>
        </w:rPr>
        <w:t>Minute 639</w:t>
      </w:r>
      <w:r w:rsidRPr="00532572">
        <w:rPr>
          <w:rFonts w:ascii="Arial" w:hAnsi="Arial" w:cs="Arial"/>
          <w:b/>
          <w:sz w:val="24"/>
          <w:szCs w:val="24"/>
        </w:rPr>
        <w:t xml:space="preserve"> (</w:t>
      </w:r>
      <w:r w:rsidR="00C9106A" w:rsidRPr="00532572">
        <w:rPr>
          <w:rFonts w:ascii="Arial" w:hAnsi="Arial" w:cs="Arial"/>
          <w:b/>
          <w:sz w:val="24"/>
          <w:szCs w:val="24"/>
        </w:rPr>
        <w:t>Resources Management Strategy</w:t>
      </w:r>
      <w:r w:rsidRPr="00532572">
        <w:rPr>
          <w:rFonts w:ascii="Arial" w:hAnsi="Arial" w:cs="Arial"/>
          <w:b/>
          <w:sz w:val="24"/>
          <w:szCs w:val="24"/>
        </w:rPr>
        <w:t>)</w:t>
      </w:r>
      <w:r w:rsidR="00DF1012" w:rsidRPr="00532572">
        <w:rPr>
          <w:rFonts w:ascii="Arial" w:hAnsi="Arial" w:cs="Arial"/>
          <w:sz w:val="24"/>
          <w:szCs w:val="24"/>
        </w:rPr>
        <w:t xml:space="preserve">; the </w:t>
      </w:r>
      <w:r w:rsidR="00532572" w:rsidRPr="00532572">
        <w:rPr>
          <w:rFonts w:ascii="Arial" w:hAnsi="Arial" w:cs="Arial"/>
          <w:sz w:val="24"/>
          <w:szCs w:val="24"/>
        </w:rPr>
        <w:t>Committee had considered</w:t>
      </w:r>
      <w:r w:rsidR="00DF1012" w:rsidRPr="00532572">
        <w:rPr>
          <w:rFonts w:ascii="Arial" w:hAnsi="Arial" w:cs="Arial"/>
          <w:sz w:val="24"/>
          <w:szCs w:val="24"/>
        </w:rPr>
        <w:t xml:space="preserve"> the planned drawdown of £20M from EIB in March</w:t>
      </w:r>
      <w:r w:rsidRPr="00532572">
        <w:rPr>
          <w:rFonts w:ascii="Arial" w:hAnsi="Arial" w:cs="Arial"/>
          <w:sz w:val="24"/>
          <w:szCs w:val="24"/>
        </w:rPr>
        <w:t>.</w:t>
      </w:r>
      <w:r w:rsidR="00532572" w:rsidRPr="00532572">
        <w:rPr>
          <w:rFonts w:ascii="Arial" w:hAnsi="Arial" w:cs="Arial"/>
          <w:sz w:val="24"/>
          <w:szCs w:val="24"/>
        </w:rPr>
        <w:t xml:space="preserve"> The Council noted its c</w:t>
      </w:r>
      <w:r w:rsidR="00DF1012" w:rsidRPr="00532572">
        <w:rPr>
          <w:rFonts w:ascii="Arial" w:hAnsi="Arial" w:cs="Arial"/>
          <w:sz w:val="24"/>
          <w:szCs w:val="24"/>
        </w:rPr>
        <w:t xml:space="preserve">onditions relating to </w:t>
      </w:r>
      <w:r w:rsidR="00532572" w:rsidRPr="00532572">
        <w:rPr>
          <w:rFonts w:ascii="Arial" w:hAnsi="Arial" w:cs="Arial"/>
          <w:sz w:val="24"/>
          <w:szCs w:val="24"/>
        </w:rPr>
        <w:t>the future drawdown:</w:t>
      </w:r>
      <w:r w:rsidR="00DF1012" w:rsidRPr="00532572">
        <w:rPr>
          <w:rFonts w:ascii="Arial" w:hAnsi="Arial" w:cs="Arial"/>
          <w:sz w:val="24"/>
          <w:szCs w:val="24"/>
        </w:rPr>
        <w:t xml:space="preserve"> </w:t>
      </w:r>
      <w:r w:rsidR="00532572" w:rsidRPr="00532572">
        <w:rPr>
          <w:rFonts w:ascii="Arial" w:hAnsi="Arial" w:cs="Arial"/>
          <w:sz w:val="24"/>
          <w:szCs w:val="24"/>
        </w:rPr>
        <w:t>ensuring financial sustainability</w:t>
      </w:r>
      <w:r w:rsidR="00DF1012" w:rsidRPr="00532572">
        <w:rPr>
          <w:rFonts w:ascii="Arial" w:hAnsi="Arial" w:cs="Arial"/>
          <w:sz w:val="24"/>
          <w:szCs w:val="24"/>
        </w:rPr>
        <w:t xml:space="preserve">; meeting covenant tests and </w:t>
      </w:r>
      <w:r w:rsidR="00532572" w:rsidRPr="00532572">
        <w:rPr>
          <w:rFonts w:ascii="Arial" w:hAnsi="Arial" w:cs="Arial"/>
          <w:sz w:val="24"/>
          <w:szCs w:val="24"/>
        </w:rPr>
        <w:t xml:space="preserve">having a </w:t>
      </w:r>
      <w:r w:rsidR="00DF1012" w:rsidRPr="00532572">
        <w:rPr>
          <w:rFonts w:ascii="Arial" w:hAnsi="Arial" w:cs="Arial"/>
          <w:sz w:val="24"/>
          <w:szCs w:val="24"/>
        </w:rPr>
        <w:t xml:space="preserve">business case in place for any new capital spend. </w:t>
      </w:r>
      <w:r w:rsidR="00532572">
        <w:rPr>
          <w:rFonts w:ascii="Arial" w:hAnsi="Arial" w:cs="Arial"/>
          <w:sz w:val="24"/>
          <w:szCs w:val="24"/>
        </w:rPr>
        <w:t>It also noted that deferral had been discussed with EIB but this is not possible, in part due to the imminent notice of article 50 by the UK Government</w:t>
      </w:r>
      <w:r w:rsidR="00830293">
        <w:rPr>
          <w:rFonts w:ascii="Arial" w:hAnsi="Arial" w:cs="Arial"/>
          <w:sz w:val="24"/>
          <w:szCs w:val="24"/>
        </w:rPr>
        <w:t>; any undrawn funds at the end of March would therefore be forfeited</w:t>
      </w:r>
      <w:r w:rsidR="00532572">
        <w:rPr>
          <w:rFonts w:ascii="Arial" w:hAnsi="Arial" w:cs="Arial"/>
          <w:sz w:val="24"/>
          <w:szCs w:val="24"/>
        </w:rPr>
        <w:t xml:space="preserve">. </w:t>
      </w:r>
    </w:p>
    <w:p w:rsidR="005F50A9" w:rsidRDefault="005F50A9" w:rsidP="00EF7B9B">
      <w:pPr>
        <w:tabs>
          <w:tab w:val="left" w:pos="1134"/>
        </w:tabs>
        <w:spacing w:line="240" w:lineRule="auto"/>
        <w:ind w:left="1134" w:hanging="567"/>
        <w:rPr>
          <w:rFonts w:ascii="Arial" w:hAnsi="Arial" w:cs="Arial"/>
          <w:sz w:val="24"/>
          <w:szCs w:val="24"/>
        </w:rPr>
      </w:pPr>
    </w:p>
    <w:p w:rsidR="005F50A9" w:rsidRPr="005F50A9" w:rsidRDefault="005F50A9" w:rsidP="005F50A9">
      <w:pPr>
        <w:tabs>
          <w:tab w:val="left" w:pos="1134"/>
        </w:tabs>
        <w:spacing w:line="240" w:lineRule="auto"/>
        <w:ind w:left="1134" w:hanging="567"/>
        <w:rPr>
          <w:rFonts w:ascii="Arial" w:hAnsi="Arial" w:cs="Arial"/>
          <w:sz w:val="24"/>
          <w:szCs w:val="24"/>
        </w:rPr>
      </w:pPr>
      <w:r>
        <w:rPr>
          <w:rFonts w:ascii="Arial" w:hAnsi="Arial" w:cs="Arial"/>
          <w:sz w:val="24"/>
          <w:szCs w:val="24"/>
        </w:rPr>
        <w:tab/>
        <w:t xml:space="preserve">It was noted that the opportunity cost of not drawing down the loan were significant. The Director of Finance presented data showing the increase in overall cost in the long-term if future debt was sought at commercial rates. This could also introduce funding risks and delays and could </w:t>
      </w:r>
      <w:r w:rsidRPr="005F50A9">
        <w:rPr>
          <w:rFonts w:ascii="Arial" w:hAnsi="Arial" w:cs="Arial"/>
          <w:sz w:val="24"/>
          <w:szCs w:val="24"/>
        </w:rPr>
        <w:t>jeopardise the further EIB facility.</w:t>
      </w:r>
      <w:r>
        <w:rPr>
          <w:rFonts w:ascii="Arial" w:hAnsi="Arial" w:cs="Arial"/>
          <w:sz w:val="24"/>
          <w:szCs w:val="24"/>
        </w:rPr>
        <w:t xml:space="preserve"> The planned capital programme is essential if the University is to remain competitive.</w:t>
      </w:r>
      <w:r w:rsidRPr="005F50A9">
        <w:rPr>
          <w:rFonts w:ascii="Arial" w:hAnsi="Arial" w:cs="Arial"/>
          <w:sz w:val="24"/>
          <w:szCs w:val="24"/>
        </w:rPr>
        <w:t xml:space="preserve"> </w:t>
      </w:r>
      <w:r>
        <w:rPr>
          <w:rFonts w:ascii="Arial" w:hAnsi="Arial" w:cs="Arial"/>
          <w:sz w:val="24"/>
          <w:szCs w:val="24"/>
        </w:rPr>
        <w:t>It was also noted that the interest costs are already included in the financial plan, at a higher rate, so there would be no negative financial impact.</w:t>
      </w:r>
    </w:p>
    <w:p w:rsidR="00DF1012" w:rsidRPr="005F50A9" w:rsidRDefault="00DF1012" w:rsidP="00EF7B9B">
      <w:pPr>
        <w:tabs>
          <w:tab w:val="left" w:pos="1134"/>
        </w:tabs>
        <w:spacing w:line="240" w:lineRule="auto"/>
        <w:ind w:left="1134" w:hanging="567"/>
        <w:rPr>
          <w:rFonts w:ascii="Arial" w:hAnsi="Arial" w:cs="Arial"/>
          <w:sz w:val="24"/>
          <w:szCs w:val="24"/>
        </w:rPr>
      </w:pPr>
    </w:p>
    <w:p w:rsidR="00DF1012" w:rsidRPr="006E5F10" w:rsidRDefault="00DF1012" w:rsidP="00EF7B9B">
      <w:pPr>
        <w:tabs>
          <w:tab w:val="left" w:pos="1134"/>
        </w:tabs>
        <w:spacing w:line="240" w:lineRule="auto"/>
        <w:ind w:left="1134" w:hanging="567"/>
        <w:rPr>
          <w:rFonts w:ascii="Arial" w:hAnsi="Arial" w:cs="Arial"/>
          <w:sz w:val="24"/>
          <w:szCs w:val="24"/>
        </w:rPr>
      </w:pPr>
      <w:r w:rsidRPr="005F50A9">
        <w:rPr>
          <w:rFonts w:ascii="Arial" w:hAnsi="Arial" w:cs="Arial"/>
          <w:sz w:val="24"/>
          <w:szCs w:val="24"/>
        </w:rPr>
        <w:tab/>
      </w:r>
      <w:r w:rsidRPr="006E5F10">
        <w:rPr>
          <w:rFonts w:ascii="Arial" w:hAnsi="Arial" w:cs="Arial"/>
          <w:sz w:val="24"/>
          <w:szCs w:val="24"/>
        </w:rPr>
        <w:t>Based on the information provided</w:t>
      </w:r>
      <w:r w:rsidR="005F50A9" w:rsidRPr="006E5F10">
        <w:rPr>
          <w:rFonts w:ascii="Arial" w:hAnsi="Arial" w:cs="Arial"/>
          <w:sz w:val="24"/>
          <w:szCs w:val="24"/>
        </w:rPr>
        <w:t>,</w:t>
      </w:r>
      <w:r w:rsidRPr="006E5F10">
        <w:rPr>
          <w:rFonts w:ascii="Arial" w:hAnsi="Arial" w:cs="Arial"/>
          <w:sz w:val="24"/>
          <w:szCs w:val="24"/>
        </w:rPr>
        <w:t xml:space="preserve"> the Council </w:t>
      </w:r>
      <w:r w:rsidR="005F50A9" w:rsidRPr="006E5F10">
        <w:rPr>
          <w:rFonts w:ascii="Arial" w:hAnsi="Arial" w:cs="Arial"/>
          <w:b/>
          <w:i/>
          <w:sz w:val="24"/>
          <w:szCs w:val="24"/>
        </w:rPr>
        <w:t>resolved</w:t>
      </w:r>
      <w:r w:rsidRPr="006E5F10">
        <w:rPr>
          <w:rFonts w:ascii="Arial" w:hAnsi="Arial" w:cs="Arial"/>
          <w:b/>
          <w:i/>
          <w:sz w:val="24"/>
          <w:szCs w:val="24"/>
        </w:rPr>
        <w:t xml:space="preserve"> </w:t>
      </w:r>
      <w:r w:rsidRPr="006E5F10">
        <w:rPr>
          <w:rFonts w:ascii="Arial" w:hAnsi="Arial" w:cs="Arial"/>
          <w:sz w:val="24"/>
          <w:szCs w:val="24"/>
        </w:rPr>
        <w:t xml:space="preserve">to proceed with </w:t>
      </w:r>
      <w:r w:rsidR="005F50A9" w:rsidRPr="006E5F10">
        <w:rPr>
          <w:rFonts w:ascii="Arial" w:hAnsi="Arial" w:cs="Arial"/>
          <w:sz w:val="24"/>
          <w:szCs w:val="24"/>
        </w:rPr>
        <w:t>the £20M drawdown of the EIB facility subject to constraints on its use. The funding would be ring</w:t>
      </w:r>
      <w:r w:rsidR="007F5D1D">
        <w:rPr>
          <w:rFonts w:ascii="Arial" w:hAnsi="Arial" w:cs="Arial"/>
          <w:sz w:val="24"/>
          <w:szCs w:val="24"/>
        </w:rPr>
        <w:t>-</w:t>
      </w:r>
      <w:r w:rsidR="005F50A9" w:rsidRPr="006E5F10">
        <w:rPr>
          <w:rFonts w:ascii="Arial" w:hAnsi="Arial" w:cs="Arial"/>
          <w:sz w:val="24"/>
          <w:szCs w:val="24"/>
        </w:rPr>
        <w:t xml:space="preserve">fenced until the Council authorises it’s spend against an agreed business case. </w:t>
      </w:r>
      <w:r w:rsidRPr="006E5F10">
        <w:rPr>
          <w:rFonts w:ascii="Arial" w:hAnsi="Arial" w:cs="Arial"/>
          <w:sz w:val="24"/>
          <w:szCs w:val="24"/>
        </w:rPr>
        <w:t xml:space="preserve">  </w:t>
      </w:r>
    </w:p>
    <w:p w:rsidR="00EF7B9B" w:rsidRPr="006E5F10" w:rsidRDefault="00EF7B9B" w:rsidP="00EF7B9B">
      <w:pPr>
        <w:tabs>
          <w:tab w:val="left" w:pos="1134"/>
        </w:tabs>
        <w:spacing w:line="240" w:lineRule="auto"/>
        <w:ind w:left="1134" w:hanging="567"/>
        <w:rPr>
          <w:rFonts w:ascii="Arial" w:hAnsi="Arial" w:cs="Arial"/>
          <w:sz w:val="24"/>
          <w:szCs w:val="24"/>
        </w:rPr>
      </w:pPr>
    </w:p>
    <w:p w:rsidR="004E0699" w:rsidRPr="006E5F10" w:rsidRDefault="00EF7B9B" w:rsidP="00C9106A">
      <w:pPr>
        <w:tabs>
          <w:tab w:val="left" w:pos="1134"/>
        </w:tabs>
        <w:spacing w:line="240" w:lineRule="auto"/>
        <w:ind w:left="1134" w:hanging="567"/>
        <w:rPr>
          <w:rFonts w:ascii="Arial" w:hAnsi="Arial" w:cs="Arial"/>
          <w:sz w:val="24"/>
          <w:szCs w:val="24"/>
        </w:rPr>
      </w:pPr>
      <w:r w:rsidRPr="006E5F10">
        <w:rPr>
          <w:rFonts w:ascii="Arial" w:hAnsi="Arial" w:cs="Arial"/>
          <w:sz w:val="24"/>
          <w:szCs w:val="24"/>
        </w:rPr>
        <w:t>[iii]</w:t>
      </w:r>
      <w:r w:rsidRPr="006E5F10">
        <w:rPr>
          <w:rFonts w:ascii="Arial" w:hAnsi="Arial" w:cs="Arial"/>
          <w:sz w:val="24"/>
          <w:szCs w:val="24"/>
        </w:rPr>
        <w:tab/>
      </w:r>
      <w:r w:rsidR="00DF1012" w:rsidRPr="006E5F10">
        <w:rPr>
          <w:rFonts w:ascii="Arial" w:hAnsi="Arial" w:cs="Arial"/>
          <w:sz w:val="24"/>
          <w:szCs w:val="24"/>
        </w:rPr>
        <w:t>Minute 641</w:t>
      </w:r>
      <w:r w:rsidRPr="006E5F10">
        <w:rPr>
          <w:rFonts w:ascii="Arial" w:hAnsi="Arial" w:cs="Arial"/>
          <w:b/>
          <w:sz w:val="24"/>
          <w:szCs w:val="24"/>
        </w:rPr>
        <w:t xml:space="preserve"> (</w:t>
      </w:r>
      <w:r w:rsidR="004E0699" w:rsidRPr="006E5F10">
        <w:rPr>
          <w:rFonts w:ascii="Arial" w:hAnsi="Arial" w:cs="Arial"/>
          <w:b/>
          <w:sz w:val="24"/>
          <w:szCs w:val="24"/>
        </w:rPr>
        <w:t>Pontio</w:t>
      </w:r>
      <w:r w:rsidRPr="006E5F10">
        <w:rPr>
          <w:rFonts w:ascii="Arial" w:hAnsi="Arial" w:cs="Arial"/>
          <w:b/>
          <w:sz w:val="24"/>
          <w:szCs w:val="24"/>
        </w:rPr>
        <w:t>)</w:t>
      </w:r>
      <w:r w:rsidRPr="006E5F10">
        <w:rPr>
          <w:rFonts w:ascii="Arial" w:hAnsi="Arial" w:cs="Arial"/>
          <w:sz w:val="24"/>
          <w:szCs w:val="24"/>
        </w:rPr>
        <w:t xml:space="preserve">; </w:t>
      </w:r>
      <w:r w:rsidR="004E0699" w:rsidRPr="006E5F10">
        <w:rPr>
          <w:rFonts w:ascii="Arial" w:hAnsi="Arial" w:cs="Arial"/>
          <w:sz w:val="24"/>
          <w:szCs w:val="24"/>
        </w:rPr>
        <w:t xml:space="preserve">In July 2016, Pontio </w:t>
      </w:r>
      <w:r w:rsidR="00830293">
        <w:rPr>
          <w:rFonts w:ascii="Arial" w:hAnsi="Arial" w:cs="Arial"/>
          <w:sz w:val="24"/>
          <w:szCs w:val="24"/>
        </w:rPr>
        <w:t>costs were capitalised, based on total spend of</w:t>
      </w:r>
      <w:r w:rsidR="004E0699" w:rsidRPr="006E5F10">
        <w:rPr>
          <w:rFonts w:ascii="Arial" w:hAnsi="Arial" w:cs="Arial"/>
          <w:sz w:val="24"/>
          <w:szCs w:val="24"/>
        </w:rPr>
        <w:t xml:space="preserve"> £52.4m. Since then t</w:t>
      </w:r>
      <w:r w:rsidR="00DF1012" w:rsidRPr="006E5F10">
        <w:rPr>
          <w:rFonts w:ascii="Arial" w:hAnsi="Arial" w:cs="Arial"/>
          <w:sz w:val="24"/>
          <w:szCs w:val="24"/>
        </w:rPr>
        <w:t>he project cost</w:t>
      </w:r>
      <w:r w:rsidR="004E0699" w:rsidRPr="006E5F10">
        <w:rPr>
          <w:rFonts w:ascii="Arial" w:hAnsi="Arial" w:cs="Arial"/>
          <w:sz w:val="24"/>
          <w:szCs w:val="24"/>
        </w:rPr>
        <w:t xml:space="preserve">, before recovery of liquidated damages, </w:t>
      </w:r>
      <w:r w:rsidR="00830293">
        <w:rPr>
          <w:rFonts w:ascii="Arial" w:hAnsi="Arial" w:cs="Arial"/>
          <w:sz w:val="24"/>
          <w:szCs w:val="24"/>
        </w:rPr>
        <w:t>utility costs</w:t>
      </w:r>
      <w:r w:rsidR="004E0699" w:rsidRPr="006E5F10">
        <w:rPr>
          <w:rFonts w:ascii="Arial" w:hAnsi="Arial" w:cs="Arial"/>
          <w:sz w:val="24"/>
          <w:szCs w:val="24"/>
        </w:rPr>
        <w:t xml:space="preserve"> and defect repairs,</w:t>
      </w:r>
      <w:r w:rsidR="00DF1012" w:rsidRPr="006E5F10">
        <w:rPr>
          <w:rFonts w:ascii="Arial" w:hAnsi="Arial" w:cs="Arial"/>
          <w:sz w:val="24"/>
          <w:szCs w:val="24"/>
        </w:rPr>
        <w:t xml:space="preserve"> has rise</w:t>
      </w:r>
      <w:r w:rsidR="004E0699" w:rsidRPr="006E5F10">
        <w:rPr>
          <w:rFonts w:ascii="Arial" w:hAnsi="Arial" w:cs="Arial"/>
          <w:sz w:val="24"/>
          <w:szCs w:val="24"/>
        </w:rPr>
        <w:t>n to £52.7m</w:t>
      </w:r>
      <w:r w:rsidR="00DF1012" w:rsidRPr="006E5F10">
        <w:rPr>
          <w:rFonts w:ascii="Arial" w:hAnsi="Arial" w:cs="Arial"/>
          <w:sz w:val="24"/>
          <w:szCs w:val="24"/>
        </w:rPr>
        <w:t xml:space="preserve"> an</w:t>
      </w:r>
      <w:r w:rsidR="004E0699" w:rsidRPr="006E5F10">
        <w:rPr>
          <w:rFonts w:ascii="Arial" w:hAnsi="Arial" w:cs="Arial"/>
          <w:sz w:val="24"/>
          <w:szCs w:val="24"/>
        </w:rPr>
        <w:t>d looks likely to rise to £53.0m. The University hopes to resolve</w:t>
      </w:r>
      <w:r w:rsidR="00DF1012" w:rsidRPr="006E5F10">
        <w:rPr>
          <w:rFonts w:ascii="Arial" w:hAnsi="Arial" w:cs="Arial"/>
          <w:sz w:val="24"/>
          <w:szCs w:val="24"/>
        </w:rPr>
        <w:t xml:space="preserve"> of the final account by May 2017.  </w:t>
      </w:r>
    </w:p>
    <w:p w:rsidR="004E0699" w:rsidRPr="006E5F10" w:rsidRDefault="004E0699" w:rsidP="00C9106A">
      <w:pPr>
        <w:tabs>
          <w:tab w:val="left" w:pos="1134"/>
        </w:tabs>
        <w:spacing w:line="240" w:lineRule="auto"/>
        <w:ind w:left="1134" w:hanging="567"/>
        <w:rPr>
          <w:rFonts w:ascii="Arial" w:hAnsi="Arial" w:cs="Arial"/>
          <w:sz w:val="24"/>
          <w:szCs w:val="24"/>
        </w:rPr>
      </w:pPr>
    </w:p>
    <w:p w:rsidR="000C2886" w:rsidRDefault="004E0699" w:rsidP="00C9106A">
      <w:pPr>
        <w:tabs>
          <w:tab w:val="left" w:pos="1134"/>
        </w:tabs>
        <w:spacing w:line="240" w:lineRule="auto"/>
        <w:ind w:left="1134" w:hanging="567"/>
        <w:rPr>
          <w:rFonts w:ascii="Arial" w:hAnsi="Arial" w:cs="Arial"/>
          <w:sz w:val="24"/>
          <w:szCs w:val="24"/>
        </w:rPr>
      </w:pPr>
      <w:r w:rsidRPr="006E5F10">
        <w:rPr>
          <w:rFonts w:ascii="Arial" w:hAnsi="Arial" w:cs="Arial"/>
          <w:sz w:val="24"/>
          <w:szCs w:val="24"/>
        </w:rPr>
        <w:tab/>
        <w:t xml:space="preserve">Expert advice has been sought and the Director of Finance presented an update on the most likely scenarios for the settlement of the project. </w:t>
      </w:r>
      <w:r w:rsidR="006E5F10">
        <w:rPr>
          <w:rFonts w:ascii="Arial" w:hAnsi="Arial" w:cs="Arial"/>
          <w:sz w:val="24"/>
          <w:szCs w:val="24"/>
        </w:rPr>
        <w:t>The Council were pleased to note that further financial risk is limited as t</w:t>
      </w:r>
      <w:r w:rsidRPr="006E5F10">
        <w:rPr>
          <w:rFonts w:ascii="Arial" w:hAnsi="Arial" w:cs="Arial"/>
          <w:sz w:val="24"/>
          <w:szCs w:val="24"/>
        </w:rPr>
        <w:t>he worst case scenario is expected to settle around the value of the fixed asset and will recover this year’s costs. The central case</w:t>
      </w:r>
      <w:r w:rsidR="006E5F10" w:rsidRPr="006E5F10">
        <w:rPr>
          <w:rFonts w:ascii="Arial" w:hAnsi="Arial" w:cs="Arial"/>
          <w:sz w:val="24"/>
          <w:szCs w:val="24"/>
        </w:rPr>
        <w:t xml:space="preserve"> would result in a £1.3m credit to the University and the best case would result in a £2.7m credit to the University. It was noted that actual cash committed is </w:t>
      </w:r>
      <w:r w:rsidR="006E5F10">
        <w:rPr>
          <w:rFonts w:ascii="Arial" w:hAnsi="Arial" w:cs="Arial"/>
          <w:sz w:val="24"/>
          <w:szCs w:val="24"/>
        </w:rPr>
        <w:t xml:space="preserve">currently </w:t>
      </w:r>
      <w:r w:rsidR="006E5F10" w:rsidRPr="006E5F10">
        <w:rPr>
          <w:rFonts w:ascii="Arial" w:hAnsi="Arial" w:cs="Arial"/>
          <w:sz w:val="24"/>
          <w:szCs w:val="24"/>
        </w:rPr>
        <w:t>very close to the central estimate.</w:t>
      </w:r>
      <w:r w:rsidR="006E5F10">
        <w:rPr>
          <w:rFonts w:ascii="Arial" w:hAnsi="Arial" w:cs="Arial"/>
          <w:sz w:val="24"/>
          <w:szCs w:val="24"/>
        </w:rPr>
        <w:t xml:space="preserve"> </w:t>
      </w:r>
    </w:p>
    <w:p w:rsidR="00DD7B18" w:rsidRDefault="00DD7B18" w:rsidP="00C9106A">
      <w:pPr>
        <w:tabs>
          <w:tab w:val="left" w:pos="1134"/>
        </w:tabs>
        <w:spacing w:line="240" w:lineRule="auto"/>
        <w:ind w:left="1134" w:hanging="567"/>
        <w:rPr>
          <w:rFonts w:ascii="Arial" w:hAnsi="Arial" w:cs="Arial"/>
          <w:sz w:val="24"/>
          <w:szCs w:val="24"/>
        </w:rPr>
      </w:pPr>
    </w:p>
    <w:p w:rsidR="00DD7B18" w:rsidRPr="006E5F10" w:rsidRDefault="00DD7B18" w:rsidP="00C9106A">
      <w:pPr>
        <w:tabs>
          <w:tab w:val="left" w:pos="1134"/>
        </w:tabs>
        <w:spacing w:line="240" w:lineRule="auto"/>
        <w:ind w:left="1134" w:hanging="567"/>
        <w:rPr>
          <w:rFonts w:ascii="Arial" w:hAnsi="Arial" w:cs="Arial"/>
          <w:sz w:val="24"/>
          <w:szCs w:val="24"/>
        </w:rPr>
      </w:pPr>
      <w:r>
        <w:rPr>
          <w:rFonts w:ascii="Arial" w:hAnsi="Arial" w:cs="Arial"/>
          <w:sz w:val="24"/>
          <w:szCs w:val="24"/>
        </w:rPr>
        <w:t>[iv]</w:t>
      </w:r>
      <w:r>
        <w:rPr>
          <w:rFonts w:ascii="Arial" w:hAnsi="Arial" w:cs="Arial"/>
          <w:sz w:val="24"/>
          <w:szCs w:val="24"/>
        </w:rPr>
        <w:tab/>
        <w:t>Minute 642 (</w:t>
      </w:r>
      <w:r w:rsidRPr="00DD7B18">
        <w:rPr>
          <w:rFonts w:ascii="Arial" w:hAnsi="Arial" w:cs="Arial"/>
          <w:b/>
          <w:sz w:val="24"/>
          <w:szCs w:val="24"/>
        </w:rPr>
        <w:t>Human Resources/Pensions Matters</w:t>
      </w:r>
      <w:r>
        <w:rPr>
          <w:rFonts w:ascii="Arial" w:hAnsi="Arial" w:cs="Arial"/>
          <w:sz w:val="24"/>
          <w:szCs w:val="24"/>
        </w:rPr>
        <w:t xml:space="preserve">) : The Director of Human Resources reported that the University continues to liaise with Trades Unions to consider the implications of proposals arising from the Financial Sustainability Board.  A new form of consultation has been agreed and University policies have been amended to reflect the </w:t>
      </w:r>
      <w:r w:rsidRPr="006E5F10">
        <w:rPr>
          <w:rFonts w:ascii="Arial" w:hAnsi="Arial" w:cs="Arial"/>
          <w:sz w:val="24"/>
          <w:szCs w:val="24"/>
        </w:rPr>
        <w:t xml:space="preserve">potential need for compulsory redundancies. </w:t>
      </w:r>
    </w:p>
    <w:p w:rsidR="00DD7B18" w:rsidRPr="006E5F10" w:rsidRDefault="00DD7B18" w:rsidP="00C9106A">
      <w:pPr>
        <w:tabs>
          <w:tab w:val="left" w:pos="1134"/>
        </w:tabs>
        <w:spacing w:line="240" w:lineRule="auto"/>
        <w:ind w:left="1134" w:hanging="567"/>
        <w:rPr>
          <w:rFonts w:ascii="Arial" w:hAnsi="Arial" w:cs="Arial"/>
          <w:sz w:val="24"/>
          <w:szCs w:val="24"/>
        </w:rPr>
      </w:pPr>
    </w:p>
    <w:p w:rsidR="00DD7B18" w:rsidRPr="006E5F10" w:rsidRDefault="00DD7B18" w:rsidP="00DD7B18">
      <w:pPr>
        <w:pStyle w:val="ListParagraph"/>
        <w:numPr>
          <w:ilvl w:val="0"/>
          <w:numId w:val="3"/>
        </w:numPr>
        <w:tabs>
          <w:tab w:val="left" w:pos="567"/>
        </w:tabs>
        <w:spacing w:line="240" w:lineRule="auto"/>
        <w:ind w:left="567" w:hanging="567"/>
        <w:rPr>
          <w:rFonts w:ascii="Arial" w:hAnsi="Arial" w:cs="Arial"/>
          <w:sz w:val="24"/>
          <w:szCs w:val="24"/>
        </w:rPr>
      </w:pPr>
      <w:r w:rsidRPr="006E5F10">
        <w:rPr>
          <w:rFonts w:ascii="Arial" w:hAnsi="Arial" w:cs="Arial"/>
          <w:sz w:val="24"/>
          <w:szCs w:val="24"/>
        </w:rPr>
        <w:t xml:space="preserve">The University Secretary informed the Council that following the agreement in the Council Meeting in September, contracts have been exchanged for the </w:t>
      </w:r>
      <w:r w:rsidR="006E5F10" w:rsidRPr="006E5F10">
        <w:rPr>
          <w:rFonts w:ascii="Arial" w:hAnsi="Arial" w:cs="Arial"/>
          <w:sz w:val="24"/>
          <w:szCs w:val="24"/>
        </w:rPr>
        <w:t>disposal</w:t>
      </w:r>
      <w:r w:rsidRPr="006E5F10">
        <w:rPr>
          <w:rFonts w:ascii="Arial" w:hAnsi="Arial" w:cs="Arial"/>
          <w:sz w:val="24"/>
          <w:szCs w:val="24"/>
        </w:rPr>
        <w:t xml:space="preserve"> of Pen</w:t>
      </w:r>
      <w:r w:rsidR="006E5F10" w:rsidRPr="006E5F10">
        <w:rPr>
          <w:rFonts w:ascii="Arial" w:hAnsi="Arial" w:cs="Arial"/>
          <w:sz w:val="24"/>
          <w:szCs w:val="24"/>
        </w:rPr>
        <w:t xml:space="preserve"> </w:t>
      </w:r>
      <w:r w:rsidRPr="006E5F10">
        <w:rPr>
          <w:rFonts w:ascii="Arial" w:hAnsi="Arial" w:cs="Arial"/>
          <w:sz w:val="24"/>
          <w:szCs w:val="24"/>
        </w:rPr>
        <w:t>Parc with a</w:t>
      </w:r>
      <w:r w:rsidR="006E5F10" w:rsidRPr="006E5F10">
        <w:rPr>
          <w:rFonts w:ascii="Arial" w:hAnsi="Arial" w:cs="Arial"/>
          <w:sz w:val="24"/>
          <w:szCs w:val="24"/>
        </w:rPr>
        <w:t>n expected</w:t>
      </w:r>
      <w:r w:rsidRPr="006E5F10">
        <w:rPr>
          <w:rFonts w:ascii="Arial" w:hAnsi="Arial" w:cs="Arial"/>
          <w:sz w:val="24"/>
          <w:szCs w:val="24"/>
        </w:rPr>
        <w:t xml:space="preserve"> completion date of </w:t>
      </w:r>
      <w:r w:rsidR="006E5F10" w:rsidRPr="006E5F10">
        <w:rPr>
          <w:rFonts w:ascii="Arial" w:hAnsi="Arial" w:cs="Arial"/>
          <w:sz w:val="24"/>
          <w:szCs w:val="24"/>
        </w:rPr>
        <w:t>17</w:t>
      </w:r>
      <w:r w:rsidRPr="006E5F10">
        <w:rPr>
          <w:rFonts w:ascii="Arial" w:hAnsi="Arial" w:cs="Arial"/>
          <w:sz w:val="24"/>
          <w:szCs w:val="24"/>
        </w:rPr>
        <w:t xml:space="preserve"> February 2017. </w:t>
      </w:r>
    </w:p>
    <w:p w:rsidR="00DD7B18" w:rsidRPr="00DD7B18" w:rsidRDefault="00DD7B18" w:rsidP="00DD7B18">
      <w:pPr>
        <w:pStyle w:val="ListParagraph"/>
        <w:tabs>
          <w:tab w:val="left" w:pos="1134"/>
        </w:tabs>
        <w:spacing w:line="240" w:lineRule="auto"/>
        <w:ind w:left="1080"/>
        <w:rPr>
          <w:rFonts w:ascii="Arial" w:hAnsi="Arial" w:cs="Arial"/>
          <w:sz w:val="24"/>
          <w:szCs w:val="24"/>
        </w:rPr>
      </w:pPr>
    </w:p>
    <w:p w:rsidR="00EF7B9B" w:rsidRDefault="00EF7B9B" w:rsidP="00EF7B9B">
      <w:pPr>
        <w:spacing w:line="240" w:lineRule="auto"/>
        <w:rPr>
          <w:rFonts w:ascii="Arial" w:hAnsi="Arial" w:cs="Arial"/>
          <w:sz w:val="24"/>
          <w:szCs w:val="24"/>
        </w:rPr>
      </w:pPr>
    </w:p>
    <w:p w:rsidR="00EF7B9B" w:rsidRPr="0007395D" w:rsidRDefault="00C9106A" w:rsidP="00EF7B9B">
      <w:pPr>
        <w:tabs>
          <w:tab w:val="left" w:pos="567"/>
        </w:tabs>
        <w:spacing w:line="240" w:lineRule="auto"/>
        <w:jc w:val="center"/>
        <w:rPr>
          <w:rFonts w:ascii="Arial" w:hAnsi="Arial" w:cs="Arial"/>
          <w:b/>
          <w:sz w:val="24"/>
          <w:szCs w:val="24"/>
        </w:rPr>
      </w:pPr>
      <w:r>
        <w:rPr>
          <w:rFonts w:ascii="Arial" w:hAnsi="Arial" w:cs="Arial"/>
          <w:b/>
          <w:sz w:val="24"/>
          <w:szCs w:val="24"/>
        </w:rPr>
        <w:t>ETHICS</w:t>
      </w:r>
      <w:r w:rsidR="00EF7B9B">
        <w:rPr>
          <w:rFonts w:ascii="Arial" w:hAnsi="Arial" w:cs="Arial"/>
          <w:b/>
          <w:sz w:val="24"/>
          <w:szCs w:val="24"/>
        </w:rPr>
        <w:t xml:space="preserve"> </w:t>
      </w:r>
      <w:r w:rsidR="00EF7B9B" w:rsidRPr="0007395D">
        <w:rPr>
          <w:rFonts w:ascii="Arial" w:hAnsi="Arial" w:cs="Arial"/>
          <w:b/>
          <w:sz w:val="24"/>
          <w:szCs w:val="24"/>
        </w:rPr>
        <w:t>COMMITTEE</w:t>
      </w:r>
    </w:p>
    <w:p w:rsidR="00EF7B9B" w:rsidRDefault="00EF7B9B" w:rsidP="00EF7B9B">
      <w:pPr>
        <w:rPr>
          <w:rFonts w:ascii="Arial" w:hAnsi="Arial" w:cs="Arial"/>
          <w:sz w:val="24"/>
          <w:szCs w:val="24"/>
        </w:rPr>
      </w:pPr>
    </w:p>
    <w:p w:rsidR="00EF7B9B" w:rsidRPr="00982DFC" w:rsidRDefault="00EF7B9B" w:rsidP="00EF7B9B">
      <w:pPr>
        <w:pStyle w:val="ListParagraph"/>
        <w:numPr>
          <w:ilvl w:val="0"/>
          <w:numId w:val="5"/>
        </w:numPr>
        <w:tabs>
          <w:tab w:val="left" w:pos="567"/>
        </w:tabs>
        <w:spacing w:line="240" w:lineRule="auto"/>
        <w:ind w:left="567" w:hanging="567"/>
        <w:rPr>
          <w:rFonts w:ascii="Arial" w:hAnsi="Arial" w:cs="Arial"/>
          <w:sz w:val="24"/>
          <w:szCs w:val="24"/>
        </w:rPr>
      </w:pPr>
      <w:r w:rsidRPr="00982DFC">
        <w:rPr>
          <w:rFonts w:ascii="Arial" w:hAnsi="Arial" w:cs="Arial"/>
          <w:sz w:val="24"/>
          <w:szCs w:val="24"/>
        </w:rPr>
        <w:t xml:space="preserve">The Report of the meeting of the </w:t>
      </w:r>
      <w:r w:rsidR="00C9106A">
        <w:rPr>
          <w:rFonts w:ascii="Arial" w:hAnsi="Arial" w:cs="Arial"/>
          <w:sz w:val="24"/>
          <w:szCs w:val="24"/>
        </w:rPr>
        <w:t>Ethics</w:t>
      </w:r>
      <w:r w:rsidRPr="00982DFC">
        <w:rPr>
          <w:rFonts w:ascii="Arial" w:hAnsi="Arial" w:cs="Arial"/>
          <w:sz w:val="24"/>
          <w:szCs w:val="24"/>
        </w:rPr>
        <w:t xml:space="preserve"> Committee held on the </w:t>
      </w:r>
      <w:r w:rsidR="00C9106A">
        <w:rPr>
          <w:rFonts w:ascii="Arial" w:hAnsi="Arial" w:cs="Arial"/>
          <w:sz w:val="24"/>
          <w:szCs w:val="24"/>
        </w:rPr>
        <w:t>10th</w:t>
      </w:r>
      <w:r>
        <w:rPr>
          <w:rFonts w:ascii="Arial" w:hAnsi="Arial" w:cs="Arial"/>
          <w:sz w:val="24"/>
          <w:szCs w:val="24"/>
        </w:rPr>
        <w:t xml:space="preserve"> November 2016</w:t>
      </w:r>
      <w:r w:rsidRPr="00982DFC">
        <w:rPr>
          <w:rFonts w:ascii="Arial" w:hAnsi="Arial" w:cs="Arial"/>
          <w:sz w:val="24"/>
          <w:szCs w:val="24"/>
        </w:rPr>
        <w:t xml:space="preserve"> (</w:t>
      </w:r>
      <w:r w:rsidR="00C9106A">
        <w:rPr>
          <w:rFonts w:ascii="Arial" w:hAnsi="Arial" w:cs="Arial"/>
          <w:sz w:val="24"/>
          <w:szCs w:val="24"/>
        </w:rPr>
        <w:t>attached as Appendix III</w:t>
      </w:r>
      <w:r w:rsidRPr="00982DFC">
        <w:rPr>
          <w:rFonts w:ascii="Arial" w:hAnsi="Arial" w:cs="Arial"/>
          <w:sz w:val="24"/>
          <w:szCs w:val="24"/>
        </w:rPr>
        <w:t xml:space="preserve"> to the official copy of the Minutes) was approved. </w:t>
      </w:r>
    </w:p>
    <w:p w:rsidR="00EF7B9B" w:rsidRDefault="00EF7B9B" w:rsidP="00EF7B9B">
      <w:pPr>
        <w:suppressAutoHyphens/>
        <w:spacing w:line="240" w:lineRule="auto"/>
        <w:ind w:left="567" w:hanging="567"/>
        <w:rPr>
          <w:rFonts w:ascii="Arial" w:eastAsia="Times New Roman" w:hAnsi="Arial" w:cs="Arial"/>
          <w:sz w:val="24"/>
          <w:szCs w:val="24"/>
          <w:lang w:eastAsia="en-GB"/>
        </w:rPr>
      </w:pPr>
    </w:p>
    <w:p w:rsidR="00EF7B9B" w:rsidRPr="00C9106A" w:rsidRDefault="00C9106A" w:rsidP="00C9106A">
      <w:pPr>
        <w:pStyle w:val="ListParagraph"/>
        <w:numPr>
          <w:ilvl w:val="0"/>
          <w:numId w:val="5"/>
        </w:numPr>
        <w:tabs>
          <w:tab w:val="left" w:pos="567"/>
        </w:tabs>
        <w:spacing w:line="240" w:lineRule="auto"/>
        <w:ind w:left="567" w:hanging="567"/>
        <w:rPr>
          <w:rFonts w:ascii="Arial" w:hAnsi="Arial" w:cs="Arial"/>
          <w:sz w:val="24"/>
          <w:szCs w:val="24"/>
        </w:rPr>
      </w:pPr>
      <w:r>
        <w:rPr>
          <w:rFonts w:ascii="Arial" w:hAnsi="Arial" w:cs="Arial"/>
          <w:sz w:val="24"/>
          <w:szCs w:val="24"/>
        </w:rPr>
        <w:t>With particular reference to Minute 218</w:t>
      </w:r>
      <w:r w:rsidR="00EF7B9B" w:rsidRPr="00C9106A">
        <w:rPr>
          <w:rFonts w:ascii="Arial" w:hAnsi="Arial" w:cs="Arial"/>
          <w:b/>
          <w:sz w:val="24"/>
          <w:szCs w:val="24"/>
        </w:rPr>
        <w:t xml:space="preserve"> (</w:t>
      </w:r>
      <w:r>
        <w:rPr>
          <w:rFonts w:ascii="Arial" w:hAnsi="Arial" w:cs="Arial"/>
          <w:b/>
          <w:sz w:val="24"/>
          <w:szCs w:val="24"/>
        </w:rPr>
        <w:t>Animal Welfare and Ethical Review Body Annual Report</w:t>
      </w:r>
      <w:r w:rsidR="00EF7B9B" w:rsidRPr="00C9106A">
        <w:rPr>
          <w:rFonts w:ascii="Arial" w:hAnsi="Arial" w:cs="Arial"/>
          <w:sz w:val="24"/>
          <w:szCs w:val="24"/>
        </w:rPr>
        <w:t xml:space="preserve">); the </w:t>
      </w:r>
      <w:r>
        <w:rPr>
          <w:rFonts w:ascii="Arial" w:hAnsi="Arial" w:cs="Arial"/>
          <w:sz w:val="24"/>
          <w:szCs w:val="24"/>
        </w:rPr>
        <w:t>council noted the Annual Report</w:t>
      </w:r>
      <w:r w:rsidR="00EF7B9B" w:rsidRPr="00C9106A">
        <w:rPr>
          <w:rFonts w:ascii="Arial" w:hAnsi="Arial" w:cs="Arial"/>
          <w:sz w:val="24"/>
          <w:szCs w:val="24"/>
        </w:rPr>
        <w:t xml:space="preserve">. </w:t>
      </w:r>
    </w:p>
    <w:p w:rsidR="00EF7B9B" w:rsidRDefault="00EF7B9B" w:rsidP="00EF7B9B">
      <w:pPr>
        <w:tabs>
          <w:tab w:val="left" w:pos="1134"/>
        </w:tabs>
        <w:spacing w:line="240" w:lineRule="auto"/>
        <w:ind w:left="1134" w:hanging="567"/>
        <w:rPr>
          <w:rFonts w:ascii="Arial" w:hAnsi="Arial" w:cs="Arial"/>
          <w:sz w:val="24"/>
          <w:szCs w:val="24"/>
        </w:rPr>
      </w:pPr>
    </w:p>
    <w:p w:rsidR="00EF7B9B" w:rsidRDefault="00EF7B9B" w:rsidP="00EF7B9B">
      <w:pPr>
        <w:spacing w:line="240" w:lineRule="auto"/>
        <w:rPr>
          <w:rFonts w:ascii="Arial" w:hAnsi="Arial" w:cs="Arial"/>
          <w:sz w:val="24"/>
          <w:szCs w:val="24"/>
        </w:rPr>
      </w:pPr>
    </w:p>
    <w:p w:rsidR="00EF7B9B" w:rsidRPr="00B51D67" w:rsidRDefault="00EF7B9B" w:rsidP="00EF7B9B">
      <w:pPr>
        <w:tabs>
          <w:tab w:val="left" w:pos="567"/>
        </w:tabs>
        <w:spacing w:line="240" w:lineRule="auto"/>
        <w:jc w:val="center"/>
        <w:rPr>
          <w:rFonts w:ascii="Arial" w:hAnsi="Arial" w:cs="Arial"/>
          <w:b/>
          <w:sz w:val="24"/>
          <w:szCs w:val="24"/>
        </w:rPr>
      </w:pPr>
      <w:r w:rsidRPr="00B51D67">
        <w:rPr>
          <w:rFonts w:ascii="Arial" w:hAnsi="Arial" w:cs="Arial"/>
          <w:b/>
          <w:sz w:val="24"/>
          <w:szCs w:val="24"/>
        </w:rPr>
        <w:t>NOMINATIONS AND GOVERNANCE COMMITTEE</w:t>
      </w:r>
    </w:p>
    <w:p w:rsidR="00EF7B9B" w:rsidRDefault="00EF7B9B" w:rsidP="00EF7B9B">
      <w:pPr>
        <w:tabs>
          <w:tab w:val="left" w:pos="567"/>
        </w:tabs>
        <w:spacing w:line="240" w:lineRule="auto"/>
        <w:rPr>
          <w:rFonts w:ascii="Arial" w:hAnsi="Arial" w:cs="Arial"/>
          <w:sz w:val="24"/>
          <w:szCs w:val="24"/>
        </w:rPr>
      </w:pPr>
    </w:p>
    <w:p w:rsidR="00EF7B9B" w:rsidRPr="00B51D67" w:rsidRDefault="00EF7B9B" w:rsidP="00EF7B9B">
      <w:pPr>
        <w:pStyle w:val="ListParagraph"/>
        <w:numPr>
          <w:ilvl w:val="0"/>
          <w:numId w:val="9"/>
        </w:numPr>
        <w:tabs>
          <w:tab w:val="left" w:pos="567"/>
        </w:tabs>
        <w:spacing w:line="240" w:lineRule="auto"/>
        <w:ind w:left="567" w:hanging="567"/>
        <w:rPr>
          <w:rFonts w:ascii="Arial" w:hAnsi="Arial" w:cs="Arial"/>
          <w:sz w:val="24"/>
          <w:szCs w:val="24"/>
        </w:rPr>
      </w:pPr>
      <w:r w:rsidRPr="00B51D67">
        <w:rPr>
          <w:rFonts w:ascii="Arial" w:hAnsi="Arial" w:cs="Arial"/>
          <w:sz w:val="24"/>
          <w:szCs w:val="24"/>
        </w:rPr>
        <w:t xml:space="preserve">The Report of the meeting of the </w:t>
      </w:r>
      <w:r>
        <w:rPr>
          <w:rFonts w:ascii="Arial" w:hAnsi="Arial" w:cs="Arial"/>
          <w:sz w:val="24"/>
          <w:szCs w:val="24"/>
        </w:rPr>
        <w:t xml:space="preserve">Nominations &amp; Governance Committee held on the </w:t>
      </w:r>
      <w:r w:rsidR="0023206E">
        <w:rPr>
          <w:rFonts w:ascii="Arial" w:hAnsi="Arial" w:cs="Arial"/>
          <w:sz w:val="24"/>
          <w:szCs w:val="24"/>
        </w:rPr>
        <w:t>13</w:t>
      </w:r>
      <w:r w:rsidR="0023206E" w:rsidRPr="0023206E">
        <w:rPr>
          <w:rFonts w:ascii="Arial" w:hAnsi="Arial" w:cs="Arial"/>
          <w:sz w:val="24"/>
          <w:szCs w:val="24"/>
          <w:vertAlign w:val="superscript"/>
        </w:rPr>
        <w:t>th</w:t>
      </w:r>
      <w:r w:rsidR="0023206E">
        <w:rPr>
          <w:rFonts w:ascii="Arial" w:hAnsi="Arial" w:cs="Arial"/>
          <w:sz w:val="24"/>
          <w:szCs w:val="24"/>
        </w:rPr>
        <w:t xml:space="preserve"> January 2017</w:t>
      </w:r>
      <w:r w:rsidRPr="00B51D67">
        <w:rPr>
          <w:rFonts w:ascii="Arial" w:hAnsi="Arial" w:cs="Arial"/>
          <w:sz w:val="24"/>
          <w:szCs w:val="24"/>
        </w:rPr>
        <w:t xml:space="preserve"> (attached as Appendix </w:t>
      </w:r>
      <w:r w:rsidR="00C9106A">
        <w:rPr>
          <w:rFonts w:ascii="Arial" w:hAnsi="Arial" w:cs="Arial"/>
          <w:sz w:val="24"/>
          <w:szCs w:val="24"/>
        </w:rPr>
        <w:t>I</w:t>
      </w:r>
      <w:r w:rsidRPr="00B51D67">
        <w:rPr>
          <w:rFonts w:ascii="Arial" w:hAnsi="Arial" w:cs="Arial"/>
          <w:sz w:val="24"/>
          <w:szCs w:val="24"/>
        </w:rPr>
        <w:t xml:space="preserve">V to the official copy of the Minutes) was approved. </w:t>
      </w:r>
    </w:p>
    <w:p w:rsidR="00EF7B9B" w:rsidRDefault="00EF7B9B" w:rsidP="00EF7B9B">
      <w:pPr>
        <w:suppressAutoHyphens/>
        <w:spacing w:line="240" w:lineRule="auto"/>
        <w:ind w:left="567" w:hanging="567"/>
        <w:rPr>
          <w:rFonts w:ascii="Arial" w:eastAsia="Times New Roman" w:hAnsi="Arial" w:cs="Arial"/>
          <w:sz w:val="24"/>
          <w:szCs w:val="24"/>
          <w:lang w:eastAsia="en-GB"/>
        </w:rPr>
      </w:pPr>
    </w:p>
    <w:p w:rsidR="0023206E" w:rsidRDefault="00EF7B9B" w:rsidP="00EF7B9B">
      <w:pPr>
        <w:pStyle w:val="ListParagraph"/>
        <w:numPr>
          <w:ilvl w:val="0"/>
          <w:numId w:val="9"/>
        </w:numPr>
        <w:tabs>
          <w:tab w:val="left" w:pos="567"/>
        </w:tabs>
        <w:spacing w:line="240" w:lineRule="auto"/>
        <w:ind w:left="567" w:hanging="567"/>
        <w:rPr>
          <w:rFonts w:ascii="Arial" w:hAnsi="Arial" w:cs="Arial"/>
          <w:sz w:val="24"/>
          <w:szCs w:val="24"/>
        </w:rPr>
      </w:pPr>
      <w:r w:rsidRPr="00D64D64">
        <w:rPr>
          <w:rFonts w:ascii="Arial" w:hAnsi="Arial" w:cs="Arial"/>
          <w:sz w:val="24"/>
          <w:szCs w:val="24"/>
        </w:rPr>
        <w:t xml:space="preserve">With particular reference to </w:t>
      </w:r>
      <w:r w:rsidR="0023206E">
        <w:rPr>
          <w:rFonts w:ascii="Arial" w:hAnsi="Arial" w:cs="Arial"/>
          <w:sz w:val="24"/>
          <w:szCs w:val="24"/>
        </w:rPr>
        <w:t>:</w:t>
      </w:r>
    </w:p>
    <w:p w:rsidR="0023206E" w:rsidRPr="0023206E" w:rsidRDefault="0023206E" w:rsidP="0023206E">
      <w:pPr>
        <w:pStyle w:val="ListParagraph"/>
        <w:rPr>
          <w:rFonts w:ascii="Arial" w:hAnsi="Arial" w:cs="Arial"/>
          <w:sz w:val="24"/>
          <w:szCs w:val="24"/>
        </w:rPr>
      </w:pPr>
    </w:p>
    <w:p w:rsidR="0023206E" w:rsidRDefault="0023206E" w:rsidP="000C2886">
      <w:pPr>
        <w:pStyle w:val="ListParagraph"/>
        <w:tabs>
          <w:tab w:val="left" w:pos="1134"/>
        </w:tabs>
        <w:spacing w:line="240" w:lineRule="auto"/>
        <w:ind w:left="1134" w:hanging="567"/>
        <w:rPr>
          <w:rFonts w:ascii="Arial" w:hAnsi="Arial" w:cs="Arial"/>
          <w:sz w:val="24"/>
          <w:szCs w:val="24"/>
        </w:rPr>
      </w:pPr>
      <w:r>
        <w:rPr>
          <w:rFonts w:ascii="Arial" w:hAnsi="Arial" w:cs="Arial"/>
          <w:sz w:val="24"/>
          <w:szCs w:val="24"/>
        </w:rPr>
        <w:t>[1]</w:t>
      </w:r>
      <w:r>
        <w:rPr>
          <w:rFonts w:ascii="Arial" w:hAnsi="Arial" w:cs="Arial"/>
          <w:sz w:val="24"/>
          <w:szCs w:val="24"/>
        </w:rPr>
        <w:tab/>
      </w:r>
      <w:r w:rsidR="00EF7B9B" w:rsidRPr="005F2B62">
        <w:rPr>
          <w:rFonts w:ascii="Arial" w:hAnsi="Arial" w:cs="Arial"/>
          <w:sz w:val="24"/>
          <w:szCs w:val="24"/>
        </w:rPr>
        <w:t>Minute 13</w:t>
      </w:r>
      <w:r>
        <w:rPr>
          <w:rFonts w:ascii="Arial" w:hAnsi="Arial" w:cs="Arial"/>
          <w:sz w:val="24"/>
          <w:szCs w:val="24"/>
        </w:rPr>
        <w:t>4</w:t>
      </w:r>
      <w:r w:rsidR="00EF7B9B" w:rsidRPr="00083958">
        <w:rPr>
          <w:rFonts w:ascii="Arial" w:hAnsi="Arial" w:cs="Arial"/>
          <w:b/>
          <w:sz w:val="24"/>
          <w:szCs w:val="24"/>
        </w:rPr>
        <w:t xml:space="preserve"> (Chancellor)</w:t>
      </w:r>
      <w:r w:rsidR="00EF7B9B">
        <w:rPr>
          <w:rFonts w:ascii="Arial" w:hAnsi="Arial" w:cs="Arial"/>
          <w:sz w:val="24"/>
          <w:szCs w:val="24"/>
        </w:rPr>
        <w:t>; it was noted that</w:t>
      </w:r>
      <w:r>
        <w:rPr>
          <w:rFonts w:ascii="Arial" w:hAnsi="Arial" w:cs="Arial"/>
          <w:sz w:val="24"/>
          <w:szCs w:val="24"/>
        </w:rPr>
        <w:t xml:space="preserve"> all staff, students and Council members had been invited to submit their nominations for University Chancellor by the 6</w:t>
      </w:r>
      <w:r w:rsidRPr="0023206E">
        <w:rPr>
          <w:rFonts w:ascii="Arial" w:hAnsi="Arial" w:cs="Arial"/>
          <w:sz w:val="24"/>
          <w:szCs w:val="24"/>
          <w:vertAlign w:val="superscript"/>
        </w:rPr>
        <w:t>th</w:t>
      </w:r>
      <w:r>
        <w:rPr>
          <w:rFonts w:ascii="Arial" w:hAnsi="Arial" w:cs="Arial"/>
          <w:sz w:val="24"/>
          <w:szCs w:val="24"/>
        </w:rPr>
        <w:t xml:space="preserve"> January 2017 and 16 individuals had been nominated.  </w:t>
      </w:r>
      <w:r w:rsidR="000C2886">
        <w:rPr>
          <w:rFonts w:ascii="Arial" w:hAnsi="Arial" w:cs="Arial"/>
          <w:sz w:val="24"/>
          <w:szCs w:val="24"/>
        </w:rPr>
        <w:t xml:space="preserve">On the recommendation of the Nominations Committee, the Council </w:t>
      </w:r>
      <w:r w:rsidR="000C2886" w:rsidRPr="000C2886">
        <w:rPr>
          <w:rFonts w:ascii="Arial" w:hAnsi="Arial" w:cs="Arial"/>
          <w:b/>
          <w:i/>
          <w:sz w:val="24"/>
          <w:szCs w:val="24"/>
        </w:rPr>
        <w:t>resolved</w:t>
      </w:r>
      <w:r w:rsidR="000C2886">
        <w:rPr>
          <w:rFonts w:ascii="Arial" w:hAnsi="Arial" w:cs="Arial"/>
          <w:b/>
          <w:sz w:val="24"/>
          <w:szCs w:val="24"/>
        </w:rPr>
        <w:t xml:space="preserve"> </w:t>
      </w:r>
      <w:r>
        <w:rPr>
          <w:rFonts w:ascii="Arial" w:hAnsi="Arial" w:cs="Arial"/>
          <w:sz w:val="24"/>
          <w:szCs w:val="24"/>
        </w:rPr>
        <w:t>that Lord Thomas of Cwmgiedd be invited to take the role of Chancellor.</w:t>
      </w:r>
      <w:r w:rsidR="000C2886">
        <w:rPr>
          <w:rFonts w:ascii="Arial" w:hAnsi="Arial" w:cs="Arial"/>
          <w:sz w:val="24"/>
          <w:szCs w:val="24"/>
        </w:rPr>
        <w:t xml:space="preserve"> The Council also </w:t>
      </w:r>
      <w:r w:rsidR="000C2886" w:rsidRPr="000C2886">
        <w:rPr>
          <w:rFonts w:ascii="Arial" w:hAnsi="Arial" w:cs="Arial"/>
          <w:b/>
          <w:i/>
          <w:sz w:val="24"/>
          <w:szCs w:val="24"/>
        </w:rPr>
        <w:t>agreed</w:t>
      </w:r>
      <w:r w:rsidR="000C2886">
        <w:rPr>
          <w:rFonts w:ascii="Arial" w:hAnsi="Arial" w:cs="Arial"/>
          <w:sz w:val="24"/>
          <w:szCs w:val="24"/>
        </w:rPr>
        <w:t xml:space="preserve"> to recommend to the Court that </w:t>
      </w:r>
      <w:r>
        <w:rPr>
          <w:rFonts w:ascii="Arial" w:hAnsi="Arial" w:cs="Arial"/>
          <w:sz w:val="24"/>
          <w:szCs w:val="24"/>
        </w:rPr>
        <w:t>the</w:t>
      </w:r>
      <w:r w:rsidR="000C2886">
        <w:rPr>
          <w:rFonts w:ascii="Arial" w:hAnsi="Arial" w:cs="Arial"/>
          <w:sz w:val="24"/>
          <w:szCs w:val="24"/>
        </w:rPr>
        <w:t xml:space="preserve"> term of the current Chancellor </w:t>
      </w:r>
      <w:r>
        <w:rPr>
          <w:rFonts w:ascii="Arial" w:hAnsi="Arial" w:cs="Arial"/>
          <w:sz w:val="24"/>
          <w:szCs w:val="24"/>
        </w:rPr>
        <w:t xml:space="preserve">be extended until such time as a replacement has been agreed. </w:t>
      </w:r>
    </w:p>
    <w:p w:rsidR="0023206E" w:rsidRDefault="0023206E" w:rsidP="0023206E">
      <w:pPr>
        <w:pStyle w:val="ListParagraph"/>
        <w:tabs>
          <w:tab w:val="left" w:pos="567"/>
        </w:tabs>
        <w:spacing w:line="240" w:lineRule="auto"/>
        <w:ind w:left="567"/>
        <w:rPr>
          <w:rFonts w:ascii="Arial" w:hAnsi="Arial" w:cs="Arial"/>
          <w:sz w:val="24"/>
          <w:szCs w:val="24"/>
        </w:rPr>
      </w:pPr>
    </w:p>
    <w:p w:rsidR="00EF7B9B" w:rsidRDefault="0023206E" w:rsidP="0023206E">
      <w:pPr>
        <w:tabs>
          <w:tab w:val="left" w:pos="567"/>
          <w:tab w:val="left" w:pos="1134"/>
        </w:tabs>
        <w:spacing w:line="240" w:lineRule="auto"/>
        <w:ind w:left="1134" w:hanging="567"/>
        <w:rPr>
          <w:rFonts w:ascii="Arial" w:hAnsi="Arial" w:cs="Arial"/>
          <w:sz w:val="24"/>
          <w:szCs w:val="24"/>
        </w:rPr>
      </w:pPr>
      <w:r>
        <w:rPr>
          <w:rFonts w:ascii="Arial" w:hAnsi="Arial" w:cs="Arial"/>
          <w:sz w:val="24"/>
          <w:szCs w:val="24"/>
        </w:rPr>
        <w:t>[2]</w:t>
      </w:r>
      <w:r>
        <w:rPr>
          <w:rFonts w:ascii="Arial" w:hAnsi="Arial" w:cs="Arial"/>
          <w:sz w:val="24"/>
          <w:szCs w:val="24"/>
        </w:rPr>
        <w:tab/>
      </w:r>
      <w:r w:rsidRPr="0023206E">
        <w:rPr>
          <w:rFonts w:ascii="Arial" w:hAnsi="Arial" w:cs="Arial"/>
          <w:sz w:val="24"/>
          <w:szCs w:val="24"/>
        </w:rPr>
        <w:t>Min</w:t>
      </w:r>
      <w:r>
        <w:rPr>
          <w:rFonts w:ascii="Arial" w:hAnsi="Arial" w:cs="Arial"/>
          <w:sz w:val="24"/>
          <w:szCs w:val="24"/>
        </w:rPr>
        <w:t>ute 135 (</w:t>
      </w:r>
      <w:r w:rsidRPr="0023206E">
        <w:rPr>
          <w:rFonts w:ascii="Arial" w:hAnsi="Arial" w:cs="Arial"/>
          <w:b/>
          <w:sz w:val="24"/>
          <w:szCs w:val="24"/>
        </w:rPr>
        <w:t>Chair of Council</w:t>
      </w:r>
      <w:r w:rsidR="000C2886">
        <w:rPr>
          <w:rFonts w:ascii="Arial" w:hAnsi="Arial" w:cs="Arial"/>
          <w:sz w:val="24"/>
          <w:szCs w:val="24"/>
        </w:rPr>
        <w:t>)</w:t>
      </w:r>
      <w:r>
        <w:rPr>
          <w:rFonts w:ascii="Arial" w:hAnsi="Arial" w:cs="Arial"/>
          <w:sz w:val="24"/>
          <w:szCs w:val="24"/>
        </w:rPr>
        <w:t>: Lord Elis-Thomas has indicated that he would formally step down from the role of Chair of Council following the meeting in April</w:t>
      </w:r>
      <w:r w:rsidR="00EF7B9B" w:rsidRPr="0023206E">
        <w:rPr>
          <w:rFonts w:ascii="Arial" w:hAnsi="Arial" w:cs="Arial"/>
          <w:sz w:val="24"/>
          <w:szCs w:val="24"/>
        </w:rPr>
        <w:t>.</w:t>
      </w:r>
      <w:r>
        <w:rPr>
          <w:rFonts w:ascii="Arial" w:hAnsi="Arial" w:cs="Arial"/>
          <w:sz w:val="24"/>
          <w:szCs w:val="24"/>
        </w:rPr>
        <w:t xml:space="preserve">  The process for identifying a replacement </w:t>
      </w:r>
      <w:r w:rsidR="00C34E28">
        <w:rPr>
          <w:rFonts w:ascii="Arial" w:hAnsi="Arial" w:cs="Arial"/>
          <w:sz w:val="24"/>
          <w:szCs w:val="24"/>
        </w:rPr>
        <w:t>was noted</w:t>
      </w:r>
      <w:r>
        <w:rPr>
          <w:rFonts w:ascii="Arial" w:hAnsi="Arial" w:cs="Arial"/>
          <w:sz w:val="24"/>
          <w:szCs w:val="24"/>
        </w:rPr>
        <w:t xml:space="preserve">. </w:t>
      </w:r>
    </w:p>
    <w:p w:rsidR="0023206E" w:rsidRDefault="0023206E" w:rsidP="0023206E">
      <w:pPr>
        <w:tabs>
          <w:tab w:val="left" w:pos="567"/>
          <w:tab w:val="left" w:pos="1134"/>
        </w:tabs>
        <w:spacing w:line="240" w:lineRule="auto"/>
        <w:ind w:left="1134" w:hanging="567"/>
        <w:rPr>
          <w:rFonts w:ascii="Arial" w:hAnsi="Arial" w:cs="Arial"/>
          <w:sz w:val="24"/>
          <w:szCs w:val="24"/>
        </w:rPr>
      </w:pPr>
    </w:p>
    <w:p w:rsidR="0023206E" w:rsidRDefault="0023206E" w:rsidP="0023206E">
      <w:pPr>
        <w:tabs>
          <w:tab w:val="left" w:pos="567"/>
          <w:tab w:val="left" w:pos="1134"/>
        </w:tabs>
        <w:spacing w:line="240" w:lineRule="auto"/>
        <w:ind w:left="1134" w:hanging="567"/>
        <w:rPr>
          <w:rFonts w:ascii="Arial" w:hAnsi="Arial" w:cs="Arial"/>
          <w:sz w:val="24"/>
          <w:szCs w:val="24"/>
        </w:rPr>
      </w:pPr>
      <w:r w:rsidRPr="006E5F10">
        <w:rPr>
          <w:rFonts w:ascii="Arial" w:hAnsi="Arial" w:cs="Arial"/>
          <w:sz w:val="24"/>
          <w:szCs w:val="24"/>
        </w:rPr>
        <w:t>[3]</w:t>
      </w:r>
      <w:r w:rsidRPr="006E5F10">
        <w:rPr>
          <w:rFonts w:ascii="Arial" w:hAnsi="Arial" w:cs="Arial"/>
          <w:sz w:val="24"/>
          <w:szCs w:val="24"/>
        </w:rPr>
        <w:tab/>
        <w:t>Minute 136 (</w:t>
      </w:r>
      <w:r w:rsidRPr="006E5F10">
        <w:rPr>
          <w:rFonts w:ascii="Arial" w:hAnsi="Arial" w:cs="Arial"/>
          <w:b/>
          <w:sz w:val="24"/>
          <w:szCs w:val="24"/>
        </w:rPr>
        <w:t>Membership of Council Committees</w:t>
      </w:r>
      <w:r w:rsidR="00C34E28" w:rsidRPr="006E5F10">
        <w:rPr>
          <w:rFonts w:ascii="Arial" w:hAnsi="Arial" w:cs="Arial"/>
          <w:sz w:val="24"/>
          <w:szCs w:val="24"/>
        </w:rPr>
        <w:t>)</w:t>
      </w:r>
      <w:r w:rsidRPr="006E5F10">
        <w:rPr>
          <w:rFonts w:ascii="Arial" w:hAnsi="Arial" w:cs="Arial"/>
          <w:sz w:val="24"/>
          <w:szCs w:val="24"/>
        </w:rPr>
        <w:t xml:space="preserve">: </w:t>
      </w:r>
      <w:r w:rsidR="006E5F10" w:rsidRPr="006E5F10">
        <w:rPr>
          <w:rFonts w:ascii="Arial" w:hAnsi="Arial" w:cs="Arial"/>
          <w:sz w:val="24"/>
          <w:szCs w:val="24"/>
        </w:rPr>
        <w:t xml:space="preserve">It was </w:t>
      </w:r>
      <w:r w:rsidR="006E5F10" w:rsidRPr="006E5F10">
        <w:rPr>
          <w:rFonts w:ascii="Arial" w:hAnsi="Arial" w:cs="Arial"/>
          <w:b/>
          <w:sz w:val="24"/>
          <w:szCs w:val="24"/>
        </w:rPr>
        <w:t>resolved</w:t>
      </w:r>
      <w:r w:rsidR="006E5F10" w:rsidRPr="006E5F10">
        <w:rPr>
          <w:rFonts w:ascii="Arial" w:hAnsi="Arial" w:cs="Arial"/>
          <w:sz w:val="24"/>
          <w:szCs w:val="24"/>
        </w:rPr>
        <w:t xml:space="preserve"> that the following Council members be re-appointed to serve on the Committees shown </w:t>
      </w:r>
      <w:r w:rsidRPr="006E5F10">
        <w:rPr>
          <w:rFonts w:ascii="Arial" w:hAnsi="Arial" w:cs="Arial"/>
          <w:sz w:val="24"/>
          <w:szCs w:val="24"/>
        </w:rPr>
        <w:t>for a further term of 3 years:</w:t>
      </w:r>
      <w:r>
        <w:rPr>
          <w:rFonts w:ascii="Arial" w:hAnsi="Arial" w:cs="Arial"/>
          <w:sz w:val="24"/>
          <w:szCs w:val="24"/>
        </w:rPr>
        <w:t xml:space="preserve"> </w:t>
      </w:r>
    </w:p>
    <w:p w:rsidR="00594A65" w:rsidRDefault="00594A65" w:rsidP="0023206E">
      <w:pPr>
        <w:tabs>
          <w:tab w:val="left" w:pos="567"/>
          <w:tab w:val="left" w:pos="1134"/>
        </w:tabs>
        <w:spacing w:line="240" w:lineRule="auto"/>
        <w:ind w:left="1134" w:hanging="567"/>
        <w:rPr>
          <w:rFonts w:ascii="Arial" w:hAnsi="Arial" w:cs="Arial"/>
          <w:sz w:val="24"/>
          <w:szCs w:val="24"/>
        </w:rPr>
      </w:pPr>
    </w:p>
    <w:p w:rsidR="0023206E" w:rsidRPr="006E5F10" w:rsidRDefault="0023206E" w:rsidP="006E5F10">
      <w:pPr>
        <w:pStyle w:val="ListParagraph"/>
        <w:numPr>
          <w:ilvl w:val="0"/>
          <w:numId w:val="20"/>
        </w:numPr>
        <w:tabs>
          <w:tab w:val="left" w:pos="0"/>
          <w:tab w:val="left" w:pos="1701"/>
        </w:tabs>
        <w:suppressAutoHyphens/>
        <w:spacing w:after="160" w:line="240" w:lineRule="auto"/>
        <w:rPr>
          <w:rFonts w:ascii="Arial" w:eastAsia="Times New Roman" w:hAnsi="Arial" w:cs="Arial"/>
          <w:sz w:val="24"/>
          <w:szCs w:val="24"/>
          <w:lang w:eastAsia="en-GB"/>
        </w:rPr>
      </w:pPr>
      <w:r w:rsidRPr="006E5F10">
        <w:rPr>
          <w:rFonts w:ascii="Arial" w:eastAsia="Times New Roman" w:hAnsi="Arial" w:cs="Arial"/>
          <w:sz w:val="24"/>
          <w:szCs w:val="24"/>
          <w:lang w:eastAsia="en-GB"/>
        </w:rPr>
        <w:t>Finance and Resources Committee</w:t>
      </w:r>
      <w:r w:rsidR="006E5F10">
        <w:rPr>
          <w:rFonts w:ascii="Arial" w:eastAsia="Times New Roman" w:hAnsi="Arial" w:cs="Arial"/>
          <w:sz w:val="24"/>
          <w:szCs w:val="24"/>
          <w:lang w:eastAsia="en-GB"/>
        </w:rPr>
        <w:t xml:space="preserve">: </w:t>
      </w:r>
      <w:r w:rsidR="006E5F10" w:rsidRPr="006E5F10">
        <w:rPr>
          <w:rFonts w:ascii="Arial" w:eastAsia="Times New Roman" w:hAnsi="Arial" w:cs="Arial"/>
          <w:sz w:val="24"/>
          <w:szCs w:val="24"/>
          <w:lang w:eastAsia="en-GB"/>
        </w:rPr>
        <w:t>Dr Karen Jones,</w:t>
      </w:r>
    </w:p>
    <w:p w:rsidR="0023206E" w:rsidRPr="006E5F10" w:rsidRDefault="0023206E" w:rsidP="006E5F10">
      <w:pPr>
        <w:pStyle w:val="ListParagraph"/>
        <w:numPr>
          <w:ilvl w:val="0"/>
          <w:numId w:val="20"/>
        </w:numPr>
        <w:tabs>
          <w:tab w:val="left" w:pos="0"/>
          <w:tab w:val="left" w:pos="1701"/>
        </w:tabs>
        <w:suppressAutoHyphens/>
        <w:spacing w:after="160" w:line="240" w:lineRule="auto"/>
        <w:rPr>
          <w:rFonts w:ascii="Arial" w:eastAsia="Times New Roman" w:hAnsi="Arial" w:cs="Arial"/>
          <w:sz w:val="24"/>
          <w:szCs w:val="24"/>
          <w:lang w:eastAsia="en-GB"/>
        </w:rPr>
      </w:pPr>
      <w:r w:rsidRPr="006E5F10">
        <w:rPr>
          <w:rFonts w:ascii="Arial" w:eastAsia="Times New Roman" w:hAnsi="Arial" w:cs="Arial"/>
          <w:sz w:val="24"/>
          <w:szCs w:val="24"/>
          <w:lang w:eastAsia="en-GB"/>
        </w:rPr>
        <w:t>Health and Safety Committee</w:t>
      </w:r>
      <w:r w:rsidR="006E5F10">
        <w:rPr>
          <w:rFonts w:ascii="Arial" w:eastAsia="Times New Roman" w:hAnsi="Arial" w:cs="Arial"/>
          <w:sz w:val="24"/>
          <w:szCs w:val="24"/>
          <w:lang w:eastAsia="en-GB"/>
        </w:rPr>
        <w:t xml:space="preserve">: </w:t>
      </w:r>
      <w:r w:rsidR="006E5F10" w:rsidRPr="006E5F10">
        <w:rPr>
          <w:rFonts w:ascii="Arial" w:eastAsia="Times New Roman" w:hAnsi="Arial" w:cs="Arial"/>
          <w:sz w:val="24"/>
          <w:szCs w:val="24"/>
          <w:lang w:eastAsia="en-GB"/>
        </w:rPr>
        <w:t>Ms Elen Parry Williams</w:t>
      </w:r>
    </w:p>
    <w:p w:rsidR="006E5F10" w:rsidRDefault="00396A1B" w:rsidP="006E5F10">
      <w:pPr>
        <w:pStyle w:val="ListParagraph"/>
        <w:numPr>
          <w:ilvl w:val="0"/>
          <w:numId w:val="20"/>
        </w:numPr>
        <w:tabs>
          <w:tab w:val="left" w:pos="0"/>
          <w:tab w:val="left" w:pos="1701"/>
        </w:tabs>
        <w:suppressAutoHyphens/>
        <w:spacing w:after="160" w:line="240" w:lineRule="auto"/>
        <w:rPr>
          <w:rFonts w:ascii="Arial" w:eastAsia="Times New Roman" w:hAnsi="Arial" w:cs="Arial"/>
          <w:sz w:val="24"/>
          <w:szCs w:val="24"/>
          <w:lang w:eastAsia="en-GB"/>
        </w:rPr>
      </w:pPr>
      <w:r>
        <w:rPr>
          <w:rFonts w:ascii="Arial" w:eastAsia="Times New Roman" w:hAnsi="Arial" w:cs="Arial"/>
          <w:sz w:val="24"/>
          <w:szCs w:val="24"/>
          <w:lang w:eastAsia="en-GB"/>
        </w:rPr>
        <w:t>Ethics Committee: Dr P</w:t>
      </w:r>
      <w:r w:rsidR="006E5F10" w:rsidRPr="006E5F10">
        <w:rPr>
          <w:rFonts w:ascii="Arial" w:eastAsia="Times New Roman" w:hAnsi="Arial" w:cs="Arial"/>
          <w:sz w:val="24"/>
          <w:szCs w:val="24"/>
          <w:lang w:eastAsia="en-GB"/>
        </w:rPr>
        <w:t>eter Higson</w:t>
      </w:r>
    </w:p>
    <w:p w:rsidR="0023206E" w:rsidRPr="006E5F10" w:rsidRDefault="0023206E" w:rsidP="006E5F10">
      <w:pPr>
        <w:pStyle w:val="ListParagraph"/>
        <w:numPr>
          <w:ilvl w:val="0"/>
          <w:numId w:val="20"/>
        </w:numPr>
        <w:tabs>
          <w:tab w:val="left" w:pos="0"/>
          <w:tab w:val="left" w:pos="1701"/>
        </w:tabs>
        <w:suppressAutoHyphens/>
        <w:spacing w:line="240" w:lineRule="auto"/>
        <w:rPr>
          <w:rFonts w:ascii="Arial" w:eastAsia="Times New Roman" w:hAnsi="Arial" w:cs="Arial"/>
          <w:sz w:val="24"/>
          <w:szCs w:val="24"/>
          <w:lang w:eastAsia="en-GB"/>
        </w:rPr>
      </w:pPr>
      <w:r w:rsidRPr="006E5F10">
        <w:rPr>
          <w:rFonts w:ascii="Arial" w:eastAsia="Times New Roman" w:hAnsi="Arial" w:cs="Arial"/>
          <w:sz w:val="24"/>
          <w:szCs w:val="24"/>
          <w:lang w:eastAsia="en-GB"/>
        </w:rPr>
        <w:t>Nominations and Governance Committee</w:t>
      </w:r>
      <w:r w:rsidR="006E5F10">
        <w:rPr>
          <w:rFonts w:ascii="Arial" w:eastAsia="Times New Roman" w:hAnsi="Arial" w:cs="Arial"/>
          <w:sz w:val="24"/>
          <w:szCs w:val="24"/>
          <w:lang w:eastAsia="en-GB"/>
        </w:rPr>
        <w:t>: Dr Peter Higson</w:t>
      </w:r>
      <w:r w:rsidRPr="006E5F10">
        <w:rPr>
          <w:rFonts w:ascii="Arial" w:eastAsia="Times New Roman" w:hAnsi="Arial" w:cs="Arial"/>
          <w:sz w:val="24"/>
          <w:szCs w:val="24"/>
          <w:lang w:eastAsia="en-GB"/>
        </w:rPr>
        <w:t xml:space="preserve"> </w:t>
      </w:r>
    </w:p>
    <w:p w:rsidR="0023206E" w:rsidRDefault="0023206E" w:rsidP="006E5F10">
      <w:pPr>
        <w:tabs>
          <w:tab w:val="left" w:pos="1134"/>
        </w:tabs>
        <w:spacing w:line="240" w:lineRule="auto"/>
        <w:rPr>
          <w:rFonts w:ascii="Arial" w:hAnsi="Arial" w:cs="Arial"/>
          <w:sz w:val="24"/>
          <w:szCs w:val="24"/>
        </w:rPr>
      </w:pPr>
    </w:p>
    <w:p w:rsidR="006E5F10" w:rsidRDefault="006E5F10" w:rsidP="006E5F10">
      <w:pPr>
        <w:tabs>
          <w:tab w:val="left" w:pos="1134"/>
        </w:tabs>
        <w:spacing w:line="240" w:lineRule="auto"/>
        <w:rPr>
          <w:rFonts w:ascii="Arial" w:hAnsi="Arial" w:cs="Arial"/>
          <w:sz w:val="24"/>
          <w:szCs w:val="24"/>
        </w:rPr>
      </w:pPr>
    </w:p>
    <w:p w:rsidR="0023206E" w:rsidRPr="0023206E" w:rsidRDefault="0023206E" w:rsidP="0023206E">
      <w:pPr>
        <w:tabs>
          <w:tab w:val="left" w:pos="1134"/>
        </w:tabs>
        <w:spacing w:line="240" w:lineRule="auto"/>
        <w:jc w:val="center"/>
        <w:rPr>
          <w:rFonts w:ascii="Arial" w:hAnsi="Arial" w:cs="Arial"/>
          <w:b/>
          <w:sz w:val="24"/>
          <w:szCs w:val="24"/>
        </w:rPr>
      </w:pPr>
      <w:r w:rsidRPr="0023206E">
        <w:rPr>
          <w:rFonts w:ascii="Arial" w:hAnsi="Arial" w:cs="Arial"/>
          <w:b/>
          <w:sz w:val="24"/>
          <w:szCs w:val="24"/>
        </w:rPr>
        <w:t>REMUNERATION COMMITTEE</w:t>
      </w:r>
    </w:p>
    <w:p w:rsidR="0023206E" w:rsidRDefault="0023206E" w:rsidP="00EF7B9B">
      <w:pPr>
        <w:tabs>
          <w:tab w:val="left" w:pos="1134"/>
        </w:tabs>
        <w:spacing w:line="240" w:lineRule="auto"/>
        <w:rPr>
          <w:rFonts w:ascii="Arial" w:hAnsi="Arial" w:cs="Arial"/>
          <w:sz w:val="24"/>
          <w:szCs w:val="24"/>
        </w:rPr>
      </w:pPr>
    </w:p>
    <w:p w:rsidR="0023206E" w:rsidRPr="0023206E" w:rsidRDefault="0023206E" w:rsidP="0023206E">
      <w:pPr>
        <w:tabs>
          <w:tab w:val="left" w:pos="1134"/>
        </w:tabs>
        <w:spacing w:line="240" w:lineRule="auto"/>
        <w:rPr>
          <w:rFonts w:ascii="Arial" w:hAnsi="Arial" w:cs="Arial"/>
          <w:sz w:val="24"/>
          <w:szCs w:val="24"/>
        </w:rPr>
      </w:pPr>
      <w:r w:rsidRPr="0023206E">
        <w:rPr>
          <w:rFonts w:ascii="Arial" w:hAnsi="Arial" w:cs="Arial"/>
          <w:sz w:val="24"/>
          <w:szCs w:val="24"/>
        </w:rPr>
        <w:t>The Report of the meeting of the Remuneration Committee held on the 25</w:t>
      </w:r>
      <w:r w:rsidRPr="0023206E">
        <w:rPr>
          <w:rFonts w:ascii="Arial" w:hAnsi="Arial" w:cs="Arial"/>
          <w:sz w:val="24"/>
          <w:szCs w:val="24"/>
          <w:vertAlign w:val="superscript"/>
        </w:rPr>
        <w:t>th</w:t>
      </w:r>
      <w:r w:rsidRPr="0023206E">
        <w:rPr>
          <w:rFonts w:ascii="Arial" w:hAnsi="Arial" w:cs="Arial"/>
          <w:sz w:val="24"/>
          <w:szCs w:val="24"/>
        </w:rPr>
        <w:t xml:space="preserve"> Novembe</w:t>
      </w:r>
      <w:r w:rsidR="00C9106A">
        <w:rPr>
          <w:rFonts w:ascii="Arial" w:hAnsi="Arial" w:cs="Arial"/>
          <w:sz w:val="24"/>
          <w:szCs w:val="24"/>
        </w:rPr>
        <w:t>r 2016 (attached as Appendix V</w:t>
      </w:r>
      <w:r w:rsidRPr="0023206E">
        <w:rPr>
          <w:rFonts w:ascii="Arial" w:hAnsi="Arial" w:cs="Arial"/>
          <w:sz w:val="24"/>
          <w:szCs w:val="24"/>
        </w:rPr>
        <w:t xml:space="preserve"> to the official copy of the Minutes) was approved.</w:t>
      </w:r>
    </w:p>
    <w:p w:rsidR="00EF7B9B" w:rsidRDefault="00EF7B9B" w:rsidP="00EF7B9B">
      <w:pPr>
        <w:tabs>
          <w:tab w:val="left" w:pos="567"/>
        </w:tabs>
        <w:spacing w:line="240" w:lineRule="auto"/>
        <w:rPr>
          <w:rFonts w:ascii="Arial" w:hAnsi="Arial" w:cs="Arial"/>
          <w:sz w:val="24"/>
          <w:szCs w:val="24"/>
        </w:rPr>
      </w:pPr>
    </w:p>
    <w:p w:rsidR="0058451F" w:rsidRDefault="0058451F" w:rsidP="00EF7B9B">
      <w:pPr>
        <w:tabs>
          <w:tab w:val="left" w:pos="567"/>
        </w:tabs>
        <w:spacing w:line="240" w:lineRule="auto"/>
        <w:rPr>
          <w:rFonts w:ascii="Arial" w:hAnsi="Arial" w:cs="Arial"/>
          <w:sz w:val="24"/>
          <w:szCs w:val="24"/>
        </w:rPr>
      </w:pPr>
    </w:p>
    <w:p w:rsidR="0058451F" w:rsidRDefault="0058451F" w:rsidP="00EF7B9B">
      <w:pPr>
        <w:tabs>
          <w:tab w:val="left" w:pos="567"/>
        </w:tabs>
        <w:spacing w:line="240" w:lineRule="auto"/>
        <w:rPr>
          <w:rFonts w:ascii="Arial" w:hAnsi="Arial" w:cs="Arial"/>
          <w:sz w:val="24"/>
          <w:szCs w:val="24"/>
        </w:rPr>
      </w:pPr>
    </w:p>
    <w:p w:rsidR="0058451F" w:rsidRDefault="0058451F" w:rsidP="00EF7B9B">
      <w:pPr>
        <w:tabs>
          <w:tab w:val="left" w:pos="567"/>
        </w:tabs>
        <w:spacing w:line="240" w:lineRule="auto"/>
        <w:rPr>
          <w:rFonts w:ascii="Arial" w:hAnsi="Arial" w:cs="Arial"/>
          <w:sz w:val="24"/>
          <w:szCs w:val="24"/>
        </w:rPr>
      </w:pPr>
    </w:p>
    <w:p w:rsidR="0023206E" w:rsidRPr="005B6B5F" w:rsidRDefault="0023206E" w:rsidP="00EF7B9B">
      <w:pPr>
        <w:tabs>
          <w:tab w:val="left" w:pos="567"/>
        </w:tabs>
        <w:spacing w:line="240" w:lineRule="auto"/>
        <w:rPr>
          <w:rFonts w:ascii="Arial" w:hAnsi="Arial" w:cs="Arial"/>
          <w:sz w:val="24"/>
          <w:szCs w:val="24"/>
        </w:rPr>
      </w:pPr>
    </w:p>
    <w:p w:rsidR="00EF7B9B" w:rsidRPr="00E24FAD" w:rsidRDefault="00EF7B9B" w:rsidP="00EF7B9B">
      <w:pPr>
        <w:tabs>
          <w:tab w:val="left" w:pos="567"/>
        </w:tabs>
        <w:spacing w:line="240" w:lineRule="auto"/>
        <w:jc w:val="center"/>
        <w:rPr>
          <w:rFonts w:ascii="Arial" w:hAnsi="Arial" w:cs="Arial"/>
          <w:b/>
          <w:sz w:val="24"/>
          <w:szCs w:val="24"/>
        </w:rPr>
      </w:pPr>
      <w:r w:rsidRPr="00E24FAD">
        <w:rPr>
          <w:rFonts w:ascii="Arial" w:hAnsi="Arial" w:cs="Arial"/>
          <w:b/>
          <w:sz w:val="24"/>
          <w:szCs w:val="24"/>
        </w:rPr>
        <w:t>HUMAN RESOURCES MATTERS</w:t>
      </w:r>
    </w:p>
    <w:p w:rsidR="00EF7B9B" w:rsidRDefault="00EF7B9B" w:rsidP="00EF7B9B">
      <w:pPr>
        <w:tabs>
          <w:tab w:val="left" w:pos="567"/>
        </w:tabs>
        <w:spacing w:line="240" w:lineRule="auto"/>
        <w:rPr>
          <w:rFonts w:ascii="Arial" w:hAnsi="Arial" w:cs="Arial"/>
          <w:sz w:val="24"/>
          <w:szCs w:val="24"/>
        </w:rPr>
      </w:pPr>
    </w:p>
    <w:p w:rsidR="00EF7B9B" w:rsidRPr="008023E0" w:rsidRDefault="00EF7B9B" w:rsidP="00EF7B9B">
      <w:pPr>
        <w:pStyle w:val="ListParagraph"/>
        <w:numPr>
          <w:ilvl w:val="0"/>
          <w:numId w:val="7"/>
        </w:numPr>
        <w:tabs>
          <w:tab w:val="left" w:pos="567"/>
        </w:tabs>
        <w:spacing w:line="240" w:lineRule="auto"/>
        <w:ind w:left="567" w:hanging="567"/>
        <w:rPr>
          <w:rFonts w:ascii="Arial" w:hAnsi="Arial" w:cs="Arial"/>
          <w:sz w:val="24"/>
          <w:szCs w:val="24"/>
        </w:rPr>
      </w:pPr>
      <w:r w:rsidRPr="008023E0">
        <w:rPr>
          <w:rFonts w:ascii="Arial" w:hAnsi="Arial" w:cs="Arial"/>
          <w:sz w:val="24"/>
          <w:szCs w:val="24"/>
        </w:rPr>
        <w:t>The Council received a re</w:t>
      </w:r>
      <w:r w:rsidR="00C34E28" w:rsidRPr="008023E0">
        <w:rPr>
          <w:rFonts w:ascii="Arial" w:hAnsi="Arial" w:cs="Arial"/>
          <w:sz w:val="24"/>
          <w:szCs w:val="24"/>
        </w:rPr>
        <w:t>port on Human Resources matters, including</w:t>
      </w:r>
      <w:r w:rsidR="008023E0" w:rsidRPr="008023E0">
        <w:rPr>
          <w:rFonts w:ascii="Arial" w:hAnsi="Arial" w:cs="Arial"/>
          <w:sz w:val="24"/>
          <w:szCs w:val="24"/>
        </w:rPr>
        <w:t xml:space="preserve"> the development of Equality Champions and events to celebrate International Women’s Day.</w:t>
      </w:r>
    </w:p>
    <w:p w:rsidR="008023E0" w:rsidRPr="008023E0" w:rsidRDefault="008023E0" w:rsidP="008023E0">
      <w:pPr>
        <w:pStyle w:val="ListParagraph"/>
        <w:tabs>
          <w:tab w:val="left" w:pos="567"/>
        </w:tabs>
        <w:spacing w:line="240" w:lineRule="auto"/>
        <w:ind w:left="567"/>
        <w:rPr>
          <w:rFonts w:ascii="Arial" w:hAnsi="Arial" w:cs="Arial"/>
          <w:sz w:val="24"/>
          <w:szCs w:val="24"/>
        </w:rPr>
      </w:pPr>
    </w:p>
    <w:p w:rsidR="00EF7B9B" w:rsidRPr="00C84C7A" w:rsidRDefault="00EF7B9B" w:rsidP="00EF7B9B">
      <w:pPr>
        <w:pStyle w:val="ListParagraph"/>
        <w:numPr>
          <w:ilvl w:val="0"/>
          <w:numId w:val="7"/>
        </w:numPr>
        <w:tabs>
          <w:tab w:val="left" w:pos="567"/>
        </w:tabs>
        <w:spacing w:line="240" w:lineRule="auto"/>
        <w:ind w:left="567" w:hanging="567"/>
        <w:rPr>
          <w:rFonts w:ascii="Arial" w:hAnsi="Arial" w:cs="Arial"/>
          <w:sz w:val="24"/>
          <w:szCs w:val="24"/>
        </w:rPr>
      </w:pPr>
      <w:r w:rsidRPr="00C84C7A">
        <w:rPr>
          <w:rFonts w:ascii="Arial" w:hAnsi="Arial" w:cs="Arial"/>
          <w:sz w:val="24"/>
          <w:szCs w:val="24"/>
        </w:rPr>
        <w:t xml:space="preserve">A list of recent </w:t>
      </w:r>
      <w:r w:rsidR="008023E0">
        <w:rPr>
          <w:rFonts w:ascii="Arial" w:hAnsi="Arial" w:cs="Arial"/>
          <w:sz w:val="24"/>
          <w:szCs w:val="24"/>
        </w:rPr>
        <w:t>senior appointments was received for information.</w:t>
      </w:r>
    </w:p>
    <w:p w:rsidR="00EF7B9B" w:rsidRPr="005B6B5F" w:rsidRDefault="00EF7B9B" w:rsidP="00EF7B9B">
      <w:pPr>
        <w:pStyle w:val="ListParagraph"/>
        <w:rPr>
          <w:rFonts w:ascii="Arial" w:hAnsi="Arial" w:cs="Arial"/>
          <w:sz w:val="24"/>
          <w:szCs w:val="24"/>
        </w:rPr>
      </w:pPr>
    </w:p>
    <w:p w:rsidR="00EF7B9B" w:rsidRDefault="00EF7B9B" w:rsidP="00EF7B9B">
      <w:pPr>
        <w:tabs>
          <w:tab w:val="left" w:pos="567"/>
        </w:tabs>
        <w:spacing w:line="240" w:lineRule="auto"/>
        <w:rPr>
          <w:rFonts w:ascii="Arial" w:hAnsi="Arial" w:cs="Arial"/>
          <w:sz w:val="24"/>
          <w:szCs w:val="24"/>
        </w:rPr>
      </w:pPr>
    </w:p>
    <w:p w:rsidR="00EF7B9B" w:rsidRPr="00114B28" w:rsidRDefault="00EF7B9B" w:rsidP="00EF7B9B">
      <w:pPr>
        <w:tabs>
          <w:tab w:val="left" w:pos="567"/>
        </w:tabs>
        <w:spacing w:line="240" w:lineRule="auto"/>
        <w:jc w:val="center"/>
        <w:rPr>
          <w:rFonts w:ascii="Arial" w:hAnsi="Arial" w:cs="Arial"/>
          <w:b/>
          <w:sz w:val="24"/>
          <w:szCs w:val="24"/>
        </w:rPr>
      </w:pPr>
      <w:r w:rsidRPr="00114B28">
        <w:rPr>
          <w:rFonts w:ascii="Arial" w:hAnsi="Arial" w:cs="Arial"/>
          <w:b/>
          <w:sz w:val="24"/>
          <w:szCs w:val="24"/>
        </w:rPr>
        <w:t>SENATE</w:t>
      </w:r>
    </w:p>
    <w:p w:rsidR="00EF7B9B" w:rsidRPr="00114B28" w:rsidRDefault="00EF7B9B" w:rsidP="00EF7B9B">
      <w:pPr>
        <w:tabs>
          <w:tab w:val="left" w:pos="567"/>
        </w:tabs>
        <w:spacing w:line="240" w:lineRule="auto"/>
        <w:rPr>
          <w:rFonts w:ascii="Arial" w:hAnsi="Arial" w:cs="Arial"/>
          <w:sz w:val="24"/>
          <w:szCs w:val="24"/>
        </w:rPr>
      </w:pPr>
    </w:p>
    <w:p w:rsidR="00EF7B9B" w:rsidRPr="00114B28" w:rsidRDefault="00EF7B9B" w:rsidP="00EF7B9B">
      <w:pPr>
        <w:tabs>
          <w:tab w:val="left" w:pos="567"/>
        </w:tabs>
        <w:spacing w:line="240" w:lineRule="auto"/>
        <w:rPr>
          <w:rFonts w:ascii="Arial" w:hAnsi="Arial" w:cs="Arial"/>
          <w:sz w:val="24"/>
          <w:szCs w:val="24"/>
        </w:rPr>
      </w:pPr>
      <w:r w:rsidRPr="00114B28">
        <w:rPr>
          <w:rFonts w:ascii="Arial" w:hAnsi="Arial" w:cs="Arial"/>
          <w:sz w:val="24"/>
          <w:szCs w:val="24"/>
        </w:rPr>
        <w:t>The minutes of the Senate meeting</w:t>
      </w:r>
      <w:r w:rsidR="0023206E">
        <w:rPr>
          <w:rFonts w:ascii="Arial" w:hAnsi="Arial" w:cs="Arial"/>
          <w:sz w:val="24"/>
          <w:szCs w:val="24"/>
        </w:rPr>
        <w:t>s</w:t>
      </w:r>
      <w:r w:rsidRPr="00114B28">
        <w:rPr>
          <w:rFonts w:ascii="Arial" w:hAnsi="Arial" w:cs="Arial"/>
          <w:sz w:val="24"/>
          <w:szCs w:val="24"/>
        </w:rPr>
        <w:t xml:space="preserve"> held on </w:t>
      </w:r>
      <w:r w:rsidR="0023206E">
        <w:rPr>
          <w:rFonts w:ascii="Arial" w:hAnsi="Arial" w:cs="Arial"/>
          <w:sz w:val="24"/>
          <w:szCs w:val="24"/>
        </w:rPr>
        <w:t>5</w:t>
      </w:r>
      <w:r w:rsidR="0023206E" w:rsidRPr="0023206E">
        <w:rPr>
          <w:rFonts w:ascii="Arial" w:hAnsi="Arial" w:cs="Arial"/>
          <w:sz w:val="24"/>
          <w:szCs w:val="24"/>
          <w:vertAlign w:val="superscript"/>
        </w:rPr>
        <w:t>th</w:t>
      </w:r>
      <w:r w:rsidR="0023206E">
        <w:rPr>
          <w:rFonts w:ascii="Arial" w:hAnsi="Arial" w:cs="Arial"/>
          <w:sz w:val="24"/>
          <w:szCs w:val="24"/>
        </w:rPr>
        <w:t xml:space="preserve"> December</w:t>
      </w:r>
      <w:r w:rsidRPr="00114B28">
        <w:rPr>
          <w:rFonts w:ascii="Arial" w:hAnsi="Arial" w:cs="Arial"/>
          <w:sz w:val="24"/>
          <w:szCs w:val="24"/>
        </w:rPr>
        <w:t xml:space="preserve"> 2016</w:t>
      </w:r>
      <w:r w:rsidR="0023206E">
        <w:rPr>
          <w:rFonts w:ascii="Arial" w:hAnsi="Arial" w:cs="Arial"/>
          <w:sz w:val="24"/>
          <w:szCs w:val="24"/>
        </w:rPr>
        <w:t xml:space="preserve"> and the 17</w:t>
      </w:r>
      <w:r w:rsidR="0023206E" w:rsidRPr="0023206E">
        <w:rPr>
          <w:rFonts w:ascii="Arial" w:hAnsi="Arial" w:cs="Arial"/>
          <w:sz w:val="24"/>
          <w:szCs w:val="24"/>
          <w:vertAlign w:val="superscript"/>
        </w:rPr>
        <w:t>th</w:t>
      </w:r>
      <w:r w:rsidR="0023206E">
        <w:rPr>
          <w:rFonts w:ascii="Arial" w:hAnsi="Arial" w:cs="Arial"/>
          <w:sz w:val="24"/>
          <w:szCs w:val="24"/>
        </w:rPr>
        <w:t xml:space="preserve"> January 2017</w:t>
      </w:r>
      <w:r w:rsidRPr="00114B28">
        <w:rPr>
          <w:rFonts w:ascii="Arial" w:hAnsi="Arial" w:cs="Arial"/>
          <w:sz w:val="24"/>
          <w:szCs w:val="24"/>
        </w:rPr>
        <w:t xml:space="preserve"> were received for information.</w:t>
      </w:r>
    </w:p>
    <w:p w:rsidR="00EF7B9B" w:rsidRPr="00114B28" w:rsidRDefault="00EF7B9B" w:rsidP="00EF7B9B">
      <w:pPr>
        <w:tabs>
          <w:tab w:val="left" w:pos="567"/>
        </w:tabs>
        <w:spacing w:line="240" w:lineRule="auto"/>
        <w:rPr>
          <w:rFonts w:ascii="Arial" w:hAnsi="Arial" w:cs="Arial"/>
          <w:sz w:val="24"/>
          <w:szCs w:val="24"/>
        </w:rPr>
      </w:pPr>
    </w:p>
    <w:p w:rsidR="00EF7B9B" w:rsidRPr="00114B28" w:rsidRDefault="00EF7B9B" w:rsidP="00EF7B9B">
      <w:pPr>
        <w:tabs>
          <w:tab w:val="left" w:pos="567"/>
        </w:tabs>
        <w:spacing w:line="240" w:lineRule="auto"/>
        <w:rPr>
          <w:rFonts w:ascii="Arial" w:hAnsi="Arial" w:cs="Arial"/>
          <w:sz w:val="24"/>
          <w:szCs w:val="24"/>
        </w:rPr>
      </w:pPr>
    </w:p>
    <w:p w:rsidR="00EF7B9B" w:rsidRPr="007C5678" w:rsidRDefault="007C5678" w:rsidP="007C5678">
      <w:pPr>
        <w:tabs>
          <w:tab w:val="left" w:pos="567"/>
        </w:tabs>
        <w:spacing w:line="240" w:lineRule="auto"/>
        <w:jc w:val="center"/>
        <w:rPr>
          <w:rFonts w:ascii="Arial" w:hAnsi="Arial" w:cs="Arial"/>
          <w:b/>
          <w:sz w:val="24"/>
          <w:szCs w:val="24"/>
        </w:rPr>
      </w:pPr>
      <w:r w:rsidRPr="007C5678">
        <w:rPr>
          <w:rFonts w:ascii="Arial" w:hAnsi="Arial" w:cs="Arial"/>
          <w:b/>
          <w:sz w:val="24"/>
          <w:szCs w:val="24"/>
        </w:rPr>
        <w:t>UNIVERSITY TRENDS AND SCHOOL PROFILES</w:t>
      </w:r>
    </w:p>
    <w:p w:rsidR="007C5678" w:rsidRDefault="007C5678" w:rsidP="00EF7B9B">
      <w:pPr>
        <w:tabs>
          <w:tab w:val="left" w:pos="567"/>
        </w:tabs>
        <w:spacing w:line="240" w:lineRule="auto"/>
        <w:rPr>
          <w:rFonts w:ascii="Arial" w:hAnsi="Arial" w:cs="Arial"/>
          <w:sz w:val="24"/>
          <w:szCs w:val="24"/>
        </w:rPr>
      </w:pPr>
    </w:p>
    <w:p w:rsidR="007C5678" w:rsidRDefault="007C5678" w:rsidP="00EF7B9B">
      <w:pPr>
        <w:tabs>
          <w:tab w:val="left" w:pos="567"/>
        </w:tabs>
        <w:spacing w:line="240" w:lineRule="auto"/>
        <w:rPr>
          <w:rFonts w:ascii="Arial" w:hAnsi="Arial" w:cs="Arial"/>
          <w:sz w:val="24"/>
          <w:szCs w:val="24"/>
        </w:rPr>
      </w:pPr>
      <w:r>
        <w:rPr>
          <w:rFonts w:ascii="Arial" w:hAnsi="Arial" w:cs="Arial"/>
          <w:sz w:val="24"/>
          <w:szCs w:val="24"/>
        </w:rPr>
        <w:t xml:space="preserve">The University’s Secretary </w:t>
      </w:r>
      <w:r w:rsidR="008023E0">
        <w:rPr>
          <w:rFonts w:ascii="Arial" w:hAnsi="Arial" w:cs="Arial"/>
          <w:sz w:val="24"/>
          <w:szCs w:val="24"/>
        </w:rPr>
        <w:t xml:space="preserve">presented the annual report on Student, Staff and Financial Trends, and Academic School Profiles. The Council welcomed the performance data by School and proposed that, in future years, </w:t>
      </w:r>
      <w:r w:rsidR="0023206E">
        <w:rPr>
          <w:rFonts w:ascii="Arial" w:hAnsi="Arial" w:cs="Arial"/>
          <w:sz w:val="24"/>
          <w:szCs w:val="24"/>
        </w:rPr>
        <w:t>a brief narrative on each School</w:t>
      </w:r>
      <w:r w:rsidR="008023E0">
        <w:rPr>
          <w:rFonts w:ascii="Arial" w:hAnsi="Arial" w:cs="Arial"/>
          <w:sz w:val="24"/>
          <w:szCs w:val="24"/>
        </w:rPr>
        <w:t xml:space="preserve"> would be helpful.</w:t>
      </w:r>
    </w:p>
    <w:p w:rsidR="007C5678" w:rsidRDefault="007C5678" w:rsidP="00EF7B9B">
      <w:pPr>
        <w:tabs>
          <w:tab w:val="left" w:pos="567"/>
        </w:tabs>
        <w:spacing w:line="240" w:lineRule="auto"/>
        <w:rPr>
          <w:rFonts w:ascii="Arial" w:hAnsi="Arial" w:cs="Arial"/>
          <w:sz w:val="24"/>
          <w:szCs w:val="24"/>
        </w:rPr>
      </w:pPr>
    </w:p>
    <w:p w:rsidR="00EF7B9B" w:rsidRPr="005B6B5F" w:rsidRDefault="00EF7B9B" w:rsidP="00EF7B9B">
      <w:pPr>
        <w:tabs>
          <w:tab w:val="left" w:pos="567"/>
        </w:tabs>
        <w:spacing w:line="240" w:lineRule="auto"/>
        <w:rPr>
          <w:rFonts w:ascii="Arial" w:hAnsi="Arial" w:cs="Arial"/>
          <w:sz w:val="24"/>
          <w:szCs w:val="24"/>
        </w:rPr>
      </w:pPr>
    </w:p>
    <w:p w:rsidR="00EF7B9B" w:rsidRPr="0060073D" w:rsidRDefault="00EF7B9B" w:rsidP="00EF7B9B">
      <w:pPr>
        <w:tabs>
          <w:tab w:val="left" w:pos="1134"/>
        </w:tabs>
        <w:spacing w:line="240" w:lineRule="auto"/>
        <w:jc w:val="center"/>
        <w:rPr>
          <w:rFonts w:ascii="Arial" w:hAnsi="Arial" w:cs="Arial"/>
          <w:b/>
          <w:sz w:val="24"/>
          <w:szCs w:val="24"/>
        </w:rPr>
      </w:pPr>
      <w:r w:rsidRPr="0060073D">
        <w:rPr>
          <w:rFonts w:ascii="Arial" w:hAnsi="Arial" w:cs="Arial"/>
          <w:b/>
          <w:sz w:val="24"/>
          <w:szCs w:val="24"/>
        </w:rPr>
        <w:t>KEY PERFORMANCE INDICATORS</w:t>
      </w:r>
    </w:p>
    <w:p w:rsidR="00EF7B9B" w:rsidRDefault="00EF7B9B" w:rsidP="00EF7B9B">
      <w:pPr>
        <w:tabs>
          <w:tab w:val="left" w:pos="1134"/>
        </w:tabs>
        <w:spacing w:line="240" w:lineRule="auto"/>
        <w:jc w:val="center"/>
        <w:rPr>
          <w:rFonts w:ascii="Arial" w:hAnsi="Arial" w:cs="Arial"/>
          <w:sz w:val="24"/>
          <w:szCs w:val="24"/>
        </w:rPr>
      </w:pPr>
    </w:p>
    <w:p w:rsidR="00EF7B9B" w:rsidRPr="0067208E" w:rsidRDefault="00EF7B9B" w:rsidP="00EF7B9B">
      <w:pPr>
        <w:tabs>
          <w:tab w:val="left" w:pos="1134"/>
        </w:tabs>
        <w:spacing w:line="240" w:lineRule="auto"/>
        <w:rPr>
          <w:rFonts w:ascii="Arial" w:hAnsi="Arial" w:cs="Arial"/>
          <w:sz w:val="24"/>
          <w:szCs w:val="24"/>
        </w:rPr>
      </w:pPr>
      <w:r w:rsidRPr="0067208E">
        <w:rPr>
          <w:rFonts w:ascii="Arial" w:hAnsi="Arial" w:cs="Arial"/>
          <w:sz w:val="24"/>
          <w:szCs w:val="24"/>
        </w:rPr>
        <w:t>The Council received data concerning research grants and contracts awarded, student numbers, applications, and quarterly financial performance indicators.</w:t>
      </w:r>
      <w:r>
        <w:rPr>
          <w:rFonts w:ascii="Arial" w:hAnsi="Arial" w:cs="Arial"/>
          <w:sz w:val="24"/>
          <w:szCs w:val="24"/>
        </w:rPr>
        <w:t xml:space="preserve"> </w:t>
      </w:r>
    </w:p>
    <w:p w:rsidR="00EF7B9B" w:rsidRDefault="00EF7B9B" w:rsidP="00EF7B9B">
      <w:pPr>
        <w:spacing w:line="240" w:lineRule="auto"/>
        <w:rPr>
          <w:rFonts w:ascii="Arial" w:hAnsi="Arial" w:cs="Arial"/>
          <w:sz w:val="24"/>
          <w:szCs w:val="24"/>
        </w:rPr>
      </w:pPr>
    </w:p>
    <w:p w:rsidR="008023E0" w:rsidRDefault="008023E0" w:rsidP="00EF7B9B">
      <w:pPr>
        <w:spacing w:line="240" w:lineRule="auto"/>
        <w:rPr>
          <w:rFonts w:ascii="Arial" w:hAnsi="Arial" w:cs="Arial"/>
          <w:sz w:val="24"/>
          <w:szCs w:val="24"/>
        </w:rPr>
      </w:pPr>
    </w:p>
    <w:p w:rsidR="00EF7B9B" w:rsidRPr="0060073D" w:rsidRDefault="00EF7B9B" w:rsidP="00EF7B9B">
      <w:pPr>
        <w:tabs>
          <w:tab w:val="left" w:pos="1134"/>
        </w:tabs>
        <w:spacing w:line="240" w:lineRule="auto"/>
        <w:jc w:val="center"/>
        <w:rPr>
          <w:rFonts w:ascii="Arial" w:hAnsi="Arial" w:cs="Arial"/>
          <w:b/>
          <w:sz w:val="24"/>
          <w:szCs w:val="24"/>
        </w:rPr>
      </w:pPr>
      <w:r>
        <w:rPr>
          <w:rFonts w:ascii="Arial" w:hAnsi="Arial" w:cs="Arial"/>
          <w:b/>
          <w:sz w:val="24"/>
          <w:szCs w:val="24"/>
        </w:rPr>
        <w:t xml:space="preserve">UPDATE FROM THE STUDENTS’ UNION </w:t>
      </w:r>
    </w:p>
    <w:p w:rsidR="00EF7B9B" w:rsidRDefault="00EF7B9B" w:rsidP="00EF7B9B">
      <w:pPr>
        <w:tabs>
          <w:tab w:val="left" w:pos="1134"/>
        </w:tabs>
        <w:spacing w:line="240" w:lineRule="auto"/>
        <w:rPr>
          <w:rFonts w:ascii="Arial" w:hAnsi="Arial" w:cs="Arial"/>
          <w:sz w:val="24"/>
          <w:szCs w:val="24"/>
        </w:rPr>
      </w:pPr>
    </w:p>
    <w:p w:rsidR="00EF7B9B" w:rsidRDefault="00EF7B9B" w:rsidP="00EF7B9B">
      <w:pPr>
        <w:tabs>
          <w:tab w:val="left" w:pos="1134"/>
        </w:tabs>
        <w:spacing w:line="240" w:lineRule="auto"/>
        <w:rPr>
          <w:rFonts w:ascii="Arial" w:hAnsi="Arial" w:cs="Arial"/>
          <w:sz w:val="24"/>
          <w:szCs w:val="24"/>
        </w:rPr>
      </w:pPr>
      <w:r>
        <w:rPr>
          <w:rFonts w:ascii="Arial" w:hAnsi="Arial" w:cs="Arial"/>
          <w:sz w:val="24"/>
          <w:szCs w:val="24"/>
        </w:rPr>
        <w:t xml:space="preserve">The Council received an update report from the Students’ Union for information. </w:t>
      </w:r>
    </w:p>
    <w:p w:rsidR="00EF7B9B" w:rsidRDefault="00EF7B9B" w:rsidP="00EF7B9B">
      <w:pPr>
        <w:tabs>
          <w:tab w:val="left" w:pos="1134"/>
        </w:tabs>
        <w:spacing w:line="240" w:lineRule="auto"/>
        <w:rPr>
          <w:rFonts w:ascii="Arial" w:hAnsi="Arial" w:cs="Arial"/>
          <w:sz w:val="24"/>
          <w:szCs w:val="24"/>
        </w:rPr>
      </w:pPr>
    </w:p>
    <w:p w:rsidR="00EF7B9B" w:rsidRDefault="00EF7B9B" w:rsidP="00EF7B9B">
      <w:pPr>
        <w:tabs>
          <w:tab w:val="left" w:pos="1134"/>
        </w:tabs>
        <w:spacing w:line="240" w:lineRule="auto"/>
        <w:rPr>
          <w:rFonts w:ascii="Arial" w:hAnsi="Arial" w:cs="Arial"/>
          <w:sz w:val="24"/>
          <w:szCs w:val="24"/>
        </w:rPr>
      </w:pPr>
    </w:p>
    <w:p w:rsidR="00EF7B9B" w:rsidRPr="0060073D" w:rsidRDefault="00EF7B9B" w:rsidP="00EF7B9B">
      <w:pPr>
        <w:tabs>
          <w:tab w:val="left" w:pos="1134"/>
        </w:tabs>
        <w:spacing w:line="240" w:lineRule="auto"/>
        <w:jc w:val="center"/>
        <w:rPr>
          <w:rFonts w:ascii="Arial" w:hAnsi="Arial" w:cs="Arial"/>
          <w:b/>
          <w:sz w:val="24"/>
          <w:szCs w:val="24"/>
        </w:rPr>
      </w:pPr>
      <w:r w:rsidRPr="0060073D">
        <w:rPr>
          <w:rFonts w:ascii="Arial" w:hAnsi="Arial" w:cs="Arial"/>
          <w:b/>
          <w:sz w:val="24"/>
          <w:szCs w:val="24"/>
        </w:rPr>
        <w:t>SEALING</w:t>
      </w:r>
    </w:p>
    <w:p w:rsidR="00EF7B9B" w:rsidRDefault="00EF7B9B" w:rsidP="00EF7B9B">
      <w:pPr>
        <w:tabs>
          <w:tab w:val="left" w:pos="1134"/>
        </w:tabs>
        <w:spacing w:line="240" w:lineRule="auto"/>
        <w:rPr>
          <w:rFonts w:ascii="Arial" w:hAnsi="Arial" w:cs="Arial"/>
          <w:sz w:val="24"/>
          <w:szCs w:val="24"/>
        </w:rPr>
      </w:pPr>
    </w:p>
    <w:p w:rsidR="00EF7B9B" w:rsidRDefault="00EF7B9B" w:rsidP="00EF7B9B">
      <w:pPr>
        <w:tabs>
          <w:tab w:val="left" w:pos="1134"/>
        </w:tabs>
        <w:spacing w:line="240" w:lineRule="auto"/>
      </w:pPr>
      <w:r>
        <w:rPr>
          <w:rFonts w:ascii="Arial" w:hAnsi="Arial" w:cs="Arial"/>
          <w:sz w:val="24"/>
          <w:szCs w:val="24"/>
        </w:rPr>
        <w:t>The Council ratified the sealing o</w:t>
      </w:r>
      <w:r w:rsidR="007C5678">
        <w:rPr>
          <w:rFonts w:ascii="Arial" w:hAnsi="Arial" w:cs="Arial"/>
          <w:sz w:val="24"/>
          <w:szCs w:val="24"/>
        </w:rPr>
        <w:t>f documents listed in Agendum 13</w:t>
      </w:r>
      <w:r>
        <w:rPr>
          <w:rFonts w:ascii="Arial" w:hAnsi="Arial" w:cs="Arial"/>
          <w:sz w:val="24"/>
          <w:szCs w:val="24"/>
        </w:rPr>
        <w:t>.</w:t>
      </w:r>
    </w:p>
    <w:p w:rsidR="000A6BEF" w:rsidRDefault="000A6BEF"/>
    <w:sectPr w:rsidR="000A6BEF" w:rsidSect="009A7F2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08E" w:rsidRDefault="00BA608E" w:rsidP="00BA608E">
      <w:pPr>
        <w:spacing w:line="240" w:lineRule="auto"/>
      </w:pPr>
      <w:r>
        <w:separator/>
      </w:r>
    </w:p>
  </w:endnote>
  <w:endnote w:type="continuationSeparator" w:id="0">
    <w:p w:rsidR="00BA608E" w:rsidRDefault="00BA608E" w:rsidP="00BA6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072372"/>
      <w:docPartObj>
        <w:docPartGallery w:val="Page Numbers (Bottom of Page)"/>
        <w:docPartUnique/>
      </w:docPartObj>
    </w:sdtPr>
    <w:sdtEndPr>
      <w:rPr>
        <w:noProof/>
      </w:rPr>
    </w:sdtEndPr>
    <w:sdtContent>
      <w:p w:rsidR="00BA608E" w:rsidRDefault="00BA608E">
        <w:pPr>
          <w:pStyle w:val="Footer"/>
          <w:jc w:val="center"/>
        </w:pPr>
        <w:r>
          <w:fldChar w:fldCharType="begin"/>
        </w:r>
        <w:r>
          <w:instrText xml:space="preserve"> PAGE   \* MERGEFORMAT </w:instrText>
        </w:r>
        <w:r>
          <w:fldChar w:fldCharType="separate"/>
        </w:r>
        <w:r w:rsidR="00C05CCE">
          <w:rPr>
            <w:noProof/>
          </w:rPr>
          <w:t>4</w:t>
        </w:r>
        <w:r>
          <w:rPr>
            <w:noProof/>
          </w:rPr>
          <w:fldChar w:fldCharType="end"/>
        </w:r>
      </w:p>
    </w:sdtContent>
  </w:sdt>
  <w:p w:rsidR="00BA608E" w:rsidRDefault="00BA6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08E" w:rsidRDefault="00BA608E" w:rsidP="00BA608E">
      <w:pPr>
        <w:spacing w:line="240" w:lineRule="auto"/>
      </w:pPr>
      <w:r>
        <w:separator/>
      </w:r>
    </w:p>
  </w:footnote>
  <w:footnote w:type="continuationSeparator" w:id="0">
    <w:p w:rsidR="00BA608E" w:rsidRDefault="00BA608E" w:rsidP="00BA60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5349"/>
    <w:multiLevelType w:val="hybridMultilevel"/>
    <w:tmpl w:val="E09077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C401A09"/>
    <w:multiLevelType w:val="hybridMultilevel"/>
    <w:tmpl w:val="7F9AA5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96B29"/>
    <w:multiLevelType w:val="hybridMultilevel"/>
    <w:tmpl w:val="BBA650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A389E"/>
    <w:multiLevelType w:val="hybridMultilevel"/>
    <w:tmpl w:val="1F1004D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32C1F"/>
    <w:multiLevelType w:val="hybridMultilevel"/>
    <w:tmpl w:val="EB4C62F2"/>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0F6BA4"/>
    <w:multiLevelType w:val="hybridMultilevel"/>
    <w:tmpl w:val="3A2AEC56"/>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EF3A27"/>
    <w:multiLevelType w:val="hybridMultilevel"/>
    <w:tmpl w:val="80D4B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7A6F6C"/>
    <w:multiLevelType w:val="hybridMultilevel"/>
    <w:tmpl w:val="34AE87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76142E8"/>
    <w:multiLevelType w:val="hybridMultilevel"/>
    <w:tmpl w:val="970E7E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165FDE"/>
    <w:multiLevelType w:val="hybridMultilevel"/>
    <w:tmpl w:val="80D020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8B51E3"/>
    <w:multiLevelType w:val="hybridMultilevel"/>
    <w:tmpl w:val="8D0C9C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226EA8"/>
    <w:multiLevelType w:val="hybridMultilevel"/>
    <w:tmpl w:val="B0AEAD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7D7CEE"/>
    <w:multiLevelType w:val="hybridMultilevel"/>
    <w:tmpl w:val="0F8A7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7E1ECE"/>
    <w:multiLevelType w:val="hybridMultilevel"/>
    <w:tmpl w:val="664007A2"/>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60B6204"/>
    <w:multiLevelType w:val="hybridMultilevel"/>
    <w:tmpl w:val="B7A26C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522808"/>
    <w:multiLevelType w:val="hybridMultilevel"/>
    <w:tmpl w:val="D59C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B2894"/>
    <w:multiLevelType w:val="hybridMultilevel"/>
    <w:tmpl w:val="FB847AF8"/>
    <w:lvl w:ilvl="0" w:tplc="08090001">
      <w:start w:val="1"/>
      <w:numFmt w:val="bullet"/>
      <w:lvlText w:val=""/>
      <w:lvlJc w:val="left"/>
      <w:pPr>
        <w:ind w:left="-261" w:hanging="360"/>
      </w:pPr>
      <w:rPr>
        <w:rFonts w:ascii="Symbol" w:hAnsi="Symbol" w:hint="default"/>
      </w:rPr>
    </w:lvl>
    <w:lvl w:ilvl="1" w:tplc="08090003" w:tentative="1">
      <w:start w:val="1"/>
      <w:numFmt w:val="bullet"/>
      <w:lvlText w:val="o"/>
      <w:lvlJc w:val="left"/>
      <w:pPr>
        <w:ind w:left="459" w:hanging="360"/>
      </w:pPr>
      <w:rPr>
        <w:rFonts w:ascii="Courier New" w:hAnsi="Courier New" w:cs="Courier New" w:hint="default"/>
      </w:rPr>
    </w:lvl>
    <w:lvl w:ilvl="2" w:tplc="08090005" w:tentative="1">
      <w:start w:val="1"/>
      <w:numFmt w:val="bullet"/>
      <w:lvlText w:val=""/>
      <w:lvlJc w:val="left"/>
      <w:pPr>
        <w:ind w:left="1179" w:hanging="360"/>
      </w:pPr>
      <w:rPr>
        <w:rFonts w:ascii="Wingdings" w:hAnsi="Wingdings" w:hint="default"/>
      </w:rPr>
    </w:lvl>
    <w:lvl w:ilvl="3" w:tplc="08090001" w:tentative="1">
      <w:start w:val="1"/>
      <w:numFmt w:val="bullet"/>
      <w:lvlText w:val=""/>
      <w:lvlJc w:val="left"/>
      <w:pPr>
        <w:ind w:left="1899" w:hanging="360"/>
      </w:pPr>
      <w:rPr>
        <w:rFonts w:ascii="Symbol" w:hAnsi="Symbol" w:hint="default"/>
      </w:rPr>
    </w:lvl>
    <w:lvl w:ilvl="4" w:tplc="08090003" w:tentative="1">
      <w:start w:val="1"/>
      <w:numFmt w:val="bullet"/>
      <w:lvlText w:val="o"/>
      <w:lvlJc w:val="left"/>
      <w:pPr>
        <w:ind w:left="2619" w:hanging="360"/>
      </w:pPr>
      <w:rPr>
        <w:rFonts w:ascii="Courier New" w:hAnsi="Courier New" w:cs="Courier New" w:hint="default"/>
      </w:rPr>
    </w:lvl>
    <w:lvl w:ilvl="5" w:tplc="08090005" w:tentative="1">
      <w:start w:val="1"/>
      <w:numFmt w:val="bullet"/>
      <w:lvlText w:val=""/>
      <w:lvlJc w:val="left"/>
      <w:pPr>
        <w:ind w:left="3339" w:hanging="360"/>
      </w:pPr>
      <w:rPr>
        <w:rFonts w:ascii="Wingdings" w:hAnsi="Wingdings" w:hint="default"/>
      </w:rPr>
    </w:lvl>
    <w:lvl w:ilvl="6" w:tplc="08090001" w:tentative="1">
      <w:start w:val="1"/>
      <w:numFmt w:val="bullet"/>
      <w:lvlText w:val=""/>
      <w:lvlJc w:val="left"/>
      <w:pPr>
        <w:ind w:left="4059" w:hanging="360"/>
      </w:pPr>
      <w:rPr>
        <w:rFonts w:ascii="Symbol" w:hAnsi="Symbol" w:hint="default"/>
      </w:rPr>
    </w:lvl>
    <w:lvl w:ilvl="7" w:tplc="08090003" w:tentative="1">
      <w:start w:val="1"/>
      <w:numFmt w:val="bullet"/>
      <w:lvlText w:val="o"/>
      <w:lvlJc w:val="left"/>
      <w:pPr>
        <w:ind w:left="4779" w:hanging="360"/>
      </w:pPr>
      <w:rPr>
        <w:rFonts w:ascii="Courier New" w:hAnsi="Courier New" w:cs="Courier New" w:hint="default"/>
      </w:rPr>
    </w:lvl>
    <w:lvl w:ilvl="8" w:tplc="08090005" w:tentative="1">
      <w:start w:val="1"/>
      <w:numFmt w:val="bullet"/>
      <w:lvlText w:val=""/>
      <w:lvlJc w:val="left"/>
      <w:pPr>
        <w:ind w:left="5499" w:hanging="360"/>
      </w:pPr>
      <w:rPr>
        <w:rFonts w:ascii="Wingdings" w:hAnsi="Wingdings" w:hint="default"/>
      </w:rPr>
    </w:lvl>
  </w:abstractNum>
  <w:abstractNum w:abstractNumId="17" w15:restartNumberingAfterBreak="0">
    <w:nsid w:val="50B566D5"/>
    <w:multiLevelType w:val="hybridMultilevel"/>
    <w:tmpl w:val="D1B6CE14"/>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5192D15"/>
    <w:multiLevelType w:val="hybridMultilevel"/>
    <w:tmpl w:val="677C5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777443"/>
    <w:multiLevelType w:val="hybridMultilevel"/>
    <w:tmpl w:val="E21E2C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17"/>
  </w:num>
  <w:num w:numId="4">
    <w:abstractNumId w:val="5"/>
  </w:num>
  <w:num w:numId="5">
    <w:abstractNumId w:val="13"/>
  </w:num>
  <w:num w:numId="6">
    <w:abstractNumId w:val="3"/>
  </w:num>
  <w:num w:numId="7">
    <w:abstractNumId w:val="18"/>
  </w:num>
  <w:num w:numId="8">
    <w:abstractNumId w:val="8"/>
  </w:num>
  <w:num w:numId="9">
    <w:abstractNumId w:val="14"/>
  </w:num>
  <w:num w:numId="10">
    <w:abstractNumId w:val="9"/>
  </w:num>
  <w:num w:numId="11">
    <w:abstractNumId w:val="2"/>
  </w:num>
  <w:num w:numId="12">
    <w:abstractNumId w:val="1"/>
  </w:num>
  <w:num w:numId="13">
    <w:abstractNumId w:val="16"/>
  </w:num>
  <w:num w:numId="14">
    <w:abstractNumId w:val="11"/>
  </w:num>
  <w:num w:numId="15">
    <w:abstractNumId w:val="7"/>
  </w:num>
  <w:num w:numId="16">
    <w:abstractNumId w:val="12"/>
  </w:num>
  <w:num w:numId="17">
    <w:abstractNumId w:val="10"/>
  </w:num>
  <w:num w:numId="18">
    <w:abstractNumId w:val="15"/>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9B"/>
    <w:rsid w:val="000068CC"/>
    <w:rsid w:val="000423A7"/>
    <w:rsid w:val="000631B0"/>
    <w:rsid w:val="000A418A"/>
    <w:rsid w:val="000A6BEF"/>
    <w:rsid w:val="000C2886"/>
    <w:rsid w:val="000D14F9"/>
    <w:rsid w:val="000D4730"/>
    <w:rsid w:val="0010798B"/>
    <w:rsid w:val="00121543"/>
    <w:rsid w:val="00122CB9"/>
    <w:rsid w:val="00130BB0"/>
    <w:rsid w:val="00133C78"/>
    <w:rsid w:val="001A2F01"/>
    <w:rsid w:val="001B0350"/>
    <w:rsid w:val="002038FF"/>
    <w:rsid w:val="00205705"/>
    <w:rsid w:val="00214AE8"/>
    <w:rsid w:val="00217556"/>
    <w:rsid w:val="0023206E"/>
    <w:rsid w:val="00271294"/>
    <w:rsid w:val="002A55F1"/>
    <w:rsid w:val="002D44B1"/>
    <w:rsid w:val="002E57E3"/>
    <w:rsid w:val="0030409E"/>
    <w:rsid w:val="00365AAC"/>
    <w:rsid w:val="00392018"/>
    <w:rsid w:val="00396545"/>
    <w:rsid w:val="00396A1B"/>
    <w:rsid w:val="003A2B53"/>
    <w:rsid w:val="003C1248"/>
    <w:rsid w:val="003E598A"/>
    <w:rsid w:val="004079F9"/>
    <w:rsid w:val="00422A7B"/>
    <w:rsid w:val="00453234"/>
    <w:rsid w:val="004866DF"/>
    <w:rsid w:val="00493A2C"/>
    <w:rsid w:val="004C1E7A"/>
    <w:rsid w:val="004D51EE"/>
    <w:rsid w:val="004E0699"/>
    <w:rsid w:val="005137E7"/>
    <w:rsid w:val="00520B7B"/>
    <w:rsid w:val="00532572"/>
    <w:rsid w:val="005419F5"/>
    <w:rsid w:val="00542601"/>
    <w:rsid w:val="0058451F"/>
    <w:rsid w:val="00584BC7"/>
    <w:rsid w:val="00594A65"/>
    <w:rsid w:val="005B3BB3"/>
    <w:rsid w:val="005D2B6F"/>
    <w:rsid w:val="005F50A9"/>
    <w:rsid w:val="00601BE9"/>
    <w:rsid w:val="0065310A"/>
    <w:rsid w:val="00655778"/>
    <w:rsid w:val="00667FCA"/>
    <w:rsid w:val="00692AD3"/>
    <w:rsid w:val="006A027E"/>
    <w:rsid w:val="006A4DA1"/>
    <w:rsid w:val="006C4A0C"/>
    <w:rsid w:val="006E0373"/>
    <w:rsid w:val="006E5F10"/>
    <w:rsid w:val="007309C7"/>
    <w:rsid w:val="00732AD1"/>
    <w:rsid w:val="00736226"/>
    <w:rsid w:val="007538DC"/>
    <w:rsid w:val="007737BC"/>
    <w:rsid w:val="007757AB"/>
    <w:rsid w:val="007764D8"/>
    <w:rsid w:val="007C1F94"/>
    <w:rsid w:val="007C5678"/>
    <w:rsid w:val="007F5D1D"/>
    <w:rsid w:val="008023E0"/>
    <w:rsid w:val="00806A62"/>
    <w:rsid w:val="0081696E"/>
    <w:rsid w:val="00817C11"/>
    <w:rsid w:val="00826A9F"/>
    <w:rsid w:val="00830293"/>
    <w:rsid w:val="008572D0"/>
    <w:rsid w:val="008A1342"/>
    <w:rsid w:val="008C7A39"/>
    <w:rsid w:val="008E54D8"/>
    <w:rsid w:val="00920A5D"/>
    <w:rsid w:val="00953061"/>
    <w:rsid w:val="00984384"/>
    <w:rsid w:val="009A5932"/>
    <w:rsid w:val="009A7F2C"/>
    <w:rsid w:val="009F2230"/>
    <w:rsid w:val="00A0304D"/>
    <w:rsid w:val="00A205C3"/>
    <w:rsid w:val="00A410DF"/>
    <w:rsid w:val="00A63CF5"/>
    <w:rsid w:val="00A72212"/>
    <w:rsid w:val="00A83227"/>
    <w:rsid w:val="00A84564"/>
    <w:rsid w:val="00A869AD"/>
    <w:rsid w:val="00AC798A"/>
    <w:rsid w:val="00AD76C2"/>
    <w:rsid w:val="00B37D36"/>
    <w:rsid w:val="00B83AB1"/>
    <w:rsid w:val="00B91247"/>
    <w:rsid w:val="00BA608E"/>
    <w:rsid w:val="00BD0A5B"/>
    <w:rsid w:val="00BD6E49"/>
    <w:rsid w:val="00BF207E"/>
    <w:rsid w:val="00C04229"/>
    <w:rsid w:val="00C05CCE"/>
    <w:rsid w:val="00C34194"/>
    <w:rsid w:val="00C34E28"/>
    <w:rsid w:val="00C74AC7"/>
    <w:rsid w:val="00C9106A"/>
    <w:rsid w:val="00C94689"/>
    <w:rsid w:val="00CF2C55"/>
    <w:rsid w:val="00CF36BB"/>
    <w:rsid w:val="00CF6BCB"/>
    <w:rsid w:val="00D03B0C"/>
    <w:rsid w:val="00D27978"/>
    <w:rsid w:val="00D327E1"/>
    <w:rsid w:val="00D74539"/>
    <w:rsid w:val="00D93801"/>
    <w:rsid w:val="00DC0FFF"/>
    <w:rsid w:val="00DD7B18"/>
    <w:rsid w:val="00DE5D06"/>
    <w:rsid w:val="00DF1012"/>
    <w:rsid w:val="00E05E9E"/>
    <w:rsid w:val="00E24509"/>
    <w:rsid w:val="00E45E3D"/>
    <w:rsid w:val="00E513CC"/>
    <w:rsid w:val="00E72C1F"/>
    <w:rsid w:val="00E902D8"/>
    <w:rsid w:val="00E944FC"/>
    <w:rsid w:val="00EB4502"/>
    <w:rsid w:val="00EC5EFA"/>
    <w:rsid w:val="00EC6816"/>
    <w:rsid w:val="00ED4D09"/>
    <w:rsid w:val="00EE0B27"/>
    <w:rsid w:val="00EF7B9B"/>
    <w:rsid w:val="00F73876"/>
    <w:rsid w:val="00F821B7"/>
    <w:rsid w:val="00FC00D0"/>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3E0955-5D89-4BB8-B083-1399BA00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9B"/>
    <w:pPr>
      <w:spacing w:line="240" w:lineRule="exact"/>
      <w:jc w:val="both"/>
    </w:pPr>
    <w:rPr>
      <w:rFonts w:asciiTheme="minorBidi" w:eastAsiaTheme="minorHAnsi" w:hAnsiTheme="minorBidi" w:cstheme="min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B9B"/>
    <w:pPr>
      <w:ind w:left="720"/>
      <w:contextualSpacing/>
    </w:pPr>
  </w:style>
  <w:style w:type="character" w:styleId="Hyperlink">
    <w:name w:val="Hyperlink"/>
    <w:basedOn w:val="DefaultParagraphFont"/>
    <w:uiPriority w:val="99"/>
    <w:unhideWhenUsed/>
    <w:rsid w:val="000A418A"/>
    <w:rPr>
      <w:color w:val="0000FF"/>
      <w:u w:val="single"/>
    </w:rPr>
  </w:style>
  <w:style w:type="paragraph" w:styleId="NormalWeb">
    <w:name w:val="Normal (Web)"/>
    <w:basedOn w:val="Normal"/>
    <w:uiPriority w:val="99"/>
    <w:unhideWhenUsed/>
    <w:rsid w:val="007309C7"/>
    <w:pPr>
      <w:spacing w:line="240" w:lineRule="auto"/>
      <w:jc w:val="left"/>
    </w:pPr>
    <w:rPr>
      <w:rFonts w:ascii="Times New Roman" w:hAnsi="Times New Roman" w:cs="Times New Roman"/>
      <w:sz w:val="24"/>
      <w:szCs w:val="24"/>
      <w:lang w:eastAsia="en-GB"/>
    </w:rPr>
  </w:style>
  <w:style w:type="paragraph" w:styleId="Header">
    <w:name w:val="header"/>
    <w:basedOn w:val="Normal"/>
    <w:link w:val="HeaderChar"/>
    <w:rsid w:val="00BA608E"/>
    <w:pPr>
      <w:tabs>
        <w:tab w:val="center" w:pos="4513"/>
        <w:tab w:val="right" w:pos="9026"/>
      </w:tabs>
      <w:spacing w:line="240" w:lineRule="auto"/>
    </w:pPr>
  </w:style>
  <w:style w:type="character" w:customStyle="1" w:styleId="HeaderChar">
    <w:name w:val="Header Char"/>
    <w:basedOn w:val="DefaultParagraphFont"/>
    <w:link w:val="Header"/>
    <w:rsid w:val="00BA608E"/>
    <w:rPr>
      <w:rFonts w:asciiTheme="minorBidi" w:eastAsiaTheme="minorHAnsi" w:hAnsiTheme="minorBidi" w:cstheme="minorBidi"/>
      <w:szCs w:val="22"/>
      <w:lang w:eastAsia="en-US"/>
    </w:rPr>
  </w:style>
  <w:style w:type="paragraph" w:styleId="Footer">
    <w:name w:val="footer"/>
    <w:basedOn w:val="Normal"/>
    <w:link w:val="FooterChar"/>
    <w:uiPriority w:val="99"/>
    <w:rsid w:val="00BA608E"/>
    <w:pPr>
      <w:tabs>
        <w:tab w:val="center" w:pos="4513"/>
        <w:tab w:val="right" w:pos="9026"/>
      </w:tabs>
      <w:spacing w:line="240" w:lineRule="auto"/>
    </w:pPr>
  </w:style>
  <w:style w:type="character" w:customStyle="1" w:styleId="FooterChar">
    <w:name w:val="Footer Char"/>
    <w:basedOn w:val="DefaultParagraphFont"/>
    <w:link w:val="Footer"/>
    <w:uiPriority w:val="99"/>
    <w:rsid w:val="00BA608E"/>
    <w:rPr>
      <w:rFonts w:asciiTheme="minorBidi" w:eastAsiaTheme="minorHAnsi" w:hAnsiTheme="minorBidi" w:cstheme="minorBidi"/>
      <w:szCs w:val="22"/>
      <w:lang w:eastAsia="en-US"/>
    </w:rPr>
  </w:style>
  <w:style w:type="paragraph" w:styleId="BalloonText">
    <w:name w:val="Balloon Text"/>
    <w:basedOn w:val="Normal"/>
    <w:link w:val="BalloonTextChar"/>
    <w:rsid w:val="00C05C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05CC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6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A54A1088.dotm</Template>
  <TotalTime>6</TotalTime>
  <Pages>7</Pages>
  <Words>2532</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6</cp:revision>
  <cp:lastPrinted>2017-04-10T14:32:00Z</cp:lastPrinted>
  <dcterms:created xsi:type="dcterms:W3CDTF">2017-03-09T12:38:00Z</dcterms:created>
  <dcterms:modified xsi:type="dcterms:W3CDTF">2017-04-10T14:33:00Z</dcterms:modified>
</cp:coreProperties>
</file>