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BEF" w:rsidRPr="005A376B" w:rsidRDefault="00BD23AF" w:rsidP="00355D88">
      <w:pPr>
        <w:jc w:val="center"/>
        <w:rPr>
          <w:rFonts w:ascii="Arial" w:hAnsi="Arial" w:cs="Arial"/>
          <w:sz w:val="24"/>
          <w:szCs w:val="24"/>
        </w:rPr>
      </w:pPr>
      <w:r w:rsidRPr="005A376B">
        <w:rPr>
          <w:rFonts w:ascii="Arial" w:hAnsi="Arial" w:cs="Arial"/>
          <w:sz w:val="24"/>
          <w:szCs w:val="24"/>
        </w:rPr>
        <w:t>Bangor University</w:t>
      </w:r>
    </w:p>
    <w:p w:rsidR="00BD23AF" w:rsidRPr="005A376B" w:rsidRDefault="00BD23AF" w:rsidP="00355D88">
      <w:pPr>
        <w:jc w:val="center"/>
        <w:rPr>
          <w:rFonts w:ascii="Arial" w:hAnsi="Arial" w:cs="Arial"/>
          <w:sz w:val="24"/>
          <w:szCs w:val="24"/>
        </w:rPr>
      </w:pPr>
    </w:p>
    <w:p w:rsidR="00BD23AF" w:rsidRPr="005A376B" w:rsidRDefault="00BD23AF" w:rsidP="00355D88">
      <w:pPr>
        <w:jc w:val="center"/>
        <w:rPr>
          <w:rFonts w:ascii="Arial" w:hAnsi="Arial" w:cs="Arial"/>
          <w:b/>
          <w:sz w:val="24"/>
          <w:szCs w:val="24"/>
        </w:rPr>
      </w:pPr>
      <w:r w:rsidRPr="005A376B">
        <w:rPr>
          <w:rFonts w:ascii="Arial" w:hAnsi="Arial" w:cs="Arial"/>
          <w:b/>
          <w:sz w:val="24"/>
          <w:szCs w:val="24"/>
        </w:rPr>
        <w:t>COUNCIL MINUTES</w:t>
      </w:r>
    </w:p>
    <w:p w:rsidR="00BD23AF" w:rsidRDefault="00BD23AF">
      <w:pPr>
        <w:rPr>
          <w:rFonts w:ascii="Arial" w:hAnsi="Arial" w:cs="Arial"/>
          <w:sz w:val="24"/>
          <w:szCs w:val="24"/>
        </w:rPr>
      </w:pPr>
    </w:p>
    <w:p w:rsidR="0048530D" w:rsidRPr="005A376B" w:rsidRDefault="0048530D">
      <w:pPr>
        <w:rPr>
          <w:rFonts w:ascii="Arial" w:hAnsi="Arial" w:cs="Arial"/>
          <w:sz w:val="24"/>
          <w:szCs w:val="24"/>
        </w:rPr>
      </w:pPr>
      <w:r>
        <w:rPr>
          <w:rFonts w:ascii="Arial" w:hAnsi="Arial" w:cs="Arial"/>
          <w:sz w:val="24"/>
          <w:szCs w:val="24"/>
        </w:rPr>
        <w:t>At a meeting of the Council held on the 15</w:t>
      </w:r>
      <w:r w:rsidRPr="0048530D">
        <w:rPr>
          <w:rFonts w:ascii="Arial" w:hAnsi="Arial" w:cs="Arial"/>
          <w:sz w:val="24"/>
          <w:szCs w:val="24"/>
          <w:vertAlign w:val="superscript"/>
        </w:rPr>
        <w:t>th</w:t>
      </w:r>
      <w:r>
        <w:rPr>
          <w:rFonts w:ascii="Arial" w:hAnsi="Arial" w:cs="Arial"/>
          <w:sz w:val="24"/>
          <w:szCs w:val="24"/>
        </w:rPr>
        <w:t xml:space="preserve"> April, 2016.</w:t>
      </w:r>
      <w:bookmarkStart w:id="0" w:name="_GoBack"/>
      <w:bookmarkEnd w:id="0"/>
    </w:p>
    <w:p w:rsidR="00BD23AF" w:rsidRPr="005A376B" w:rsidRDefault="00BD23AF">
      <w:pPr>
        <w:rPr>
          <w:rFonts w:ascii="Arial" w:hAnsi="Arial" w:cs="Arial"/>
          <w:sz w:val="24"/>
          <w:szCs w:val="24"/>
        </w:rPr>
      </w:pPr>
    </w:p>
    <w:p w:rsidR="00BD23AF" w:rsidRPr="005A376B" w:rsidRDefault="00BD23AF">
      <w:pPr>
        <w:rPr>
          <w:rFonts w:ascii="Arial" w:hAnsi="Arial" w:cs="Arial"/>
          <w:b/>
          <w:sz w:val="24"/>
          <w:szCs w:val="24"/>
        </w:rPr>
      </w:pPr>
      <w:proofErr w:type="gramStart"/>
      <w:r w:rsidRPr="005A376B">
        <w:rPr>
          <w:rFonts w:ascii="Arial" w:hAnsi="Arial" w:cs="Arial"/>
          <w:b/>
          <w:sz w:val="24"/>
          <w:szCs w:val="24"/>
        </w:rPr>
        <w:t>Present :</w:t>
      </w:r>
      <w:proofErr w:type="gramEnd"/>
      <w:r w:rsidRPr="005A376B">
        <w:rPr>
          <w:rFonts w:ascii="Arial" w:hAnsi="Arial" w:cs="Arial"/>
          <w:b/>
          <w:sz w:val="24"/>
          <w:szCs w:val="24"/>
        </w:rPr>
        <w:t xml:space="preserve"> </w:t>
      </w:r>
    </w:p>
    <w:p w:rsidR="00BD23AF" w:rsidRPr="005A376B" w:rsidRDefault="00BD23AF" w:rsidP="00355D88">
      <w:pPr>
        <w:jc w:val="both"/>
        <w:rPr>
          <w:rFonts w:ascii="Arial" w:hAnsi="Arial" w:cs="Arial"/>
          <w:sz w:val="24"/>
          <w:szCs w:val="24"/>
        </w:rPr>
      </w:pPr>
      <w:r w:rsidRPr="005A376B">
        <w:rPr>
          <w:rFonts w:ascii="Arial" w:hAnsi="Arial" w:cs="Arial"/>
          <w:sz w:val="24"/>
          <w:szCs w:val="24"/>
        </w:rPr>
        <w:t xml:space="preserve">The Rt. Hon Lord Dafydd Elis-Thomas AM (Chair), Mrs Steph Barbaresi, Professor Gillian Davies, Professor Andrew Edwards, Miss Fflur Elin, Professor John Hughes, Professor Jerry Hunter, Mr. Ifan James, </w:t>
      </w:r>
      <w:proofErr w:type="spellStart"/>
      <w:r w:rsidRPr="005A376B">
        <w:rPr>
          <w:rFonts w:ascii="Arial" w:hAnsi="Arial" w:cs="Arial"/>
          <w:sz w:val="24"/>
          <w:szCs w:val="24"/>
        </w:rPr>
        <w:t>Dr.</w:t>
      </w:r>
      <w:proofErr w:type="spellEnd"/>
      <w:r w:rsidRPr="005A376B">
        <w:rPr>
          <w:rFonts w:ascii="Arial" w:hAnsi="Arial" w:cs="Arial"/>
          <w:sz w:val="24"/>
          <w:szCs w:val="24"/>
        </w:rPr>
        <w:t xml:space="preserve"> Griff Jones, Mrs Alison Lea-Wilson, </w:t>
      </w:r>
      <w:proofErr w:type="spellStart"/>
      <w:r w:rsidRPr="005A376B">
        <w:rPr>
          <w:rFonts w:ascii="Arial" w:hAnsi="Arial" w:cs="Arial"/>
          <w:sz w:val="24"/>
          <w:szCs w:val="24"/>
        </w:rPr>
        <w:t>Dr.</w:t>
      </w:r>
      <w:proofErr w:type="spellEnd"/>
      <w:r w:rsidRPr="005A376B">
        <w:rPr>
          <w:rFonts w:ascii="Arial" w:hAnsi="Arial" w:cs="Arial"/>
          <w:sz w:val="24"/>
          <w:szCs w:val="24"/>
        </w:rPr>
        <w:t xml:space="preserve"> Lorrie Murphy, Professor Richard Parry-Jones, </w:t>
      </w:r>
      <w:proofErr w:type="spellStart"/>
      <w:r w:rsidRPr="005A376B">
        <w:rPr>
          <w:rFonts w:ascii="Arial" w:hAnsi="Arial" w:cs="Arial"/>
          <w:sz w:val="24"/>
          <w:szCs w:val="24"/>
        </w:rPr>
        <w:t>Dr.</w:t>
      </w:r>
      <w:proofErr w:type="spellEnd"/>
      <w:r w:rsidRPr="005A376B">
        <w:rPr>
          <w:rFonts w:ascii="Arial" w:hAnsi="Arial" w:cs="Arial"/>
          <w:sz w:val="24"/>
          <w:szCs w:val="24"/>
        </w:rPr>
        <w:t xml:space="preserve"> Alwyn Roberts, Professor David Shepherd, Professor Paul Spencer, Professor Carol Tully, Professor Oliver Turnbull, Mr. David Williams, </w:t>
      </w:r>
      <w:proofErr w:type="spellStart"/>
      <w:r w:rsidRPr="005A376B">
        <w:rPr>
          <w:rFonts w:ascii="Arial" w:hAnsi="Arial" w:cs="Arial"/>
          <w:sz w:val="24"/>
          <w:szCs w:val="24"/>
        </w:rPr>
        <w:t>Dr.</w:t>
      </w:r>
      <w:proofErr w:type="spellEnd"/>
      <w:r w:rsidRPr="005A376B">
        <w:rPr>
          <w:rFonts w:ascii="Arial" w:hAnsi="Arial" w:cs="Arial"/>
          <w:sz w:val="24"/>
          <w:szCs w:val="24"/>
        </w:rPr>
        <w:t xml:space="preserve"> Olwen Williams, University Secretary, Director of Estates, Director of Finance and Director of Human Resources. </w:t>
      </w:r>
    </w:p>
    <w:p w:rsidR="00BD23AF" w:rsidRPr="005A376B" w:rsidRDefault="00BD23AF">
      <w:pPr>
        <w:rPr>
          <w:rFonts w:ascii="Arial" w:hAnsi="Arial" w:cs="Arial"/>
          <w:sz w:val="24"/>
          <w:szCs w:val="24"/>
        </w:rPr>
      </w:pPr>
    </w:p>
    <w:p w:rsidR="00BD23AF" w:rsidRPr="005A376B" w:rsidRDefault="00BD23AF">
      <w:pPr>
        <w:rPr>
          <w:rFonts w:ascii="Arial" w:hAnsi="Arial" w:cs="Arial"/>
          <w:b/>
          <w:sz w:val="24"/>
          <w:szCs w:val="24"/>
        </w:rPr>
      </w:pPr>
      <w:proofErr w:type="gramStart"/>
      <w:r w:rsidRPr="005A376B">
        <w:rPr>
          <w:rFonts w:ascii="Arial" w:hAnsi="Arial" w:cs="Arial"/>
          <w:b/>
          <w:sz w:val="24"/>
          <w:szCs w:val="24"/>
        </w:rPr>
        <w:t>Apologies :</w:t>
      </w:r>
      <w:proofErr w:type="gramEnd"/>
      <w:r w:rsidRPr="005A376B">
        <w:rPr>
          <w:rFonts w:ascii="Arial" w:hAnsi="Arial" w:cs="Arial"/>
          <w:b/>
          <w:sz w:val="24"/>
          <w:szCs w:val="24"/>
        </w:rPr>
        <w:t xml:space="preserve"> </w:t>
      </w:r>
    </w:p>
    <w:p w:rsidR="00BD23AF" w:rsidRPr="005A376B" w:rsidRDefault="00BD23AF" w:rsidP="00355D88">
      <w:pPr>
        <w:jc w:val="both"/>
        <w:rPr>
          <w:rFonts w:ascii="Arial" w:hAnsi="Arial" w:cs="Arial"/>
          <w:sz w:val="24"/>
          <w:szCs w:val="24"/>
        </w:rPr>
      </w:pPr>
      <w:proofErr w:type="spellStart"/>
      <w:r w:rsidRPr="005A376B">
        <w:rPr>
          <w:rFonts w:ascii="Arial" w:hAnsi="Arial" w:cs="Arial"/>
          <w:sz w:val="24"/>
          <w:szCs w:val="24"/>
        </w:rPr>
        <w:t>Dr.</w:t>
      </w:r>
      <w:proofErr w:type="spellEnd"/>
      <w:r w:rsidRPr="005A376B">
        <w:rPr>
          <w:rFonts w:ascii="Arial" w:hAnsi="Arial" w:cs="Arial"/>
          <w:sz w:val="24"/>
          <w:szCs w:val="24"/>
        </w:rPr>
        <w:t xml:space="preserve"> Peter Higson, Mr. Alun Ffred Jones, </w:t>
      </w:r>
      <w:proofErr w:type="spellStart"/>
      <w:r w:rsidRPr="005A376B">
        <w:rPr>
          <w:rFonts w:ascii="Arial" w:hAnsi="Arial" w:cs="Arial"/>
          <w:sz w:val="24"/>
          <w:szCs w:val="24"/>
        </w:rPr>
        <w:t>Dr.</w:t>
      </w:r>
      <w:proofErr w:type="spellEnd"/>
      <w:r w:rsidRPr="005A376B">
        <w:rPr>
          <w:rFonts w:ascii="Arial" w:hAnsi="Arial" w:cs="Arial"/>
          <w:sz w:val="24"/>
          <w:szCs w:val="24"/>
        </w:rPr>
        <w:t xml:space="preserve"> Karen Jones, Ms. Ellen Parry Williams, Professor Jo Rycroft Malone.</w:t>
      </w:r>
    </w:p>
    <w:p w:rsidR="00BD23AF" w:rsidRPr="005A376B" w:rsidRDefault="00BD23AF">
      <w:pPr>
        <w:rPr>
          <w:rFonts w:ascii="Arial" w:hAnsi="Arial" w:cs="Arial"/>
          <w:sz w:val="24"/>
          <w:szCs w:val="24"/>
        </w:rPr>
      </w:pPr>
    </w:p>
    <w:p w:rsidR="00BD23AF" w:rsidRPr="005A376B" w:rsidRDefault="00BD23AF">
      <w:pPr>
        <w:rPr>
          <w:rFonts w:ascii="Arial" w:hAnsi="Arial" w:cs="Arial"/>
          <w:sz w:val="24"/>
          <w:szCs w:val="24"/>
        </w:rPr>
      </w:pPr>
    </w:p>
    <w:p w:rsidR="00BD23AF" w:rsidRPr="005A376B" w:rsidRDefault="00BD23AF" w:rsidP="00355D88">
      <w:pPr>
        <w:jc w:val="center"/>
        <w:rPr>
          <w:rFonts w:ascii="Arial" w:hAnsi="Arial" w:cs="Arial"/>
          <w:b/>
          <w:sz w:val="24"/>
          <w:szCs w:val="24"/>
        </w:rPr>
      </w:pPr>
      <w:r w:rsidRPr="005A376B">
        <w:rPr>
          <w:rFonts w:ascii="Arial" w:hAnsi="Arial" w:cs="Arial"/>
          <w:b/>
          <w:sz w:val="24"/>
          <w:szCs w:val="24"/>
        </w:rPr>
        <w:t>DEATHS</w:t>
      </w:r>
    </w:p>
    <w:p w:rsidR="00BD23AF" w:rsidRPr="005A376B" w:rsidRDefault="00BD23AF">
      <w:pPr>
        <w:rPr>
          <w:rFonts w:ascii="Arial" w:hAnsi="Arial" w:cs="Arial"/>
          <w:sz w:val="24"/>
          <w:szCs w:val="24"/>
        </w:rPr>
      </w:pPr>
    </w:p>
    <w:p w:rsidR="00BD23AF" w:rsidRPr="005A376B" w:rsidRDefault="00BD23AF">
      <w:pPr>
        <w:rPr>
          <w:rFonts w:ascii="Arial" w:hAnsi="Arial" w:cs="Arial"/>
          <w:sz w:val="24"/>
          <w:szCs w:val="24"/>
        </w:rPr>
      </w:pPr>
      <w:r w:rsidRPr="005A376B">
        <w:rPr>
          <w:rFonts w:ascii="Arial" w:hAnsi="Arial" w:cs="Arial"/>
          <w:sz w:val="24"/>
          <w:szCs w:val="24"/>
        </w:rPr>
        <w:t xml:space="preserve">The Chair referred to the recent deaths of: </w:t>
      </w:r>
    </w:p>
    <w:p w:rsidR="00BD23AF" w:rsidRPr="005A376B" w:rsidRDefault="00BD23AF">
      <w:pPr>
        <w:rPr>
          <w:rFonts w:ascii="Arial" w:hAnsi="Arial" w:cs="Arial"/>
          <w:sz w:val="24"/>
          <w:szCs w:val="24"/>
        </w:rPr>
      </w:pPr>
    </w:p>
    <w:p w:rsidR="00BD23AF" w:rsidRPr="005A376B" w:rsidRDefault="00BD23AF" w:rsidP="00BD23AF">
      <w:pPr>
        <w:ind w:left="567"/>
        <w:rPr>
          <w:rFonts w:ascii="Arial" w:hAnsi="Arial" w:cs="Arial"/>
          <w:sz w:val="24"/>
          <w:szCs w:val="24"/>
          <w:lang w:val="cy-GB"/>
        </w:rPr>
      </w:pPr>
      <w:r w:rsidRPr="005A376B">
        <w:rPr>
          <w:rFonts w:ascii="Arial" w:hAnsi="Arial" w:cs="Arial"/>
          <w:sz w:val="24"/>
          <w:szCs w:val="24"/>
          <w:lang w:val="cy-GB"/>
        </w:rPr>
        <w:t xml:space="preserve">Mr Rhydian James, a </w:t>
      </w:r>
      <w:proofErr w:type="spellStart"/>
      <w:r w:rsidRPr="005A376B">
        <w:rPr>
          <w:rFonts w:ascii="Arial" w:hAnsi="Arial" w:cs="Arial"/>
          <w:sz w:val="24"/>
          <w:szCs w:val="24"/>
          <w:lang w:val="cy-GB"/>
        </w:rPr>
        <w:t>former</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member</w:t>
      </w:r>
      <w:proofErr w:type="spellEnd"/>
      <w:r w:rsidRPr="005A376B">
        <w:rPr>
          <w:rFonts w:ascii="Arial" w:hAnsi="Arial" w:cs="Arial"/>
          <w:sz w:val="24"/>
          <w:szCs w:val="24"/>
          <w:lang w:val="cy-GB"/>
        </w:rPr>
        <w:t xml:space="preserve"> of staff </w:t>
      </w:r>
      <w:proofErr w:type="spellStart"/>
      <w:r w:rsidRPr="005A376B">
        <w:rPr>
          <w:rFonts w:ascii="Arial" w:hAnsi="Arial" w:cs="Arial"/>
          <w:sz w:val="24"/>
          <w:szCs w:val="24"/>
          <w:lang w:val="cy-GB"/>
        </w:rPr>
        <w:t>in</w:t>
      </w:r>
      <w:proofErr w:type="spellEnd"/>
      <w:r w:rsidRPr="005A376B">
        <w:rPr>
          <w:rFonts w:ascii="Arial" w:hAnsi="Arial" w:cs="Arial"/>
          <w:sz w:val="24"/>
          <w:szCs w:val="24"/>
          <w:lang w:val="cy-GB"/>
        </w:rPr>
        <w:t xml:space="preserve"> the </w:t>
      </w:r>
      <w:proofErr w:type="spellStart"/>
      <w:r w:rsidRPr="005A376B">
        <w:rPr>
          <w:rFonts w:ascii="Arial" w:hAnsi="Arial" w:cs="Arial"/>
          <w:sz w:val="24"/>
          <w:szCs w:val="24"/>
          <w:lang w:val="cy-GB"/>
        </w:rPr>
        <w:t>Sustainability</w:t>
      </w:r>
      <w:proofErr w:type="spellEnd"/>
      <w:r w:rsidRPr="005A376B">
        <w:rPr>
          <w:rFonts w:ascii="Arial" w:hAnsi="Arial" w:cs="Arial"/>
          <w:sz w:val="24"/>
          <w:szCs w:val="24"/>
          <w:lang w:val="cy-GB"/>
        </w:rPr>
        <w:t xml:space="preserve"> Lab </w:t>
      </w:r>
    </w:p>
    <w:p w:rsidR="00BD23AF" w:rsidRPr="005A376B" w:rsidRDefault="00BD23AF" w:rsidP="00BD23AF">
      <w:pPr>
        <w:ind w:left="567"/>
        <w:rPr>
          <w:rFonts w:ascii="Arial" w:hAnsi="Arial" w:cs="Arial"/>
          <w:sz w:val="24"/>
          <w:szCs w:val="24"/>
          <w:lang w:val="cy-GB"/>
        </w:rPr>
      </w:pPr>
      <w:r w:rsidRPr="005A376B">
        <w:rPr>
          <w:rFonts w:ascii="Arial" w:hAnsi="Arial" w:cs="Arial"/>
          <w:sz w:val="24"/>
          <w:szCs w:val="24"/>
          <w:lang w:val="cy-GB"/>
        </w:rPr>
        <w:t xml:space="preserve">Dr Ian Hughes, a </w:t>
      </w:r>
      <w:proofErr w:type="spellStart"/>
      <w:r w:rsidRPr="005A376B">
        <w:rPr>
          <w:rFonts w:ascii="Arial" w:hAnsi="Arial" w:cs="Arial"/>
          <w:sz w:val="24"/>
          <w:szCs w:val="24"/>
          <w:lang w:val="cy-GB"/>
        </w:rPr>
        <w:t>former</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member</w:t>
      </w:r>
      <w:proofErr w:type="spellEnd"/>
      <w:r w:rsidRPr="005A376B">
        <w:rPr>
          <w:rFonts w:ascii="Arial" w:hAnsi="Arial" w:cs="Arial"/>
          <w:sz w:val="24"/>
          <w:szCs w:val="24"/>
          <w:lang w:val="cy-GB"/>
        </w:rPr>
        <w:t xml:space="preserve"> of staff in the School of </w:t>
      </w:r>
      <w:proofErr w:type="spellStart"/>
      <w:r w:rsidRPr="005A376B">
        <w:rPr>
          <w:rFonts w:ascii="Arial" w:hAnsi="Arial" w:cs="Arial"/>
          <w:sz w:val="24"/>
          <w:szCs w:val="24"/>
          <w:lang w:val="cy-GB"/>
        </w:rPr>
        <w:t>Education</w:t>
      </w:r>
      <w:proofErr w:type="spellEnd"/>
      <w:r w:rsidRPr="005A376B">
        <w:rPr>
          <w:rFonts w:ascii="Arial" w:hAnsi="Arial" w:cs="Arial"/>
          <w:sz w:val="24"/>
          <w:szCs w:val="24"/>
          <w:lang w:val="cy-GB"/>
        </w:rPr>
        <w:t xml:space="preserve"> </w:t>
      </w:r>
    </w:p>
    <w:p w:rsidR="00BD23AF" w:rsidRPr="005A376B" w:rsidRDefault="00BD23AF" w:rsidP="00BD23AF">
      <w:pPr>
        <w:suppressAutoHyphens/>
        <w:ind w:left="567"/>
        <w:jc w:val="both"/>
        <w:rPr>
          <w:rFonts w:ascii="Arial" w:hAnsi="Arial" w:cs="Arial"/>
          <w:sz w:val="24"/>
          <w:szCs w:val="24"/>
          <w:lang w:val="cy-GB"/>
        </w:rPr>
      </w:pPr>
      <w:r w:rsidRPr="005A376B">
        <w:rPr>
          <w:rFonts w:ascii="Arial" w:hAnsi="Arial" w:cs="Arial"/>
          <w:sz w:val="24"/>
          <w:szCs w:val="24"/>
          <w:lang w:val="cy-GB"/>
        </w:rPr>
        <w:t xml:space="preserve">Mr John </w:t>
      </w:r>
      <w:proofErr w:type="spellStart"/>
      <w:r w:rsidRPr="005A376B">
        <w:rPr>
          <w:rFonts w:ascii="Arial" w:hAnsi="Arial" w:cs="Arial"/>
          <w:sz w:val="24"/>
          <w:szCs w:val="24"/>
          <w:lang w:val="cy-GB"/>
        </w:rPr>
        <w:t>Disley</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an</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Honorary</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Fellow</w:t>
      </w:r>
      <w:proofErr w:type="spellEnd"/>
    </w:p>
    <w:p w:rsidR="00BD23AF" w:rsidRPr="005A376B" w:rsidRDefault="00BD23AF" w:rsidP="00BD23AF">
      <w:pPr>
        <w:suppressAutoHyphens/>
        <w:ind w:left="567"/>
        <w:jc w:val="both"/>
        <w:rPr>
          <w:rFonts w:ascii="Arial" w:hAnsi="Arial" w:cs="Arial"/>
          <w:sz w:val="24"/>
          <w:szCs w:val="24"/>
          <w:lang w:val="cy-GB"/>
        </w:rPr>
      </w:pPr>
      <w:r w:rsidRPr="005A376B">
        <w:rPr>
          <w:rFonts w:ascii="Arial" w:hAnsi="Arial" w:cs="Arial"/>
          <w:sz w:val="24"/>
          <w:szCs w:val="24"/>
          <w:lang w:val="cy-GB"/>
        </w:rPr>
        <w:t xml:space="preserve">Mrs Val </w:t>
      </w:r>
      <w:proofErr w:type="spellStart"/>
      <w:r w:rsidRPr="005A376B">
        <w:rPr>
          <w:rFonts w:ascii="Arial" w:hAnsi="Arial" w:cs="Arial"/>
          <w:sz w:val="24"/>
          <w:szCs w:val="24"/>
          <w:lang w:val="cy-GB"/>
        </w:rPr>
        <w:t>Tranmer</w:t>
      </w:r>
      <w:proofErr w:type="spellEnd"/>
      <w:r w:rsidRPr="005A376B">
        <w:rPr>
          <w:rFonts w:ascii="Arial" w:hAnsi="Arial" w:cs="Arial"/>
          <w:sz w:val="24"/>
          <w:szCs w:val="24"/>
          <w:lang w:val="cy-GB"/>
        </w:rPr>
        <w:t xml:space="preserve">, a </w:t>
      </w:r>
      <w:proofErr w:type="spellStart"/>
      <w:r w:rsidRPr="005A376B">
        <w:rPr>
          <w:rFonts w:ascii="Arial" w:hAnsi="Arial" w:cs="Arial"/>
          <w:sz w:val="24"/>
          <w:szCs w:val="24"/>
          <w:lang w:val="cy-GB"/>
        </w:rPr>
        <w:t>member</w:t>
      </w:r>
      <w:proofErr w:type="spellEnd"/>
      <w:r w:rsidRPr="005A376B">
        <w:rPr>
          <w:rFonts w:ascii="Arial" w:hAnsi="Arial" w:cs="Arial"/>
          <w:sz w:val="24"/>
          <w:szCs w:val="24"/>
          <w:lang w:val="cy-GB"/>
        </w:rPr>
        <w:t xml:space="preserve"> of staff in IT Services</w:t>
      </w:r>
    </w:p>
    <w:p w:rsidR="00BD23AF" w:rsidRPr="005A376B" w:rsidRDefault="00BD23AF" w:rsidP="00BD23AF">
      <w:pPr>
        <w:suppressAutoHyphens/>
        <w:ind w:left="567"/>
        <w:jc w:val="both"/>
        <w:rPr>
          <w:rFonts w:ascii="Arial" w:hAnsi="Arial" w:cs="Arial"/>
          <w:sz w:val="24"/>
          <w:szCs w:val="24"/>
          <w:lang w:val="cy-GB"/>
        </w:rPr>
      </w:pPr>
      <w:r w:rsidRPr="005A376B">
        <w:rPr>
          <w:rFonts w:ascii="Arial" w:hAnsi="Arial" w:cs="Arial"/>
          <w:sz w:val="24"/>
          <w:szCs w:val="24"/>
          <w:lang w:val="cy-GB"/>
        </w:rPr>
        <w:t xml:space="preserve">Dr Ian Hilton, a </w:t>
      </w:r>
      <w:proofErr w:type="spellStart"/>
      <w:r w:rsidRPr="005A376B">
        <w:rPr>
          <w:rFonts w:ascii="Arial" w:hAnsi="Arial" w:cs="Arial"/>
          <w:sz w:val="24"/>
          <w:szCs w:val="24"/>
          <w:lang w:val="cy-GB"/>
        </w:rPr>
        <w:t>former</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member</w:t>
      </w:r>
      <w:proofErr w:type="spellEnd"/>
      <w:r w:rsidRPr="005A376B">
        <w:rPr>
          <w:rFonts w:ascii="Arial" w:hAnsi="Arial" w:cs="Arial"/>
          <w:sz w:val="24"/>
          <w:szCs w:val="24"/>
          <w:lang w:val="cy-GB"/>
        </w:rPr>
        <w:t xml:space="preserve"> of staff in the School of Modern Languages and </w:t>
      </w:r>
      <w:proofErr w:type="spellStart"/>
      <w:r w:rsidRPr="005A376B">
        <w:rPr>
          <w:rFonts w:ascii="Arial" w:hAnsi="Arial" w:cs="Arial"/>
          <w:sz w:val="24"/>
          <w:szCs w:val="24"/>
          <w:lang w:val="cy-GB"/>
        </w:rPr>
        <w:t>Cultures</w:t>
      </w:r>
      <w:proofErr w:type="spellEnd"/>
    </w:p>
    <w:p w:rsidR="00BD23AF" w:rsidRPr="005A376B" w:rsidRDefault="00BD23AF" w:rsidP="00BD23AF">
      <w:pPr>
        <w:suppressAutoHyphens/>
        <w:ind w:left="567"/>
        <w:jc w:val="both"/>
        <w:rPr>
          <w:rFonts w:ascii="Arial" w:hAnsi="Arial" w:cs="Arial"/>
          <w:sz w:val="24"/>
          <w:szCs w:val="24"/>
          <w:lang w:val="cy-GB"/>
        </w:rPr>
      </w:pPr>
      <w:r w:rsidRPr="005A376B">
        <w:rPr>
          <w:rFonts w:ascii="Arial" w:hAnsi="Arial" w:cs="Arial"/>
          <w:sz w:val="24"/>
          <w:szCs w:val="24"/>
          <w:lang w:val="cy-GB"/>
        </w:rPr>
        <w:t xml:space="preserve">Mr </w:t>
      </w:r>
      <w:proofErr w:type="spellStart"/>
      <w:r w:rsidRPr="005A376B">
        <w:rPr>
          <w:rFonts w:ascii="Arial" w:hAnsi="Arial" w:cs="Arial"/>
          <w:sz w:val="24"/>
          <w:szCs w:val="24"/>
          <w:lang w:val="cy-GB"/>
        </w:rPr>
        <w:t>Edgar</w:t>
      </w:r>
      <w:proofErr w:type="spellEnd"/>
      <w:r w:rsidRPr="005A376B">
        <w:rPr>
          <w:rFonts w:ascii="Arial" w:hAnsi="Arial" w:cs="Arial"/>
          <w:sz w:val="24"/>
          <w:szCs w:val="24"/>
          <w:lang w:val="cy-GB"/>
        </w:rPr>
        <w:t xml:space="preserve"> Williams, a </w:t>
      </w:r>
      <w:proofErr w:type="spellStart"/>
      <w:r w:rsidRPr="005A376B">
        <w:rPr>
          <w:rFonts w:ascii="Arial" w:hAnsi="Arial" w:cs="Arial"/>
          <w:sz w:val="24"/>
          <w:szCs w:val="24"/>
          <w:lang w:val="cy-GB"/>
        </w:rPr>
        <w:t>former</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member</w:t>
      </w:r>
      <w:proofErr w:type="spellEnd"/>
      <w:r w:rsidRPr="005A376B">
        <w:rPr>
          <w:rFonts w:ascii="Arial" w:hAnsi="Arial" w:cs="Arial"/>
          <w:sz w:val="24"/>
          <w:szCs w:val="24"/>
          <w:lang w:val="cy-GB"/>
        </w:rPr>
        <w:t xml:space="preserve"> of staff </w:t>
      </w:r>
      <w:proofErr w:type="spellStart"/>
      <w:r w:rsidRPr="005A376B">
        <w:rPr>
          <w:rFonts w:ascii="Arial" w:hAnsi="Arial" w:cs="Arial"/>
          <w:sz w:val="24"/>
          <w:szCs w:val="24"/>
          <w:lang w:val="cy-GB"/>
        </w:rPr>
        <w:t>in</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Human</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Resources</w:t>
      </w:r>
      <w:proofErr w:type="spellEnd"/>
    </w:p>
    <w:p w:rsidR="00BD23AF" w:rsidRPr="005A376B" w:rsidRDefault="00BD23AF" w:rsidP="00BD23AF">
      <w:pPr>
        <w:suppressAutoHyphens/>
        <w:ind w:left="567"/>
        <w:jc w:val="both"/>
        <w:rPr>
          <w:rFonts w:ascii="Arial" w:hAnsi="Arial" w:cs="Arial"/>
          <w:sz w:val="24"/>
          <w:szCs w:val="24"/>
          <w:lang w:val="cy-GB"/>
        </w:rPr>
      </w:pPr>
      <w:r w:rsidRPr="005A376B">
        <w:rPr>
          <w:rFonts w:ascii="Arial" w:hAnsi="Arial" w:cs="Arial"/>
          <w:sz w:val="24"/>
          <w:szCs w:val="24"/>
          <w:lang w:val="cy-GB"/>
        </w:rPr>
        <w:t xml:space="preserve">Ms </w:t>
      </w:r>
      <w:proofErr w:type="spellStart"/>
      <w:r w:rsidRPr="005A376B">
        <w:rPr>
          <w:rFonts w:ascii="Arial" w:hAnsi="Arial" w:cs="Arial"/>
          <w:sz w:val="24"/>
          <w:szCs w:val="24"/>
          <w:lang w:val="cy-GB"/>
        </w:rPr>
        <w:t>Leni</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Sellens</w:t>
      </w:r>
      <w:proofErr w:type="spellEnd"/>
      <w:r w:rsidRPr="005A376B">
        <w:rPr>
          <w:rFonts w:ascii="Arial" w:hAnsi="Arial" w:cs="Arial"/>
          <w:sz w:val="24"/>
          <w:szCs w:val="24"/>
          <w:lang w:val="cy-GB"/>
        </w:rPr>
        <w:t xml:space="preserve">, a </w:t>
      </w:r>
      <w:proofErr w:type="spellStart"/>
      <w:r w:rsidRPr="005A376B">
        <w:rPr>
          <w:rFonts w:ascii="Arial" w:hAnsi="Arial" w:cs="Arial"/>
          <w:sz w:val="24"/>
          <w:szCs w:val="24"/>
          <w:lang w:val="cy-GB"/>
        </w:rPr>
        <w:t>member</w:t>
      </w:r>
      <w:proofErr w:type="spellEnd"/>
      <w:r w:rsidRPr="005A376B">
        <w:rPr>
          <w:rFonts w:ascii="Arial" w:hAnsi="Arial" w:cs="Arial"/>
          <w:sz w:val="24"/>
          <w:szCs w:val="24"/>
          <w:lang w:val="cy-GB"/>
        </w:rPr>
        <w:t xml:space="preserve"> of staff </w:t>
      </w:r>
      <w:proofErr w:type="spellStart"/>
      <w:r w:rsidRPr="005A376B">
        <w:rPr>
          <w:rFonts w:ascii="Arial" w:hAnsi="Arial" w:cs="Arial"/>
          <w:sz w:val="24"/>
          <w:szCs w:val="24"/>
          <w:lang w:val="cy-GB"/>
        </w:rPr>
        <w:t>in</w:t>
      </w:r>
      <w:proofErr w:type="spellEnd"/>
      <w:r w:rsidRPr="005A376B">
        <w:rPr>
          <w:rFonts w:ascii="Arial" w:hAnsi="Arial" w:cs="Arial"/>
          <w:sz w:val="24"/>
          <w:szCs w:val="24"/>
          <w:lang w:val="cy-GB"/>
        </w:rPr>
        <w:t xml:space="preserve"> the Finance Office</w:t>
      </w:r>
    </w:p>
    <w:p w:rsidR="00BD23AF" w:rsidRPr="005A376B" w:rsidRDefault="00E57D60" w:rsidP="00BD23AF">
      <w:pPr>
        <w:suppressAutoHyphens/>
        <w:ind w:left="567"/>
        <w:jc w:val="both"/>
        <w:rPr>
          <w:rFonts w:ascii="Arial" w:hAnsi="Arial" w:cs="Arial"/>
          <w:sz w:val="24"/>
          <w:szCs w:val="24"/>
          <w:lang w:val="cy-GB"/>
        </w:rPr>
      </w:pPr>
      <w:r>
        <w:rPr>
          <w:rFonts w:ascii="Arial" w:hAnsi="Arial" w:cs="Arial"/>
          <w:sz w:val="24"/>
          <w:szCs w:val="24"/>
          <w:lang w:val="cy-GB"/>
        </w:rPr>
        <w:t xml:space="preserve">Gwyn Thomas, </w:t>
      </w:r>
      <w:proofErr w:type="spellStart"/>
      <w:r>
        <w:rPr>
          <w:rFonts w:ascii="Arial" w:hAnsi="Arial" w:cs="Arial"/>
          <w:sz w:val="24"/>
          <w:szCs w:val="24"/>
          <w:lang w:val="cy-GB"/>
        </w:rPr>
        <w:t>former</w:t>
      </w:r>
      <w:proofErr w:type="spellEnd"/>
      <w:r>
        <w:rPr>
          <w:rFonts w:ascii="Arial" w:hAnsi="Arial" w:cs="Arial"/>
          <w:sz w:val="24"/>
          <w:szCs w:val="24"/>
          <w:lang w:val="cy-GB"/>
        </w:rPr>
        <w:t xml:space="preserve"> </w:t>
      </w:r>
      <w:proofErr w:type="spellStart"/>
      <w:r w:rsidR="009F7722">
        <w:rPr>
          <w:rFonts w:ascii="Arial" w:hAnsi="Arial" w:cs="Arial"/>
          <w:sz w:val="24"/>
          <w:szCs w:val="24"/>
          <w:lang w:val="cy-GB"/>
        </w:rPr>
        <w:t>m</w:t>
      </w:r>
      <w:r>
        <w:rPr>
          <w:rFonts w:ascii="Arial" w:hAnsi="Arial" w:cs="Arial"/>
          <w:sz w:val="24"/>
          <w:szCs w:val="24"/>
          <w:lang w:val="cy-GB"/>
        </w:rPr>
        <w:t>ember</w:t>
      </w:r>
      <w:proofErr w:type="spellEnd"/>
      <w:r>
        <w:rPr>
          <w:rFonts w:ascii="Arial" w:hAnsi="Arial" w:cs="Arial"/>
          <w:sz w:val="24"/>
          <w:szCs w:val="24"/>
          <w:lang w:val="cy-GB"/>
        </w:rPr>
        <w:t xml:space="preserve"> of staff </w:t>
      </w:r>
      <w:proofErr w:type="spellStart"/>
      <w:r w:rsidRPr="009F7722">
        <w:rPr>
          <w:rFonts w:ascii="Arial" w:hAnsi="Arial" w:cs="Arial"/>
          <w:sz w:val="24"/>
          <w:szCs w:val="24"/>
          <w:lang w:val="cy-GB"/>
        </w:rPr>
        <w:t>in</w:t>
      </w:r>
      <w:proofErr w:type="spellEnd"/>
      <w:r w:rsidRPr="009F7722">
        <w:rPr>
          <w:rFonts w:ascii="Arial" w:hAnsi="Arial" w:cs="Arial"/>
          <w:sz w:val="24"/>
          <w:szCs w:val="24"/>
          <w:lang w:val="cy-GB"/>
        </w:rPr>
        <w:t xml:space="preserve"> Cymraeg</w:t>
      </w:r>
      <w:r w:rsidR="00BD23AF" w:rsidRPr="009F7722">
        <w:rPr>
          <w:rFonts w:ascii="Arial" w:hAnsi="Arial" w:cs="Arial"/>
          <w:sz w:val="24"/>
          <w:szCs w:val="24"/>
          <w:lang w:val="cy-GB"/>
        </w:rPr>
        <w:t xml:space="preserve"> an</w:t>
      </w:r>
      <w:r w:rsidR="00BD23AF" w:rsidRPr="005A376B">
        <w:rPr>
          <w:rFonts w:ascii="Arial" w:hAnsi="Arial" w:cs="Arial"/>
          <w:sz w:val="24"/>
          <w:szCs w:val="24"/>
          <w:lang w:val="cy-GB"/>
        </w:rPr>
        <w:t xml:space="preserve">d </w:t>
      </w:r>
      <w:proofErr w:type="spellStart"/>
      <w:r w:rsidR="00BD23AF" w:rsidRPr="005A376B">
        <w:rPr>
          <w:rFonts w:ascii="Arial" w:hAnsi="Arial" w:cs="Arial"/>
          <w:sz w:val="24"/>
          <w:szCs w:val="24"/>
          <w:lang w:val="cy-GB"/>
        </w:rPr>
        <w:t>one</w:t>
      </w:r>
      <w:proofErr w:type="spellEnd"/>
      <w:r w:rsidR="00BD23AF" w:rsidRPr="005A376B">
        <w:rPr>
          <w:rFonts w:ascii="Arial" w:hAnsi="Arial" w:cs="Arial"/>
          <w:sz w:val="24"/>
          <w:szCs w:val="24"/>
          <w:lang w:val="cy-GB"/>
        </w:rPr>
        <w:t xml:space="preserve"> of the most </w:t>
      </w:r>
      <w:proofErr w:type="spellStart"/>
      <w:r w:rsidR="00BD23AF" w:rsidRPr="005A376B">
        <w:rPr>
          <w:rFonts w:ascii="Arial" w:hAnsi="Arial" w:cs="Arial"/>
          <w:sz w:val="24"/>
          <w:szCs w:val="24"/>
          <w:lang w:val="cy-GB"/>
        </w:rPr>
        <w:t>important</w:t>
      </w:r>
      <w:proofErr w:type="spellEnd"/>
      <w:r w:rsidR="00BD23AF" w:rsidRPr="005A376B">
        <w:rPr>
          <w:rFonts w:ascii="Arial" w:hAnsi="Arial" w:cs="Arial"/>
          <w:sz w:val="24"/>
          <w:szCs w:val="24"/>
          <w:lang w:val="cy-GB"/>
        </w:rPr>
        <w:t xml:space="preserve"> Welsh </w:t>
      </w:r>
      <w:proofErr w:type="spellStart"/>
      <w:r w:rsidR="00BD23AF" w:rsidRPr="005A376B">
        <w:rPr>
          <w:rFonts w:ascii="Arial" w:hAnsi="Arial" w:cs="Arial"/>
          <w:sz w:val="24"/>
          <w:szCs w:val="24"/>
          <w:lang w:val="cy-GB"/>
        </w:rPr>
        <w:t>poets</w:t>
      </w:r>
      <w:proofErr w:type="spellEnd"/>
      <w:r w:rsidR="00BD23AF" w:rsidRPr="005A376B">
        <w:rPr>
          <w:rFonts w:ascii="Arial" w:hAnsi="Arial" w:cs="Arial"/>
          <w:sz w:val="24"/>
          <w:szCs w:val="24"/>
          <w:lang w:val="cy-GB"/>
        </w:rPr>
        <w:t xml:space="preserve"> of the </w:t>
      </w:r>
      <w:proofErr w:type="spellStart"/>
      <w:r w:rsidR="00BD23AF" w:rsidRPr="005A376B">
        <w:rPr>
          <w:rFonts w:ascii="Arial" w:hAnsi="Arial" w:cs="Arial"/>
          <w:sz w:val="24"/>
          <w:szCs w:val="24"/>
          <w:lang w:val="cy-GB"/>
        </w:rPr>
        <w:t>last</w:t>
      </w:r>
      <w:proofErr w:type="spellEnd"/>
      <w:r w:rsidR="00BD23AF" w:rsidRPr="005A376B">
        <w:rPr>
          <w:rFonts w:ascii="Arial" w:hAnsi="Arial" w:cs="Arial"/>
          <w:sz w:val="24"/>
          <w:szCs w:val="24"/>
          <w:lang w:val="cy-GB"/>
        </w:rPr>
        <w:t xml:space="preserve"> </w:t>
      </w:r>
      <w:proofErr w:type="spellStart"/>
      <w:r w:rsidR="00BD23AF" w:rsidRPr="005A376B">
        <w:rPr>
          <w:rFonts w:ascii="Arial" w:hAnsi="Arial" w:cs="Arial"/>
          <w:sz w:val="24"/>
          <w:szCs w:val="24"/>
          <w:lang w:val="cy-GB"/>
        </w:rPr>
        <w:t>fifty</w:t>
      </w:r>
      <w:proofErr w:type="spellEnd"/>
      <w:r w:rsidR="00BD23AF" w:rsidRPr="005A376B">
        <w:rPr>
          <w:rFonts w:ascii="Arial" w:hAnsi="Arial" w:cs="Arial"/>
          <w:sz w:val="24"/>
          <w:szCs w:val="24"/>
          <w:lang w:val="cy-GB"/>
        </w:rPr>
        <w:t xml:space="preserve"> </w:t>
      </w:r>
      <w:proofErr w:type="spellStart"/>
      <w:r w:rsidR="00BD23AF" w:rsidRPr="005A376B">
        <w:rPr>
          <w:rFonts w:ascii="Arial" w:hAnsi="Arial" w:cs="Arial"/>
          <w:sz w:val="24"/>
          <w:szCs w:val="24"/>
          <w:lang w:val="cy-GB"/>
        </w:rPr>
        <w:t>years</w:t>
      </w:r>
      <w:proofErr w:type="spellEnd"/>
      <w:r w:rsidR="00BD23AF" w:rsidRPr="005A376B">
        <w:rPr>
          <w:rFonts w:ascii="Arial" w:hAnsi="Arial" w:cs="Arial"/>
          <w:sz w:val="24"/>
          <w:szCs w:val="24"/>
          <w:lang w:val="cy-GB"/>
        </w:rPr>
        <w:t xml:space="preserve">. </w:t>
      </w:r>
    </w:p>
    <w:p w:rsidR="00BD23AF" w:rsidRPr="005A376B" w:rsidRDefault="00BD23AF">
      <w:pPr>
        <w:rPr>
          <w:rFonts w:ascii="Arial" w:hAnsi="Arial" w:cs="Arial"/>
          <w:sz w:val="24"/>
          <w:szCs w:val="24"/>
        </w:rPr>
      </w:pPr>
    </w:p>
    <w:p w:rsidR="00BD23AF" w:rsidRPr="005A376B" w:rsidRDefault="00BD23AF">
      <w:pPr>
        <w:rPr>
          <w:rFonts w:ascii="Arial" w:hAnsi="Arial" w:cs="Arial"/>
          <w:sz w:val="24"/>
          <w:szCs w:val="24"/>
        </w:rPr>
      </w:pPr>
      <w:proofErr w:type="gramStart"/>
      <w:r w:rsidRPr="005A376B">
        <w:rPr>
          <w:rFonts w:ascii="Arial" w:hAnsi="Arial" w:cs="Arial"/>
          <w:sz w:val="24"/>
          <w:szCs w:val="24"/>
        </w:rPr>
        <w:t>and</w:t>
      </w:r>
      <w:proofErr w:type="gramEnd"/>
      <w:r w:rsidRPr="005A376B">
        <w:rPr>
          <w:rFonts w:ascii="Arial" w:hAnsi="Arial" w:cs="Arial"/>
          <w:sz w:val="24"/>
          <w:szCs w:val="24"/>
        </w:rPr>
        <w:t xml:space="preserve"> members stood in tribute to their memory. </w:t>
      </w:r>
    </w:p>
    <w:p w:rsidR="00BD23AF" w:rsidRPr="005A376B" w:rsidRDefault="00BD23AF">
      <w:pPr>
        <w:rPr>
          <w:rFonts w:ascii="Arial" w:hAnsi="Arial" w:cs="Arial"/>
          <w:sz w:val="24"/>
          <w:szCs w:val="24"/>
        </w:rPr>
      </w:pPr>
    </w:p>
    <w:p w:rsidR="00BD23AF" w:rsidRPr="005A376B" w:rsidRDefault="00BD23AF">
      <w:pPr>
        <w:rPr>
          <w:rFonts w:ascii="Arial" w:hAnsi="Arial" w:cs="Arial"/>
          <w:sz w:val="24"/>
          <w:szCs w:val="24"/>
        </w:rPr>
      </w:pPr>
    </w:p>
    <w:p w:rsidR="00BD23AF" w:rsidRPr="005A376B" w:rsidRDefault="00BD23AF" w:rsidP="00355D88">
      <w:pPr>
        <w:jc w:val="center"/>
        <w:rPr>
          <w:rFonts w:ascii="Arial" w:hAnsi="Arial" w:cs="Arial"/>
          <w:b/>
          <w:sz w:val="24"/>
          <w:szCs w:val="24"/>
        </w:rPr>
      </w:pPr>
      <w:r w:rsidRPr="005A376B">
        <w:rPr>
          <w:rFonts w:ascii="Arial" w:hAnsi="Arial" w:cs="Arial"/>
          <w:b/>
          <w:sz w:val="24"/>
          <w:szCs w:val="24"/>
        </w:rPr>
        <w:t>CONGRATULATIONS</w:t>
      </w:r>
    </w:p>
    <w:p w:rsidR="00355D88" w:rsidRPr="005A376B" w:rsidRDefault="00355D88">
      <w:pPr>
        <w:rPr>
          <w:rFonts w:ascii="Arial" w:hAnsi="Arial" w:cs="Arial"/>
          <w:sz w:val="24"/>
          <w:szCs w:val="24"/>
        </w:rPr>
      </w:pPr>
    </w:p>
    <w:p w:rsidR="00355D88" w:rsidRPr="005A376B" w:rsidRDefault="00355D88">
      <w:pPr>
        <w:rPr>
          <w:rFonts w:ascii="Arial" w:hAnsi="Arial" w:cs="Arial"/>
          <w:sz w:val="24"/>
          <w:szCs w:val="24"/>
        </w:rPr>
      </w:pPr>
      <w:r w:rsidRPr="005A376B">
        <w:rPr>
          <w:rFonts w:ascii="Arial" w:hAnsi="Arial" w:cs="Arial"/>
          <w:sz w:val="24"/>
          <w:szCs w:val="24"/>
        </w:rPr>
        <w:t xml:space="preserve">The Chair expressed the Council’s congratulations to the following who had been awarded a </w:t>
      </w:r>
      <w:r w:rsidRPr="005A376B">
        <w:rPr>
          <w:rFonts w:ascii="Arial" w:hAnsi="Arial" w:cs="Arial"/>
          <w:b/>
          <w:sz w:val="24"/>
          <w:szCs w:val="24"/>
        </w:rPr>
        <w:t xml:space="preserve">Personal </w:t>
      </w:r>
      <w:proofErr w:type="gramStart"/>
      <w:r w:rsidRPr="005A376B">
        <w:rPr>
          <w:rFonts w:ascii="Arial" w:hAnsi="Arial" w:cs="Arial"/>
          <w:b/>
          <w:sz w:val="24"/>
          <w:szCs w:val="24"/>
        </w:rPr>
        <w:t>Chair</w:t>
      </w:r>
      <w:r w:rsidRPr="005A376B">
        <w:rPr>
          <w:rFonts w:ascii="Arial" w:hAnsi="Arial" w:cs="Arial"/>
          <w:sz w:val="24"/>
          <w:szCs w:val="24"/>
        </w:rPr>
        <w:t xml:space="preserve"> :</w:t>
      </w:r>
      <w:proofErr w:type="gramEnd"/>
    </w:p>
    <w:p w:rsidR="00355D88" w:rsidRPr="005A376B" w:rsidRDefault="00355D88">
      <w:pPr>
        <w:rPr>
          <w:rFonts w:ascii="Arial" w:hAnsi="Arial" w:cs="Arial"/>
          <w:sz w:val="24"/>
          <w:szCs w:val="24"/>
        </w:rPr>
      </w:pPr>
    </w:p>
    <w:p w:rsidR="00355D88" w:rsidRPr="005A376B" w:rsidRDefault="00355D88" w:rsidP="00355D88">
      <w:pPr>
        <w:suppressAutoHyphens/>
        <w:spacing w:line="100" w:lineRule="atLeast"/>
        <w:ind w:firstLine="567"/>
        <w:jc w:val="both"/>
        <w:rPr>
          <w:rFonts w:ascii="Arial" w:hAnsi="Arial" w:cs="Arial"/>
          <w:sz w:val="24"/>
          <w:szCs w:val="24"/>
          <w:lang w:val="cy-GB"/>
        </w:rPr>
      </w:pPr>
      <w:r w:rsidRPr="005A376B">
        <w:rPr>
          <w:rFonts w:ascii="Arial" w:hAnsi="Arial" w:cs="Arial"/>
          <w:sz w:val="24"/>
          <w:szCs w:val="24"/>
          <w:lang w:val="cy-GB"/>
        </w:rPr>
        <w:t xml:space="preserve">Dr </w:t>
      </w:r>
      <w:proofErr w:type="spellStart"/>
      <w:r w:rsidRPr="005A376B">
        <w:rPr>
          <w:rFonts w:ascii="Arial" w:hAnsi="Arial" w:cs="Arial"/>
          <w:sz w:val="24"/>
          <w:szCs w:val="24"/>
          <w:lang w:val="cy-GB"/>
        </w:rPr>
        <w:t>Vian</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Bakir</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Creative</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Studies</w:t>
      </w:r>
      <w:proofErr w:type="spellEnd"/>
      <w:r w:rsidRPr="005A376B">
        <w:rPr>
          <w:rFonts w:ascii="Arial" w:hAnsi="Arial" w:cs="Arial"/>
          <w:sz w:val="24"/>
          <w:szCs w:val="24"/>
          <w:lang w:val="cy-GB"/>
        </w:rPr>
        <w:t xml:space="preserve"> &amp; </w:t>
      </w:r>
      <w:proofErr w:type="spellStart"/>
      <w:r w:rsidRPr="005A376B">
        <w:rPr>
          <w:rFonts w:ascii="Arial" w:hAnsi="Arial" w:cs="Arial"/>
          <w:sz w:val="24"/>
          <w:szCs w:val="24"/>
          <w:lang w:val="cy-GB"/>
        </w:rPr>
        <w:t>Media</w:t>
      </w:r>
      <w:proofErr w:type="spellEnd"/>
      <w:r w:rsidRPr="005A376B">
        <w:rPr>
          <w:rFonts w:ascii="Arial" w:hAnsi="Arial" w:cs="Arial"/>
          <w:sz w:val="24"/>
          <w:szCs w:val="24"/>
          <w:lang w:val="cy-GB"/>
        </w:rPr>
        <w:t xml:space="preserve"> </w:t>
      </w:r>
    </w:p>
    <w:p w:rsidR="00355D88" w:rsidRPr="005A376B" w:rsidRDefault="00355D88" w:rsidP="00355D88">
      <w:pPr>
        <w:suppressAutoHyphens/>
        <w:spacing w:line="100" w:lineRule="atLeast"/>
        <w:ind w:firstLine="567"/>
        <w:jc w:val="both"/>
        <w:rPr>
          <w:rFonts w:ascii="Arial" w:hAnsi="Arial" w:cs="Arial"/>
          <w:sz w:val="24"/>
          <w:szCs w:val="24"/>
          <w:lang w:val="cy-GB"/>
        </w:rPr>
      </w:pPr>
      <w:r w:rsidRPr="005A376B">
        <w:rPr>
          <w:rFonts w:ascii="Arial" w:hAnsi="Arial" w:cs="Arial"/>
          <w:sz w:val="24"/>
          <w:szCs w:val="24"/>
          <w:lang w:val="cy-GB"/>
        </w:rPr>
        <w:t xml:space="preserve">Dr </w:t>
      </w:r>
      <w:proofErr w:type="spellStart"/>
      <w:r w:rsidRPr="005A376B">
        <w:rPr>
          <w:rFonts w:ascii="Arial" w:hAnsi="Arial" w:cs="Arial"/>
          <w:sz w:val="24"/>
          <w:szCs w:val="24"/>
          <w:lang w:val="cy-GB"/>
        </w:rPr>
        <w:t>Stefan</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Machura</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Social</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Sciences</w:t>
      </w:r>
      <w:proofErr w:type="spellEnd"/>
    </w:p>
    <w:p w:rsidR="00355D88" w:rsidRPr="005A376B" w:rsidRDefault="00355D88" w:rsidP="00355D88">
      <w:pPr>
        <w:suppressAutoHyphens/>
        <w:spacing w:line="100" w:lineRule="atLeast"/>
        <w:ind w:firstLine="567"/>
        <w:jc w:val="both"/>
        <w:rPr>
          <w:rFonts w:ascii="Arial" w:hAnsi="Arial" w:cs="Arial"/>
          <w:sz w:val="24"/>
          <w:szCs w:val="24"/>
          <w:lang w:val="cy-GB"/>
        </w:rPr>
      </w:pPr>
      <w:r w:rsidRPr="005A376B">
        <w:rPr>
          <w:rFonts w:ascii="Arial" w:hAnsi="Arial" w:cs="Arial"/>
          <w:sz w:val="24"/>
          <w:szCs w:val="24"/>
          <w:lang w:val="cy-GB"/>
        </w:rPr>
        <w:t xml:space="preserve">Dr John Turner, </w:t>
      </w:r>
      <w:proofErr w:type="spellStart"/>
      <w:r w:rsidRPr="005A376B">
        <w:rPr>
          <w:rFonts w:ascii="Arial" w:hAnsi="Arial" w:cs="Arial"/>
          <w:sz w:val="24"/>
          <w:szCs w:val="24"/>
          <w:lang w:val="cy-GB"/>
        </w:rPr>
        <w:t>Ocean</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Sciences</w:t>
      </w:r>
      <w:proofErr w:type="spellEnd"/>
    </w:p>
    <w:p w:rsidR="00355D88" w:rsidRPr="005A376B" w:rsidRDefault="00CE47B2" w:rsidP="00355D88">
      <w:pPr>
        <w:suppressAutoHyphens/>
        <w:spacing w:line="100" w:lineRule="atLeast"/>
        <w:ind w:firstLine="567"/>
        <w:jc w:val="both"/>
        <w:rPr>
          <w:rFonts w:ascii="Arial" w:hAnsi="Arial" w:cs="Arial"/>
          <w:sz w:val="24"/>
          <w:szCs w:val="24"/>
          <w:lang w:val="cy-GB"/>
        </w:rPr>
      </w:pPr>
      <w:r w:rsidRPr="005A376B">
        <w:rPr>
          <w:rFonts w:ascii="Arial" w:hAnsi="Arial" w:cs="Arial"/>
          <w:sz w:val="24"/>
          <w:szCs w:val="24"/>
          <w:lang w:val="cy-GB"/>
        </w:rPr>
        <w:t xml:space="preserve">Dr </w:t>
      </w:r>
      <w:proofErr w:type="spellStart"/>
      <w:r w:rsidRPr="005A376B">
        <w:rPr>
          <w:rFonts w:ascii="Arial" w:hAnsi="Arial" w:cs="Arial"/>
          <w:sz w:val="24"/>
          <w:szCs w:val="24"/>
          <w:lang w:val="cy-GB"/>
        </w:rPr>
        <w:t>Martina</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Feilzer</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Social</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Sciences</w:t>
      </w:r>
      <w:proofErr w:type="spellEnd"/>
    </w:p>
    <w:p w:rsidR="00355D88" w:rsidRPr="005A376B" w:rsidRDefault="00355D88">
      <w:pPr>
        <w:ind w:firstLine="567"/>
        <w:rPr>
          <w:rFonts w:ascii="Arial" w:hAnsi="Arial" w:cs="Arial"/>
          <w:sz w:val="24"/>
          <w:szCs w:val="24"/>
        </w:rPr>
      </w:pPr>
    </w:p>
    <w:p w:rsidR="00355D88" w:rsidRPr="005A376B" w:rsidRDefault="00355D88">
      <w:pPr>
        <w:rPr>
          <w:rFonts w:ascii="Arial" w:hAnsi="Arial" w:cs="Arial"/>
          <w:b/>
          <w:sz w:val="24"/>
          <w:szCs w:val="24"/>
        </w:rPr>
      </w:pPr>
      <w:r w:rsidRPr="005A376B">
        <w:rPr>
          <w:rFonts w:ascii="Arial" w:hAnsi="Arial" w:cs="Arial"/>
          <w:b/>
          <w:sz w:val="24"/>
          <w:szCs w:val="24"/>
        </w:rPr>
        <w:t xml:space="preserve">On the award of a </w:t>
      </w:r>
      <w:proofErr w:type="gramStart"/>
      <w:r w:rsidRPr="005A376B">
        <w:rPr>
          <w:rFonts w:ascii="Arial" w:hAnsi="Arial" w:cs="Arial"/>
          <w:b/>
          <w:sz w:val="24"/>
          <w:szCs w:val="24"/>
        </w:rPr>
        <w:t>Readership :</w:t>
      </w:r>
      <w:proofErr w:type="gramEnd"/>
      <w:r w:rsidRPr="005A376B">
        <w:rPr>
          <w:rFonts w:ascii="Arial" w:hAnsi="Arial" w:cs="Arial"/>
          <w:b/>
          <w:sz w:val="24"/>
          <w:szCs w:val="24"/>
        </w:rPr>
        <w:t xml:space="preserve"> </w:t>
      </w:r>
    </w:p>
    <w:p w:rsidR="00355D88" w:rsidRPr="005A376B" w:rsidRDefault="00355D88">
      <w:pPr>
        <w:rPr>
          <w:rFonts w:ascii="Arial" w:hAnsi="Arial" w:cs="Arial"/>
          <w:sz w:val="24"/>
          <w:szCs w:val="24"/>
        </w:rPr>
      </w:pPr>
    </w:p>
    <w:p w:rsidR="00355D88" w:rsidRPr="005A376B" w:rsidRDefault="00355D88" w:rsidP="00355D88">
      <w:pPr>
        <w:suppressAutoHyphens/>
        <w:spacing w:line="100" w:lineRule="atLeast"/>
        <w:ind w:firstLine="567"/>
        <w:jc w:val="both"/>
        <w:rPr>
          <w:rFonts w:ascii="Arial" w:hAnsi="Arial" w:cs="Arial"/>
          <w:sz w:val="24"/>
          <w:szCs w:val="24"/>
          <w:lang w:val="cy-GB"/>
        </w:rPr>
      </w:pPr>
      <w:r w:rsidRPr="005A376B">
        <w:rPr>
          <w:rFonts w:ascii="Arial" w:hAnsi="Arial" w:cs="Arial"/>
          <w:sz w:val="24"/>
          <w:szCs w:val="24"/>
          <w:lang w:val="cy-GB"/>
        </w:rPr>
        <w:t xml:space="preserve">Dr Zoe </w:t>
      </w:r>
      <w:proofErr w:type="spellStart"/>
      <w:r w:rsidRPr="005A376B">
        <w:rPr>
          <w:rFonts w:ascii="Arial" w:hAnsi="Arial" w:cs="Arial"/>
          <w:sz w:val="24"/>
          <w:szCs w:val="24"/>
          <w:lang w:val="cy-GB"/>
        </w:rPr>
        <w:t>Skoulding</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English</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Literature</w:t>
      </w:r>
      <w:proofErr w:type="spellEnd"/>
      <w:r w:rsidRPr="005A376B">
        <w:rPr>
          <w:rFonts w:ascii="Arial" w:hAnsi="Arial" w:cs="Arial"/>
          <w:sz w:val="24"/>
          <w:szCs w:val="24"/>
          <w:lang w:val="cy-GB"/>
        </w:rPr>
        <w:t xml:space="preserve"> </w:t>
      </w:r>
    </w:p>
    <w:p w:rsidR="00355D88" w:rsidRPr="005A376B" w:rsidRDefault="00355D88" w:rsidP="00355D88">
      <w:pPr>
        <w:suppressAutoHyphens/>
        <w:spacing w:line="100" w:lineRule="atLeast"/>
        <w:ind w:firstLine="567"/>
        <w:jc w:val="both"/>
        <w:rPr>
          <w:rFonts w:ascii="Arial" w:hAnsi="Arial" w:cs="Arial"/>
          <w:sz w:val="24"/>
          <w:szCs w:val="24"/>
          <w:lang w:val="cy-GB"/>
        </w:rPr>
      </w:pPr>
      <w:r w:rsidRPr="005A376B">
        <w:rPr>
          <w:rFonts w:ascii="Arial" w:hAnsi="Arial" w:cs="Arial"/>
          <w:sz w:val="24"/>
          <w:szCs w:val="24"/>
          <w:lang w:val="cy-GB"/>
        </w:rPr>
        <w:t xml:space="preserve">Dr </w:t>
      </w:r>
      <w:proofErr w:type="spellStart"/>
      <w:r w:rsidRPr="005A376B">
        <w:rPr>
          <w:rFonts w:ascii="Arial" w:hAnsi="Arial" w:cs="Arial"/>
          <w:sz w:val="24"/>
          <w:szCs w:val="24"/>
          <w:lang w:val="cy-GB"/>
        </w:rPr>
        <w:t>Thora</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Tenbrink</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Linguistics</w:t>
      </w:r>
      <w:proofErr w:type="spellEnd"/>
      <w:r w:rsidRPr="005A376B">
        <w:rPr>
          <w:rFonts w:ascii="Arial" w:hAnsi="Arial" w:cs="Arial"/>
          <w:sz w:val="24"/>
          <w:szCs w:val="24"/>
          <w:lang w:val="cy-GB"/>
        </w:rPr>
        <w:t xml:space="preserve"> &amp; </w:t>
      </w:r>
      <w:proofErr w:type="spellStart"/>
      <w:r w:rsidRPr="005A376B">
        <w:rPr>
          <w:rFonts w:ascii="Arial" w:hAnsi="Arial" w:cs="Arial"/>
          <w:sz w:val="24"/>
          <w:szCs w:val="24"/>
          <w:lang w:val="cy-GB"/>
        </w:rPr>
        <w:t>English</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Language</w:t>
      </w:r>
      <w:proofErr w:type="spellEnd"/>
    </w:p>
    <w:p w:rsidR="00355D88" w:rsidRPr="005A376B" w:rsidRDefault="00355D88" w:rsidP="00355D88">
      <w:pPr>
        <w:suppressAutoHyphens/>
        <w:spacing w:line="100" w:lineRule="atLeast"/>
        <w:ind w:firstLine="567"/>
        <w:jc w:val="both"/>
        <w:rPr>
          <w:rFonts w:ascii="Arial" w:hAnsi="Arial" w:cs="Arial"/>
          <w:sz w:val="24"/>
          <w:szCs w:val="24"/>
          <w:lang w:val="cy-GB"/>
        </w:rPr>
      </w:pPr>
      <w:r w:rsidRPr="005A376B">
        <w:rPr>
          <w:rFonts w:ascii="Arial" w:hAnsi="Arial" w:cs="Arial"/>
          <w:sz w:val="24"/>
          <w:szCs w:val="24"/>
          <w:lang w:val="cy-GB"/>
        </w:rPr>
        <w:lastRenderedPageBreak/>
        <w:t xml:space="preserve">Dr Nia </w:t>
      </w:r>
      <w:proofErr w:type="spellStart"/>
      <w:r w:rsidRPr="005A376B">
        <w:rPr>
          <w:rFonts w:ascii="Arial" w:hAnsi="Arial" w:cs="Arial"/>
          <w:sz w:val="24"/>
          <w:szCs w:val="24"/>
          <w:lang w:val="cy-GB"/>
        </w:rPr>
        <w:t>Whiteley</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Biological</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Sciences</w:t>
      </w:r>
      <w:proofErr w:type="spellEnd"/>
    </w:p>
    <w:p w:rsidR="00355D88" w:rsidRPr="005A376B" w:rsidRDefault="00346F21" w:rsidP="00355D88">
      <w:pPr>
        <w:suppressAutoHyphens/>
        <w:spacing w:line="100" w:lineRule="atLeast"/>
        <w:ind w:firstLine="567"/>
        <w:jc w:val="both"/>
        <w:rPr>
          <w:rFonts w:ascii="Arial" w:hAnsi="Arial" w:cs="Arial"/>
          <w:sz w:val="24"/>
          <w:szCs w:val="24"/>
          <w:lang w:val="cy-GB"/>
        </w:rPr>
      </w:pPr>
      <w:r>
        <w:rPr>
          <w:rFonts w:ascii="Arial" w:hAnsi="Arial" w:cs="Arial"/>
          <w:sz w:val="24"/>
          <w:szCs w:val="24"/>
          <w:lang w:val="cy-GB"/>
        </w:rPr>
        <w:t xml:space="preserve">Dr Andy </w:t>
      </w:r>
      <w:proofErr w:type="spellStart"/>
      <w:r>
        <w:rPr>
          <w:rFonts w:ascii="Arial" w:hAnsi="Arial" w:cs="Arial"/>
          <w:sz w:val="24"/>
          <w:szCs w:val="24"/>
          <w:lang w:val="cy-GB"/>
        </w:rPr>
        <w:t>Mc</w:t>
      </w:r>
      <w:r w:rsidR="00355D88" w:rsidRPr="005A376B">
        <w:rPr>
          <w:rFonts w:ascii="Arial" w:hAnsi="Arial" w:cs="Arial"/>
          <w:sz w:val="24"/>
          <w:szCs w:val="24"/>
          <w:lang w:val="cy-GB"/>
        </w:rPr>
        <w:t>stay</w:t>
      </w:r>
      <w:proofErr w:type="spellEnd"/>
      <w:r w:rsidR="00355D88" w:rsidRPr="005A376B">
        <w:rPr>
          <w:rFonts w:ascii="Arial" w:hAnsi="Arial" w:cs="Arial"/>
          <w:sz w:val="24"/>
          <w:szCs w:val="24"/>
          <w:lang w:val="cy-GB"/>
        </w:rPr>
        <w:t xml:space="preserve">, </w:t>
      </w:r>
      <w:proofErr w:type="spellStart"/>
      <w:r w:rsidR="00355D88" w:rsidRPr="005A376B">
        <w:rPr>
          <w:rFonts w:ascii="Arial" w:hAnsi="Arial" w:cs="Arial"/>
          <w:sz w:val="24"/>
          <w:szCs w:val="24"/>
          <w:lang w:val="cy-GB"/>
        </w:rPr>
        <w:t>Creative</w:t>
      </w:r>
      <w:proofErr w:type="spellEnd"/>
      <w:r w:rsidR="00355D88" w:rsidRPr="005A376B">
        <w:rPr>
          <w:rFonts w:ascii="Arial" w:hAnsi="Arial" w:cs="Arial"/>
          <w:sz w:val="24"/>
          <w:szCs w:val="24"/>
          <w:lang w:val="cy-GB"/>
        </w:rPr>
        <w:t xml:space="preserve"> </w:t>
      </w:r>
      <w:proofErr w:type="spellStart"/>
      <w:r w:rsidR="00355D88" w:rsidRPr="005A376B">
        <w:rPr>
          <w:rFonts w:ascii="Arial" w:hAnsi="Arial" w:cs="Arial"/>
          <w:sz w:val="24"/>
          <w:szCs w:val="24"/>
          <w:lang w:val="cy-GB"/>
        </w:rPr>
        <w:t>Studies</w:t>
      </w:r>
      <w:proofErr w:type="spellEnd"/>
      <w:r w:rsidR="00355D88" w:rsidRPr="005A376B">
        <w:rPr>
          <w:rFonts w:ascii="Arial" w:hAnsi="Arial" w:cs="Arial"/>
          <w:sz w:val="24"/>
          <w:szCs w:val="24"/>
          <w:lang w:val="cy-GB"/>
        </w:rPr>
        <w:t xml:space="preserve"> &amp; </w:t>
      </w:r>
      <w:proofErr w:type="spellStart"/>
      <w:r w:rsidR="00355D88" w:rsidRPr="005A376B">
        <w:rPr>
          <w:rFonts w:ascii="Arial" w:hAnsi="Arial" w:cs="Arial"/>
          <w:sz w:val="24"/>
          <w:szCs w:val="24"/>
          <w:lang w:val="cy-GB"/>
        </w:rPr>
        <w:t>Media</w:t>
      </w:r>
      <w:proofErr w:type="spellEnd"/>
      <w:r w:rsidR="00355D88" w:rsidRPr="005A376B">
        <w:rPr>
          <w:rFonts w:ascii="Arial" w:hAnsi="Arial" w:cs="Arial"/>
          <w:sz w:val="24"/>
          <w:szCs w:val="24"/>
          <w:lang w:val="cy-GB"/>
        </w:rPr>
        <w:t xml:space="preserve"> </w:t>
      </w:r>
    </w:p>
    <w:p w:rsidR="00355D88" w:rsidRPr="005A376B" w:rsidRDefault="00355D88" w:rsidP="00355D88">
      <w:pPr>
        <w:suppressAutoHyphens/>
        <w:spacing w:line="100" w:lineRule="atLeast"/>
        <w:ind w:firstLine="567"/>
        <w:jc w:val="both"/>
        <w:rPr>
          <w:rFonts w:ascii="Arial" w:hAnsi="Arial" w:cs="Arial"/>
          <w:sz w:val="24"/>
          <w:szCs w:val="24"/>
          <w:lang w:val="cy-GB"/>
        </w:rPr>
      </w:pPr>
      <w:r w:rsidRPr="005A376B">
        <w:rPr>
          <w:rFonts w:ascii="Arial" w:hAnsi="Arial" w:cs="Arial"/>
          <w:sz w:val="24"/>
          <w:szCs w:val="24"/>
          <w:lang w:val="cy-GB"/>
        </w:rPr>
        <w:t xml:space="preserve">Dr Hannah </w:t>
      </w:r>
      <w:proofErr w:type="spellStart"/>
      <w:r w:rsidRPr="005A376B">
        <w:rPr>
          <w:rFonts w:ascii="Arial" w:hAnsi="Arial" w:cs="Arial"/>
          <w:sz w:val="24"/>
          <w:szCs w:val="24"/>
          <w:lang w:val="cy-GB"/>
        </w:rPr>
        <w:t>Vlhovȧ-Wőrner</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Music</w:t>
      </w:r>
      <w:proofErr w:type="spellEnd"/>
    </w:p>
    <w:p w:rsidR="00355D88" w:rsidRPr="005A376B" w:rsidRDefault="00355D88">
      <w:pPr>
        <w:rPr>
          <w:rFonts w:ascii="Arial" w:hAnsi="Arial" w:cs="Arial"/>
          <w:sz w:val="24"/>
          <w:szCs w:val="24"/>
        </w:rPr>
      </w:pPr>
    </w:p>
    <w:p w:rsidR="00355D88" w:rsidRPr="005A376B" w:rsidRDefault="00355D88">
      <w:pPr>
        <w:rPr>
          <w:rFonts w:ascii="Arial" w:hAnsi="Arial" w:cs="Arial"/>
          <w:b/>
          <w:sz w:val="24"/>
          <w:szCs w:val="24"/>
        </w:rPr>
      </w:pPr>
      <w:r w:rsidRPr="005A376B">
        <w:rPr>
          <w:rFonts w:ascii="Arial" w:hAnsi="Arial" w:cs="Arial"/>
          <w:b/>
          <w:sz w:val="24"/>
          <w:szCs w:val="24"/>
        </w:rPr>
        <w:t xml:space="preserve">On the award of a Honorary </w:t>
      </w:r>
      <w:proofErr w:type="gramStart"/>
      <w:r w:rsidRPr="005A376B">
        <w:rPr>
          <w:rFonts w:ascii="Arial" w:hAnsi="Arial" w:cs="Arial"/>
          <w:b/>
          <w:sz w:val="24"/>
          <w:szCs w:val="24"/>
        </w:rPr>
        <w:t>Chair :</w:t>
      </w:r>
      <w:proofErr w:type="gramEnd"/>
      <w:r w:rsidRPr="005A376B">
        <w:rPr>
          <w:rFonts w:ascii="Arial" w:hAnsi="Arial" w:cs="Arial"/>
          <w:b/>
          <w:sz w:val="24"/>
          <w:szCs w:val="24"/>
        </w:rPr>
        <w:t xml:space="preserve"> </w:t>
      </w:r>
    </w:p>
    <w:p w:rsidR="00355D88" w:rsidRPr="005A376B" w:rsidRDefault="00355D88">
      <w:pPr>
        <w:rPr>
          <w:rFonts w:ascii="Arial" w:hAnsi="Arial" w:cs="Arial"/>
          <w:sz w:val="24"/>
          <w:szCs w:val="24"/>
        </w:rPr>
      </w:pPr>
    </w:p>
    <w:p w:rsidR="00355D88" w:rsidRPr="005A376B" w:rsidRDefault="00355D88" w:rsidP="00355D88">
      <w:pPr>
        <w:suppressAutoHyphens/>
        <w:spacing w:line="100" w:lineRule="atLeast"/>
        <w:ind w:firstLine="567"/>
        <w:jc w:val="both"/>
        <w:rPr>
          <w:rFonts w:ascii="Arial" w:hAnsi="Arial" w:cs="Arial"/>
          <w:sz w:val="24"/>
          <w:szCs w:val="24"/>
          <w:lang w:val="cy-GB"/>
        </w:rPr>
      </w:pPr>
      <w:r w:rsidRPr="005A376B">
        <w:rPr>
          <w:rFonts w:ascii="Arial" w:hAnsi="Arial" w:cs="Arial"/>
          <w:sz w:val="24"/>
          <w:szCs w:val="24"/>
          <w:lang w:val="cy-GB"/>
        </w:rPr>
        <w:t>Professor Christian Cook</w:t>
      </w:r>
    </w:p>
    <w:p w:rsidR="00355D88" w:rsidRPr="005A376B" w:rsidRDefault="00355D88" w:rsidP="00355D88">
      <w:pPr>
        <w:suppressAutoHyphens/>
        <w:spacing w:line="100" w:lineRule="atLeast"/>
        <w:ind w:firstLine="567"/>
        <w:jc w:val="both"/>
        <w:rPr>
          <w:rFonts w:ascii="Arial" w:hAnsi="Arial" w:cs="Arial"/>
          <w:sz w:val="24"/>
          <w:szCs w:val="24"/>
          <w:lang w:val="cy-GB"/>
        </w:rPr>
      </w:pPr>
      <w:r w:rsidRPr="005A376B">
        <w:rPr>
          <w:rFonts w:ascii="Arial" w:hAnsi="Arial" w:cs="Arial"/>
          <w:sz w:val="24"/>
          <w:szCs w:val="24"/>
          <w:lang w:val="cy-GB"/>
        </w:rPr>
        <w:t>Professor Terry Hewitt</w:t>
      </w:r>
    </w:p>
    <w:p w:rsidR="00E57D60" w:rsidRDefault="00E57D60" w:rsidP="00355D88">
      <w:pPr>
        <w:suppressAutoHyphens/>
        <w:spacing w:line="100" w:lineRule="atLeast"/>
        <w:jc w:val="both"/>
        <w:rPr>
          <w:rFonts w:ascii="Arial" w:hAnsi="Arial" w:cs="Arial"/>
          <w:sz w:val="24"/>
          <w:szCs w:val="24"/>
          <w:lang w:val="cy-GB"/>
        </w:rPr>
      </w:pPr>
    </w:p>
    <w:p w:rsidR="00E57D60" w:rsidRPr="00E57D60" w:rsidRDefault="00E57D60" w:rsidP="00E57D60">
      <w:pPr>
        <w:rPr>
          <w:rFonts w:ascii="Arial" w:hAnsi="Arial" w:cs="Arial"/>
          <w:b/>
          <w:sz w:val="24"/>
          <w:szCs w:val="24"/>
        </w:rPr>
      </w:pPr>
      <w:r w:rsidRPr="00E57D60">
        <w:rPr>
          <w:rFonts w:ascii="Arial" w:hAnsi="Arial" w:cs="Arial"/>
          <w:b/>
          <w:sz w:val="24"/>
          <w:szCs w:val="24"/>
        </w:rPr>
        <w:t xml:space="preserve">The Chair also expressed congratulations to: </w:t>
      </w:r>
    </w:p>
    <w:p w:rsidR="00E57D60" w:rsidRDefault="00E57D60" w:rsidP="00E57D60">
      <w:pPr>
        <w:spacing w:line="100" w:lineRule="atLeast"/>
        <w:jc w:val="both"/>
        <w:rPr>
          <w:rFonts w:ascii="Arial" w:hAnsi="Arial" w:cs="Arial"/>
          <w:sz w:val="24"/>
          <w:szCs w:val="24"/>
          <w:lang w:val="cy-GB"/>
        </w:rPr>
      </w:pPr>
    </w:p>
    <w:p w:rsidR="009D2DCE" w:rsidRPr="00E57D60" w:rsidRDefault="009D2DCE" w:rsidP="00E57D60">
      <w:pPr>
        <w:pStyle w:val="ListParagraph"/>
        <w:numPr>
          <w:ilvl w:val="0"/>
          <w:numId w:val="17"/>
        </w:numPr>
        <w:spacing w:line="100" w:lineRule="atLeast"/>
        <w:jc w:val="both"/>
        <w:rPr>
          <w:rFonts w:ascii="Arial" w:hAnsi="Arial" w:cs="Arial"/>
          <w:sz w:val="24"/>
          <w:szCs w:val="24"/>
          <w:lang w:val="cy-GB"/>
        </w:rPr>
      </w:pPr>
      <w:r w:rsidRPr="00E57D60">
        <w:rPr>
          <w:rFonts w:ascii="Arial" w:hAnsi="Arial" w:cs="Arial"/>
          <w:sz w:val="24"/>
          <w:szCs w:val="24"/>
          <w:lang w:val="cy-GB"/>
        </w:rPr>
        <w:t>Dr Yvonne McDermott-Rees</w:t>
      </w:r>
      <w:r w:rsidRPr="00E57D60">
        <w:rPr>
          <w:rFonts w:ascii="Arial" w:hAnsi="Arial" w:cs="Arial"/>
          <w:b/>
          <w:sz w:val="24"/>
          <w:szCs w:val="24"/>
          <w:lang w:val="cy-GB"/>
        </w:rPr>
        <w:t xml:space="preserve">, </w:t>
      </w:r>
      <w:r w:rsidRPr="00E57D60">
        <w:rPr>
          <w:rFonts w:ascii="Arial" w:hAnsi="Arial" w:cs="Arial"/>
          <w:sz w:val="24"/>
          <w:szCs w:val="24"/>
        </w:rPr>
        <w:t xml:space="preserve">Senior Lecturer in Law at Bangor University, </w:t>
      </w:r>
      <w:r w:rsidR="00E57D60">
        <w:rPr>
          <w:rFonts w:ascii="Arial" w:hAnsi="Arial" w:cs="Arial"/>
          <w:sz w:val="24"/>
          <w:szCs w:val="24"/>
        </w:rPr>
        <w:t xml:space="preserve">who </w:t>
      </w:r>
      <w:r w:rsidRPr="00E57D60">
        <w:rPr>
          <w:rFonts w:ascii="Arial" w:hAnsi="Arial" w:cs="Arial"/>
          <w:sz w:val="24"/>
          <w:szCs w:val="24"/>
        </w:rPr>
        <w:t xml:space="preserve">has been named as one of the six finalists for the 2016 Law Teacher of the Year Award. </w:t>
      </w:r>
    </w:p>
    <w:p w:rsidR="009D2DCE" w:rsidRPr="005A376B" w:rsidRDefault="009D2DCE" w:rsidP="009D2DCE">
      <w:pPr>
        <w:suppressAutoHyphens/>
        <w:spacing w:line="100" w:lineRule="atLeast"/>
        <w:jc w:val="both"/>
        <w:rPr>
          <w:rFonts w:ascii="Arial" w:hAnsi="Arial" w:cs="Arial"/>
          <w:sz w:val="24"/>
          <w:szCs w:val="24"/>
          <w:lang w:val="cy-GB"/>
        </w:rPr>
      </w:pPr>
    </w:p>
    <w:p w:rsidR="009D2DCE" w:rsidRPr="00E57D60" w:rsidRDefault="009D2DCE" w:rsidP="00E57D60">
      <w:pPr>
        <w:pStyle w:val="ListParagraph"/>
        <w:numPr>
          <w:ilvl w:val="0"/>
          <w:numId w:val="17"/>
        </w:numPr>
        <w:spacing w:line="100" w:lineRule="atLeast"/>
        <w:jc w:val="both"/>
        <w:rPr>
          <w:rFonts w:ascii="Arial" w:hAnsi="Arial" w:cs="Arial"/>
          <w:sz w:val="24"/>
          <w:szCs w:val="24"/>
        </w:rPr>
      </w:pPr>
      <w:r w:rsidRPr="00E57D60">
        <w:rPr>
          <w:rFonts w:ascii="Arial" w:hAnsi="Arial" w:cs="Arial"/>
          <w:sz w:val="24"/>
          <w:szCs w:val="24"/>
        </w:rPr>
        <w:t>Bangor University PhD student Jack Emmerson</w:t>
      </w:r>
      <w:r w:rsidR="00E57D60">
        <w:rPr>
          <w:rFonts w:ascii="Arial" w:hAnsi="Arial" w:cs="Arial"/>
          <w:sz w:val="24"/>
          <w:szCs w:val="24"/>
        </w:rPr>
        <w:t>, who</w:t>
      </w:r>
      <w:r w:rsidRPr="00E57D60">
        <w:rPr>
          <w:rFonts w:ascii="Arial" w:hAnsi="Arial" w:cs="Arial"/>
          <w:sz w:val="24"/>
          <w:szCs w:val="24"/>
        </w:rPr>
        <w:t xml:space="preserve"> has been awarded the Marine Conservation Society Wakefield Memorial Award, for his project ‘Sustainable static-gear fisheries in the Irish Sea’. </w:t>
      </w:r>
    </w:p>
    <w:p w:rsidR="009D2DCE" w:rsidRPr="005A376B" w:rsidRDefault="009D2DCE" w:rsidP="009D2DCE">
      <w:pPr>
        <w:spacing w:line="100" w:lineRule="atLeast"/>
        <w:jc w:val="both"/>
        <w:rPr>
          <w:rFonts w:ascii="Arial" w:hAnsi="Arial" w:cs="Arial"/>
          <w:sz w:val="24"/>
          <w:szCs w:val="24"/>
          <w:lang w:val="cy-GB"/>
        </w:rPr>
      </w:pPr>
    </w:p>
    <w:p w:rsidR="009D2DCE" w:rsidRPr="00E57D60" w:rsidRDefault="009D2DCE" w:rsidP="00E57D60">
      <w:pPr>
        <w:pStyle w:val="ListParagraph"/>
        <w:numPr>
          <w:ilvl w:val="0"/>
          <w:numId w:val="17"/>
        </w:numPr>
        <w:suppressAutoHyphens/>
        <w:spacing w:line="100" w:lineRule="atLeast"/>
        <w:jc w:val="both"/>
        <w:rPr>
          <w:rFonts w:ascii="Arial" w:hAnsi="Arial" w:cs="Arial"/>
          <w:sz w:val="24"/>
          <w:szCs w:val="24"/>
          <w:lang w:val="cy-GB"/>
        </w:rPr>
      </w:pPr>
      <w:r w:rsidRPr="00E57D60">
        <w:rPr>
          <w:rFonts w:ascii="Arial" w:hAnsi="Arial" w:cs="Arial"/>
          <w:sz w:val="24"/>
          <w:szCs w:val="24"/>
          <w:lang w:val="cy-GB"/>
        </w:rPr>
        <w:t xml:space="preserve">Dr Lowri Hughes </w:t>
      </w:r>
      <w:proofErr w:type="spellStart"/>
      <w:r w:rsidRPr="00E57D60">
        <w:rPr>
          <w:rFonts w:ascii="Arial" w:hAnsi="Arial" w:cs="Arial"/>
          <w:sz w:val="24"/>
          <w:szCs w:val="24"/>
          <w:lang w:val="cy-GB"/>
        </w:rPr>
        <w:t>from</w:t>
      </w:r>
      <w:proofErr w:type="spellEnd"/>
      <w:r w:rsidRPr="00E57D60">
        <w:rPr>
          <w:rFonts w:ascii="Arial" w:hAnsi="Arial" w:cs="Arial"/>
          <w:sz w:val="24"/>
          <w:szCs w:val="24"/>
          <w:lang w:val="cy-GB"/>
        </w:rPr>
        <w:t xml:space="preserve"> </w:t>
      </w:r>
      <w:hyperlink r:id="rId5">
        <w:proofErr w:type="spellStart"/>
        <w:r w:rsidRPr="00E57D60">
          <w:rPr>
            <w:rFonts w:ascii="Arial" w:hAnsi="Arial" w:cs="Arial"/>
            <w:color w:val="00000A"/>
            <w:sz w:val="24"/>
            <w:szCs w:val="24"/>
            <w:shd w:val="clear" w:color="auto" w:fill="FFFFFF"/>
            <w:lang w:val="en-US" w:eastAsia="en-US" w:bidi="en-US"/>
          </w:rPr>
          <w:t>Canolfan</w:t>
        </w:r>
        <w:proofErr w:type="spellEnd"/>
        <w:r w:rsidRPr="00E57D60">
          <w:rPr>
            <w:rFonts w:ascii="Arial" w:hAnsi="Arial" w:cs="Arial"/>
            <w:color w:val="00000A"/>
            <w:sz w:val="24"/>
            <w:szCs w:val="24"/>
            <w:shd w:val="clear" w:color="auto" w:fill="FFFFFF"/>
            <w:lang w:val="en-US" w:eastAsia="en-US" w:bidi="en-US"/>
          </w:rPr>
          <w:t xml:space="preserve"> Bedwyr</w:t>
        </w:r>
      </w:hyperlink>
      <w:r w:rsidR="00E57D60">
        <w:rPr>
          <w:rFonts w:ascii="Arial" w:hAnsi="Arial" w:cs="Arial"/>
          <w:color w:val="00000A"/>
          <w:sz w:val="24"/>
          <w:szCs w:val="24"/>
          <w:shd w:val="clear" w:color="auto" w:fill="FFFFFF"/>
          <w:lang w:val="en-US" w:eastAsia="en-US" w:bidi="en-US"/>
        </w:rPr>
        <w:t>, who</w:t>
      </w:r>
      <w:r w:rsidRPr="00E57D60">
        <w:rPr>
          <w:rFonts w:ascii="Arial" w:hAnsi="Arial" w:cs="Arial"/>
          <w:sz w:val="24"/>
          <w:szCs w:val="24"/>
          <w:lang w:val="cy-GB"/>
        </w:rPr>
        <w:t> </w:t>
      </w:r>
      <w:proofErr w:type="spellStart"/>
      <w:r w:rsidRPr="00E57D60">
        <w:rPr>
          <w:rFonts w:ascii="Arial" w:hAnsi="Arial" w:cs="Arial"/>
          <w:sz w:val="24"/>
          <w:szCs w:val="24"/>
          <w:lang w:val="cy-GB"/>
        </w:rPr>
        <w:t>has</w:t>
      </w:r>
      <w:proofErr w:type="spellEnd"/>
      <w:r w:rsidRPr="00E57D60">
        <w:rPr>
          <w:rFonts w:ascii="Arial" w:hAnsi="Arial" w:cs="Arial"/>
          <w:sz w:val="24"/>
          <w:szCs w:val="24"/>
          <w:lang w:val="cy-GB"/>
        </w:rPr>
        <w:t xml:space="preserve"> </w:t>
      </w:r>
      <w:proofErr w:type="spellStart"/>
      <w:r w:rsidRPr="00E57D60">
        <w:rPr>
          <w:rFonts w:ascii="Arial" w:hAnsi="Arial" w:cs="Arial"/>
          <w:sz w:val="24"/>
          <w:szCs w:val="24"/>
          <w:lang w:val="cy-GB"/>
        </w:rPr>
        <w:t>been</w:t>
      </w:r>
      <w:proofErr w:type="spellEnd"/>
      <w:r w:rsidRPr="00E57D60">
        <w:rPr>
          <w:rFonts w:ascii="Arial" w:hAnsi="Arial" w:cs="Arial"/>
          <w:sz w:val="24"/>
          <w:szCs w:val="24"/>
          <w:lang w:val="cy-GB"/>
        </w:rPr>
        <w:t xml:space="preserve"> </w:t>
      </w:r>
      <w:proofErr w:type="spellStart"/>
      <w:r w:rsidRPr="00E57D60">
        <w:rPr>
          <w:rFonts w:ascii="Arial" w:hAnsi="Arial" w:cs="Arial"/>
          <w:sz w:val="24"/>
          <w:szCs w:val="24"/>
          <w:lang w:val="cy-GB"/>
        </w:rPr>
        <w:t>invited</w:t>
      </w:r>
      <w:proofErr w:type="spellEnd"/>
      <w:r w:rsidRPr="00E57D60">
        <w:rPr>
          <w:rFonts w:ascii="Arial" w:hAnsi="Arial" w:cs="Arial"/>
          <w:sz w:val="24"/>
          <w:szCs w:val="24"/>
          <w:lang w:val="cy-GB"/>
        </w:rPr>
        <w:t xml:space="preserve"> </w:t>
      </w:r>
      <w:proofErr w:type="spellStart"/>
      <w:r w:rsidRPr="00E57D60">
        <w:rPr>
          <w:rFonts w:ascii="Arial" w:hAnsi="Arial" w:cs="Arial"/>
          <w:sz w:val="24"/>
          <w:szCs w:val="24"/>
          <w:lang w:val="cy-GB"/>
        </w:rPr>
        <w:t>by</w:t>
      </w:r>
      <w:proofErr w:type="spellEnd"/>
      <w:r w:rsidRPr="00E57D60">
        <w:rPr>
          <w:rFonts w:ascii="Arial" w:hAnsi="Arial" w:cs="Arial"/>
          <w:sz w:val="24"/>
          <w:szCs w:val="24"/>
          <w:lang w:val="cy-GB"/>
        </w:rPr>
        <w:t xml:space="preserve"> the </w:t>
      </w:r>
      <w:proofErr w:type="spellStart"/>
      <w:r w:rsidRPr="00E57D60">
        <w:rPr>
          <w:rFonts w:ascii="Arial" w:hAnsi="Arial" w:cs="Arial"/>
          <w:sz w:val="24"/>
          <w:szCs w:val="24"/>
          <w:lang w:val="cy-GB"/>
        </w:rPr>
        <w:t>Minister</w:t>
      </w:r>
      <w:proofErr w:type="spellEnd"/>
      <w:r w:rsidRPr="00E57D60">
        <w:rPr>
          <w:rFonts w:ascii="Arial" w:hAnsi="Arial" w:cs="Arial"/>
          <w:sz w:val="24"/>
          <w:szCs w:val="24"/>
          <w:lang w:val="cy-GB"/>
        </w:rPr>
        <w:t xml:space="preserve"> for </w:t>
      </w:r>
      <w:proofErr w:type="spellStart"/>
      <w:r w:rsidRPr="00E57D60">
        <w:rPr>
          <w:rFonts w:ascii="Arial" w:hAnsi="Arial" w:cs="Arial"/>
          <w:sz w:val="24"/>
          <w:szCs w:val="24"/>
          <w:lang w:val="cy-GB"/>
        </w:rPr>
        <w:t>Public</w:t>
      </w:r>
      <w:proofErr w:type="spellEnd"/>
      <w:r w:rsidRPr="00E57D60">
        <w:rPr>
          <w:rFonts w:ascii="Arial" w:hAnsi="Arial" w:cs="Arial"/>
          <w:sz w:val="24"/>
          <w:szCs w:val="24"/>
          <w:lang w:val="cy-GB"/>
        </w:rPr>
        <w:t xml:space="preserve"> Services, Leighton Andrews, to </w:t>
      </w:r>
      <w:proofErr w:type="spellStart"/>
      <w:r w:rsidRPr="00E57D60">
        <w:rPr>
          <w:rFonts w:ascii="Arial" w:hAnsi="Arial" w:cs="Arial"/>
          <w:sz w:val="24"/>
          <w:szCs w:val="24"/>
          <w:lang w:val="cy-GB"/>
        </w:rPr>
        <w:t>join</w:t>
      </w:r>
      <w:proofErr w:type="spellEnd"/>
      <w:r w:rsidRPr="00E57D60">
        <w:rPr>
          <w:rFonts w:ascii="Arial" w:hAnsi="Arial" w:cs="Arial"/>
          <w:sz w:val="24"/>
          <w:szCs w:val="24"/>
          <w:lang w:val="cy-GB"/>
        </w:rPr>
        <w:t xml:space="preserve"> the </w:t>
      </w:r>
      <w:hyperlink r:id="rId6">
        <w:r w:rsidRPr="00E57D60">
          <w:rPr>
            <w:rFonts w:ascii="Arial" w:hAnsi="Arial" w:cs="Arial"/>
            <w:color w:val="00000A"/>
            <w:sz w:val="24"/>
            <w:szCs w:val="24"/>
            <w:shd w:val="clear" w:color="auto" w:fill="FFFFFF"/>
            <w:lang w:val="en-US" w:eastAsia="en-US" w:bidi="en-US"/>
          </w:rPr>
          <w:t>Working Group on the Welsh language in Local Government Administration and Economic Development</w:t>
        </w:r>
      </w:hyperlink>
      <w:r w:rsidRPr="00E57D60">
        <w:rPr>
          <w:rFonts w:ascii="Arial" w:hAnsi="Arial" w:cs="Arial"/>
          <w:sz w:val="24"/>
          <w:szCs w:val="24"/>
          <w:lang w:val="cy-GB"/>
        </w:rPr>
        <w:t>.</w:t>
      </w:r>
    </w:p>
    <w:p w:rsidR="00355D88" w:rsidRDefault="00355D88">
      <w:pPr>
        <w:rPr>
          <w:rFonts w:ascii="Arial" w:hAnsi="Arial" w:cs="Arial"/>
          <w:sz w:val="24"/>
          <w:szCs w:val="24"/>
        </w:rPr>
      </w:pPr>
    </w:p>
    <w:p w:rsidR="00E57D60" w:rsidRPr="00E57D60" w:rsidRDefault="00E57D60" w:rsidP="00E57D60">
      <w:pPr>
        <w:suppressAutoHyphens/>
        <w:spacing w:line="100" w:lineRule="atLeast"/>
        <w:jc w:val="both"/>
        <w:rPr>
          <w:rFonts w:ascii="Arial" w:hAnsi="Arial" w:cs="Arial"/>
          <w:b/>
          <w:sz w:val="24"/>
          <w:szCs w:val="24"/>
          <w:lang w:val="cy-GB"/>
        </w:rPr>
      </w:pPr>
      <w:r w:rsidRPr="00E57D60">
        <w:rPr>
          <w:rFonts w:ascii="Arial" w:hAnsi="Arial" w:cs="Arial"/>
          <w:b/>
          <w:sz w:val="24"/>
          <w:szCs w:val="24"/>
          <w:lang w:val="cy-GB"/>
        </w:rPr>
        <w:t xml:space="preserve">The </w:t>
      </w:r>
      <w:proofErr w:type="spellStart"/>
      <w:r w:rsidRPr="00E57D60">
        <w:rPr>
          <w:rFonts w:ascii="Arial" w:hAnsi="Arial" w:cs="Arial"/>
          <w:b/>
          <w:sz w:val="24"/>
          <w:szCs w:val="24"/>
          <w:lang w:val="cy-GB"/>
        </w:rPr>
        <w:t>University’s</w:t>
      </w:r>
      <w:proofErr w:type="spellEnd"/>
      <w:r w:rsidRPr="00E57D60">
        <w:rPr>
          <w:rFonts w:ascii="Arial" w:hAnsi="Arial" w:cs="Arial"/>
          <w:b/>
          <w:sz w:val="24"/>
          <w:szCs w:val="24"/>
          <w:lang w:val="cy-GB"/>
        </w:rPr>
        <w:t xml:space="preserve"> </w:t>
      </w:r>
      <w:proofErr w:type="spellStart"/>
      <w:r w:rsidRPr="00E57D60">
        <w:rPr>
          <w:rFonts w:ascii="Arial" w:hAnsi="Arial" w:cs="Arial"/>
          <w:b/>
          <w:sz w:val="24"/>
          <w:szCs w:val="24"/>
          <w:lang w:val="cy-GB"/>
        </w:rPr>
        <w:t>successes</w:t>
      </w:r>
      <w:proofErr w:type="spellEnd"/>
      <w:r w:rsidRPr="00E57D60">
        <w:rPr>
          <w:rFonts w:ascii="Arial" w:hAnsi="Arial" w:cs="Arial"/>
          <w:b/>
          <w:sz w:val="24"/>
          <w:szCs w:val="24"/>
          <w:lang w:val="cy-GB"/>
        </w:rPr>
        <w:t xml:space="preserve"> </w:t>
      </w:r>
      <w:proofErr w:type="spellStart"/>
      <w:r w:rsidRPr="00E57D60">
        <w:rPr>
          <w:rFonts w:ascii="Arial" w:hAnsi="Arial" w:cs="Arial"/>
          <w:b/>
          <w:sz w:val="24"/>
          <w:szCs w:val="24"/>
          <w:lang w:val="cy-GB"/>
        </w:rPr>
        <w:t>in</w:t>
      </w:r>
      <w:proofErr w:type="spellEnd"/>
      <w:r w:rsidRPr="00E57D60">
        <w:rPr>
          <w:rFonts w:ascii="Arial" w:hAnsi="Arial" w:cs="Arial"/>
          <w:b/>
          <w:sz w:val="24"/>
          <w:szCs w:val="24"/>
          <w:lang w:val="cy-GB"/>
        </w:rPr>
        <w:t xml:space="preserve"> </w:t>
      </w:r>
      <w:proofErr w:type="spellStart"/>
      <w:r w:rsidRPr="00E57D60">
        <w:rPr>
          <w:rFonts w:ascii="Arial" w:hAnsi="Arial" w:cs="Arial"/>
          <w:b/>
          <w:sz w:val="24"/>
          <w:szCs w:val="24"/>
          <w:lang w:val="cy-GB"/>
        </w:rPr>
        <w:t>recent</w:t>
      </w:r>
      <w:proofErr w:type="spellEnd"/>
      <w:r w:rsidRPr="00E57D60">
        <w:rPr>
          <w:rFonts w:ascii="Arial" w:hAnsi="Arial" w:cs="Arial"/>
          <w:b/>
          <w:sz w:val="24"/>
          <w:szCs w:val="24"/>
          <w:lang w:val="cy-GB"/>
        </w:rPr>
        <w:t xml:space="preserve"> </w:t>
      </w:r>
      <w:proofErr w:type="spellStart"/>
      <w:r w:rsidRPr="00E57D60">
        <w:rPr>
          <w:rFonts w:ascii="Arial" w:hAnsi="Arial" w:cs="Arial"/>
          <w:b/>
          <w:sz w:val="24"/>
          <w:szCs w:val="24"/>
          <w:lang w:val="cy-GB"/>
        </w:rPr>
        <w:t>award</w:t>
      </w:r>
      <w:r>
        <w:rPr>
          <w:rFonts w:ascii="Arial" w:hAnsi="Arial" w:cs="Arial"/>
          <w:b/>
          <w:sz w:val="24"/>
          <w:szCs w:val="24"/>
          <w:lang w:val="cy-GB"/>
        </w:rPr>
        <w:t>s</w:t>
      </w:r>
      <w:proofErr w:type="spellEnd"/>
      <w:r w:rsidRPr="00E57D60">
        <w:rPr>
          <w:rFonts w:ascii="Arial" w:hAnsi="Arial" w:cs="Arial"/>
          <w:b/>
          <w:sz w:val="24"/>
          <w:szCs w:val="24"/>
          <w:lang w:val="cy-GB"/>
        </w:rPr>
        <w:t xml:space="preserve"> </w:t>
      </w:r>
      <w:proofErr w:type="spellStart"/>
      <w:r w:rsidRPr="00E57D60">
        <w:rPr>
          <w:rFonts w:ascii="Arial" w:hAnsi="Arial" w:cs="Arial"/>
          <w:b/>
          <w:sz w:val="24"/>
          <w:szCs w:val="24"/>
          <w:lang w:val="cy-GB"/>
        </w:rPr>
        <w:t>were</w:t>
      </w:r>
      <w:proofErr w:type="spellEnd"/>
      <w:r w:rsidRPr="00E57D60">
        <w:rPr>
          <w:rFonts w:ascii="Arial" w:hAnsi="Arial" w:cs="Arial"/>
          <w:b/>
          <w:sz w:val="24"/>
          <w:szCs w:val="24"/>
          <w:lang w:val="cy-GB"/>
        </w:rPr>
        <w:t xml:space="preserve"> </w:t>
      </w:r>
      <w:proofErr w:type="spellStart"/>
      <w:r w:rsidRPr="00E57D60">
        <w:rPr>
          <w:rFonts w:ascii="Arial" w:hAnsi="Arial" w:cs="Arial"/>
          <w:b/>
          <w:sz w:val="24"/>
          <w:szCs w:val="24"/>
          <w:lang w:val="cy-GB"/>
        </w:rPr>
        <w:t>also</w:t>
      </w:r>
      <w:proofErr w:type="spellEnd"/>
      <w:r w:rsidRPr="00E57D60">
        <w:rPr>
          <w:rFonts w:ascii="Arial" w:hAnsi="Arial" w:cs="Arial"/>
          <w:b/>
          <w:sz w:val="24"/>
          <w:szCs w:val="24"/>
          <w:lang w:val="cy-GB"/>
        </w:rPr>
        <w:t xml:space="preserve"> </w:t>
      </w:r>
      <w:proofErr w:type="spellStart"/>
      <w:r w:rsidRPr="00E57D60">
        <w:rPr>
          <w:rFonts w:ascii="Arial" w:hAnsi="Arial" w:cs="Arial"/>
          <w:b/>
          <w:sz w:val="24"/>
          <w:szCs w:val="24"/>
          <w:lang w:val="cy-GB"/>
        </w:rPr>
        <w:t>highlighted</w:t>
      </w:r>
      <w:proofErr w:type="spellEnd"/>
      <w:r w:rsidRPr="00E57D60">
        <w:rPr>
          <w:rFonts w:ascii="Arial" w:hAnsi="Arial" w:cs="Arial"/>
          <w:b/>
          <w:sz w:val="24"/>
          <w:szCs w:val="24"/>
          <w:lang w:val="cy-GB"/>
        </w:rPr>
        <w:t>:</w:t>
      </w:r>
    </w:p>
    <w:p w:rsidR="00E57D60" w:rsidRPr="005A376B" w:rsidRDefault="00E57D60" w:rsidP="00E57D60">
      <w:pPr>
        <w:suppressAutoHyphens/>
        <w:spacing w:line="100" w:lineRule="atLeast"/>
        <w:jc w:val="both"/>
        <w:rPr>
          <w:rFonts w:ascii="Arial" w:hAnsi="Arial" w:cs="Arial"/>
          <w:sz w:val="24"/>
          <w:szCs w:val="24"/>
          <w:lang w:val="cy-GB"/>
        </w:rPr>
      </w:pPr>
    </w:p>
    <w:p w:rsidR="00E57D60" w:rsidRPr="00E57D60" w:rsidRDefault="00E57D60" w:rsidP="00E57D60">
      <w:pPr>
        <w:spacing w:line="100" w:lineRule="atLeast"/>
        <w:jc w:val="both"/>
        <w:rPr>
          <w:rFonts w:ascii="Arial" w:hAnsi="Arial" w:cs="Arial"/>
          <w:sz w:val="24"/>
          <w:szCs w:val="24"/>
          <w:lang w:val="cy-GB"/>
        </w:rPr>
      </w:pPr>
      <w:proofErr w:type="spellStart"/>
      <w:r w:rsidRPr="00E57D60">
        <w:rPr>
          <w:rFonts w:ascii="Arial" w:hAnsi="Arial" w:cs="Arial"/>
          <w:sz w:val="24"/>
          <w:szCs w:val="24"/>
          <w:lang w:val="cy-GB"/>
        </w:rPr>
        <w:t>In</w:t>
      </w:r>
      <w:proofErr w:type="spellEnd"/>
      <w:r w:rsidRPr="00E57D60">
        <w:rPr>
          <w:rFonts w:ascii="Arial" w:hAnsi="Arial" w:cs="Arial"/>
          <w:sz w:val="24"/>
          <w:szCs w:val="24"/>
          <w:lang w:val="cy-GB"/>
        </w:rPr>
        <w:t xml:space="preserve"> the </w:t>
      </w:r>
      <w:proofErr w:type="spellStart"/>
      <w:r w:rsidRPr="00E57D60">
        <w:rPr>
          <w:rFonts w:ascii="Arial" w:hAnsi="Arial" w:cs="Arial"/>
          <w:sz w:val="24"/>
          <w:szCs w:val="24"/>
          <w:lang w:val="cy-GB"/>
        </w:rPr>
        <w:t>WhatUni</w:t>
      </w:r>
      <w:proofErr w:type="spellEnd"/>
      <w:r w:rsidRPr="00E57D60">
        <w:rPr>
          <w:rFonts w:ascii="Arial" w:hAnsi="Arial" w:cs="Arial"/>
          <w:sz w:val="24"/>
          <w:szCs w:val="24"/>
          <w:lang w:val="cy-GB"/>
        </w:rPr>
        <w:t xml:space="preserve"> Student </w:t>
      </w:r>
      <w:proofErr w:type="spellStart"/>
      <w:r w:rsidRPr="00E57D60">
        <w:rPr>
          <w:rFonts w:ascii="Arial" w:hAnsi="Arial" w:cs="Arial"/>
          <w:sz w:val="24"/>
          <w:szCs w:val="24"/>
          <w:lang w:val="cy-GB"/>
        </w:rPr>
        <w:t>Choice</w:t>
      </w:r>
      <w:proofErr w:type="spellEnd"/>
      <w:r w:rsidRPr="00E57D60">
        <w:rPr>
          <w:rFonts w:ascii="Arial" w:hAnsi="Arial" w:cs="Arial"/>
          <w:sz w:val="24"/>
          <w:szCs w:val="24"/>
          <w:lang w:val="cy-GB"/>
        </w:rPr>
        <w:t xml:space="preserve"> </w:t>
      </w:r>
      <w:proofErr w:type="spellStart"/>
      <w:r w:rsidRPr="00E57D60">
        <w:rPr>
          <w:rFonts w:ascii="Arial" w:hAnsi="Arial" w:cs="Arial"/>
          <w:sz w:val="24"/>
          <w:szCs w:val="24"/>
          <w:lang w:val="cy-GB"/>
        </w:rPr>
        <w:t>Awards</w:t>
      </w:r>
      <w:proofErr w:type="spellEnd"/>
      <w:r w:rsidRPr="00E57D60">
        <w:rPr>
          <w:rFonts w:ascii="Arial" w:hAnsi="Arial" w:cs="Arial"/>
          <w:sz w:val="24"/>
          <w:szCs w:val="24"/>
          <w:lang w:val="cy-GB"/>
        </w:rPr>
        <w:t xml:space="preserve">, Bangor University was </w:t>
      </w:r>
      <w:proofErr w:type="spellStart"/>
      <w:r w:rsidRPr="00E57D60">
        <w:rPr>
          <w:rFonts w:ascii="Arial" w:hAnsi="Arial" w:cs="Arial"/>
          <w:sz w:val="24"/>
          <w:szCs w:val="24"/>
          <w:lang w:val="cy-GB"/>
        </w:rPr>
        <w:t>listed</w:t>
      </w:r>
      <w:proofErr w:type="spellEnd"/>
      <w:r w:rsidRPr="00E57D60">
        <w:rPr>
          <w:rFonts w:ascii="Arial" w:hAnsi="Arial" w:cs="Arial"/>
          <w:sz w:val="24"/>
          <w:szCs w:val="24"/>
          <w:lang w:val="cy-GB"/>
        </w:rPr>
        <w:t xml:space="preserve"> </w:t>
      </w:r>
      <w:proofErr w:type="spellStart"/>
      <w:r w:rsidRPr="00E57D60">
        <w:rPr>
          <w:rFonts w:ascii="Arial" w:hAnsi="Arial" w:cs="Arial"/>
          <w:sz w:val="24"/>
          <w:szCs w:val="24"/>
          <w:lang w:val="cy-GB"/>
        </w:rPr>
        <w:t>in</w:t>
      </w:r>
      <w:proofErr w:type="spellEnd"/>
      <w:r w:rsidRPr="00E57D60">
        <w:rPr>
          <w:rFonts w:ascii="Arial" w:hAnsi="Arial" w:cs="Arial"/>
          <w:sz w:val="24"/>
          <w:szCs w:val="24"/>
          <w:lang w:val="cy-GB"/>
        </w:rPr>
        <w:t xml:space="preserve"> the </w:t>
      </w:r>
      <w:proofErr w:type="spellStart"/>
      <w:r w:rsidRPr="00E57D60">
        <w:rPr>
          <w:rFonts w:ascii="Arial" w:hAnsi="Arial" w:cs="Arial"/>
          <w:sz w:val="24"/>
          <w:szCs w:val="24"/>
          <w:lang w:val="cy-GB"/>
        </w:rPr>
        <w:t>following</w:t>
      </w:r>
      <w:proofErr w:type="spellEnd"/>
      <w:r w:rsidRPr="00E57D60">
        <w:rPr>
          <w:rFonts w:ascii="Arial" w:hAnsi="Arial" w:cs="Arial"/>
          <w:sz w:val="24"/>
          <w:szCs w:val="24"/>
          <w:lang w:val="cy-GB"/>
        </w:rPr>
        <w:t xml:space="preserve"> </w:t>
      </w:r>
      <w:proofErr w:type="spellStart"/>
      <w:r w:rsidRPr="00E57D60">
        <w:rPr>
          <w:rFonts w:ascii="Arial" w:hAnsi="Arial" w:cs="Arial"/>
          <w:sz w:val="24"/>
          <w:szCs w:val="24"/>
          <w:lang w:val="cy-GB"/>
        </w:rPr>
        <w:t>categories</w:t>
      </w:r>
      <w:proofErr w:type="spellEnd"/>
      <w:r w:rsidRPr="00E57D60">
        <w:rPr>
          <w:rFonts w:ascii="Arial" w:hAnsi="Arial" w:cs="Arial"/>
          <w:sz w:val="24"/>
          <w:szCs w:val="24"/>
          <w:lang w:val="cy-GB"/>
        </w:rPr>
        <w:t>:</w:t>
      </w:r>
    </w:p>
    <w:p w:rsidR="00E57D60" w:rsidRPr="005A376B" w:rsidRDefault="00E57D60" w:rsidP="00E57D60">
      <w:pPr>
        <w:spacing w:line="100" w:lineRule="atLeast"/>
        <w:ind w:left="720"/>
        <w:jc w:val="both"/>
        <w:rPr>
          <w:rFonts w:ascii="Arial" w:hAnsi="Arial" w:cs="Arial"/>
          <w:sz w:val="24"/>
          <w:szCs w:val="24"/>
          <w:lang w:val="cy-GB"/>
        </w:rPr>
      </w:pPr>
      <w:r>
        <w:rPr>
          <w:rFonts w:ascii="Arial" w:hAnsi="Arial" w:cs="Arial"/>
          <w:sz w:val="24"/>
          <w:szCs w:val="24"/>
          <w:lang w:val="cy-GB"/>
        </w:rPr>
        <w:t xml:space="preserve">1st for </w:t>
      </w:r>
      <w:proofErr w:type="spellStart"/>
      <w:r>
        <w:rPr>
          <w:rFonts w:ascii="Arial" w:hAnsi="Arial" w:cs="Arial"/>
          <w:sz w:val="24"/>
          <w:szCs w:val="24"/>
          <w:lang w:val="cy-GB"/>
        </w:rPr>
        <w:t>b</w:t>
      </w:r>
      <w:r w:rsidRPr="005A376B">
        <w:rPr>
          <w:rFonts w:ascii="Arial" w:hAnsi="Arial" w:cs="Arial"/>
          <w:sz w:val="24"/>
          <w:szCs w:val="24"/>
          <w:lang w:val="cy-GB"/>
        </w:rPr>
        <w:t>est</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student</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accommodation</w:t>
      </w:r>
      <w:proofErr w:type="spellEnd"/>
    </w:p>
    <w:p w:rsidR="00E57D60" w:rsidRPr="005A376B" w:rsidRDefault="00E57D60" w:rsidP="00E57D60">
      <w:pPr>
        <w:spacing w:line="100" w:lineRule="atLeast"/>
        <w:ind w:left="720"/>
        <w:jc w:val="both"/>
        <w:rPr>
          <w:rFonts w:ascii="Arial" w:hAnsi="Arial" w:cs="Arial"/>
          <w:sz w:val="24"/>
          <w:szCs w:val="24"/>
          <w:lang w:val="cy-GB"/>
        </w:rPr>
      </w:pPr>
      <w:r>
        <w:rPr>
          <w:rFonts w:ascii="Arial" w:hAnsi="Arial" w:cs="Arial"/>
          <w:sz w:val="24"/>
          <w:szCs w:val="24"/>
          <w:lang w:val="cy-GB"/>
        </w:rPr>
        <w:t>2nd for</w:t>
      </w:r>
      <w:r w:rsidRPr="005A376B">
        <w:rPr>
          <w:rFonts w:ascii="Arial" w:hAnsi="Arial" w:cs="Arial"/>
          <w:sz w:val="24"/>
          <w:szCs w:val="24"/>
          <w:lang w:val="cy-GB"/>
        </w:rPr>
        <w:t xml:space="preserve"> </w:t>
      </w:r>
      <w:proofErr w:type="spellStart"/>
      <w:r>
        <w:rPr>
          <w:rFonts w:ascii="Arial" w:hAnsi="Arial" w:cs="Arial"/>
          <w:sz w:val="24"/>
          <w:szCs w:val="24"/>
          <w:lang w:val="cy-GB"/>
        </w:rPr>
        <w:t>b</w:t>
      </w:r>
      <w:r w:rsidRPr="005A376B">
        <w:rPr>
          <w:rFonts w:ascii="Arial" w:hAnsi="Arial" w:cs="Arial"/>
          <w:sz w:val="24"/>
          <w:szCs w:val="24"/>
          <w:lang w:val="cy-GB"/>
        </w:rPr>
        <w:t>est</w:t>
      </w:r>
      <w:proofErr w:type="spellEnd"/>
      <w:r w:rsidRPr="005A376B">
        <w:rPr>
          <w:rFonts w:ascii="Arial" w:hAnsi="Arial" w:cs="Arial"/>
          <w:sz w:val="24"/>
          <w:szCs w:val="24"/>
          <w:lang w:val="cy-GB"/>
        </w:rPr>
        <w:t xml:space="preserve"> </w:t>
      </w:r>
      <w:proofErr w:type="spellStart"/>
      <w:r w:rsidRPr="005A376B">
        <w:rPr>
          <w:rFonts w:ascii="Arial" w:hAnsi="Arial" w:cs="Arial"/>
          <w:sz w:val="24"/>
          <w:szCs w:val="24"/>
          <w:lang w:val="cy-GB"/>
        </w:rPr>
        <w:t>courses</w:t>
      </w:r>
      <w:proofErr w:type="spellEnd"/>
      <w:r w:rsidRPr="005A376B">
        <w:rPr>
          <w:rFonts w:ascii="Arial" w:hAnsi="Arial" w:cs="Arial"/>
          <w:sz w:val="24"/>
          <w:szCs w:val="24"/>
          <w:lang w:val="cy-GB"/>
        </w:rPr>
        <w:t xml:space="preserve"> and </w:t>
      </w:r>
      <w:proofErr w:type="spellStart"/>
      <w:r w:rsidRPr="005A376B">
        <w:rPr>
          <w:rFonts w:ascii="Arial" w:hAnsi="Arial" w:cs="Arial"/>
          <w:sz w:val="24"/>
          <w:szCs w:val="24"/>
          <w:lang w:val="cy-GB"/>
        </w:rPr>
        <w:t>lecturers</w:t>
      </w:r>
      <w:proofErr w:type="spellEnd"/>
    </w:p>
    <w:p w:rsidR="00E57D60" w:rsidRPr="005A376B" w:rsidRDefault="00E57D60" w:rsidP="00E57D60">
      <w:pPr>
        <w:spacing w:line="100" w:lineRule="atLeast"/>
        <w:ind w:left="720"/>
        <w:jc w:val="both"/>
        <w:rPr>
          <w:rFonts w:ascii="Arial" w:hAnsi="Arial" w:cs="Arial"/>
          <w:sz w:val="24"/>
          <w:szCs w:val="24"/>
          <w:lang w:val="cy-GB"/>
        </w:rPr>
      </w:pPr>
      <w:r>
        <w:rPr>
          <w:rFonts w:ascii="Arial" w:hAnsi="Arial" w:cs="Arial"/>
          <w:sz w:val="24"/>
          <w:szCs w:val="24"/>
          <w:lang w:val="cy-GB"/>
        </w:rPr>
        <w:t xml:space="preserve">3rd for </w:t>
      </w:r>
      <w:proofErr w:type="spellStart"/>
      <w:r>
        <w:rPr>
          <w:rFonts w:ascii="Arial" w:hAnsi="Arial" w:cs="Arial"/>
          <w:sz w:val="24"/>
          <w:szCs w:val="24"/>
          <w:lang w:val="cy-GB"/>
        </w:rPr>
        <w:t>student</w:t>
      </w:r>
      <w:proofErr w:type="spellEnd"/>
      <w:r>
        <w:rPr>
          <w:rFonts w:ascii="Arial" w:hAnsi="Arial" w:cs="Arial"/>
          <w:sz w:val="24"/>
          <w:szCs w:val="24"/>
          <w:lang w:val="cy-GB"/>
        </w:rPr>
        <w:t xml:space="preserve"> </w:t>
      </w:r>
      <w:proofErr w:type="spellStart"/>
      <w:r>
        <w:rPr>
          <w:rFonts w:ascii="Arial" w:hAnsi="Arial" w:cs="Arial"/>
          <w:sz w:val="24"/>
          <w:szCs w:val="24"/>
          <w:lang w:val="cy-GB"/>
        </w:rPr>
        <w:t>s</w:t>
      </w:r>
      <w:r w:rsidRPr="005A376B">
        <w:rPr>
          <w:rFonts w:ascii="Arial" w:hAnsi="Arial" w:cs="Arial"/>
          <w:sz w:val="24"/>
          <w:szCs w:val="24"/>
          <w:lang w:val="cy-GB"/>
        </w:rPr>
        <w:t>upport</w:t>
      </w:r>
      <w:proofErr w:type="spellEnd"/>
    </w:p>
    <w:p w:rsidR="00E57D60" w:rsidRPr="005A376B" w:rsidRDefault="00E57D60" w:rsidP="00E57D60">
      <w:pPr>
        <w:spacing w:line="100" w:lineRule="atLeast"/>
        <w:ind w:left="720"/>
        <w:jc w:val="both"/>
        <w:rPr>
          <w:rFonts w:ascii="Arial" w:hAnsi="Arial" w:cs="Arial"/>
          <w:sz w:val="24"/>
          <w:szCs w:val="24"/>
          <w:lang w:val="cy-GB"/>
        </w:rPr>
      </w:pPr>
      <w:r w:rsidRPr="005A376B">
        <w:rPr>
          <w:rFonts w:ascii="Arial" w:hAnsi="Arial" w:cs="Arial"/>
          <w:sz w:val="24"/>
          <w:szCs w:val="24"/>
          <w:lang w:val="cy-GB"/>
        </w:rPr>
        <w:t xml:space="preserve">4th </w:t>
      </w:r>
      <w:r>
        <w:rPr>
          <w:rFonts w:ascii="Arial" w:hAnsi="Arial" w:cs="Arial"/>
          <w:sz w:val="24"/>
          <w:szCs w:val="24"/>
          <w:lang w:val="cy-GB"/>
        </w:rPr>
        <w:t xml:space="preserve">for </w:t>
      </w:r>
      <w:proofErr w:type="spellStart"/>
      <w:r>
        <w:rPr>
          <w:rFonts w:ascii="Arial" w:hAnsi="Arial" w:cs="Arial"/>
          <w:sz w:val="24"/>
          <w:szCs w:val="24"/>
          <w:lang w:val="cy-GB"/>
        </w:rPr>
        <w:t>clubs</w:t>
      </w:r>
      <w:proofErr w:type="spellEnd"/>
      <w:r>
        <w:rPr>
          <w:rFonts w:ascii="Arial" w:hAnsi="Arial" w:cs="Arial"/>
          <w:sz w:val="24"/>
          <w:szCs w:val="24"/>
          <w:lang w:val="cy-GB"/>
        </w:rPr>
        <w:t xml:space="preserve"> &amp; </w:t>
      </w:r>
      <w:proofErr w:type="spellStart"/>
      <w:r>
        <w:rPr>
          <w:rFonts w:ascii="Arial" w:hAnsi="Arial" w:cs="Arial"/>
          <w:sz w:val="24"/>
          <w:szCs w:val="24"/>
          <w:lang w:val="cy-GB"/>
        </w:rPr>
        <w:t>s</w:t>
      </w:r>
      <w:r w:rsidRPr="005A376B">
        <w:rPr>
          <w:rFonts w:ascii="Arial" w:hAnsi="Arial" w:cs="Arial"/>
          <w:sz w:val="24"/>
          <w:szCs w:val="24"/>
          <w:lang w:val="cy-GB"/>
        </w:rPr>
        <w:t>ocieties</w:t>
      </w:r>
      <w:proofErr w:type="spellEnd"/>
    </w:p>
    <w:p w:rsidR="00E57D60" w:rsidRPr="005A376B" w:rsidRDefault="00E57D60" w:rsidP="00E57D60">
      <w:pPr>
        <w:spacing w:line="100" w:lineRule="atLeast"/>
        <w:ind w:left="720"/>
        <w:jc w:val="both"/>
        <w:rPr>
          <w:rFonts w:ascii="Arial" w:hAnsi="Arial" w:cs="Arial"/>
          <w:sz w:val="24"/>
          <w:szCs w:val="24"/>
          <w:lang w:val="cy-GB"/>
        </w:rPr>
      </w:pPr>
      <w:r>
        <w:rPr>
          <w:rFonts w:ascii="Arial" w:hAnsi="Arial" w:cs="Arial"/>
          <w:sz w:val="24"/>
          <w:szCs w:val="24"/>
          <w:lang w:val="cy-GB"/>
        </w:rPr>
        <w:t xml:space="preserve">4th </w:t>
      </w:r>
      <w:proofErr w:type="spellStart"/>
      <w:r>
        <w:rPr>
          <w:rFonts w:ascii="Arial" w:hAnsi="Arial" w:cs="Arial"/>
          <w:sz w:val="24"/>
          <w:szCs w:val="24"/>
          <w:lang w:val="cy-GB"/>
        </w:rPr>
        <w:t>in</w:t>
      </w:r>
      <w:proofErr w:type="spellEnd"/>
      <w:r>
        <w:rPr>
          <w:rFonts w:ascii="Arial" w:hAnsi="Arial" w:cs="Arial"/>
          <w:sz w:val="24"/>
          <w:szCs w:val="24"/>
          <w:lang w:val="cy-GB"/>
        </w:rPr>
        <w:t xml:space="preserve"> the </w:t>
      </w:r>
      <w:proofErr w:type="spellStart"/>
      <w:r>
        <w:rPr>
          <w:rFonts w:ascii="Arial" w:hAnsi="Arial" w:cs="Arial"/>
          <w:sz w:val="24"/>
          <w:szCs w:val="24"/>
          <w:lang w:val="cy-GB"/>
        </w:rPr>
        <w:t>overall</w:t>
      </w:r>
      <w:proofErr w:type="spellEnd"/>
      <w:r w:rsidRPr="005A376B">
        <w:rPr>
          <w:rFonts w:ascii="Arial" w:hAnsi="Arial" w:cs="Arial"/>
          <w:sz w:val="24"/>
          <w:szCs w:val="24"/>
          <w:lang w:val="cy-GB"/>
        </w:rPr>
        <w:t xml:space="preserve"> University of the </w:t>
      </w:r>
      <w:proofErr w:type="spellStart"/>
      <w:r w:rsidRPr="005A376B">
        <w:rPr>
          <w:rFonts w:ascii="Arial" w:hAnsi="Arial" w:cs="Arial"/>
          <w:sz w:val="24"/>
          <w:szCs w:val="24"/>
          <w:lang w:val="cy-GB"/>
        </w:rPr>
        <w:t>Year</w:t>
      </w:r>
      <w:proofErr w:type="spellEnd"/>
    </w:p>
    <w:p w:rsidR="00E57D60" w:rsidRDefault="00E57D60" w:rsidP="00E57D60">
      <w:pPr>
        <w:spacing w:line="100" w:lineRule="atLeast"/>
        <w:jc w:val="both"/>
        <w:rPr>
          <w:rFonts w:ascii="Arial" w:hAnsi="Arial" w:cs="Arial"/>
          <w:sz w:val="24"/>
          <w:szCs w:val="24"/>
          <w:lang w:val="cy-GB"/>
        </w:rPr>
      </w:pPr>
    </w:p>
    <w:p w:rsidR="00E57D60" w:rsidRDefault="00E57D60" w:rsidP="00E57D60">
      <w:pPr>
        <w:spacing w:line="100" w:lineRule="atLeast"/>
        <w:jc w:val="both"/>
        <w:rPr>
          <w:rFonts w:ascii="Arial" w:hAnsi="Arial" w:cs="Arial"/>
          <w:sz w:val="24"/>
          <w:szCs w:val="24"/>
          <w:lang w:val="cy-GB"/>
        </w:rPr>
      </w:pPr>
      <w:r w:rsidRPr="00E57D60">
        <w:rPr>
          <w:rFonts w:ascii="Arial" w:hAnsi="Arial" w:cs="Arial"/>
          <w:sz w:val="24"/>
          <w:szCs w:val="24"/>
          <w:lang w:val="cy-GB"/>
        </w:rPr>
        <w:t xml:space="preserve">Bangor University </w:t>
      </w:r>
      <w:proofErr w:type="spellStart"/>
      <w:r w:rsidRPr="00E57D60">
        <w:rPr>
          <w:rFonts w:ascii="Arial" w:hAnsi="Arial" w:cs="Arial"/>
          <w:sz w:val="24"/>
          <w:szCs w:val="24"/>
          <w:lang w:val="cy-GB"/>
        </w:rPr>
        <w:t>won</w:t>
      </w:r>
      <w:proofErr w:type="spellEnd"/>
      <w:r w:rsidRPr="00E57D60">
        <w:rPr>
          <w:rFonts w:ascii="Arial" w:hAnsi="Arial" w:cs="Arial"/>
          <w:sz w:val="24"/>
          <w:szCs w:val="24"/>
          <w:lang w:val="cy-GB"/>
        </w:rPr>
        <w:t xml:space="preserve"> the Chwarae Teg </w:t>
      </w:r>
      <w:proofErr w:type="spellStart"/>
      <w:r w:rsidRPr="00E57D60">
        <w:rPr>
          <w:rFonts w:ascii="Arial" w:hAnsi="Arial" w:cs="Arial"/>
          <w:sz w:val="24"/>
          <w:szCs w:val="24"/>
          <w:lang w:val="cy-GB"/>
        </w:rPr>
        <w:t>Womenspire</w:t>
      </w:r>
      <w:proofErr w:type="spellEnd"/>
      <w:r w:rsidRPr="00E57D60">
        <w:rPr>
          <w:rFonts w:ascii="Arial" w:hAnsi="Arial" w:cs="Arial"/>
          <w:sz w:val="24"/>
          <w:szCs w:val="24"/>
          <w:lang w:val="cy-GB"/>
        </w:rPr>
        <w:t xml:space="preserve"> </w:t>
      </w:r>
      <w:proofErr w:type="spellStart"/>
      <w:r w:rsidRPr="00E57D60">
        <w:rPr>
          <w:rFonts w:ascii="Arial" w:hAnsi="Arial" w:cs="Arial"/>
          <w:sz w:val="24"/>
          <w:szCs w:val="24"/>
          <w:lang w:val="cy-GB"/>
        </w:rPr>
        <w:t>Award</w:t>
      </w:r>
      <w:proofErr w:type="spellEnd"/>
      <w:r w:rsidRPr="00E57D60">
        <w:rPr>
          <w:rFonts w:ascii="Arial" w:hAnsi="Arial" w:cs="Arial"/>
          <w:sz w:val="24"/>
          <w:szCs w:val="24"/>
          <w:lang w:val="cy-GB"/>
        </w:rPr>
        <w:t xml:space="preserve"> for </w:t>
      </w:r>
      <w:proofErr w:type="spellStart"/>
      <w:r w:rsidRPr="00E57D60">
        <w:rPr>
          <w:rFonts w:ascii="Arial" w:hAnsi="Arial" w:cs="Arial"/>
          <w:sz w:val="24"/>
          <w:szCs w:val="24"/>
          <w:lang w:val="cy-GB"/>
        </w:rPr>
        <w:t>Employer</w:t>
      </w:r>
      <w:proofErr w:type="spellEnd"/>
      <w:r w:rsidRPr="00E57D60">
        <w:rPr>
          <w:rFonts w:ascii="Arial" w:hAnsi="Arial" w:cs="Arial"/>
          <w:sz w:val="24"/>
          <w:szCs w:val="24"/>
          <w:lang w:val="cy-GB"/>
        </w:rPr>
        <w:t xml:space="preserve"> of the </w:t>
      </w:r>
      <w:proofErr w:type="spellStart"/>
      <w:r w:rsidRPr="00E57D60">
        <w:rPr>
          <w:rFonts w:ascii="Arial" w:hAnsi="Arial" w:cs="Arial"/>
          <w:sz w:val="24"/>
          <w:szCs w:val="24"/>
          <w:lang w:val="cy-GB"/>
        </w:rPr>
        <w:t>Year</w:t>
      </w:r>
      <w:proofErr w:type="spellEnd"/>
      <w:r w:rsidRPr="00E57D60">
        <w:rPr>
          <w:rFonts w:ascii="Arial" w:hAnsi="Arial" w:cs="Arial"/>
          <w:sz w:val="24"/>
          <w:szCs w:val="24"/>
          <w:lang w:val="cy-GB"/>
        </w:rPr>
        <w:t xml:space="preserve"> – </w:t>
      </w:r>
      <w:proofErr w:type="spellStart"/>
      <w:r w:rsidRPr="00E57D60">
        <w:rPr>
          <w:rFonts w:ascii="Arial" w:hAnsi="Arial" w:cs="Arial"/>
          <w:sz w:val="24"/>
          <w:szCs w:val="24"/>
          <w:lang w:val="cy-GB"/>
        </w:rPr>
        <w:t>Public</w:t>
      </w:r>
      <w:proofErr w:type="spellEnd"/>
      <w:r w:rsidRPr="00E57D60">
        <w:rPr>
          <w:rFonts w:ascii="Arial" w:hAnsi="Arial" w:cs="Arial"/>
          <w:sz w:val="24"/>
          <w:szCs w:val="24"/>
          <w:lang w:val="cy-GB"/>
        </w:rPr>
        <w:t xml:space="preserve"> Sector</w:t>
      </w:r>
      <w:r>
        <w:rPr>
          <w:rFonts w:ascii="Arial" w:hAnsi="Arial" w:cs="Arial"/>
          <w:sz w:val="24"/>
          <w:szCs w:val="24"/>
          <w:lang w:val="cy-GB"/>
        </w:rPr>
        <w:t>.</w:t>
      </w:r>
    </w:p>
    <w:p w:rsidR="00E57D60" w:rsidRDefault="00E57D60" w:rsidP="00E57D60">
      <w:pPr>
        <w:spacing w:line="100" w:lineRule="atLeast"/>
        <w:jc w:val="both"/>
        <w:rPr>
          <w:rFonts w:ascii="Arial" w:hAnsi="Arial" w:cs="Arial"/>
          <w:sz w:val="24"/>
          <w:szCs w:val="24"/>
          <w:lang w:val="cy-GB"/>
        </w:rPr>
      </w:pPr>
    </w:p>
    <w:p w:rsidR="00E57D60" w:rsidRPr="005A376B" w:rsidRDefault="00E57D60" w:rsidP="00E57D60">
      <w:pPr>
        <w:spacing w:before="28" w:after="28" w:line="100" w:lineRule="atLeast"/>
        <w:jc w:val="both"/>
        <w:rPr>
          <w:rFonts w:ascii="Arial" w:hAnsi="Arial" w:cs="Arial"/>
          <w:sz w:val="24"/>
          <w:szCs w:val="24"/>
        </w:rPr>
      </w:pPr>
      <w:r w:rsidRPr="005A376B">
        <w:rPr>
          <w:rFonts w:ascii="Arial" w:hAnsi="Arial" w:cs="Arial"/>
          <w:sz w:val="24"/>
          <w:szCs w:val="24"/>
        </w:rPr>
        <w:t>Bangor University has been placed 22nd in a global league table of the world’s greenest universities. The UI Green Metric highlights sustainability and environmental management at universities around the globe and measures each university’s commitment to developing an ‘environmentally friendly’ infrastructure.</w:t>
      </w:r>
    </w:p>
    <w:p w:rsidR="00E57D60" w:rsidRDefault="00E57D60">
      <w:pPr>
        <w:rPr>
          <w:rFonts w:ascii="Arial" w:hAnsi="Arial" w:cs="Arial"/>
          <w:sz w:val="24"/>
          <w:szCs w:val="24"/>
        </w:rPr>
      </w:pPr>
    </w:p>
    <w:p w:rsidR="009D2DCE" w:rsidRPr="005A376B" w:rsidRDefault="009D2DCE">
      <w:pPr>
        <w:rPr>
          <w:rFonts w:ascii="Arial" w:hAnsi="Arial" w:cs="Arial"/>
          <w:sz w:val="24"/>
          <w:szCs w:val="24"/>
        </w:rPr>
      </w:pPr>
    </w:p>
    <w:p w:rsidR="009D2DCE" w:rsidRPr="005A376B" w:rsidRDefault="009D2DCE" w:rsidP="009D2DCE">
      <w:pPr>
        <w:jc w:val="center"/>
        <w:rPr>
          <w:rFonts w:ascii="Arial" w:hAnsi="Arial" w:cs="Arial"/>
          <w:b/>
          <w:sz w:val="24"/>
          <w:szCs w:val="24"/>
        </w:rPr>
      </w:pPr>
      <w:r w:rsidRPr="005A376B">
        <w:rPr>
          <w:rFonts w:ascii="Arial" w:hAnsi="Arial" w:cs="Arial"/>
          <w:b/>
          <w:sz w:val="24"/>
          <w:szCs w:val="24"/>
        </w:rPr>
        <w:t>THE ESTATES STRATEGY</w:t>
      </w:r>
    </w:p>
    <w:p w:rsidR="009D2DCE" w:rsidRPr="005A376B" w:rsidRDefault="009D2DCE">
      <w:pPr>
        <w:rPr>
          <w:rFonts w:ascii="Arial" w:hAnsi="Arial" w:cs="Arial"/>
          <w:sz w:val="24"/>
          <w:szCs w:val="24"/>
        </w:rPr>
      </w:pPr>
    </w:p>
    <w:p w:rsidR="0080248D" w:rsidRPr="0080248D" w:rsidRDefault="0080248D" w:rsidP="0080248D">
      <w:pPr>
        <w:pStyle w:val="ListParagraph"/>
        <w:numPr>
          <w:ilvl w:val="0"/>
          <w:numId w:val="21"/>
        </w:numPr>
        <w:ind w:left="567" w:hanging="567"/>
        <w:jc w:val="both"/>
        <w:rPr>
          <w:rFonts w:ascii="Arial" w:hAnsi="Arial" w:cs="Arial"/>
          <w:sz w:val="24"/>
          <w:szCs w:val="24"/>
        </w:rPr>
      </w:pPr>
      <w:r w:rsidRPr="0080248D">
        <w:rPr>
          <w:rFonts w:ascii="Arial" w:hAnsi="Arial" w:cs="Arial"/>
          <w:sz w:val="24"/>
          <w:szCs w:val="24"/>
        </w:rPr>
        <w:t xml:space="preserve">A report was provided by </w:t>
      </w:r>
      <w:r w:rsidR="009D2DCE" w:rsidRPr="0080248D">
        <w:rPr>
          <w:rFonts w:ascii="Arial" w:hAnsi="Arial" w:cs="Arial"/>
          <w:sz w:val="24"/>
          <w:szCs w:val="24"/>
        </w:rPr>
        <w:t>Cushman and Wakefield</w:t>
      </w:r>
      <w:r w:rsidRPr="0080248D">
        <w:rPr>
          <w:rFonts w:ascii="Arial" w:hAnsi="Arial" w:cs="Arial"/>
          <w:sz w:val="24"/>
          <w:szCs w:val="24"/>
        </w:rPr>
        <w:t>, who</w:t>
      </w:r>
      <w:r w:rsidR="009D2DCE" w:rsidRPr="0080248D">
        <w:rPr>
          <w:rFonts w:ascii="Arial" w:hAnsi="Arial" w:cs="Arial"/>
          <w:sz w:val="24"/>
          <w:szCs w:val="24"/>
        </w:rPr>
        <w:t xml:space="preserve"> have been engaged by the University to refresh the </w:t>
      </w:r>
      <w:r w:rsidR="00BF4A44" w:rsidRPr="0080248D">
        <w:rPr>
          <w:rFonts w:ascii="Arial" w:hAnsi="Arial" w:cs="Arial"/>
          <w:sz w:val="24"/>
          <w:szCs w:val="24"/>
        </w:rPr>
        <w:t>existing s</w:t>
      </w:r>
      <w:r w:rsidR="009D2DCE" w:rsidRPr="0080248D">
        <w:rPr>
          <w:rFonts w:ascii="Arial" w:hAnsi="Arial" w:cs="Arial"/>
          <w:sz w:val="24"/>
          <w:szCs w:val="24"/>
        </w:rPr>
        <w:t>trategy.</w:t>
      </w:r>
      <w:r w:rsidR="00BF4A44" w:rsidRPr="0080248D">
        <w:rPr>
          <w:rFonts w:ascii="Arial" w:hAnsi="Arial" w:cs="Arial"/>
          <w:sz w:val="24"/>
          <w:szCs w:val="24"/>
        </w:rPr>
        <w:t xml:space="preserve"> </w:t>
      </w:r>
      <w:r w:rsidRPr="0080248D">
        <w:rPr>
          <w:rFonts w:ascii="Arial" w:hAnsi="Arial" w:cs="Arial"/>
          <w:sz w:val="24"/>
          <w:szCs w:val="24"/>
        </w:rPr>
        <w:t xml:space="preserve">The report highlighted the scope, the approach and actions to date, and the future timeline for the development of the strategy. </w:t>
      </w:r>
    </w:p>
    <w:p w:rsidR="0080248D" w:rsidRPr="0080248D" w:rsidRDefault="0080248D" w:rsidP="0080248D">
      <w:pPr>
        <w:pStyle w:val="ListParagraph"/>
        <w:ind w:left="567"/>
        <w:jc w:val="both"/>
        <w:rPr>
          <w:rFonts w:ascii="Arial" w:hAnsi="Arial" w:cs="Arial"/>
          <w:sz w:val="24"/>
          <w:szCs w:val="24"/>
        </w:rPr>
      </w:pPr>
    </w:p>
    <w:p w:rsidR="009D2DCE" w:rsidRPr="0080248D" w:rsidRDefault="0080248D" w:rsidP="0080248D">
      <w:pPr>
        <w:pStyle w:val="ListParagraph"/>
        <w:numPr>
          <w:ilvl w:val="0"/>
          <w:numId w:val="21"/>
        </w:numPr>
        <w:ind w:left="567" w:hanging="567"/>
        <w:jc w:val="both"/>
        <w:rPr>
          <w:rFonts w:ascii="Arial" w:hAnsi="Arial" w:cs="Arial"/>
          <w:sz w:val="24"/>
          <w:szCs w:val="24"/>
        </w:rPr>
      </w:pPr>
      <w:r w:rsidRPr="0080248D">
        <w:rPr>
          <w:rFonts w:ascii="Arial" w:hAnsi="Arial" w:cs="Arial"/>
          <w:sz w:val="24"/>
          <w:szCs w:val="24"/>
        </w:rPr>
        <w:t xml:space="preserve">The Council’s attention was drawn particularly to </w:t>
      </w:r>
      <w:r w:rsidR="00BF4A44" w:rsidRPr="0080248D">
        <w:rPr>
          <w:rFonts w:ascii="Arial" w:hAnsi="Arial" w:cs="Arial"/>
          <w:sz w:val="24"/>
          <w:szCs w:val="24"/>
        </w:rPr>
        <w:t>the strategic drivers for the strategy</w:t>
      </w:r>
      <w:r w:rsidRPr="0080248D">
        <w:rPr>
          <w:rFonts w:ascii="Arial" w:hAnsi="Arial" w:cs="Arial"/>
          <w:sz w:val="24"/>
          <w:szCs w:val="24"/>
        </w:rPr>
        <w:t>,</w:t>
      </w:r>
      <w:r w:rsidR="00BF4A44" w:rsidRPr="0080248D">
        <w:rPr>
          <w:rFonts w:ascii="Arial" w:hAnsi="Arial" w:cs="Arial"/>
          <w:sz w:val="24"/>
          <w:szCs w:val="24"/>
        </w:rPr>
        <w:t xml:space="preserve"> </w:t>
      </w:r>
      <w:r w:rsidRPr="0080248D">
        <w:rPr>
          <w:rFonts w:ascii="Arial" w:hAnsi="Arial" w:cs="Arial"/>
          <w:sz w:val="24"/>
          <w:szCs w:val="24"/>
        </w:rPr>
        <w:t>t</w:t>
      </w:r>
      <w:r w:rsidR="00BF4A44" w:rsidRPr="0080248D">
        <w:rPr>
          <w:rFonts w:ascii="Arial" w:hAnsi="Arial" w:cs="Arial"/>
          <w:sz w:val="24"/>
          <w:szCs w:val="24"/>
        </w:rPr>
        <w:t xml:space="preserve">he challenges </w:t>
      </w:r>
      <w:r w:rsidRPr="0080248D">
        <w:rPr>
          <w:rFonts w:ascii="Arial" w:hAnsi="Arial" w:cs="Arial"/>
          <w:sz w:val="24"/>
          <w:szCs w:val="24"/>
        </w:rPr>
        <w:t>related to</w:t>
      </w:r>
      <w:r w:rsidR="00BF4A44" w:rsidRPr="0080248D">
        <w:rPr>
          <w:rFonts w:ascii="Arial" w:hAnsi="Arial" w:cs="Arial"/>
          <w:sz w:val="24"/>
          <w:szCs w:val="24"/>
        </w:rPr>
        <w:t xml:space="preserve"> the existing </w:t>
      </w:r>
      <w:r w:rsidRPr="0080248D">
        <w:rPr>
          <w:rFonts w:ascii="Arial" w:hAnsi="Arial" w:cs="Arial"/>
          <w:sz w:val="24"/>
          <w:szCs w:val="24"/>
        </w:rPr>
        <w:t xml:space="preserve">non-residential </w:t>
      </w:r>
      <w:r w:rsidR="00BF4A44" w:rsidRPr="0080248D">
        <w:rPr>
          <w:rFonts w:ascii="Arial" w:hAnsi="Arial" w:cs="Arial"/>
          <w:sz w:val="24"/>
          <w:szCs w:val="24"/>
        </w:rPr>
        <w:t>estate</w:t>
      </w:r>
      <w:r w:rsidRPr="0080248D">
        <w:rPr>
          <w:rFonts w:ascii="Arial" w:hAnsi="Arial" w:cs="Arial"/>
          <w:sz w:val="24"/>
          <w:szCs w:val="24"/>
        </w:rPr>
        <w:t>, the strengths and opportunities associated with the residential estate, and the need to align any future strategy with the University’s business plan,</w:t>
      </w:r>
      <w:r>
        <w:rPr>
          <w:rFonts w:ascii="Arial" w:hAnsi="Arial" w:cs="Arial"/>
          <w:sz w:val="24"/>
          <w:szCs w:val="24"/>
        </w:rPr>
        <w:t xml:space="preserve"> future growth, and appetite for risk</w:t>
      </w:r>
      <w:r w:rsidR="00BF4A44" w:rsidRPr="0080248D">
        <w:rPr>
          <w:rFonts w:ascii="Arial" w:hAnsi="Arial" w:cs="Arial"/>
          <w:sz w:val="24"/>
          <w:szCs w:val="24"/>
        </w:rPr>
        <w:t>.</w:t>
      </w:r>
      <w:r w:rsidR="009D2DCE" w:rsidRPr="0080248D">
        <w:rPr>
          <w:rFonts w:ascii="Arial" w:hAnsi="Arial" w:cs="Arial"/>
          <w:sz w:val="24"/>
          <w:szCs w:val="24"/>
        </w:rPr>
        <w:t xml:space="preserve">  </w:t>
      </w:r>
    </w:p>
    <w:p w:rsidR="00CE47B2" w:rsidRPr="005A376B" w:rsidRDefault="00CE47B2" w:rsidP="009D2DCE">
      <w:pPr>
        <w:jc w:val="both"/>
        <w:rPr>
          <w:rFonts w:ascii="Arial" w:hAnsi="Arial" w:cs="Arial"/>
          <w:sz w:val="24"/>
          <w:szCs w:val="24"/>
        </w:rPr>
      </w:pPr>
    </w:p>
    <w:p w:rsidR="0080248D" w:rsidRPr="00492B2B" w:rsidRDefault="0080248D" w:rsidP="005C16DB">
      <w:pPr>
        <w:pStyle w:val="ListParagraph"/>
        <w:numPr>
          <w:ilvl w:val="0"/>
          <w:numId w:val="21"/>
        </w:numPr>
        <w:tabs>
          <w:tab w:val="left" w:pos="567"/>
        </w:tabs>
        <w:ind w:left="567" w:hanging="567"/>
        <w:jc w:val="both"/>
        <w:rPr>
          <w:rFonts w:ascii="Arial" w:hAnsi="Arial" w:cs="Arial"/>
          <w:sz w:val="24"/>
          <w:szCs w:val="24"/>
        </w:rPr>
      </w:pPr>
      <w:r w:rsidRPr="00492B2B">
        <w:rPr>
          <w:rFonts w:ascii="Arial" w:hAnsi="Arial" w:cs="Arial"/>
          <w:sz w:val="24"/>
          <w:szCs w:val="24"/>
        </w:rPr>
        <w:t xml:space="preserve">The Council noted: </w:t>
      </w:r>
    </w:p>
    <w:p w:rsidR="0080248D" w:rsidRPr="00492B2B" w:rsidRDefault="0080248D" w:rsidP="005C16DB">
      <w:pPr>
        <w:pStyle w:val="ListParagraph"/>
        <w:jc w:val="both"/>
        <w:rPr>
          <w:rFonts w:ascii="Arial" w:hAnsi="Arial" w:cs="Arial"/>
          <w:sz w:val="24"/>
          <w:szCs w:val="24"/>
        </w:rPr>
      </w:pPr>
    </w:p>
    <w:p w:rsidR="0080248D" w:rsidRPr="00492B2B" w:rsidRDefault="0080248D" w:rsidP="005C16DB">
      <w:pPr>
        <w:tabs>
          <w:tab w:val="left" w:pos="1134"/>
        </w:tabs>
        <w:ind w:left="1134" w:hanging="567"/>
        <w:jc w:val="both"/>
        <w:rPr>
          <w:rFonts w:ascii="Arial" w:hAnsi="Arial" w:cs="Arial"/>
          <w:sz w:val="24"/>
          <w:szCs w:val="24"/>
        </w:rPr>
      </w:pPr>
      <w:r w:rsidRPr="00492B2B">
        <w:rPr>
          <w:rFonts w:ascii="Arial" w:hAnsi="Arial" w:cs="Arial"/>
          <w:sz w:val="24"/>
          <w:szCs w:val="24"/>
        </w:rPr>
        <w:t>[1]</w:t>
      </w:r>
      <w:r w:rsidRPr="00492B2B">
        <w:rPr>
          <w:rFonts w:ascii="Arial" w:hAnsi="Arial" w:cs="Arial"/>
          <w:sz w:val="24"/>
          <w:szCs w:val="24"/>
        </w:rPr>
        <w:tab/>
        <w:t xml:space="preserve">The need </w:t>
      </w:r>
      <w:r>
        <w:rPr>
          <w:rFonts w:ascii="Arial" w:hAnsi="Arial" w:cs="Arial"/>
          <w:sz w:val="24"/>
          <w:szCs w:val="24"/>
        </w:rPr>
        <w:t>for further data relating to condition, functionality and utilisation of the estate.</w:t>
      </w:r>
    </w:p>
    <w:p w:rsidR="0080248D" w:rsidRPr="00492B2B" w:rsidRDefault="0080248D" w:rsidP="005C16DB">
      <w:pPr>
        <w:tabs>
          <w:tab w:val="left" w:pos="1134"/>
        </w:tabs>
        <w:ind w:left="1134" w:hanging="567"/>
        <w:jc w:val="both"/>
        <w:rPr>
          <w:rFonts w:ascii="Arial" w:hAnsi="Arial" w:cs="Arial"/>
          <w:sz w:val="24"/>
          <w:szCs w:val="24"/>
        </w:rPr>
      </w:pPr>
    </w:p>
    <w:p w:rsidR="0080248D" w:rsidRPr="00492B2B" w:rsidRDefault="0080248D" w:rsidP="005C16DB">
      <w:pPr>
        <w:tabs>
          <w:tab w:val="left" w:pos="1134"/>
        </w:tabs>
        <w:ind w:left="1134" w:hanging="567"/>
        <w:jc w:val="both"/>
        <w:rPr>
          <w:rFonts w:ascii="Arial" w:hAnsi="Arial" w:cs="Arial"/>
          <w:sz w:val="24"/>
          <w:szCs w:val="24"/>
        </w:rPr>
      </w:pPr>
      <w:r w:rsidRPr="00492B2B">
        <w:rPr>
          <w:rFonts w:ascii="Arial" w:hAnsi="Arial" w:cs="Arial"/>
          <w:sz w:val="24"/>
          <w:szCs w:val="24"/>
        </w:rPr>
        <w:t>[2]</w:t>
      </w:r>
      <w:r w:rsidRPr="00492B2B">
        <w:rPr>
          <w:rFonts w:ascii="Arial" w:hAnsi="Arial" w:cs="Arial"/>
          <w:sz w:val="24"/>
          <w:szCs w:val="24"/>
        </w:rPr>
        <w:tab/>
      </w:r>
      <w:r>
        <w:rPr>
          <w:rFonts w:ascii="Arial" w:hAnsi="Arial" w:cs="Arial"/>
          <w:sz w:val="24"/>
          <w:szCs w:val="24"/>
        </w:rPr>
        <w:t xml:space="preserve">Concerns about the level of backlog maintenance and the potential impact on health and safety of students and staff. Assurance was given to members that category D buildings were not currently occupied. </w:t>
      </w:r>
      <w:r w:rsidRPr="00492B2B">
        <w:rPr>
          <w:rFonts w:ascii="Arial" w:hAnsi="Arial" w:cs="Arial"/>
          <w:sz w:val="24"/>
          <w:szCs w:val="24"/>
        </w:rPr>
        <w:t xml:space="preserve">   </w:t>
      </w:r>
    </w:p>
    <w:p w:rsidR="0080248D" w:rsidRPr="00492B2B" w:rsidRDefault="0080248D" w:rsidP="005C16DB">
      <w:pPr>
        <w:tabs>
          <w:tab w:val="left" w:pos="1134"/>
        </w:tabs>
        <w:ind w:left="1134" w:hanging="567"/>
        <w:jc w:val="both"/>
        <w:rPr>
          <w:rFonts w:ascii="Arial" w:hAnsi="Arial" w:cs="Arial"/>
          <w:sz w:val="24"/>
          <w:szCs w:val="24"/>
        </w:rPr>
      </w:pPr>
    </w:p>
    <w:p w:rsidR="0080248D" w:rsidRPr="00492B2B" w:rsidRDefault="0080248D" w:rsidP="005C16DB">
      <w:pPr>
        <w:tabs>
          <w:tab w:val="left" w:pos="1134"/>
        </w:tabs>
        <w:ind w:left="1134" w:hanging="567"/>
        <w:jc w:val="both"/>
        <w:rPr>
          <w:rFonts w:ascii="Arial" w:hAnsi="Arial" w:cs="Arial"/>
          <w:sz w:val="24"/>
          <w:szCs w:val="24"/>
        </w:rPr>
      </w:pPr>
      <w:r w:rsidRPr="00492B2B">
        <w:rPr>
          <w:rFonts w:ascii="Arial" w:hAnsi="Arial" w:cs="Arial"/>
          <w:sz w:val="24"/>
          <w:szCs w:val="24"/>
        </w:rPr>
        <w:t>[3]</w:t>
      </w:r>
      <w:r w:rsidRPr="00492B2B">
        <w:rPr>
          <w:rFonts w:ascii="Arial" w:hAnsi="Arial" w:cs="Arial"/>
          <w:sz w:val="24"/>
          <w:szCs w:val="24"/>
        </w:rPr>
        <w:tab/>
      </w:r>
      <w:r w:rsidR="00E2297B">
        <w:rPr>
          <w:rFonts w:ascii="Arial" w:hAnsi="Arial" w:cs="Arial"/>
          <w:sz w:val="24"/>
          <w:szCs w:val="24"/>
        </w:rPr>
        <w:t xml:space="preserve">Any </w:t>
      </w:r>
      <w:r>
        <w:rPr>
          <w:rFonts w:ascii="Arial" w:hAnsi="Arial" w:cs="Arial"/>
          <w:sz w:val="24"/>
          <w:szCs w:val="24"/>
        </w:rPr>
        <w:t xml:space="preserve">increase in </w:t>
      </w:r>
      <w:r w:rsidR="00E2297B">
        <w:rPr>
          <w:rFonts w:ascii="Arial" w:hAnsi="Arial" w:cs="Arial"/>
          <w:sz w:val="24"/>
          <w:szCs w:val="24"/>
        </w:rPr>
        <w:t xml:space="preserve">the </w:t>
      </w:r>
      <w:r>
        <w:rPr>
          <w:rFonts w:ascii="Arial" w:hAnsi="Arial" w:cs="Arial"/>
          <w:sz w:val="24"/>
          <w:szCs w:val="24"/>
        </w:rPr>
        <w:t>efficient use of the estate</w:t>
      </w:r>
      <w:r w:rsidR="00E2297B">
        <w:rPr>
          <w:rFonts w:ascii="Arial" w:hAnsi="Arial" w:cs="Arial"/>
          <w:sz w:val="24"/>
          <w:szCs w:val="24"/>
        </w:rPr>
        <w:t>, and potential disposals,</w:t>
      </w:r>
      <w:r>
        <w:rPr>
          <w:rFonts w:ascii="Arial" w:hAnsi="Arial" w:cs="Arial"/>
          <w:sz w:val="24"/>
          <w:szCs w:val="24"/>
        </w:rPr>
        <w:t xml:space="preserve"> </w:t>
      </w:r>
      <w:r w:rsidR="005C16DB">
        <w:rPr>
          <w:rFonts w:ascii="Arial" w:hAnsi="Arial" w:cs="Arial"/>
          <w:sz w:val="24"/>
          <w:szCs w:val="24"/>
        </w:rPr>
        <w:t xml:space="preserve">could release funding </w:t>
      </w:r>
      <w:r w:rsidR="00E2297B">
        <w:rPr>
          <w:rFonts w:ascii="Arial" w:hAnsi="Arial" w:cs="Arial"/>
          <w:sz w:val="24"/>
          <w:szCs w:val="24"/>
        </w:rPr>
        <w:t>to</w:t>
      </w:r>
      <w:r w:rsidR="005C16DB">
        <w:rPr>
          <w:rFonts w:ascii="Arial" w:hAnsi="Arial" w:cs="Arial"/>
          <w:sz w:val="24"/>
          <w:szCs w:val="24"/>
        </w:rPr>
        <w:t xml:space="preserve"> be re-invested in its development.</w:t>
      </w:r>
      <w:r w:rsidRPr="00492B2B">
        <w:rPr>
          <w:rFonts w:ascii="Arial" w:hAnsi="Arial" w:cs="Arial"/>
          <w:sz w:val="24"/>
          <w:szCs w:val="24"/>
        </w:rPr>
        <w:t xml:space="preserve">  </w:t>
      </w:r>
    </w:p>
    <w:p w:rsidR="0080248D" w:rsidRPr="00492B2B" w:rsidRDefault="0080248D" w:rsidP="005C16DB">
      <w:pPr>
        <w:tabs>
          <w:tab w:val="left" w:pos="1134"/>
        </w:tabs>
        <w:ind w:left="1134" w:hanging="567"/>
        <w:jc w:val="both"/>
        <w:rPr>
          <w:rFonts w:ascii="Arial" w:hAnsi="Arial" w:cs="Arial"/>
          <w:sz w:val="24"/>
          <w:szCs w:val="24"/>
        </w:rPr>
      </w:pPr>
    </w:p>
    <w:p w:rsidR="0080248D" w:rsidRPr="00492B2B" w:rsidRDefault="005C16DB" w:rsidP="005C16DB">
      <w:pPr>
        <w:pStyle w:val="ListParagraph"/>
        <w:numPr>
          <w:ilvl w:val="0"/>
          <w:numId w:val="21"/>
        </w:numPr>
        <w:tabs>
          <w:tab w:val="left" w:pos="567"/>
        </w:tabs>
        <w:ind w:left="567" w:hanging="567"/>
        <w:jc w:val="both"/>
        <w:rPr>
          <w:rFonts w:ascii="Arial" w:hAnsi="Arial" w:cs="Arial"/>
          <w:sz w:val="24"/>
          <w:szCs w:val="24"/>
        </w:rPr>
      </w:pPr>
      <w:r>
        <w:rPr>
          <w:rFonts w:ascii="Arial" w:hAnsi="Arial" w:cs="Arial"/>
          <w:sz w:val="24"/>
          <w:szCs w:val="24"/>
        </w:rPr>
        <w:t xml:space="preserve">Discussions will continue over the coming months, including consulting further with Council members and a further update on the development of the strategy will be provided in July with the intention that the full strategy will be available for consideration and approval in the autumn. </w:t>
      </w:r>
    </w:p>
    <w:p w:rsidR="00CE47B2" w:rsidRDefault="00CE47B2" w:rsidP="009D2DCE">
      <w:pPr>
        <w:jc w:val="both"/>
        <w:rPr>
          <w:rFonts w:ascii="Arial" w:hAnsi="Arial" w:cs="Arial"/>
          <w:sz w:val="24"/>
          <w:szCs w:val="24"/>
        </w:rPr>
      </w:pPr>
    </w:p>
    <w:p w:rsidR="0080248D" w:rsidRPr="005A376B" w:rsidRDefault="0080248D" w:rsidP="009D2DCE">
      <w:pPr>
        <w:jc w:val="both"/>
        <w:rPr>
          <w:rFonts w:ascii="Arial" w:hAnsi="Arial" w:cs="Arial"/>
          <w:sz w:val="24"/>
          <w:szCs w:val="24"/>
        </w:rPr>
      </w:pPr>
    </w:p>
    <w:p w:rsidR="00CE47B2" w:rsidRPr="00E2297B" w:rsidRDefault="00CE47B2" w:rsidP="00CE47B2">
      <w:pPr>
        <w:jc w:val="center"/>
        <w:rPr>
          <w:rFonts w:ascii="Arial" w:hAnsi="Arial" w:cs="Arial"/>
          <w:b/>
          <w:sz w:val="24"/>
          <w:szCs w:val="24"/>
        </w:rPr>
      </w:pPr>
      <w:r w:rsidRPr="00E2297B">
        <w:rPr>
          <w:rFonts w:ascii="Arial" w:hAnsi="Arial" w:cs="Arial"/>
          <w:b/>
          <w:sz w:val="24"/>
          <w:szCs w:val="24"/>
        </w:rPr>
        <w:t>OUTLINE BUSINESS CASE FOR THE SCIENCE SITE</w:t>
      </w:r>
    </w:p>
    <w:p w:rsidR="009D2DCE" w:rsidRPr="00E2297B" w:rsidRDefault="009D2DCE">
      <w:pPr>
        <w:rPr>
          <w:rFonts w:ascii="Arial" w:hAnsi="Arial" w:cs="Arial"/>
          <w:sz w:val="24"/>
          <w:szCs w:val="24"/>
        </w:rPr>
      </w:pPr>
    </w:p>
    <w:p w:rsidR="005C16DB" w:rsidRPr="00E2297B" w:rsidRDefault="005C16DB" w:rsidP="00E2297B">
      <w:pPr>
        <w:pStyle w:val="ListParagraph"/>
        <w:numPr>
          <w:ilvl w:val="0"/>
          <w:numId w:val="22"/>
        </w:numPr>
        <w:tabs>
          <w:tab w:val="left" w:pos="567"/>
          <w:tab w:val="left" w:pos="1134"/>
        </w:tabs>
        <w:ind w:left="567" w:hanging="567"/>
        <w:jc w:val="both"/>
        <w:rPr>
          <w:rFonts w:ascii="Arial" w:hAnsi="Arial" w:cs="Arial"/>
          <w:sz w:val="24"/>
          <w:szCs w:val="24"/>
        </w:rPr>
      </w:pPr>
      <w:r w:rsidRPr="00E2297B">
        <w:rPr>
          <w:rFonts w:ascii="Arial" w:hAnsi="Arial" w:cs="Arial"/>
          <w:sz w:val="24"/>
          <w:szCs w:val="24"/>
        </w:rPr>
        <w:t>The Deputy Vice-Chancellor presented the outline business case for the Science and Technology Quarter. It was noted that the Finance and Resources Committee are recommending to the Council that the project proceeds to the next stage.</w:t>
      </w:r>
    </w:p>
    <w:p w:rsidR="00A67C73" w:rsidRPr="00E2297B" w:rsidRDefault="00A67C73" w:rsidP="00E2297B">
      <w:pPr>
        <w:pStyle w:val="ListParagraph"/>
        <w:tabs>
          <w:tab w:val="left" w:pos="567"/>
          <w:tab w:val="left" w:pos="1134"/>
        </w:tabs>
        <w:ind w:left="567"/>
        <w:jc w:val="both"/>
        <w:rPr>
          <w:rFonts w:ascii="Arial" w:hAnsi="Arial" w:cs="Arial"/>
          <w:sz w:val="24"/>
          <w:szCs w:val="24"/>
        </w:rPr>
      </w:pPr>
    </w:p>
    <w:p w:rsidR="00A67C73" w:rsidRPr="00E2297B" w:rsidRDefault="005C16DB" w:rsidP="00E2297B">
      <w:pPr>
        <w:pStyle w:val="ListParagraph"/>
        <w:numPr>
          <w:ilvl w:val="0"/>
          <w:numId w:val="22"/>
        </w:numPr>
        <w:tabs>
          <w:tab w:val="left" w:pos="567"/>
          <w:tab w:val="left" w:pos="1134"/>
        </w:tabs>
        <w:ind w:left="567" w:hanging="567"/>
        <w:jc w:val="both"/>
        <w:rPr>
          <w:rFonts w:ascii="Arial" w:hAnsi="Arial" w:cs="Arial"/>
          <w:sz w:val="24"/>
          <w:szCs w:val="24"/>
        </w:rPr>
      </w:pPr>
      <w:r w:rsidRPr="00E2297B">
        <w:rPr>
          <w:rFonts w:ascii="Arial" w:hAnsi="Arial" w:cs="Arial"/>
          <w:sz w:val="24"/>
          <w:szCs w:val="24"/>
        </w:rPr>
        <w:t xml:space="preserve">The </w:t>
      </w:r>
      <w:r w:rsidR="00A67C73" w:rsidRPr="00E2297B">
        <w:rPr>
          <w:rFonts w:ascii="Arial" w:hAnsi="Arial" w:cs="Arial"/>
          <w:sz w:val="24"/>
          <w:szCs w:val="24"/>
        </w:rPr>
        <w:t>Council noted:</w:t>
      </w:r>
    </w:p>
    <w:p w:rsidR="00A67C73" w:rsidRPr="00E2297B" w:rsidRDefault="00A67C73" w:rsidP="00E2297B">
      <w:pPr>
        <w:pStyle w:val="ListParagraph"/>
        <w:tabs>
          <w:tab w:val="left" w:pos="1134"/>
        </w:tabs>
        <w:jc w:val="both"/>
        <w:rPr>
          <w:rFonts w:ascii="Arial" w:hAnsi="Arial" w:cs="Arial"/>
          <w:sz w:val="24"/>
          <w:szCs w:val="24"/>
        </w:rPr>
      </w:pPr>
    </w:p>
    <w:p w:rsidR="00A67C73" w:rsidRPr="00E2297B" w:rsidRDefault="00A67C73" w:rsidP="00E2297B">
      <w:pPr>
        <w:pStyle w:val="ListParagraph"/>
        <w:tabs>
          <w:tab w:val="left" w:pos="1134"/>
        </w:tabs>
        <w:ind w:left="1134" w:hanging="567"/>
        <w:jc w:val="both"/>
        <w:rPr>
          <w:rFonts w:ascii="Arial" w:hAnsi="Arial" w:cs="Arial"/>
          <w:sz w:val="24"/>
          <w:szCs w:val="24"/>
        </w:rPr>
      </w:pPr>
      <w:r w:rsidRPr="00E2297B">
        <w:rPr>
          <w:rFonts w:ascii="Arial" w:hAnsi="Arial" w:cs="Arial"/>
          <w:sz w:val="24"/>
          <w:szCs w:val="24"/>
        </w:rPr>
        <w:t>[1]</w:t>
      </w:r>
      <w:r w:rsidRPr="00E2297B">
        <w:rPr>
          <w:rFonts w:ascii="Arial" w:hAnsi="Arial" w:cs="Arial"/>
          <w:sz w:val="24"/>
          <w:szCs w:val="24"/>
        </w:rPr>
        <w:tab/>
        <w:t xml:space="preserve">The proposal included demolishing the rear of the Memorial Building and the Charles Evans Building, and the refurbishment of Memorial and the </w:t>
      </w:r>
      <w:r w:rsidR="00346F21">
        <w:rPr>
          <w:rFonts w:ascii="Arial" w:hAnsi="Arial" w:cs="Arial"/>
          <w:sz w:val="24"/>
          <w:szCs w:val="24"/>
        </w:rPr>
        <w:t xml:space="preserve">build of </w:t>
      </w:r>
      <w:r w:rsidR="00E2297B" w:rsidRPr="00E2297B">
        <w:rPr>
          <w:rFonts w:ascii="Arial" w:hAnsi="Arial" w:cs="Arial"/>
          <w:sz w:val="24"/>
          <w:szCs w:val="24"/>
        </w:rPr>
        <w:t xml:space="preserve">a </w:t>
      </w:r>
      <w:r w:rsidRPr="00E2297B">
        <w:rPr>
          <w:rFonts w:ascii="Arial" w:hAnsi="Arial" w:cs="Arial"/>
          <w:sz w:val="24"/>
          <w:szCs w:val="24"/>
        </w:rPr>
        <w:t>new extension at the rear. This would allow for decanting of the Alun Roberts Tower, its complete refurbishment and recladding, and the replacement of the adjacent building with a new block fully integrated with the Tower.</w:t>
      </w:r>
    </w:p>
    <w:p w:rsidR="00A67C73" w:rsidRPr="00E2297B" w:rsidRDefault="00A67C73" w:rsidP="00E2297B">
      <w:pPr>
        <w:pStyle w:val="ListParagraph"/>
        <w:tabs>
          <w:tab w:val="left" w:pos="1134"/>
        </w:tabs>
        <w:ind w:left="1134" w:hanging="567"/>
        <w:jc w:val="both"/>
        <w:rPr>
          <w:rFonts w:ascii="Arial" w:hAnsi="Arial" w:cs="Arial"/>
          <w:sz w:val="24"/>
          <w:szCs w:val="24"/>
        </w:rPr>
      </w:pPr>
    </w:p>
    <w:p w:rsidR="00A67C73" w:rsidRPr="00E2297B" w:rsidRDefault="00A67C73" w:rsidP="00E2297B">
      <w:pPr>
        <w:pStyle w:val="ListParagraph"/>
        <w:tabs>
          <w:tab w:val="left" w:pos="1134"/>
        </w:tabs>
        <w:ind w:left="1134" w:hanging="567"/>
        <w:jc w:val="both"/>
        <w:rPr>
          <w:rFonts w:ascii="Arial" w:hAnsi="Arial" w:cs="Arial"/>
          <w:sz w:val="24"/>
          <w:szCs w:val="24"/>
        </w:rPr>
      </w:pPr>
      <w:r w:rsidRPr="00E2297B">
        <w:rPr>
          <w:rFonts w:ascii="Arial" w:hAnsi="Arial" w:cs="Arial"/>
          <w:sz w:val="24"/>
          <w:szCs w:val="24"/>
        </w:rPr>
        <w:t xml:space="preserve">[2] </w:t>
      </w:r>
      <w:r w:rsidRPr="00E2297B">
        <w:rPr>
          <w:rFonts w:ascii="Arial" w:hAnsi="Arial" w:cs="Arial"/>
          <w:sz w:val="24"/>
          <w:szCs w:val="24"/>
        </w:rPr>
        <w:tab/>
        <w:t xml:space="preserve">The development would considerably improve the functionality of the space and would allow for the emptying of Dean Street, allowing both Colleges to be co-located in </w:t>
      </w:r>
      <w:r w:rsidR="00346F21">
        <w:rPr>
          <w:rFonts w:ascii="Arial" w:hAnsi="Arial" w:cs="Arial"/>
          <w:sz w:val="24"/>
          <w:szCs w:val="24"/>
        </w:rPr>
        <w:t xml:space="preserve">a </w:t>
      </w:r>
      <w:r w:rsidRPr="00E2297B">
        <w:rPr>
          <w:rFonts w:ascii="Arial" w:hAnsi="Arial" w:cs="Arial"/>
          <w:sz w:val="24"/>
          <w:szCs w:val="24"/>
        </w:rPr>
        <w:t>modern science estate.</w:t>
      </w:r>
    </w:p>
    <w:p w:rsidR="00A67C73" w:rsidRPr="00E2297B" w:rsidRDefault="00A67C73" w:rsidP="00E2297B">
      <w:pPr>
        <w:pStyle w:val="ListParagraph"/>
        <w:tabs>
          <w:tab w:val="left" w:pos="1134"/>
        </w:tabs>
        <w:ind w:left="1134" w:hanging="567"/>
        <w:jc w:val="both"/>
        <w:rPr>
          <w:rFonts w:ascii="Arial" w:hAnsi="Arial" w:cs="Arial"/>
          <w:sz w:val="24"/>
          <w:szCs w:val="24"/>
        </w:rPr>
      </w:pPr>
    </w:p>
    <w:p w:rsidR="00A67C73" w:rsidRPr="00E2297B" w:rsidRDefault="00A67C73" w:rsidP="00E2297B">
      <w:pPr>
        <w:pStyle w:val="ListParagraph"/>
        <w:tabs>
          <w:tab w:val="left" w:pos="1134"/>
        </w:tabs>
        <w:ind w:left="1134" w:hanging="567"/>
        <w:jc w:val="both"/>
        <w:rPr>
          <w:rFonts w:ascii="Arial" w:hAnsi="Arial" w:cs="Arial"/>
          <w:sz w:val="24"/>
          <w:szCs w:val="24"/>
        </w:rPr>
      </w:pPr>
      <w:r w:rsidRPr="00E2297B">
        <w:rPr>
          <w:rFonts w:ascii="Arial" w:hAnsi="Arial" w:cs="Arial"/>
          <w:sz w:val="24"/>
          <w:szCs w:val="24"/>
        </w:rPr>
        <w:t>[3]</w:t>
      </w:r>
      <w:r w:rsidRPr="00E2297B">
        <w:rPr>
          <w:rFonts w:ascii="Arial" w:hAnsi="Arial" w:cs="Arial"/>
          <w:sz w:val="24"/>
          <w:szCs w:val="24"/>
        </w:rPr>
        <w:tab/>
        <w:t>There is no net growth in space and the current cost is estimated to be £56m+ excluding VAT, fixtures and fitting and specialist equipment. A</w:t>
      </w:r>
      <w:r w:rsidR="00E2297B" w:rsidRPr="00E2297B">
        <w:rPr>
          <w:rFonts w:ascii="Arial" w:hAnsi="Arial" w:cs="Arial"/>
          <w:sz w:val="24"/>
          <w:szCs w:val="24"/>
        </w:rPr>
        <w:t>n ambitious</w:t>
      </w:r>
      <w:r w:rsidRPr="00E2297B">
        <w:rPr>
          <w:rFonts w:ascii="Arial" w:hAnsi="Arial" w:cs="Arial"/>
          <w:sz w:val="24"/>
          <w:szCs w:val="24"/>
        </w:rPr>
        <w:t xml:space="preserve"> business plan would need to be developed</w:t>
      </w:r>
      <w:r w:rsidR="00E2297B" w:rsidRPr="00E2297B">
        <w:rPr>
          <w:rFonts w:ascii="Arial" w:hAnsi="Arial" w:cs="Arial"/>
          <w:sz w:val="24"/>
          <w:szCs w:val="24"/>
        </w:rPr>
        <w:t xml:space="preserve"> for the University</w:t>
      </w:r>
      <w:r w:rsidRPr="00E2297B">
        <w:rPr>
          <w:rFonts w:ascii="Arial" w:hAnsi="Arial" w:cs="Arial"/>
          <w:sz w:val="24"/>
          <w:szCs w:val="24"/>
        </w:rPr>
        <w:t xml:space="preserve"> to support such a major capital commitment. </w:t>
      </w:r>
    </w:p>
    <w:p w:rsidR="005C16DB" w:rsidRPr="00E2297B" w:rsidRDefault="005C16DB" w:rsidP="005C16DB">
      <w:pPr>
        <w:tabs>
          <w:tab w:val="left" w:pos="567"/>
          <w:tab w:val="left" w:pos="1134"/>
        </w:tabs>
        <w:ind w:left="567" w:hanging="567"/>
        <w:rPr>
          <w:rFonts w:ascii="Arial" w:hAnsi="Arial" w:cs="Arial"/>
          <w:sz w:val="24"/>
          <w:szCs w:val="24"/>
        </w:rPr>
      </w:pPr>
    </w:p>
    <w:p w:rsidR="00A67C73" w:rsidRPr="00E2297B" w:rsidRDefault="00A67C73" w:rsidP="005C16DB">
      <w:pPr>
        <w:pStyle w:val="ListParagraph"/>
        <w:numPr>
          <w:ilvl w:val="0"/>
          <w:numId w:val="22"/>
        </w:numPr>
        <w:tabs>
          <w:tab w:val="left" w:pos="567"/>
          <w:tab w:val="left" w:pos="1134"/>
        </w:tabs>
        <w:ind w:left="567" w:hanging="567"/>
        <w:jc w:val="both"/>
        <w:rPr>
          <w:rFonts w:ascii="Arial" w:hAnsi="Arial" w:cs="Arial"/>
          <w:sz w:val="24"/>
          <w:szCs w:val="24"/>
        </w:rPr>
      </w:pPr>
      <w:r w:rsidRPr="00E2297B">
        <w:rPr>
          <w:rFonts w:ascii="Arial" w:hAnsi="Arial" w:cs="Arial"/>
          <w:sz w:val="24"/>
          <w:szCs w:val="24"/>
        </w:rPr>
        <w:t xml:space="preserve">After a full discussion, it was </w:t>
      </w:r>
      <w:r w:rsidRPr="00E2297B">
        <w:rPr>
          <w:rFonts w:ascii="Arial" w:hAnsi="Arial" w:cs="Arial"/>
          <w:b/>
          <w:sz w:val="24"/>
          <w:szCs w:val="24"/>
        </w:rPr>
        <w:t>resolved</w:t>
      </w:r>
      <w:r w:rsidRPr="00E2297B">
        <w:rPr>
          <w:rFonts w:ascii="Arial" w:hAnsi="Arial" w:cs="Arial"/>
          <w:sz w:val="24"/>
          <w:szCs w:val="24"/>
        </w:rPr>
        <w:t>:</w:t>
      </w:r>
    </w:p>
    <w:p w:rsidR="00A67C73" w:rsidRPr="00E2297B" w:rsidRDefault="00A67C73" w:rsidP="00A67C73">
      <w:pPr>
        <w:pStyle w:val="ListParagraph"/>
        <w:tabs>
          <w:tab w:val="left" w:pos="567"/>
          <w:tab w:val="left" w:pos="1134"/>
        </w:tabs>
        <w:ind w:left="567"/>
        <w:jc w:val="both"/>
        <w:rPr>
          <w:rFonts w:ascii="Arial" w:hAnsi="Arial" w:cs="Arial"/>
          <w:sz w:val="24"/>
          <w:szCs w:val="24"/>
        </w:rPr>
      </w:pPr>
    </w:p>
    <w:p w:rsidR="005C16DB" w:rsidRPr="00E2297B" w:rsidRDefault="00A67C73" w:rsidP="00E2297B">
      <w:pPr>
        <w:pStyle w:val="ListParagraph"/>
        <w:tabs>
          <w:tab w:val="left" w:pos="567"/>
          <w:tab w:val="left" w:pos="1134"/>
        </w:tabs>
        <w:ind w:left="1134" w:hanging="567"/>
        <w:jc w:val="both"/>
        <w:rPr>
          <w:rFonts w:ascii="Arial" w:hAnsi="Arial" w:cs="Arial"/>
          <w:sz w:val="24"/>
          <w:szCs w:val="24"/>
        </w:rPr>
      </w:pPr>
      <w:r w:rsidRPr="00E2297B">
        <w:rPr>
          <w:rFonts w:ascii="Arial" w:hAnsi="Arial" w:cs="Arial"/>
          <w:sz w:val="24"/>
          <w:szCs w:val="24"/>
        </w:rPr>
        <w:t>[1]</w:t>
      </w:r>
      <w:r w:rsidRPr="00E2297B">
        <w:rPr>
          <w:rFonts w:ascii="Arial" w:hAnsi="Arial" w:cs="Arial"/>
          <w:sz w:val="24"/>
          <w:szCs w:val="24"/>
        </w:rPr>
        <w:tab/>
        <w:t>To</w:t>
      </w:r>
      <w:r w:rsidR="005C16DB" w:rsidRPr="00E2297B">
        <w:rPr>
          <w:rFonts w:ascii="Arial" w:hAnsi="Arial" w:cs="Arial"/>
          <w:sz w:val="24"/>
          <w:szCs w:val="24"/>
        </w:rPr>
        <w:t xml:space="preserve"> support the proposal</w:t>
      </w:r>
      <w:r w:rsidR="00E2297B" w:rsidRPr="00E2297B">
        <w:rPr>
          <w:rFonts w:ascii="Arial" w:hAnsi="Arial" w:cs="Arial"/>
          <w:sz w:val="24"/>
          <w:szCs w:val="24"/>
        </w:rPr>
        <w:t xml:space="preserve"> and t</w:t>
      </w:r>
      <w:r w:rsidR="005C16DB" w:rsidRPr="00E2297B">
        <w:rPr>
          <w:rFonts w:ascii="Arial" w:hAnsi="Arial" w:cs="Arial"/>
          <w:sz w:val="24"/>
          <w:szCs w:val="24"/>
        </w:rPr>
        <w:t>hat a full business case should be developed for consideration later in the year.</w:t>
      </w:r>
      <w:r w:rsidRPr="00E2297B">
        <w:rPr>
          <w:rFonts w:ascii="Arial" w:hAnsi="Arial" w:cs="Arial"/>
          <w:sz w:val="24"/>
          <w:szCs w:val="24"/>
        </w:rPr>
        <w:t xml:space="preserve"> </w:t>
      </w:r>
    </w:p>
    <w:p w:rsidR="00E2297B" w:rsidRPr="00E2297B" w:rsidRDefault="00E2297B" w:rsidP="00A67C73">
      <w:pPr>
        <w:pStyle w:val="ListParagraph"/>
        <w:tabs>
          <w:tab w:val="left" w:pos="567"/>
          <w:tab w:val="left" w:pos="1134"/>
        </w:tabs>
        <w:ind w:left="567"/>
        <w:jc w:val="both"/>
        <w:rPr>
          <w:rFonts w:ascii="Arial" w:hAnsi="Arial" w:cs="Arial"/>
          <w:sz w:val="24"/>
          <w:szCs w:val="24"/>
        </w:rPr>
      </w:pPr>
    </w:p>
    <w:p w:rsidR="00A67C73" w:rsidRPr="00E2297B" w:rsidRDefault="00E2297B" w:rsidP="00E2297B">
      <w:pPr>
        <w:pStyle w:val="ListParagraph"/>
        <w:tabs>
          <w:tab w:val="left" w:pos="567"/>
          <w:tab w:val="left" w:pos="1134"/>
        </w:tabs>
        <w:ind w:left="1134" w:hanging="567"/>
        <w:jc w:val="both"/>
        <w:rPr>
          <w:rFonts w:ascii="Arial" w:hAnsi="Arial" w:cs="Arial"/>
          <w:sz w:val="24"/>
          <w:szCs w:val="24"/>
        </w:rPr>
      </w:pPr>
      <w:r w:rsidRPr="00E2297B">
        <w:rPr>
          <w:rFonts w:ascii="Arial" w:hAnsi="Arial" w:cs="Arial"/>
          <w:sz w:val="24"/>
          <w:szCs w:val="24"/>
        </w:rPr>
        <w:t>[2</w:t>
      </w:r>
      <w:r w:rsidR="00A67C73" w:rsidRPr="00E2297B">
        <w:rPr>
          <w:rFonts w:ascii="Arial" w:hAnsi="Arial" w:cs="Arial"/>
          <w:sz w:val="24"/>
          <w:szCs w:val="24"/>
        </w:rPr>
        <w:t>]</w:t>
      </w:r>
      <w:r w:rsidR="00A67C73" w:rsidRPr="00E2297B">
        <w:rPr>
          <w:rFonts w:ascii="Arial" w:hAnsi="Arial" w:cs="Arial"/>
          <w:sz w:val="24"/>
          <w:szCs w:val="24"/>
        </w:rPr>
        <w:tab/>
        <w:t>That £500k be released to undertake site clearance.</w:t>
      </w:r>
      <w:r w:rsidRPr="00E2297B">
        <w:rPr>
          <w:rFonts w:ascii="Arial" w:hAnsi="Arial" w:cs="Arial"/>
          <w:sz w:val="24"/>
          <w:szCs w:val="24"/>
        </w:rPr>
        <w:t xml:space="preserve"> Any further spend for enabling works would require approval by the Finance &amp; Resources Committee.</w:t>
      </w:r>
    </w:p>
    <w:p w:rsidR="00E2297B" w:rsidRPr="00E2297B" w:rsidRDefault="00E2297B" w:rsidP="00A67C73">
      <w:pPr>
        <w:pStyle w:val="ListParagraph"/>
        <w:tabs>
          <w:tab w:val="left" w:pos="567"/>
          <w:tab w:val="left" w:pos="1134"/>
        </w:tabs>
        <w:ind w:left="567"/>
        <w:jc w:val="both"/>
        <w:rPr>
          <w:rFonts w:ascii="Arial" w:hAnsi="Arial" w:cs="Arial"/>
          <w:sz w:val="24"/>
          <w:szCs w:val="24"/>
        </w:rPr>
      </w:pPr>
    </w:p>
    <w:p w:rsidR="00E2297B" w:rsidRPr="005A376B" w:rsidRDefault="00E2297B" w:rsidP="00E2297B">
      <w:pPr>
        <w:pStyle w:val="ListParagraph"/>
        <w:tabs>
          <w:tab w:val="left" w:pos="567"/>
          <w:tab w:val="left" w:pos="1134"/>
        </w:tabs>
        <w:ind w:left="1134" w:hanging="567"/>
        <w:jc w:val="both"/>
        <w:rPr>
          <w:rFonts w:ascii="Arial" w:hAnsi="Arial" w:cs="Arial"/>
          <w:sz w:val="24"/>
          <w:szCs w:val="24"/>
        </w:rPr>
      </w:pPr>
      <w:r w:rsidRPr="00E2297B">
        <w:rPr>
          <w:rFonts w:ascii="Arial" w:hAnsi="Arial" w:cs="Arial"/>
          <w:sz w:val="24"/>
          <w:szCs w:val="24"/>
        </w:rPr>
        <w:t>[3]</w:t>
      </w:r>
      <w:r w:rsidRPr="00E2297B">
        <w:rPr>
          <w:rFonts w:ascii="Arial" w:hAnsi="Arial" w:cs="Arial"/>
          <w:sz w:val="24"/>
          <w:szCs w:val="24"/>
        </w:rPr>
        <w:tab/>
        <w:t>That a financial strategy be developed to support the capital ambitions of the University.</w:t>
      </w:r>
      <w:r w:rsidRPr="005A376B">
        <w:rPr>
          <w:rFonts w:ascii="Arial" w:hAnsi="Arial" w:cs="Arial"/>
          <w:sz w:val="24"/>
          <w:szCs w:val="24"/>
        </w:rPr>
        <w:t xml:space="preserve"> </w:t>
      </w:r>
    </w:p>
    <w:p w:rsidR="00E2297B" w:rsidRDefault="00E2297B" w:rsidP="00E2297B">
      <w:pPr>
        <w:pStyle w:val="ListParagraph"/>
        <w:tabs>
          <w:tab w:val="left" w:pos="567"/>
          <w:tab w:val="left" w:pos="1134"/>
        </w:tabs>
        <w:ind w:left="567"/>
        <w:jc w:val="both"/>
        <w:rPr>
          <w:rFonts w:ascii="Arial" w:hAnsi="Arial" w:cs="Arial"/>
          <w:sz w:val="24"/>
          <w:szCs w:val="24"/>
        </w:rPr>
      </w:pPr>
      <w:r>
        <w:rPr>
          <w:rFonts w:ascii="Arial" w:hAnsi="Arial" w:cs="Arial"/>
          <w:sz w:val="24"/>
          <w:szCs w:val="24"/>
        </w:rPr>
        <w:lastRenderedPageBreak/>
        <w:t>.</w:t>
      </w:r>
    </w:p>
    <w:p w:rsidR="00E2297B" w:rsidRPr="006E2A26" w:rsidRDefault="00E2297B" w:rsidP="00A67C73">
      <w:pPr>
        <w:pStyle w:val="ListParagraph"/>
        <w:tabs>
          <w:tab w:val="left" w:pos="567"/>
          <w:tab w:val="left" w:pos="1134"/>
        </w:tabs>
        <w:ind w:left="567"/>
        <w:jc w:val="both"/>
        <w:rPr>
          <w:rFonts w:ascii="Arial" w:hAnsi="Arial" w:cs="Arial"/>
          <w:sz w:val="24"/>
          <w:szCs w:val="24"/>
        </w:rPr>
      </w:pPr>
    </w:p>
    <w:p w:rsidR="009D2DCE" w:rsidRPr="005A376B" w:rsidRDefault="009D2DCE" w:rsidP="00CE47B2">
      <w:pPr>
        <w:jc w:val="center"/>
        <w:rPr>
          <w:rFonts w:ascii="Arial" w:hAnsi="Arial" w:cs="Arial"/>
          <w:b/>
          <w:sz w:val="24"/>
          <w:szCs w:val="24"/>
        </w:rPr>
      </w:pPr>
      <w:r w:rsidRPr="005A376B">
        <w:rPr>
          <w:rFonts w:ascii="Arial" w:hAnsi="Arial" w:cs="Arial"/>
          <w:b/>
          <w:sz w:val="24"/>
          <w:szCs w:val="24"/>
        </w:rPr>
        <w:t>MINUTES</w:t>
      </w:r>
    </w:p>
    <w:p w:rsidR="009D2DCE" w:rsidRPr="005A376B" w:rsidRDefault="009D2DCE" w:rsidP="009D2DCE">
      <w:pPr>
        <w:rPr>
          <w:rFonts w:ascii="Arial" w:hAnsi="Arial" w:cs="Arial"/>
          <w:sz w:val="24"/>
          <w:szCs w:val="24"/>
        </w:rPr>
      </w:pPr>
    </w:p>
    <w:p w:rsidR="009D2DCE" w:rsidRPr="005A376B" w:rsidRDefault="009D2DCE" w:rsidP="00880D50">
      <w:pPr>
        <w:pStyle w:val="ListParagraph"/>
        <w:numPr>
          <w:ilvl w:val="0"/>
          <w:numId w:val="2"/>
        </w:numPr>
        <w:tabs>
          <w:tab w:val="left" w:pos="567"/>
        </w:tabs>
        <w:ind w:left="567" w:hanging="567"/>
        <w:jc w:val="both"/>
        <w:rPr>
          <w:rFonts w:ascii="Arial" w:hAnsi="Arial" w:cs="Arial"/>
          <w:sz w:val="24"/>
          <w:szCs w:val="24"/>
        </w:rPr>
      </w:pPr>
      <w:r w:rsidRPr="005A376B">
        <w:rPr>
          <w:rFonts w:ascii="Arial" w:hAnsi="Arial" w:cs="Arial"/>
          <w:sz w:val="24"/>
          <w:szCs w:val="24"/>
        </w:rPr>
        <w:t>The Minutes of the meeting held on the 11</w:t>
      </w:r>
      <w:r w:rsidRPr="005A376B">
        <w:rPr>
          <w:rFonts w:ascii="Arial" w:hAnsi="Arial" w:cs="Arial"/>
          <w:sz w:val="24"/>
          <w:szCs w:val="24"/>
          <w:vertAlign w:val="superscript"/>
        </w:rPr>
        <w:t>th</w:t>
      </w:r>
      <w:r w:rsidRPr="005A376B">
        <w:rPr>
          <w:rFonts w:ascii="Arial" w:hAnsi="Arial" w:cs="Arial"/>
          <w:sz w:val="24"/>
          <w:szCs w:val="24"/>
        </w:rPr>
        <w:t xml:space="preserve"> December 2015 were confirmed and signed.</w:t>
      </w:r>
    </w:p>
    <w:p w:rsidR="009D2DCE" w:rsidRPr="005A376B" w:rsidRDefault="009D2DCE" w:rsidP="00880D50">
      <w:pPr>
        <w:tabs>
          <w:tab w:val="left" w:pos="567"/>
        </w:tabs>
        <w:ind w:left="567" w:hanging="567"/>
        <w:jc w:val="both"/>
        <w:rPr>
          <w:rFonts w:ascii="Arial" w:hAnsi="Arial" w:cs="Arial"/>
          <w:sz w:val="24"/>
          <w:szCs w:val="24"/>
        </w:rPr>
      </w:pPr>
    </w:p>
    <w:p w:rsidR="009D2DCE" w:rsidRPr="005A376B" w:rsidRDefault="009D2DCE" w:rsidP="00880D50">
      <w:pPr>
        <w:pStyle w:val="ListParagraph"/>
        <w:numPr>
          <w:ilvl w:val="0"/>
          <w:numId w:val="2"/>
        </w:numPr>
        <w:tabs>
          <w:tab w:val="left" w:pos="567"/>
        </w:tabs>
        <w:ind w:left="567" w:hanging="567"/>
        <w:jc w:val="both"/>
        <w:rPr>
          <w:rFonts w:ascii="Arial" w:hAnsi="Arial" w:cs="Arial"/>
          <w:sz w:val="24"/>
          <w:szCs w:val="24"/>
        </w:rPr>
      </w:pPr>
      <w:r w:rsidRPr="005A376B">
        <w:rPr>
          <w:rFonts w:ascii="Arial" w:hAnsi="Arial" w:cs="Arial"/>
          <w:sz w:val="24"/>
          <w:szCs w:val="24"/>
        </w:rPr>
        <w:t xml:space="preserve">With reference to </w:t>
      </w:r>
      <w:r w:rsidR="00CE47B2" w:rsidRPr="005A376B">
        <w:rPr>
          <w:rFonts w:ascii="Arial" w:hAnsi="Arial" w:cs="Arial"/>
          <w:sz w:val="24"/>
          <w:szCs w:val="24"/>
        </w:rPr>
        <w:t>:</w:t>
      </w:r>
    </w:p>
    <w:p w:rsidR="00CE47B2" w:rsidRPr="005A376B" w:rsidRDefault="00CE47B2" w:rsidP="00880D50">
      <w:pPr>
        <w:pStyle w:val="ListParagraph"/>
        <w:jc w:val="both"/>
        <w:rPr>
          <w:rFonts w:ascii="Arial" w:hAnsi="Arial" w:cs="Arial"/>
          <w:sz w:val="24"/>
          <w:szCs w:val="24"/>
        </w:rPr>
      </w:pPr>
    </w:p>
    <w:p w:rsidR="00CE47B2" w:rsidRPr="005A376B" w:rsidRDefault="00CE47B2" w:rsidP="00880D50">
      <w:pPr>
        <w:pStyle w:val="ListParagraph"/>
        <w:tabs>
          <w:tab w:val="left" w:pos="1134"/>
        </w:tabs>
        <w:ind w:left="1134" w:hanging="567"/>
        <w:jc w:val="both"/>
        <w:rPr>
          <w:rFonts w:ascii="Arial" w:hAnsi="Arial" w:cs="Arial"/>
          <w:sz w:val="24"/>
          <w:szCs w:val="24"/>
        </w:rPr>
      </w:pPr>
      <w:r w:rsidRPr="005A376B">
        <w:rPr>
          <w:rFonts w:ascii="Arial" w:hAnsi="Arial" w:cs="Arial"/>
          <w:sz w:val="24"/>
          <w:szCs w:val="24"/>
        </w:rPr>
        <w:t>[1]</w:t>
      </w:r>
      <w:r w:rsidRPr="005A376B">
        <w:rPr>
          <w:rFonts w:ascii="Arial" w:hAnsi="Arial" w:cs="Arial"/>
          <w:sz w:val="24"/>
          <w:szCs w:val="24"/>
        </w:rPr>
        <w:tab/>
      </w:r>
      <w:r w:rsidRPr="005A376B">
        <w:rPr>
          <w:rFonts w:ascii="Arial" w:hAnsi="Arial" w:cs="Arial"/>
          <w:b/>
          <w:sz w:val="24"/>
          <w:szCs w:val="24"/>
        </w:rPr>
        <w:t>ITT</w:t>
      </w:r>
      <w:r w:rsidRPr="005A376B">
        <w:rPr>
          <w:rFonts w:ascii="Arial" w:hAnsi="Arial" w:cs="Arial"/>
          <w:sz w:val="24"/>
          <w:szCs w:val="24"/>
        </w:rPr>
        <w:t xml:space="preserve"> (page 2), </w:t>
      </w:r>
      <w:r w:rsidR="00460188">
        <w:rPr>
          <w:rFonts w:ascii="Arial" w:hAnsi="Arial" w:cs="Arial"/>
          <w:sz w:val="24"/>
          <w:szCs w:val="24"/>
        </w:rPr>
        <w:t>Estyn visited in</w:t>
      </w:r>
      <w:r w:rsidR="00F03AC4" w:rsidRPr="005A376B">
        <w:rPr>
          <w:rFonts w:ascii="Arial" w:hAnsi="Arial" w:cs="Arial"/>
          <w:sz w:val="24"/>
          <w:szCs w:val="24"/>
        </w:rPr>
        <w:t xml:space="preserve"> January to discuss the</w:t>
      </w:r>
      <w:r w:rsidR="00E57D60">
        <w:rPr>
          <w:rFonts w:ascii="Arial" w:hAnsi="Arial" w:cs="Arial"/>
          <w:sz w:val="24"/>
          <w:szCs w:val="24"/>
        </w:rPr>
        <w:t xml:space="preserve"> Centre’s</w:t>
      </w:r>
      <w:r w:rsidR="00F03AC4" w:rsidRPr="005A376B">
        <w:rPr>
          <w:rFonts w:ascii="Arial" w:hAnsi="Arial" w:cs="Arial"/>
          <w:sz w:val="24"/>
          <w:szCs w:val="24"/>
        </w:rPr>
        <w:t xml:space="preserve"> </w:t>
      </w:r>
      <w:r w:rsidR="00E57D60">
        <w:rPr>
          <w:rFonts w:ascii="Arial" w:hAnsi="Arial" w:cs="Arial"/>
          <w:sz w:val="24"/>
          <w:szCs w:val="24"/>
        </w:rPr>
        <w:t>action p</w:t>
      </w:r>
      <w:r w:rsidR="00F03AC4" w:rsidRPr="005A376B">
        <w:rPr>
          <w:rFonts w:ascii="Arial" w:hAnsi="Arial" w:cs="Arial"/>
          <w:sz w:val="24"/>
          <w:szCs w:val="24"/>
        </w:rPr>
        <w:t>lan which addresses all recommendations within the original Estyn report.  Following the visit they have confirmed that they are content that the plan addresses the area</w:t>
      </w:r>
      <w:r w:rsidR="00E57D60">
        <w:rPr>
          <w:rFonts w:ascii="Arial" w:hAnsi="Arial" w:cs="Arial"/>
          <w:sz w:val="24"/>
          <w:szCs w:val="24"/>
        </w:rPr>
        <w:t xml:space="preserve">s of non-compliance. </w:t>
      </w:r>
      <w:r w:rsidR="00F03AC4" w:rsidRPr="005A376B">
        <w:rPr>
          <w:rFonts w:ascii="Arial" w:hAnsi="Arial" w:cs="Arial"/>
          <w:sz w:val="24"/>
          <w:szCs w:val="24"/>
        </w:rPr>
        <w:t>HEFCW have subsequently confirmed student numbers for the 2016/17 academic year.</w:t>
      </w:r>
    </w:p>
    <w:p w:rsidR="00F03AC4" w:rsidRPr="005A376B" w:rsidRDefault="00F03AC4" w:rsidP="00880D50">
      <w:pPr>
        <w:pStyle w:val="ListParagraph"/>
        <w:tabs>
          <w:tab w:val="left" w:pos="1134"/>
        </w:tabs>
        <w:ind w:left="1134" w:hanging="567"/>
        <w:jc w:val="both"/>
        <w:rPr>
          <w:rFonts w:ascii="Arial" w:hAnsi="Arial" w:cs="Arial"/>
          <w:sz w:val="24"/>
          <w:szCs w:val="24"/>
        </w:rPr>
      </w:pPr>
    </w:p>
    <w:p w:rsidR="00F03AC4" w:rsidRPr="005A376B" w:rsidRDefault="00F03AC4" w:rsidP="00880D50">
      <w:pPr>
        <w:pStyle w:val="ListParagraph"/>
        <w:tabs>
          <w:tab w:val="left" w:pos="1134"/>
        </w:tabs>
        <w:ind w:left="1134" w:hanging="567"/>
        <w:jc w:val="both"/>
        <w:rPr>
          <w:rFonts w:ascii="Arial" w:hAnsi="Arial" w:cs="Arial"/>
          <w:sz w:val="24"/>
          <w:szCs w:val="24"/>
        </w:rPr>
      </w:pPr>
      <w:r w:rsidRPr="005A376B">
        <w:rPr>
          <w:rFonts w:ascii="Arial" w:hAnsi="Arial" w:cs="Arial"/>
          <w:sz w:val="24"/>
          <w:szCs w:val="24"/>
        </w:rPr>
        <w:t>[2]</w:t>
      </w:r>
      <w:r w:rsidRPr="005A376B">
        <w:rPr>
          <w:rFonts w:ascii="Arial" w:hAnsi="Arial" w:cs="Arial"/>
          <w:sz w:val="24"/>
          <w:szCs w:val="24"/>
        </w:rPr>
        <w:tab/>
      </w:r>
      <w:r w:rsidRPr="005A376B">
        <w:rPr>
          <w:rFonts w:ascii="Arial" w:hAnsi="Arial" w:cs="Arial"/>
          <w:b/>
          <w:sz w:val="24"/>
          <w:szCs w:val="24"/>
        </w:rPr>
        <w:t>Welsh Government Budget</w:t>
      </w:r>
      <w:r w:rsidRPr="005A376B">
        <w:rPr>
          <w:rFonts w:ascii="Arial" w:hAnsi="Arial" w:cs="Arial"/>
          <w:sz w:val="24"/>
          <w:szCs w:val="24"/>
        </w:rPr>
        <w:t xml:space="preserve"> (page 3), following extensive lobbying by the sector, the Welsh Government reversed a number of the proposed cuts in the budget debate.  </w:t>
      </w:r>
      <w:r w:rsidR="00B62D68" w:rsidRPr="005A376B">
        <w:rPr>
          <w:rFonts w:ascii="Arial" w:hAnsi="Arial" w:cs="Arial"/>
          <w:sz w:val="24"/>
          <w:szCs w:val="24"/>
        </w:rPr>
        <w:t xml:space="preserve">HEFCW have now issued their headline steers for funding and, if confirmed, will result in a cut of approximately £0.5m for the University. </w:t>
      </w:r>
    </w:p>
    <w:p w:rsidR="00B62D68" w:rsidRPr="005A376B" w:rsidRDefault="00B62D68" w:rsidP="00880D50">
      <w:pPr>
        <w:pStyle w:val="ListParagraph"/>
        <w:tabs>
          <w:tab w:val="left" w:pos="1134"/>
        </w:tabs>
        <w:ind w:left="1134" w:hanging="567"/>
        <w:jc w:val="both"/>
        <w:rPr>
          <w:rFonts w:ascii="Arial" w:hAnsi="Arial" w:cs="Arial"/>
          <w:sz w:val="24"/>
          <w:szCs w:val="24"/>
        </w:rPr>
      </w:pPr>
    </w:p>
    <w:p w:rsidR="00B62D68" w:rsidRPr="005A376B" w:rsidRDefault="00B62D68" w:rsidP="00880D50">
      <w:pPr>
        <w:pStyle w:val="ListParagraph"/>
        <w:tabs>
          <w:tab w:val="left" w:pos="1134"/>
        </w:tabs>
        <w:ind w:left="1134" w:hanging="567"/>
        <w:jc w:val="both"/>
        <w:rPr>
          <w:rFonts w:ascii="Arial" w:hAnsi="Arial" w:cs="Arial"/>
          <w:sz w:val="24"/>
          <w:szCs w:val="24"/>
        </w:rPr>
      </w:pPr>
      <w:r w:rsidRPr="005A376B">
        <w:rPr>
          <w:rFonts w:ascii="Arial" w:hAnsi="Arial" w:cs="Arial"/>
          <w:sz w:val="24"/>
          <w:szCs w:val="24"/>
        </w:rPr>
        <w:t>[3]</w:t>
      </w:r>
      <w:r w:rsidRPr="005A376B">
        <w:rPr>
          <w:rFonts w:ascii="Arial" w:hAnsi="Arial" w:cs="Arial"/>
          <w:sz w:val="24"/>
          <w:szCs w:val="24"/>
        </w:rPr>
        <w:tab/>
      </w:r>
      <w:proofErr w:type="spellStart"/>
      <w:r w:rsidRPr="005A376B">
        <w:rPr>
          <w:rFonts w:ascii="Arial" w:hAnsi="Arial" w:cs="Arial"/>
          <w:b/>
          <w:sz w:val="24"/>
          <w:szCs w:val="24"/>
        </w:rPr>
        <w:t>Hazelkorn</w:t>
      </w:r>
      <w:proofErr w:type="spellEnd"/>
      <w:r w:rsidRPr="005A376B">
        <w:rPr>
          <w:rFonts w:ascii="Arial" w:hAnsi="Arial" w:cs="Arial"/>
          <w:b/>
          <w:sz w:val="24"/>
          <w:szCs w:val="24"/>
        </w:rPr>
        <w:t xml:space="preserve"> Review</w:t>
      </w:r>
      <w:r w:rsidRPr="005A376B">
        <w:rPr>
          <w:rFonts w:ascii="Arial" w:hAnsi="Arial" w:cs="Arial"/>
          <w:sz w:val="24"/>
          <w:szCs w:val="24"/>
        </w:rPr>
        <w:t xml:space="preserve"> (page 3), the published report recommends the formation of a new body, i</w:t>
      </w:r>
      <w:r w:rsidR="00460188">
        <w:rPr>
          <w:rFonts w:ascii="Arial" w:hAnsi="Arial" w:cs="Arial"/>
          <w:sz w:val="24"/>
          <w:szCs w:val="24"/>
        </w:rPr>
        <w:t>ndependent</w:t>
      </w:r>
      <w:r w:rsidRPr="005A376B">
        <w:rPr>
          <w:rFonts w:ascii="Arial" w:hAnsi="Arial" w:cs="Arial"/>
          <w:sz w:val="24"/>
          <w:szCs w:val="24"/>
        </w:rPr>
        <w:t xml:space="preserve"> of Government, with oversight of all tertiary education in Wales.   </w:t>
      </w:r>
    </w:p>
    <w:p w:rsidR="00B62D68" w:rsidRPr="005A376B" w:rsidRDefault="00B62D68" w:rsidP="00880D50">
      <w:pPr>
        <w:pStyle w:val="ListParagraph"/>
        <w:tabs>
          <w:tab w:val="left" w:pos="1134"/>
        </w:tabs>
        <w:ind w:left="1134" w:hanging="567"/>
        <w:jc w:val="both"/>
        <w:rPr>
          <w:rFonts w:ascii="Arial" w:hAnsi="Arial" w:cs="Arial"/>
          <w:sz w:val="24"/>
          <w:szCs w:val="24"/>
        </w:rPr>
      </w:pPr>
    </w:p>
    <w:p w:rsidR="00B62D68" w:rsidRPr="005A376B" w:rsidRDefault="00B62D68" w:rsidP="00880D50">
      <w:pPr>
        <w:pStyle w:val="ListParagraph"/>
        <w:tabs>
          <w:tab w:val="left" w:pos="1134"/>
        </w:tabs>
        <w:ind w:left="1134" w:hanging="567"/>
        <w:jc w:val="both"/>
        <w:rPr>
          <w:rFonts w:ascii="Arial" w:hAnsi="Arial" w:cs="Arial"/>
          <w:sz w:val="24"/>
          <w:szCs w:val="24"/>
        </w:rPr>
      </w:pPr>
      <w:r w:rsidRPr="005A376B">
        <w:rPr>
          <w:rFonts w:ascii="Arial" w:hAnsi="Arial" w:cs="Arial"/>
          <w:sz w:val="24"/>
          <w:szCs w:val="24"/>
        </w:rPr>
        <w:t>[4]</w:t>
      </w:r>
      <w:r w:rsidRPr="005A376B">
        <w:rPr>
          <w:rFonts w:ascii="Arial" w:hAnsi="Arial" w:cs="Arial"/>
          <w:sz w:val="24"/>
          <w:szCs w:val="24"/>
        </w:rPr>
        <w:tab/>
      </w:r>
      <w:proofErr w:type="spellStart"/>
      <w:r w:rsidRPr="005A376B">
        <w:rPr>
          <w:rFonts w:ascii="Arial" w:hAnsi="Arial" w:cs="Arial"/>
          <w:b/>
          <w:sz w:val="24"/>
          <w:szCs w:val="24"/>
        </w:rPr>
        <w:t>Pontio</w:t>
      </w:r>
      <w:proofErr w:type="spellEnd"/>
      <w:r w:rsidRPr="005A376B">
        <w:rPr>
          <w:rFonts w:ascii="Arial" w:hAnsi="Arial" w:cs="Arial"/>
          <w:b/>
          <w:sz w:val="24"/>
          <w:szCs w:val="24"/>
        </w:rPr>
        <w:t xml:space="preserve"> Review</w:t>
      </w:r>
      <w:r w:rsidRPr="005A376B">
        <w:rPr>
          <w:rFonts w:ascii="Arial" w:hAnsi="Arial" w:cs="Arial"/>
          <w:sz w:val="24"/>
          <w:szCs w:val="24"/>
        </w:rPr>
        <w:t xml:space="preserve"> (page 5), the first meeting of the Group established by the Council to consider the scope and timetable of the review will meet later today. </w:t>
      </w:r>
    </w:p>
    <w:p w:rsidR="00B62D68" w:rsidRPr="005A376B" w:rsidRDefault="00B62D68" w:rsidP="00880D50">
      <w:pPr>
        <w:pStyle w:val="ListParagraph"/>
        <w:tabs>
          <w:tab w:val="left" w:pos="567"/>
        </w:tabs>
        <w:ind w:left="567"/>
        <w:jc w:val="both"/>
        <w:rPr>
          <w:rFonts w:ascii="Arial" w:hAnsi="Arial" w:cs="Arial"/>
          <w:sz w:val="24"/>
          <w:szCs w:val="24"/>
        </w:rPr>
      </w:pPr>
    </w:p>
    <w:p w:rsidR="00B62D68" w:rsidRPr="005A376B" w:rsidRDefault="00B62D68" w:rsidP="00880D50">
      <w:pPr>
        <w:pStyle w:val="ListParagraph"/>
        <w:tabs>
          <w:tab w:val="left" w:pos="567"/>
        </w:tabs>
        <w:ind w:left="567"/>
        <w:jc w:val="both"/>
        <w:rPr>
          <w:rFonts w:ascii="Arial" w:hAnsi="Arial" w:cs="Arial"/>
          <w:sz w:val="24"/>
          <w:szCs w:val="24"/>
        </w:rPr>
      </w:pPr>
    </w:p>
    <w:p w:rsidR="00B62D68" w:rsidRPr="005A376B" w:rsidRDefault="00B62D68" w:rsidP="00880D50">
      <w:pPr>
        <w:pStyle w:val="ListParagraph"/>
        <w:tabs>
          <w:tab w:val="left" w:pos="567"/>
        </w:tabs>
        <w:ind w:left="567"/>
        <w:jc w:val="center"/>
        <w:rPr>
          <w:rFonts w:ascii="Arial" w:hAnsi="Arial" w:cs="Arial"/>
          <w:b/>
          <w:sz w:val="24"/>
          <w:szCs w:val="24"/>
        </w:rPr>
      </w:pPr>
      <w:r w:rsidRPr="005A376B">
        <w:rPr>
          <w:rFonts w:ascii="Arial" w:hAnsi="Arial" w:cs="Arial"/>
          <w:b/>
          <w:sz w:val="24"/>
          <w:szCs w:val="24"/>
        </w:rPr>
        <w:t>VICE-CHANCELLOR’S BUSINESS</w:t>
      </w:r>
    </w:p>
    <w:p w:rsidR="00B62D68" w:rsidRPr="005A376B" w:rsidRDefault="00B62D68" w:rsidP="00880D50">
      <w:pPr>
        <w:pStyle w:val="ListParagraph"/>
        <w:tabs>
          <w:tab w:val="left" w:pos="567"/>
        </w:tabs>
        <w:ind w:left="567"/>
        <w:jc w:val="both"/>
        <w:rPr>
          <w:rFonts w:ascii="Arial" w:hAnsi="Arial" w:cs="Arial"/>
          <w:sz w:val="24"/>
          <w:szCs w:val="24"/>
        </w:rPr>
      </w:pPr>
    </w:p>
    <w:p w:rsidR="00B62D68" w:rsidRPr="005A376B" w:rsidRDefault="00B62D68" w:rsidP="00880D50">
      <w:pPr>
        <w:pStyle w:val="ListParagraph"/>
        <w:tabs>
          <w:tab w:val="left" w:pos="567"/>
        </w:tabs>
        <w:ind w:left="567" w:hanging="567"/>
        <w:jc w:val="both"/>
        <w:rPr>
          <w:rFonts w:ascii="Arial" w:hAnsi="Arial" w:cs="Arial"/>
          <w:sz w:val="24"/>
          <w:szCs w:val="24"/>
        </w:rPr>
      </w:pPr>
      <w:r w:rsidRPr="005A376B">
        <w:rPr>
          <w:rFonts w:ascii="Arial" w:hAnsi="Arial" w:cs="Arial"/>
          <w:sz w:val="24"/>
          <w:szCs w:val="24"/>
        </w:rPr>
        <w:t xml:space="preserve">The Vice-Chancellor raised a number of issues with the Council. </w:t>
      </w:r>
    </w:p>
    <w:p w:rsidR="00B62D68" w:rsidRPr="005A376B" w:rsidRDefault="00B62D68" w:rsidP="00880D50">
      <w:pPr>
        <w:pStyle w:val="ListParagraph"/>
        <w:tabs>
          <w:tab w:val="left" w:pos="567"/>
        </w:tabs>
        <w:ind w:left="567"/>
        <w:jc w:val="both"/>
        <w:rPr>
          <w:rFonts w:ascii="Arial" w:hAnsi="Arial" w:cs="Arial"/>
          <w:sz w:val="24"/>
          <w:szCs w:val="24"/>
        </w:rPr>
      </w:pPr>
    </w:p>
    <w:p w:rsidR="00B62D68" w:rsidRPr="005A376B" w:rsidRDefault="00B62D68" w:rsidP="00880D50">
      <w:pPr>
        <w:pStyle w:val="ListParagraph"/>
        <w:numPr>
          <w:ilvl w:val="0"/>
          <w:numId w:val="3"/>
        </w:numPr>
        <w:tabs>
          <w:tab w:val="left" w:pos="567"/>
        </w:tabs>
        <w:ind w:left="567" w:hanging="567"/>
        <w:jc w:val="both"/>
        <w:rPr>
          <w:rFonts w:ascii="Arial" w:hAnsi="Arial" w:cs="Arial"/>
          <w:sz w:val="24"/>
          <w:szCs w:val="24"/>
        </w:rPr>
      </w:pPr>
      <w:r w:rsidRPr="005A376B">
        <w:rPr>
          <w:rFonts w:ascii="Arial" w:hAnsi="Arial" w:cs="Arial"/>
          <w:b/>
          <w:sz w:val="24"/>
          <w:szCs w:val="24"/>
        </w:rPr>
        <w:t>Bangor College China</w:t>
      </w:r>
      <w:r w:rsidRPr="005A376B">
        <w:rPr>
          <w:rFonts w:ascii="Arial" w:hAnsi="Arial" w:cs="Arial"/>
          <w:sz w:val="24"/>
          <w:szCs w:val="24"/>
        </w:rPr>
        <w:t xml:space="preserve">: </w:t>
      </w:r>
      <w:r w:rsidR="00E57D60">
        <w:rPr>
          <w:rFonts w:ascii="Arial" w:hAnsi="Arial" w:cs="Arial"/>
          <w:sz w:val="24"/>
          <w:szCs w:val="24"/>
        </w:rPr>
        <w:t xml:space="preserve">The Vice-Chancellor had recently visited the College, which has become a very successful </w:t>
      </w:r>
      <w:r w:rsidRPr="005A376B">
        <w:rPr>
          <w:rFonts w:ascii="Arial" w:hAnsi="Arial" w:cs="Arial"/>
          <w:sz w:val="24"/>
          <w:szCs w:val="24"/>
        </w:rPr>
        <w:t>project</w:t>
      </w:r>
      <w:r w:rsidR="00E57D60">
        <w:rPr>
          <w:rFonts w:ascii="Arial" w:hAnsi="Arial" w:cs="Arial"/>
          <w:sz w:val="24"/>
          <w:szCs w:val="24"/>
        </w:rPr>
        <w:t xml:space="preserve"> for the University. Over</w:t>
      </w:r>
      <w:r w:rsidRPr="005A376B">
        <w:rPr>
          <w:rFonts w:ascii="Arial" w:hAnsi="Arial" w:cs="Arial"/>
          <w:sz w:val="24"/>
          <w:szCs w:val="24"/>
        </w:rPr>
        <w:t xml:space="preserve"> 500 students</w:t>
      </w:r>
      <w:r w:rsidR="00E57D60">
        <w:rPr>
          <w:rFonts w:ascii="Arial" w:hAnsi="Arial" w:cs="Arial"/>
          <w:sz w:val="24"/>
          <w:szCs w:val="24"/>
        </w:rPr>
        <w:t xml:space="preserve"> have been recruited and numbers planning to attend Bangor for the second or final years exceed</w:t>
      </w:r>
      <w:r w:rsidRPr="005A376B">
        <w:rPr>
          <w:rFonts w:ascii="Arial" w:hAnsi="Arial" w:cs="Arial"/>
          <w:sz w:val="24"/>
          <w:szCs w:val="24"/>
        </w:rPr>
        <w:t xml:space="preserve"> the </w:t>
      </w:r>
      <w:r w:rsidR="00460188">
        <w:rPr>
          <w:rFonts w:ascii="Arial" w:hAnsi="Arial" w:cs="Arial"/>
          <w:sz w:val="24"/>
          <w:szCs w:val="24"/>
        </w:rPr>
        <w:t xml:space="preserve">numbers in the </w:t>
      </w:r>
      <w:r w:rsidR="00E57D60">
        <w:rPr>
          <w:rFonts w:ascii="Arial" w:hAnsi="Arial" w:cs="Arial"/>
          <w:sz w:val="24"/>
          <w:szCs w:val="24"/>
        </w:rPr>
        <w:t xml:space="preserve">original </w:t>
      </w:r>
      <w:r w:rsidRPr="005A376B">
        <w:rPr>
          <w:rFonts w:ascii="Arial" w:hAnsi="Arial" w:cs="Arial"/>
          <w:sz w:val="24"/>
          <w:szCs w:val="24"/>
        </w:rPr>
        <w:t>business plan.</w:t>
      </w:r>
      <w:r w:rsidR="00E57D60">
        <w:rPr>
          <w:rFonts w:ascii="Arial" w:hAnsi="Arial" w:cs="Arial"/>
          <w:sz w:val="24"/>
          <w:szCs w:val="24"/>
        </w:rPr>
        <w:t xml:space="preserve"> The College has received significant positive publicity in China and the Education Minister has called</w:t>
      </w:r>
      <w:r w:rsidR="00346F21">
        <w:rPr>
          <w:rFonts w:ascii="Arial" w:hAnsi="Arial" w:cs="Arial"/>
          <w:sz w:val="24"/>
          <w:szCs w:val="24"/>
        </w:rPr>
        <w:t xml:space="preserve"> a</w:t>
      </w:r>
      <w:r w:rsidR="00E57D60">
        <w:rPr>
          <w:rFonts w:ascii="Arial" w:hAnsi="Arial" w:cs="Arial"/>
          <w:sz w:val="24"/>
          <w:szCs w:val="24"/>
        </w:rPr>
        <w:t xml:space="preserve"> conference in Changsha for other joint schools from across China.</w:t>
      </w:r>
    </w:p>
    <w:p w:rsidR="00B62D68" w:rsidRPr="005A376B" w:rsidRDefault="00B62D68" w:rsidP="00880D50">
      <w:pPr>
        <w:tabs>
          <w:tab w:val="left" w:pos="567"/>
        </w:tabs>
        <w:ind w:left="567" w:hanging="567"/>
        <w:jc w:val="both"/>
        <w:rPr>
          <w:rFonts w:ascii="Arial" w:hAnsi="Arial" w:cs="Arial"/>
          <w:sz w:val="24"/>
          <w:szCs w:val="24"/>
        </w:rPr>
      </w:pPr>
    </w:p>
    <w:p w:rsidR="00B62D68" w:rsidRDefault="00B62D68" w:rsidP="00880D50">
      <w:pPr>
        <w:pStyle w:val="ListParagraph"/>
        <w:numPr>
          <w:ilvl w:val="0"/>
          <w:numId w:val="3"/>
        </w:numPr>
        <w:tabs>
          <w:tab w:val="left" w:pos="567"/>
        </w:tabs>
        <w:ind w:left="567" w:hanging="567"/>
        <w:jc w:val="both"/>
        <w:rPr>
          <w:rFonts w:ascii="Arial" w:hAnsi="Arial" w:cs="Arial"/>
          <w:sz w:val="24"/>
          <w:szCs w:val="24"/>
        </w:rPr>
      </w:pPr>
      <w:r w:rsidRPr="005A376B">
        <w:rPr>
          <w:rFonts w:ascii="Arial" w:hAnsi="Arial" w:cs="Arial"/>
          <w:b/>
          <w:sz w:val="24"/>
          <w:szCs w:val="24"/>
        </w:rPr>
        <w:t>London Centre</w:t>
      </w:r>
      <w:r w:rsidRPr="005A376B">
        <w:rPr>
          <w:rFonts w:ascii="Arial" w:hAnsi="Arial" w:cs="Arial"/>
          <w:sz w:val="24"/>
          <w:szCs w:val="24"/>
        </w:rPr>
        <w:t xml:space="preserve">: </w:t>
      </w:r>
      <w:r w:rsidR="00E57D60">
        <w:rPr>
          <w:rFonts w:ascii="Arial" w:hAnsi="Arial" w:cs="Arial"/>
          <w:sz w:val="24"/>
          <w:szCs w:val="24"/>
        </w:rPr>
        <w:t>With regret, it has been decided that t</w:t>
      </w:r>
      <w:r w:rsidRPr="005A376B">
        <w:rPr>
          <w:rFonts w:ascii="Arial" w:hAnsi="Arial" w:cs="Arial"/>
          <w:sz w:val="24"/>
          <w:szCs w:val="24"/>
        </w:rPr>
        <w:t>here will be no fur</w:t>
      </w:r>
      <w:r w:rsidR="00460188">
        <w:rPr>
          <w:rFonts w:ascii="Arial" w:hAnsi="Arial" w:cs="Arial"/>
          <w:sz w:val="24"/>
          <w:szCs w:val="24"/>
        </w:rPr>
        <w:t>ther recruitment of students to</w:t>
      </w:r>
      <w:r w:rsidR="00E57D60">
        <w:rPr>
          <w:rFonts w:ascii="Arial" w:hAnsi="Arial" w:cs="Arial"/>
          <w:sz w:val="24"/>
          <w:szCs w:val="24"/>
        </w:rPr>
        <w:t xml:space="preserve"> the London Centre as t</w:t>
      </w:r>
      <w:r w:rsidRPr="005A376B">
        <w:rPr>
          <w:rFonts w:ascii="Arial" w:hAnsi="Arial" w:cs="Arial"/>
          <w:sz w:val="24"/>
          <w:szCs w:val="24"/>
        </w:rPr>
        <w:t>he le</w:t>
      </w:r>
      <w:r w:rsidR="00E57D60">
        <w:rPr>
          <w:rFonts w:ascii="Arial" w:hAnsi="Arial" w:cs="Arial"/>
          <w:sz w:val="24"/>
          <w:szCs w:val="24"/>
        </w:rPr>
        <w:t xml:space="preserve">ase has been terminated by the landlord and no suitable accommodation could be found. The existing cohort of students will be taught out in temporary accommodation. </w:t>
      </w:r>
    </w:p>
    <w:p w:rsidR="000465EE" w:rsidRPr="000465EE" w:rsidRDefault="000465EE" w:rsidP="000465EE">
      <w:pPr>
        <w:pStyle w:val="ListParagraph"/>
        <w:rPr>
          <w:rFonts w:ascii="Arial" w:hAnsi="Arial" w:cs="Arial"/>
          <w:sz w:val="24"/>
          <w:szCs w:val="24"/>
        </w:rPr>
      </w:pPr>
    </w:p>
    <w:p w:rsidR="000465EE" w:rsidRPr="003E0EC2" w:rsidRDefault="000465EE" w:rsidP="00880D50">
      <w:pPr>
        <w:pStyle w:val="ListParagraph"/>
        <w:numPr>
          <w:ilvl w:val="0"/>
          <w:numId w:val="3"/>
        </w:numPr>
        <w:tabs>
          <w:tab w:val="left" w:pos="567"/>
        </w:tabs>
        <w:ind w:left="567" w:hanging="567"/>
        <w:jc w:val="both"/>
        <w:rPr>
          <w:rFonts w:ascii="Arial" w:hAnsi="Arial" w:cs="Arial"/>
          <w:sz w:val="24"/>
          <w:szCs w:val="24"/>
        </w:rPr>
      </w:pPr>
      <w:r w:rsidRPr="000465EE">
        <w:rPr>
          <w:rFonts w:ascii="Arial" w:hAnsi="Arial" w:cs="Arial"/>
          <w:b/>
          <w:sz w:val="24"/>
          <w:szCs w:val="24"/>
        </w:rPr>
        <w:t>Welsh for Adults:</w:t>
      </w:r>
      <w:r>
        <w:rPr>
          <w:rFonts w:ascii="Arial" w:hAnsi="Arial" w:cs="Arial"/>
          <w:sz w:val="24"/>
          <w:szCs w:val="24"/>
        </w:rPr>
        <w:t xml:space="preserve"> </w:t>
      </w:r>
      <w:r w:rsidRPr="000465EE">
        <w:rPr>
          <w:rFonts w:ascii="Arial" w:hAnsi="Arial" w:cs="Arial"/>
          <w:sz w:val="24"/>
          <w:szCs w:val="24"/>
        </w:rPr>
        <w:t>Bangor University currently delivers Welsh Language provision across North Wales</w:t>
      </w:r>
      <w:r>
        <w:rPr>
          <w:rFonts w:ascii="Arial" w:hAnsi="Arial" w:cs="Arial"/>
          <w:sz w:val="24"/>
          <w:szCs w:val="24"/>
        </w:rPr>
        <w:t xml:space="preserve"> as well as holding</w:t>
      </w:r>
      <w:r w:rsidRPr="000465EE">
        <w:rPr>
          <w:rFonts w:ascii="Arial" w:hAnsi="Arial" w:cs="Arial"/>
          <w:sz w:val="24"/>
          <w:szCs w:val="24"/>
        </w:rPr>
        <w:t xml:space="preserve"> the status of ‘Centre’ for the North. Welsh Government have chosen to re-structure </w:t>
      </w:r>
      <w:r>
        <w:rPr>
          <w:rFonts w:ascii="Arial" w:hAnsi="Arial" w:cs="Arial"/>
          <w:sz w:val="24"/>
          <w:szCs w:val="24"/>
        </w:rPr>
        <w:t>provision and</w:t>
      </w:r>
      <w:r w:rsidRPr="000465EE">
        <w:rPr>
          <w:rFonts w:ascii="Arial" w:hAnsi="Arial" w:cs="Arial"/>
          <w:sz w:val="24"/>
          <w:szCs w:val="24"/>
        </w:rPr>
        <w:t xml:space="preserve"> establish one National Centre </w:t>
      </w:r>
      <w:r>
        <w:rPr>
          <w:rFonts w:ascii="Arial" w:hAnsi="Arial" w:cs="Arial"/>
          <w:sz w:val="24"/>
          <w:szCs w:val="24"/>
        </w:rPr>
        <w:t>and to reduce the number of providers,</w:t>
      </w:r>
      <w:r w:rsidRPr="000465EE">
        <w:rPr>
          <w:rFonts w:ascii="Arial" w:hAnsi="Arial" w:cs="Arial"/>
          <w:sz w:val="24"/>
          <w:szCs w:val="24"/>
        </w:rPr>
        <w:t xml:space="preserve"> as of the 1 August</w:t>
      </w:r>
      <w:r>
        <w:rPr>
          <w:rFonts w:ascii="Arial" w:hAnsi="Arial" w:cs="Arial"/>
          <w:sz w:val="24"/>
          <w:szCs w:val="24"/>
        </w:rPr>
        <w:t xml:space="preserve"> 2016</w:t>
      </w:r>
      <w:r w:rsidRPr="000465EE">
        <w:rPr>
          <w:rFonts w:ascii="Arial" w:hAnsi="Arial" w:cs="Arial"/>
          <w:sz w:val="24"/>
          <w:szCs w:val="24"/>
        </w:rPr>
        <w:t xml:space="preserve">. Bangor tendered for the Centre role, but unfortunately was unsuccessful, and this has been awarded to Trinity St </w:t>
      </w:r>
      <w:proofErr w:type="spellStart"/>
      <w:r w:rsidRPr="000465EE">
        <w:rPr>
          <w:rFonts w:ascii="Arial" w:hAnsi="Arial" w:cs="Arial"/>
          <w:sz w:val="24"/>
          <w:szCs w:val="24"/>
        </w:rPr>
        <w:t>Davids</w:t>
      </w:r>
      <w:proofErr w:type="spellEnd"/>
      <w:r>
        <w:rPr>
          <w:rFonts w:ascii="Arial" w:hAnsi="Arial" w:cs="Arial"/>
          <w:sz w:val="24"/>
          <w:szCs w:val="24"/>
        </w:rPr>
        <w:t xml:space="preserve">. </w:t>
      </w:r>
      <w:r w:rsidRPr="000465EE">
        <w:rPr>
          <w:rFonts w:ascii="Arial" w:hAnsi="Arial" w:cs="Arial"/>
          <w:sz w:val="24"/>
          <w:szCs w:val="24"/>
        </w:rPr>
        <w:t>Bangor enter</w:t>
      </w:r>
      <w:r>
        <w:rPr>
          <w:rFonts w:ascii="Arial" w:hAnsi="Arial" w:cs="Arial"/>
          <w:sz w:val="24"/>
          <w:szCs w:val="24"/>
        </w:rPr>
        <w:t>ed</w:t>
      </w:r>
      <w:r w:rsidRPr="000465EE">
        <w:rPr>
          <w:rFonts w:ascii="Arial" w:hAnsi="Arial" w:cs="Arial"/>
          <w:sz w:val="24"/>
          <w:szCs w:val="24"/>
        </w:rPr>
        <w:t xml:space="preserve"> into the tender exercise as a consortium with </w:t>
      </w:r>
      <w:proofErr w:type="spellStart"/>
      <w:r w:rsidRPr="000465EE">
        <w:rPr>
          <w:rFonts w:ascii="Arial" w:hAnsi="Arial" w:cs="Arial"/>
          <w:sz w:val="24"/>
          <w:szCs w:val="24"/>
        </w:rPr>
        <w:t>Gr</w:t>
      </w:r>
      <w:r w:rsidR="006E6369">
        <w:rPr>
          <w:rFonts w:ascii="Arial" w:hAnsi="Arial" w:cs="Arial"/>
          <w:sz w:val="24"/>
          <w:szCs w:val="24"/>
        </w:rPr>
        <w:t>ŵ</w:t>
      </w:r>
      <w:r w:rsidRPr="000465EE">
        <w:rPr>
          <w:rFonts w:ascii="Arial" w:hAnsi="Arial" w:cs="Arial"/>
          <w:sz w:val="24"/>
          <w:szCs w:val="24"/>
        </w:rPr>
        <w:t>p</w:t>
      </w:r>
      <w:proofErr w:type="spellEnd"/>
      <w:r w:rsidRPr="000465EE">
        <w:rPr>
          <w:rFonts w:ascii="Arial" w:hAnsi="Arial" w:cs="Arial"/>
          <w:sz w:val="24"/>
          <w:szCs w:val="24"/>
        </w:rPr>
        <w:t xml:space="preserve"> </w:t>
      </w:r>
      <w:proofErr w:type="spellStart"/>
      <w:r w:rsidRPr="000465EE">
        <w:rPr>
          <w:rFonts w:ascii="Arial" w:hAnsi="Arial" w:cs="Arial"/>
          <w:sz w:val="24"/>
          <w:szCs w:val="24"/>
        </w:rPr>
        <w:t>Llandrillo</w:t>
      </w:r>
      <w:proofErr w:type="spellEnd"/>
      <w:r w:rsidRPr="000465EE">
        <w:rPr>
          <w:rFonts w:ascii="Arial" w:hAnsi="Arial" w:cs="Arial"/>
          <w:sz w:val="24"/>
          <w:szCs w:val="24"/>
        </w:rPr>
        <w:t xml:space="preserve"> </w:t>
      </w:r>
      <w:proofErr w:type="spellStart"/>
      <w:r w:rsidRPr="000465EE">
        <w:rPr>
          <w:rFonts w:ascii="Arial" w:hAnsi="Arial" w:cs="Arial"/>
          <w:sz w:val="24"/>
          <w:szCs w:val="24"/>
        </w:rPr>
        <w:t>Menai</w:t>
      </w:r>
      <w:proofErr w:type="spellEnd"/>
      <w:r>
        <w:rPr>
          <w:rFonts w:ascii="Arial" w:hAnsi="Arial" w:cs="Arial"/>
          <w:sz w:val="24"/>
          <w:szCs w:val="24"/>
        </w:rPr>
        <w:t xml:space="preserve"> and from</w:t>
      </w:r>
      <w:r w:rsidRPr="000465EE">
        <w:rPr>
          <w:rFonts w:ascii="Arial" w:hAnsi="Arial" w:cs="Arial"/>
          <w:sz w:val="24"/>
          <w:szCs w:val="24"/>
        </w:rPr>
        <w:t xml:space="preserve"> August will </w:t>
      </w:r>
      <w:r w:rsidR="006E6369">
        <w:rPr>
          <w:rFonts w:ascii="Arial" w:hAnsi="Arial" w:cs="Arial"/>
          <w:sz w:val="24"/>
          <w:szCs w:val="24"/>
        </w:rPr>
        <w:t>hold the provider contract for North West</w:t>
      </w:r>
      <w:r w:rsidRPr="000465EE">
        <w:rPr>
          <w:rFonts w:ascii="Arial" w:hAnsi="Arial" w:cs="Arial"/>
          <w:sz w:val="24"/>
          <w:szCs w:val="24"/>
        </w:rPr>
        <w:t xml:space="preserve"> Wales only. The impact </w:t>
      </w:r>
      <w:r w:rsidR="006E6369">
        <w:rPr>
          <w:rFonts w:ascii="Arial" w:hAnsi="Arial" w:cs="Arial"/>
          <w:sz w:val="24"/>
          <w:szCs w:val="24"/>
        </w:rPr>
        <w:t>of these changes is that from 31 July t</w:t>
      </w:r>
      <w:r w:rsidR="006E6369" w:rsidRPr="000465EE">
        <w:rPr>
          <w:rFonts w:ascii="Arial" w:hAnsi="Arial" w:cs="Arial"/>
          <w:sz w:val="24"/>
          <w:szCs w:val="24"/>
        </w:rPr>
        <w:t xml:space="preserve">he Centre at Bangor comes to </w:t>
      </w:r>
      <w:r w:rsidR="006E6369" w:rsidRPr="000465EE">
        <w:rPr>
          <w:rFonts w:ascii="Arial" w:hAnsi="Arial" w:cs="Arial"/>
          <w:sz w:val="24"/>
          <w:szCs w:val="24"/>
        </w:rPr>
        <w:lastRenderedPageBreak/>
        <w:t xml:space="preserve">an end </w:t>
      </w:r>
      <w:r w:rsidR="006E6369">
        <w:rPr>
          <w:rFonts w:ascii="Arial" w:hAnsi="Arial" w:cs="Arial"/>
          <w:sz w:val="24"/>
          <w:szCs w:val="24"/>
        </w:rPr>
        <w:t xml:space="preserve">and </w:t>
      </w:r>
      <w:r w:rsidRPr="000465EE">
        <w:rPr>
          <w:rFonts w:ascii="Arial" w:hAnsi="Arial" w:cs="Arial"/>
          <w:sz w:val="24"/>
          <w:szCs w:val="24"/>
        </w:rPr>
        <w:t>the</w:t>
      </w:r>
      <w:r w:rsidR="006E6369">
        <w:rPr>
          <w:rFonts w:ascii="Arial" w:hAnsi="Arial" w:cs="Arial"/>
          <w:sz w:val="24"/>
          <w:szCs w:val="24"/>
        </w:rPr>
        <w:t>re is no longer a provision in North E</w:t>
      </w:r>
      <w:r w:rsidRPr="000465EE">
        <w:rPr>
          <w:rFonts w:ascii="Arial" w:hAnsi="Arial" w:cs="Arial"/>
          <w:sz w:val="24"/>
          <w:szCs w:val="24"/>
        </w:rPr>
        <w:t xml:space="preserve">ast Wales for which we employ staff currently. In the light of these changes, the Council </w:t>
      </w:r>
      <w:r w:rsidRPr="006E6369">
        <w:rPr>
          <w:rFonts w:ascii="Arial" w:hAnsi="Arial" w:cs="Arial"/>
          <w:b/>
          <w:i/>
          <w:sz w:val="24"/>
          <w:szCs w:val="24"/>
        </w:rPr>
        <w:t>resolved</w:t>
      </w:r>
      <w:r w:rsidRPr="000465EE">
        <w:rPr>
          <w:rFonts w:ascii="Arial" w:hAnsi="Arial" w:cs="Arial"/>
          <w:sz w:val="24"/>
          <w:szCs w:val="24"/>
        </w:rPr>
        <w:t xml:space="preserve"> to establish a </w:t>
      </w:r>
      <w:r w:rsidRPr="003E0EC2">
        <w:rPr>
          <w:rFonts w:ascii="Arial" w:hAnsi="Arial" w:cs="Arial"/>
          <w:sz w:val="24"/>
          <w:szCs w:val="24"/>
        </w:rPr>
        <w:t>Redundancy Committee in line with Statute XX</w:t>
      </w:r>
      <w:r w:rsidR="006E6369" w:rsidRPr="003E0EC2">
        <w:rPr>
          <w:rFonts w:ascii="Arial" w:hAnsi="Arial" w:cs="Arial"/>
          <w:sz w:val="24"/>
          <w:szCs w:val="24"/>
        </w:rPr>
        <w:t>.</w:t>
      </w:r>
    </w:p>
    <w:p w:rsidR="00B62D68" w:rsidRPr="003E0EC2" w:rsidRDefault="00B62D68" w:rsidP="00880D50">
      <w:pPr>
        <w:pStyle w:val="ListParagraph"/>
        <w:ind w:left="567" w:hanging="567"/>
        <w:jc w:val="both"/>
        <w:rPr>
          <w:rFonts w:ascii="Arial" w:hAnsi="Arial" w:cs="Arial"/>
          <w:sz w:val="24"/>
          <w:szCs w:val="24"/>
        </w:rPr>
      </w:pPr>
    </w:p>
    <w:p w:rsidR="00571C47" w:rsidRPr="003E0EC2" w:rsidRDefault="00571C47" w:rsidP="006E6369">
      <w:pPr>
        <w:pStyle w:val="ListParagraph"/>
        <w:numPr>
          <w:ilvl w:val="0"/>
          <w:numId w:val="3"/>
        </w:numPr>
        <w:tabs>
          <w:tab w:val="left" w:pos="567"/>
        </w:tabs>
        <w:ind w:left="567" w:hanging="567"/>
        <w:jc w:val="both"/>
        <w:rPr>
          <w:rFonts w:ascii="Arial" w:hAnsi="Arial" w:cs="Arial"/>
          <w:sz w:val="24"/>
          <w:szCs w:val="24"/>
        </w:rPr>
      </w:pPr>
      <w:r w:rsidRPr="003E0EC2">
        <w:rPr>
          <w:rFonts w:ascii="Arial" w:hAnsi="Arial" w:cs="Arial"/>
          <w:b/>
          <w:sz w:val="24"/>
          <w:szCs w:val="24"/>
        </w:rPr>
        <w:t>Europe</w:t>
      </w:r>
      <w:r w:rsidR="00E57D60" w:rsidRPr="003E0EC2">
        <w:rPr>
          <w:rFonts w:ascii="Arial" w:hAnsi="Arial" w:cs="Arial"/>
          <w:b/>
          <w:sz w:val="24"/>
          <w:szCs w:val="24"/>
        </w:rPr>
        <w:t xml:space="preserve">an </w:t>
      </w:r>
      <w:r w:rsidR="006E6369" w:rsidRPr="003E0EC2">
        <w:rPr>
          <w:rFonts w:ascii="Arial" w:hAnsi="Arial" w:cs="Arial"/>
          <w:b/>
          <w:sz w:val="24"/>
          <w:szCs w:val="24"/>
        </w:rPr>
        <w:t>Referendum</w:t>
      </w:r>
      <w:r w:rsidR="006E6369" w:rsidRPr="003E0EC2">
        <w:rPr>
          <w:rFonts w:ascii="Arial" w:hAnsi="Arial" w:cs="Arial"/>
          <w:sz w:val="24"/>
          <w:szCs w:val="24"/>
        </w:rPr>
        <w:t>:</w:t>
      </w:r>
      <w:r w:rsidRPr="003E0EC2">
        <w:rPr>
          <w:rFonts w:ascii="Arial" w:hAnsi="Arial" w:cs="Arial"/>
          <w:sz w:val="24"/>
          <w:szCs w:val="24"/>
        </w:rPr>
        <w:t xml:space="preserve"> </w:t>
      </w:r>
      <w:r w:rsidR="006E6369" w:rsidRPr="003E0EC2">
        <w:rPr>
          <w:rFonts w:ascii="Arial" w:hAnsi="Arial" w:cs="Arial"/>
          <w:sz w:val="24"/>
          <w:szCs w:val="24"/>
        </w:rPr>
        <w:t xml:space="preserve">The Council noted the upcoming referendum and the Vice-Chancellor reported that UUK had recently received legal advice about campaigning. Political activity is only allowable if the University believes that campaigning to remain would support its charitable objectives. The Council </w:t>
      </w:r>
      <w:r w:rsidR="006E6369" w:rsidRPr="003E0EC2">
        <w:rPr>
          <w:rFonts w:ascii="Arial" w:hAnsi="Arial" w:cs="Arial"/>
          <w:b/>
          <w:i/>
          <w:sz w:val="24"/>
          <w:szCs w:val="24"/>
        </w:rPr>
        <w:t xml:space="preserve">resolved </w:t>
      </w:r>
      <w:r w:rsidR="006E6369" w:rsidRPr="003E0EC2">
        <w:rPr>
          <w:rFonts w:ascii="Arial" w:hAnsi="Arial" w:cs="Arial"/>
          <w:sz w:val="24"/>
          <w:szCs w:val="24"/>
        </w:rPr>
        <w:t>that the University should limit its response to publishing objective information about its participation in European programmes, whilst remaining part of the strong UUK sector voice on the matter.</w:t>
      </w:r>
      <w:r w:rsidR="003E0EC2">
        <w:rPr>
          <w:rFonts w:ascii="Arial" w:hAnsi="Arial" w:cs="Arial"/>
          <w:sz w:val="24"/>
          <w:szCs w:val="24"/>
        </w:rPr>
        <w:t xml:space="preserve"> However, members of the University should not be prevented from presenting personal views on the matter.</w:t>
      </w:r>
    </w:p>
    <w:p w:rsidR="00460188" w:rsidRDefault="00460188" w:rsidP="00880D50">
      <w:pPr>
        <w:pStyle w:val="ListParagraph"/>
        <w:jc w:val="both"/>
        <w:rPr>
          <w:rFonts w:ascii="Arial" w:hAnsi="Arial" w:cs="Arial"/>
          <w:sz w:val="24"/>
          <w:szCs w:val="24"/>
        </w:rPr>
      </w:pPr>
    </w:p>
    <w:p w:rsidR="00460188" w:rsidRPr="005A376B" w:rsidRDefault="00460188" w:rsidP="00880D50">
      <w:pPr>
        <w:pStyle w:val="ListParagraph"/>
        <w:jc w:val="both"/>
        <w:rPr>
          <w:rFonts w:ascii="Arial" w:hAnsi="Arial" w:cs="Arial"/>
          <w:sz w:val="24"/>
          <w:szCs w:val="24"/>
        </w:rPr>
      </w:pPr>
    </w:p>
    <w:p w:rsidR="00571C47" w:rsidRPr="005A376B" w:rsidRDefault="00571C47" w:rsidP="00880D50">
      <w:pPr>
        <w:tabs>
          <w:tab w:val="left" w:pos="567"/>
        </w:tabs>
        <w:jc w:val="center"/>
        <w:rPr>
          <w:rFonts w:ascii="Arial" w:hAnsi="Arial" w:cs="Arial"/>
          <w:b/>
          <w:sz w:val="24"/>
          <w:szCs w:val="24"/>
        </w:rPr>
      </w:pPr>
      <w:r w:rsidRPr="005A376B">
        <w:rPr>
          <w:rFonts w:ascii="Arial" w:hAnsi="Arial" w:cs="Arial"/>
          <w:b/>
          <w:sz w:val="24"/>
          <w:szCs w:val="24"/>
        </w:rPr>
        <w:t>REPORT FROM THE EXECUTIVE</w:t>
      </w:r>
    </w:p>
    <w:p w:rsidR="00571C47" w:rsidRPr="005A376B" w:rsidRDefault="00571C47" w:rsidP="00880D50">
      <w:pPr>
        <w:tabs>
          <w:tab w:val="left" w:pos="567"/>
        </w:tabs>
        <w:jc w:val="both"/>
        <w:rPr>
          <w:rFonts w:ascii="Arial" w:hAnsi="Arial" w:cs="Arial"/>
          <w:sz w:val="24"/>
          <w:szCs w:val="24"/>
        </w:rPr>
      </w:pPr>
    </w:p>
    <w:p w:rsidR="00571C47" w:rsidRPr="005A376B" w:rsidRDefault="00571C47" w:rsidP="00880D50">
      <w:pPr>
        <w:tabs>
          <w:tab w:val="left" w:pos="567"/>
        </w:tabs>
        <w:jc w:val="both"/>
        <w:rPr>
          <w:rFonts w:ascii="Arial" w:hAnsi="Arial" w:cs="Arial"/>
          <w:sz w:val="24"/>
          <w:szCs w:val="24"/>
        </w:rPr>
      </w:pPr>
      <w:r w:rsidRPr="005A376B">
        <w:rPr>
          <w:rFonts w:ascii="Arial" w:hAnsi="Arial" w:cs="Arial"/>
          <w:sz w:val="24"/>
          <w:szCs w:val="24"/>
        </w:rPr>
        <w:t xml:space="preserve">The Report of the meetings of the Executive held between December 2015 and April 2016 (attached as Appendix I to the official copy of the Minutes) </w:t>
      </w:r>
      <w:r w:rsidR="00E57D60">
        <w:rPr>
          <w:rFonts w:ascii="Arial" w:hAnsi="Arial" w:cs="Arial"/>
          <w:sz w:val="24"/>
          <w:szCs w:val="24"/>
        </w:rPr>
        <w:t>was</w:t>
      </w:r>
      <w:r w:rsidRPr="005A376B">
        <w:rPr>
          <w:rFonts w:ascii="Arial" w:hAnsi="Arial" w:cs="Arial"/>
          <w:sz w:val="24"/>
          <w:szCs w:val="24"/>
        </w:rPr>
        <w:t xml:space="preserve"> </w:t>
      </w:r>
      <w:r w:rsidR="00E57D60">
        <w:rPr>
          <w:rFonts w:ascii="Arial" w:hAnsi="Arial" w:cs="Arial"/>
          <w:sz w:val="24"/>
          <w:szCs w:val="24"/>
        </w:rPr>
        <w:t>considered</w:t>
      </w:r>
      <w:r w:rsidRPr="005A376B">
        <w:rPr>
          <w:rFonts w:ascii="Arial" w:hAnsi="Arial" w:cs="Arial"/>
          <w:sz w:val="24"/>
          <w:szCs w:val="24"/>
        </w:rPr>
        <w:t>.</w:t>
      </w:r>
    </w:p>
    <w:p w:rsidR="00571C47" w:rsidRPr="005A376B" w:rsidRDefault="00571C47" w:rsidP="00880D50">
      <w:pPr>
        <w:tabs>
          <w:tab w:val="left" w:pos="567"/>
        </w:tabs>
        <w:jc w:val="both"/>
        <w:rPr>
          <w:rFonts w:ascii="Arial" w:hAnsi="Arial" w:cs="Arial"/>
          <w:sz w:val="24"/>
          <w:szCs w:val="24"/>
        </w:rPr>
      </w:pPr>
    </w:p>
    <w:p w:rsidR="00571C47" w:rsidRPr="005A376B" w:rsidRDefault="00571C47" w:rsidP="00880D50">
      <w:pPr>
        <w:tabs>
          <w:tab w:val="left" w:pos="567"/>
        </w:tabs>
        <w:jc w:val="both"/>
        <w:rPr>
          <w:rFonts w:ascii="Arial" w:hAnsi="Arial" w:cs="Arial"/>
          <w:sz w:val="24"/>
          <w:szCs w:val="24"/>
        </w:rPr>
      </w:pPr>
    </w:p>
    <w:p w:rsidR="00571C47" w:rsidRPr="00BF4A44" w:rsidRDefault="00571C47" w:rsidP="00880D50">
      <w:pPr>
        <w:tabs>
          <w:tab w:val="left" w:pos="567"/>
        </w:tabs>
        <w:jc w:val="center"/>
        <w:rPr>
          <w:rFonts w:ascii="Arial" w:hAnsi="Arial" w:cs="Arial"/>
          <w:b/>
          <w:sz w:val="24"/>
          <w:szCs w:val="24"/>
        </w:rPr>
      </w:pPr>
      <w:r w:rsidRPr="00BF4A44">
        <w:rPr>
          <w:rFonts w:ascii="Arial" w:hAnsi="Arial" w:cs="Arial"/>
          <w:b/>
          <w:sz w:val="24"/>
          <w:szCs w:val="24"/>
        </w:rPr>
        <w:t>STRATEGIC PLANNING UPDATE</w:t>
      </w:r>
    </w:p>
    <w:p w:rsidR="00571C47" w:rsidRPr="00BF4A44" w:rsidRDefault="00571C47" w:rsidP="00880D50">
      <w:pPr>
        <w:tabs>
          <w:tab w:val="left" w:pos="567"/>
        </w:tabs>
        <w:jc w:val="both"/>
        <w:rPr>
          <w:rFonts w:ascii="Arial" w:hAnsi="Arial" w:cs="Arial"/>
          <w:sz w:val="24"/>
          <w:szCs w:val="24"/>
        </w:rPr>
      </w:pPr>
    </w:p>
    <w:p w:rsidR="00BF4A44" w:rsidRDefault="00BF4A44" w:rsidP="00BF4A44">
      <w:pPr>
        <w:pStyle w:val="ListParagraph"/>
        <w:numPr>
          <w:ilvl w:val="0"/>
          <w:numId w:val="20"/>
        </w:numPr>
        <w:tabs>
          <w:tab w:val="left" w:pos="567"/>
        </w:tabs>
        <w:ind w:left="567" w:hanging="567"/>
        <w:jc w:val="both"/>
        <w:rPr>
          <w:rFonts w:ascii="Arial" w:hAnsi="Arial" w:cs="Arial"/>
          <w:sz w:val="24"/>
          <w:szCs w:val="24"/>
        </w:rPr>
      </w:pPr>
      <w:r>
        <w:rPr>
          <w:rFonts w:ascii="Arial" w:hAnsi="Arial" w:cs="Arial"/>
          <w:sz w:val="24"/>
          <w:szCs w:val="24"/>
        </w:rPr>
        <w:t>The University S</w:t>
      </w:r>
      <w:r w:rsidRPr="00BF4A44">
        <w:rPr>
          <w:rFonts w:ascii="Arial" w:hAnsi="Arial" w:cs="Arial"/>
          <w:sz w:val="24"/>
          <w:szCs w:val="24"/>
        </w:rPr>
        <w:t xml:space="preserve">ecretary presented School profiles and benchmarked KPIs as part of the improved annual cycle of information to the Council. </w:t>
      </w:r>
    </w:p>
    <w:p w:rsidR="00BF4A44" w:rsidRDefault="00BF4A44" w:rsidP="00BF4A44">
      <w:pPr>
        <w:pStyle w:val="ListParagraph"/>
        <w:tabs>
          <w:tab w:val="left" w:pos="567"/>
        </w:tabs>
        <w:ind w:left="567" w:hanging="567"/>
        <w:jc w:val="both"/>
        <w:rPr>
          <w:rFonts w:ascii="Arial" w:hAnsi="Arial" w:cs="Arial"/>
          <w:sz w:val="24"/>
          <w:szCs w:val="24"/>
        </w:rPr>
      </w:pPr>
    </w:p>
    <w:p w:rsidR="00BF4A44" w:rsidRDefault="00BF4A44" w:rsidP="00BF4A44">
      <w:pPr>
        <w:pStyle w:val="ListParagraph"/>
        <w:numPr>
          <w:ilvl w:val="0"/>
          <w:numId w:val="20"/>
        </w:numPr>
        <w:tabs>
          <w:tab w:val="left" w:pos="567"/>
        </w:tabs>
        <w:ind w:left="567" w:hanging="567"/>
        <w:jc w:val="both"/>
        <w:rPr>
          <w:rFonts w:ascii="Arial" w:hAnsi="Arial" w:cs="Arial"/>
          <w:sz w:val="24"/>
          <w:szCs w:val="24"/>
        </w:rPr>
      </w:pPr>
      <w:r w:rsidRPr="00BF4A44">
        <w:rPr>
          <w:rFonts w:ascii="Arial" w:hAnsi="Arial" w:cs="Arial"/>
          <w:sz w:val="24"/>
          <w:szCs w:val="24"/>
        </w:rPr>
        <w:t>The School profiles provide a summary of key data and KPIs for each School inclu</w:t>
      </w:r>
      <w:r>
        <w:rPr>
          <w:rFonts w:ascii="Arial" w:hAnsi="Arial" w:cs="Arial"/>
          <w:sz w:val="24"/>
          <w:szCs w:val="24"/>
        </w:rPr>
        <w:t>ding information about students, s</w:t>
      </w:r>
      <w:r w:rsidRPr="00BF4A44">
        <w:rPr>
          <w:rFonts w:ascii="Arial" w:hAnsi="Arial" w:cs="Arial"/>
          <w:sz w:val="24"/>
          <w:szCs w:val="24"/>
        </w:rPr>
        <w:t>taff, research activity, Welsh medium</w:t>
      </w:r>
      <w:r>
        <w:rPr>
          <w:rFonts w:ascii="Arial" w:hAnsi="Arial" w:cs="Arial"/>
          <w:sz w:val="24"/>
          <w:szCs w:val="24"/>
        </w:rPr>
        <w:t xml:space="preserve"> activity</w:t>
      </w:r>
      <w:r w:rsidRPr="00BF4A44">
        <w:rPr>
          <w:rFonts w:ascii="Arial" w:hAnsi="Arial" w:cs="Arial"/>
          <w:sz w:val="24"/>
          <w:szCs w:val="24"/>
        </w:rPr>
        <w:t>, entry tariff, degree classification, employability and student satisfaction.</w:t>
      </w:r>
    </w:p>
    <w:p w:rsidR="00BF4A44" w:rsidRPr="00BF4A44" w:rsidRDefault="00BF4A44" w:rsidP="00BF4A44">
      <w:pPr>
        <w:pStyle w:val="ListParagraph"/>
        <w:ind w:left="567" w:hanging="567"/>
        <w:rPr>
          <w:rFonts w:ascii="Arial" w:hAnsi="Arial" w:cs="Arial"/>
          <w:sz w:val="24"/>
          <w:szCs w:val="24"/>
        </w:rPr>
      </w:pPr>
    </w:p>
    <w:p w:rsidR="00571C47" w:rsidRPr="00BF4A44" w:rsidRDefault="00BF4A44" w:rsidP="00BF4A44">
      <w:pPr>
        <w:pStyle w:val="ListParagraph"/>
        <w:numPr>
          <w:ilvl w:val="0"/>
          <w:numId w:val="20"/>
        </w:numPr>
        <w:tabs>
          <w:tab w:val="left" w:pos="567"/>
        </w:tabs>
        <w:ind w:left="567" w:hanging="567"/>
        <w:jc w:val="both"/>
        <w:rPr>
          <w:rFonts w:ascii="Arial" w:hAnsi="Arial" w:cs="Arial"/>
          <w:sz w:val="24"/>
          <w:szCs w:val="24"/>
        </w:rPr>
      </w:pPr>
      <w:r>
        <w:rPr>
          <w:rFonts w:ascii="Arial" w:hAnsi="Arial" w:cs="Arial"/>
          <w:sz w:val="24"/>
          <w:szCs w:val="24"/>
        </w:rPr>
        <w:t>The benchmarked KPIs follow on from the annual presentation of KPIs at the December meeting of the Council, and provides information benchmarked against recently published sector data.</w:t>
      </w:r>
    </w:p>
    <w:p w:rsidR="008645EC" w:rsidRPr="005A376B" w:rsidRDefault="008645EC" w:rsidP="00880D50">
      <w:pPr>
        <w:tabs>
          <w:tab w:val="left" w:pos="567"/>
        </w:tabs>
        <w:jc w:val="both"/>
        <w:rPr>
          <w:rFonts w:ascii="Arial" w:hAnsi="Arial" w:cs="Arial"/>
          <w:sz w:val="24"/>
          <w:szCs w:val="24"/>
        </w:rPr>
      </w:pPr>
    </w:p>
    <w:p w:rsidR="008645EC" w:rsidRPr="005A376B" w:rsidRDefault="008645EC" w:rsidP="00880D50">
      <w:pPr>
        <w:tabs>
          <w:tab w:val="left" w:pos="567"/>
        </w:tabs>
        <w:jc w:val="both"/>
        <w:rPr>
          <w:rFonts w:ascii="Arial" w:hAnsi="Arial" w:cs="Arial"/>
          <w:sz w:val="24"/>
          <w:szCs w:val="24"/>
        </w:rPr>
      </w:pPr>
    </w:p>
    <w:p w:rsidR="008645EC" w:rsidRPr="00BF4A44" w:rsidRDefault="008645EC" w:rsidP="00063710">
      <w:pPr>
        <w:tabs>
          <w:tab w:val="left" w:pos="567"/>
        </w:tabs>
        <w:jc w:val="center"/>
        <w:rPr>
          <w:rFonts w:ascii="Arial" w:hAnsi="Arial" w:cs="Arial"/>
          <w:b/>
          <w:sz w:val="24"/>
          <w:szCs w:val="24"/>
        </w:rPr>
      </w:pPr>
      <w:r w:rsidRPr="00BF4A44">
        <w:rPr>
          <w:rFonts w:ascii="Arial" w:hAnsi="Arial" w:cs="Arial"/>
          <w:b/>
          <w:sz w:val="24"/>
          <w:szCs w:val="24"/>
        </w:rPr>
        <w:t>LEGISLATIVE ISSUES</w:t>
      </w:r>
    </w:p>
    <w:p w:rsidR="008645EC" w:rsidRPr="00BF4A44" w:rsidRDefault="008645EC" w:rsidP="00880D50">
      <w:pPr>
        <w:tabs>
          <w:tab w:val="left" w:pos="567"/>
        </w:tabs>
        <w:jc w:val="both"/>
        <w:rPr>
          <w:rFonts w:ascii="Arial" w:hAnsi="Arial" w:cs="Arial"/>
          <w:sz w:val="24"/>
          <w:szCs w:val="24"/>
        </w:rPr>
      </w:pPr>
    </w:p>
    <w:p w:rsidR="00066E65" w:rsidRPr="00492B2B" w:rsidRDefault="00066E65" w:rsidP="00066E65">
      <w:pPr>
        <w:pStyle w:val="ListParagraph"/>
        <w:numPr>
          <w:ilvl w:val="0"/>
          <w:numId w:val="19"/>
        </w:numPr>
        <w:tabs>
          <w:tab w:val="left" w:pos="567"/>
          <w:tab w:val="left" w:pos="1134"/>
        </w:tabs>
        <w:ind w:left="567" w:hanging="567"/>
        <w:jc w:val="both"/>
        <w:rPr>
          <w:rFonts w:ascii="Arial" w:hAnsi="Arial" w:cs="Arial"/>
          <w:sz w:val="24"/>
          <w:szCs w:val="24"/>
        </w:rPr>
      </w:pPr>
      <w:r w:rsidRPr="00BF4A44">
        <w:rPr>
          <w:rFonts w:ascii="Arial" w:hAnsi="Arial" w:cs="Arial"/>
          <w:sz w:val="24"/>
          <w:szCs w:val="24"/>
        </w:rPr>
        <w:t>The University Secretary provided the Council with an update on current legislative,</w:t>
      </w:r>
      <w:r>
        <w:rPr>
          <w:rFonts w:ascii="Arial" w:hAnsi="Arial" w:cs="Arial"/>
          <w:sz w:val="24"/>
          <w:szCs w:val="24"/>
        </w:rPr>
        <w:t xml:space="preserve"> regulatory and </w:t>
      </w:r>
      <w:r w:rsidRPr="00492B2B">
        <w:rPr>
          <w:rFonts w:ascii="Arial" w:hAnsi="Arial" w:cs="Arial"/>
          <w:sz w:val="24"/>
          <w:szCs w:val="24"/>
        </w:rPr>
        <w:t>policy matters.</w:t>
      </w:r>
    </w:p>
    <w:p w:rsidR="00066E65" w:rsidRPr="00492B2B" w:rsidRDefault="00066E65" w:rsidP="00066E65">
      <w:pPr>
        <w:tabs>
          <w:tab w:val="left" w:pos="567"/>
          <w:tab w:val="left" w:pos="1134"/>
        </w:tabs>
        <w:ind w:left="567" w:hanging="567"/>
        <w:rPr>
          <w:rFonts w:ascii="Arial" w:hAnsi="Arial" w:cs="Arial"/>
          <w:sz w:val="24"/>
          <w:szCs w:val="24"/>
        </w:rPr>
      </w:pPr>
    </w:p>
    <w:p w:rsidR="00066E65" w:rsidRPr="00066E65" w:rsidRDefault="00066E65" w:rsidP="00066E65">
      <w:pPr>
        <w:pStyle w:val="ListParagraph"/>
        <w:numPr>
          <w:ilvl w:val="0"/>
          <w:numId w:val="19"/>
        </w:numPr>
        <w:tabs>
          <w:tab w:val="left" w:pos="567"/>
          <w:tab w:val="left" w:pos="1134"/>
        </w:tabs>
        <w:ind w:left="567" w:hanging="567"/>
        <w:jc w:val="both"/>
        <w:rPr>
          <w:rFonts w:ascii="Arial" w:hAnsi="Arial" w:cs="Arial"/>
          <w:sz w:val="24"/>
          <w:szCs w:val="24"/>
        </w:rPr>
      </w:pPr>
      <w:r w:rsidRPr="00066E65">
        <w:rPr>
          <w:rFonts w:ascii="Arial" w:hAnsi="Arial" w:cs="Arial"/>
          <w:sz w:val="24"/>
          <w:szCs w:val="24"/>
        </w:rPr>
        <w:t xml:space="preserve">The Council particularly noted progress regarding the implementation of the requirements of the Counter-Terrorism and Security Act 2015, and the </w:t>
      </w:r>
      <w:r w:rsidRPr="00066E65">
        <w:rPr>
          <w:rFonts w:ascii="Arial" w:hAnsi="Arial" w:cs="Arial"/>
          <w:i/>
          <w:sz w:val="24"/>
          <w:szCs w:val="24"/>
        </w:rPr>
        <w:t>Prevent Duty</w:t>
      </w:r>
      <w:r w:rsidRPr="00066E65">
        <w:rPr>
          <w:rFonts w:ascii="Arial" w:hAnsi="Arial" w:cs="Arial"/>
          <w:sz w:val="24"/>
          <w:szCs w:val="24"/>
        </w:rPr>
        <w:t>.</w:t>
      </w:r>
    </w:p>
    <w:p w:rsidR="00066E65" w:rsidRPr="00CC473F" w:rsidRDefault="00066E65" w:rsidP="00066E65">
      <w:pPr>
        <w:pStyle w:val="ListParagraph"/>
        <w:rPr>
          <w:rFonts w:ascii="Arial" w:hAnsi="Arial" w:cs="Arial"/>
          <w:sz w:val="24"/>
          <w:szCs w:val="24"/>
        </w:rPr>
      </w:pPr>
    </w:p>
    <w:p w:rsidR="00066E65" w:rsidRPr="00CC473F" w:rsidRDefault="00066E65" w:rsidP="00066E65">
      <w:pPr>
        <w:pStyle w:val="ListParagraph"/>
        <w:numPr>
          <w:ilvl w:val="0"/>
          <w:numId w:val="19"/>
        </w:numPr>
        <w:tabs>
          <w:tab w:val="left" w:pos="567"/>
          <w:tab w:val="left" w:pos="1134"/>
        </w:tabs>
        <w:ind w:left="567" w:hanging="567"/>
        <w:jc w:val="both"/>
        <w:rPr>
          <w:rFonts w:ascii="Arial" w:hAnsi="Arial" w:cs="Arial"/>
          <w:sz w:val="24"/>
          <w:szCs w:val="24"/>
        </w:rPr>
      </w:pPr>
      <w:r w:rsidRPr="00CC473F">
        <w:rPr>
          <w:rFonts w:ascii="Arial" w:hAnsi="Arial" w:cs="Arial"/>
          <w:sz w:val="24"/>
          <w:szCs w:val="24"/>
        </w:rPr>
        <w:t>HEFCW</w:t>
      </w:r>
      <w:r>
        <w:rPr>
          <w:rFonts w:ascii="Arial" w:hAnsi="Arial" w:cs="Arial"/>
          <w:sz w:val="24"/>
          <w:szCs w:val="24"/>
        </w:rPr>
        <w:t>’s role</w:t>
      </w:r>
      <w:r w:rsidRPr="00CC473F">
        <w:rPr>
          <w:rFonts w:ascii="Arial" w:hAnsi="Arial" w:cs="Arial"/>
          <w:sz w:val="24"/>
          <w:szCs w:val="24"/>
        </w:rPr>
        <w:t>, including transitional arrangements, resulting from the Higher Educat</w:t>
      </w:r>
      <w:r>
        <w:rPr>
          <w:rFonts w:ascii="Arial" w:hAnsi="Arial" w:cs="Arial"/>
          <w:sz w:val="24"/>
          <w:szCs w:val="24"/>
        </w:rPr>
        <w:t xml:space="preserve">ion (Wales) Act 2015 were noted, along with their approach to communication with governing bodies. Changes to quality </w:t>
      </w:r>
      <w:r w:rsidR="00BF4A44">
        <w:rPr>
          <w:rFonts w:ascii="Arial" w:hAnsi="Arial" w:cs="Arial"/>
          <w:sz w:val="24"/>
          <w:szCs w:val="24"/>
        </w:rPr>
        <w:t>assessment</w:t>
      </w:r>
      <w:r>
        <w:rPr>
          <w:rFonts w:ascii="Arial" w:hAnsi="Arial" w:cs="Arial"/>
          <w:sz w:val="24"/>
          <w:szCs w:val="24"/>
        </w:rPr>
        <w:t xml:space="preserve"> </w:t>
      </w:r>
      <w:r w:rsidR="00BF4A44">
        <w:rPr>
          <w:rFonts w:ascii="Arial" w:hAnsi="Arial" w:cs="Arial"/>
          <w:sz w:val="24"/>
          <w:szCs w:val="24"/>
        </w:rPr>
        <w:t xml:space="preserve">will require that appropriate training is available to governing bodies of institutions in Wales. </w:t>
      </w:r>
    </w:p>
    <w:p w:rsidR="00066E65" w:rsidRPr="005A376B" w:rsidRDefault="00066E65" w:rsidP="00880D50">
      <w:pPr>
        <w:tabs>
          <w:tab w:val="left" w:pos="567"/>
        </w:tabs>
        <w:jc w:val="both"/>
        <w:rPr>
          <w:rFonts w:ascii="Arial" w:hAnsi="Arial" w:cs="Arial"/>
          <w:sz w:val="24"/>
          <w:szCs w:val="24"/>
        </w:rPr>
      </w:pPr>
    </w:p>
    <w:p w:rsidR="00063710" w:rsidRPr="005A376B" w:rsidRDefault="00063710" w:rsidP="00880D50">
      <w:pPr>
        <w:tabs>
          <w:tab w:val="left" w:pos="567"/>
        </w:tabs>
        <w:jc w:val="both"/>
        <w:rPr>
          <w:rFonts w:ascii="Arial" w:hAnsi="Arial" w:cs="Arial"/>
          <w:sz w:val="24"/>
          <w:szCs w:val="24"/>
        </w:rPr>
      </w:pPr>
    </w:p>
    <w:p w:rsidR="00063710" w:rsidRPr="005A376B" w:rsidRDefault="00063710" w:rsidP="002D12B7">
      <w:pPr>
        <w:tabs>
          <w:tab w:val="left" w:pos="567"/>
        </w:tabs>
        <w:jc w:val="center"/>
        <w:rPr>
          <w:rFonts w:ascii="Arial" w:hAnsi="Arial" w:cs="Arial"/>
          <w:b/>
          <w:sz w:val="24"/>
          <w:szCs w:val="24"/>
        </w:rPr>
      </w:pPr>
      <w:r w:rsidRPr="005A376B">
        <w:rPr>
          <w:rFonts w:ascii="Arial" w:hAnsi="Arial" w:cs="Arial"/>
          <w:b/>
          <w:sz w:val="24"/>
          <w:szCs w:val="24"/>
        </w:rPr>
        <w:t>FINANCE AND RESOURCES COMMITTEE</w:t>
      </w:r>
    </w:p>
    <w:p w:rsidR="00063710" w:rsidRPr="005A376B" w:rsidRDefault="00063710" w:rsidP="00880D50">
      <w:pPr>
        <w:tabs>
          <w:tab w:val="left" w:pos="567"/>
        </w:tabs>
        <w:jc w:val="both"/>
        <w:rPr>
          <w:rFonts w:ascii="Arial" w:hAnsi="Arial" w:cs="Arial"/>
          <w:sz w:val="24"/>
          <w:szCs w:val="24"/>
        </w:rPr>
      </w:pPr>
    </w:p>
    <w:p w:rsidR="00063710" w:rsidRPr="005A376B" w:rsidRDefault="00063710" w:rsidP="002D12B7">
      <w:pPr>
        <w:pStyle w:val="ListParagraph"/>
        <w:numPr>
          <w:ilvl w:val="0"/>
          <w:numId w:val="4"/>
        </w:numPr>
        <w:tabs>
          <w:tab w:val="left" w:pos="567"/>
        </w:tabs>
        <w:ind w:left="567" w:hanging="567"/>
        <w:jc w:val="both"/>
        <w:rPr>
          <w:rFonts w:ascii="Arial" w:hAnsi="Arial" w:cs="Arial"/>
          <w:sz w:val="24"/>
          <w:szCs w:val="24"/>
        </w:rPr>
      </w:pPr>
      <w:r w:rsidRPr="005A376B">
        <w:rPr>
          <w:rFonts w:ascii="Arial" w:hAnsi="Arial" w:cs="Arial"/>
          <w:sz w:val="24"/>
          <w:szCs w:val="24"/>
        </w:rPr>
        <w:lastRenderedPageBreak/>
        <w:t>The reports of the meetings of the Finance and Resources Committee held on the 18</w:t>
      </w:r>
      <w:r w:rsidRPr="005A376B">
        <w:rPr>
          <w:rFonts w:ascii="Arial" w:hAnsi="Arial" w:cs="Arial"/>
          <w:sz w:val="24"/>
          <w:szCs w:val="24"/>
          <w:vertAlign w:val="superscript"/>
        </w:rPr>
        <w:t>th</w:t>
      </w:r>
      <w:r w:rsidRPr="005A376B">
        <w:rPr>
          <w:rFonts w:ascii="Arial" w:hAnsi="Arial" w:cs="Arial"/>
          <w:sz w:val="24"/>
          <w:szCs w:val="24"/>
        </w:rPr>
        <w:t xml:space="preserve"> January and 21</w:t>
      </w:r>
      <w:r w:rsidRPr="005A376B">
        <w:rPr>
          <w:rFonts w:ascii="Arial" w:hAnsi="Arial" w:cs="Arial"/>
          <w:sz w:val="24"/>
          <w:szCs w:val="24"/>
          <w:vertAlign w:val="superscript"/>
        </w:rPr>
        <w:t>st</w:t>
      </w:r>
      <w:r w:rsidRPr="005A376B">
        <w:rPr>
          <w:rFonts w:ascii="Arial" w:hAnsi="Arial" w:cs="Arial"/>
          <w:sz w:val="24"/>
          <w:szCs w:val="24"/>
        </w:rPr>
        <w:t xml:space="preserve"> March 2016 (attached as Appendix II to the o</w:t>
      </w:r>
      <w:r w:rsidR="00332284" w:rsidRPr="005A376B">
        <w:rPr>
          <w:rFonts w:ascii="Arial" w:hAnsi="Arial" w:cs="Arial"/>
          <w:sz w:val="24"/>
          <w:szCs w:val="24"/>
        </w:rPr>
        <w:t>fficial copy of the Minutes) were</w:t>
      </w:r>
      <w:r w:rsidRPr="005A376B">
        <w:rPr>
          <w:rFonts w:ascii="Arial" w:hAnsi="Arial" w:cs="Arial"/>
          <w:sz w:val="24"/>
          <w:szCs w:val="24"/>
        </w:rPr>
        <w:t xml:space="preserve"> approved. </w:t>
      </w:r>
    </w:p>
    <w:p w:rsidR="00063710" w:rsidRPr="005A376B" w:rsidRDefault="00063710" w:rsidP="002D12B7">
      <w:pPr>
        <w:tabs>
          <w:tab w:val="left" w:pos="567"/>
        </w:tabs>
        <w:ind w:left="567" w:hanging="567"/>
        <w:jc w:val="both"/>
        <w:rPr>
          <w:rFonts w:ascii="Arial" w:hAnsi="Arial" w:cs="Arial"/>
          <w:sz w:val="24"/>
          <w:szCs w:val="24"/>
        </w:rPr>
      </w:pPr>
    </w:p>
    <w:p w:rsidR="00063710" w:rsidRPr="005A376B" w:rsidRDefault="00063710" w:rsidP="002D12B7">
      <w:pPr>
        <w:pStyle w:val="ListParagraph"/>
        <w:numPr>
          <w:ilvl w:val="0"/>
          <w:numId w:val="4"/>
        </w:numPr>
        <w:tabs>
          <w:tab w:val="left" w:pos="567"/>
        </w:tabs>
        <w:ind w:left="567" w:hanging="567"/>
        <w:jc w:val="both"/>
        <w:rPr>
          <w:rFonts w:ascii="Arial" w:hAnsi="Arial" w:cs="Arial"/>
          <w:sz w:val="24"/>
          <w:szCs w:val="24"/>
        </w:rPr>
      </w:pPr>
      <w:r w:rsidRPr="005A376B">
        <w:rPr>
          <w:rFonts w:ascii="Arial" w:hAnsi="Arial" w:cs="Arial"/>
          <w:sz w:val="24"/>
          <w:szCs w:val="24"/>
        </w:rPr>
        <w:t xml:space="preserve">With particular reference to : </w:t>
      </w:r>
    </w:p>
    <w:p w:rsidR="00063710" w:rsidRPr="005A376B" w:rsidRDefault="00063710" w:rsidP="00063710">
      <w:pPr>
        <w:pStyle w:val="ListParagraph"/>
        <w:rPr>
          <w:rFonts w:ascii="Arial" w:hAnsi="Arial" w:cs="Arial"/>
          <w:sz w:val="24"/>
          <w:szCs w:val="24"/>
        </w:rPr>
      </w:pPr>
    </w:p>
    <w:p w:rsidR="00063710" w:rsidRPr="005A376B" w:rsidRDefault="00063710" w:rsidP="002D12B7">
      <w:pPr>
        <w:pStyle w:val="ListParagraph"/>
        <w:tabs>
          <w:tab w:val="left" w:pos="567"/>
          <w:tab w:val="left" w:pos="1134"/>
        </w:tabs>
        <w:ind w:left="1134" w:hanging="567"/>
        <w:jc w:val="both"/>
        <w:rPr>
          <w:rFonts w:ascii="Arial" w:hAnsi="Arial" w:cs="Arial"/>
          <w:sz w:val="24"/>
          <w:szCs w:val="24"/>
        </w:rPr>
      </w:pPr>
      <w:r w:rsidRPr="005A376B">
        <w:rPr>
          <w:rFonts w:ascii="Arial" w:hAnsi="Arial" w:cs="Arial"/>
          <w:sz w:val="24"/>
          <w:szCs w:val="24"/>
        </w:rPr>
        <w:t>[1]</w:t>
      </w:r>
      <w:r w:rsidRPr="005A376B">
        <w:rPr>
          <w:rFonts w:ascii="Arial" w:hAnsi="Arial" w:cs="Arial"/>
          <w:sz w:val="24"/>
          <w:szCs w:val="24"/>
        </w:rPr>
        <w:tab/>
        <w:t>Minute 584 (</w:t>
      </w:r>
      <w:r w:rsidRPr="005A376B">
        <w:rPr>
          <w:rFonts w:ascii="Arial" w:hAnsi="Arial" w:cs="Arial"/>
          <w:b/>
          <w:sz w:val="24"/>
          <w:szCs w:val="24"/>
        </w:rPr>
        <w:t>Capital Programmes Board</w:t>
      </w:r>
      <w:r w:rsidRPr="005A376B">
        <w:rPr>
          <w:rFonts w:ascii="Arial" w:hAnsi="Arial" w:cs="Arial"/>
          <w:sz w:val="24"/>
          <w:szCs w:val="24"/>
        </w:rPr>
        <w:t xml:space="preserve">), the wider capital development needs of the University reinforce the need for the University to generate a more robust financial strategy in order to fund these ambitious capital plans.  The Committee endorsed the need to develop a long-term estates strategy and a financial strategy that supports the capital ambitions of the University. </w:t>
      </w:r>
    </w:p>
    <w:p w:rsidR="00063710" w:rsidRPr="005A376B" w:rsidRDefault="00063710" w:rsidP="002D12B7">
      <w:pPr>
        <w:pStyle w:val="ListParagraph"/>
        <w:tabs>
          <w:tab w:val="left" w:pos="567"/>
          <w:tab w:val="left" w:pos="1134"/>
        </w:tabs>
        <w:ind w:left="1134" w:hanging="567"/>
        <w:jc w:val="both"/>
        <w:rPr>
          <w:rFonts w:ascii="Arial" w:hAnsi="Arial" w:cs="Arial"/>
          <w:sz w:val="24"/>
          <w:szCs w:val="24"/>
        </w:rPr>
      </w:pPr>
    </w:p>
    <w:p w:rsidR="00063710" w:rsidRPr="005A376B" w:rsidRDefault="00063710" w:rsidP="002D12B7">
      <w:pPr>
        <w:pStyle w:val="ListParagraph"/>
        <w:tabs>
          <w:tab w:val="left" w:pos="567"/>
          <w:tab w:val="left" w:pos="1134"/>
        </w:tabs>
        <w:ind w:left="1134" w:hanging="567"/>
        <w:jc w:val="both"/>
        <w:rPr>
          <w:rFonts w:ascii="Arial" w:hAnsi="Arial" w:cs="Arial"/>
          <w:sz w:val="24"/>
          <w:szCs w:val="24"/>
        </w:rPr>
      </w:pPr>
      <w:r w:rsidRPr="005A376B">
        <w:rPr>
          <w:rFonts w:ascii="Arial" w:hAnsi="Arial" w:cs="Arial"/>
          <w:sz w:val="24"/>
          <w:szCs w:val="24"/>
        </w:rPr>
        <w:t>[2]</w:t>
      </w:r>
      <w:r w:rsidRPr="005A376B">
        <w:rPr>
          <w:rFonts w:ascii="Arial" w:hAnsi="Arial" w:cs="Arial"/>
          <w:sz w:val="24"/>
          <w:szCs w:val="24"/>
        </w:rPr>
        <w:tab/>
        <w:t>Minute 588</w:t>
      </w:r>
      <w:r w:rsidR="00F23548">
        <w:rPr>
          <w:rFonts w:ascii="Arial" w:hAnsi="Arial" w:cs="Arial"/>
          <w:sz w:val="24"/>
          <w:szCs w:val="24"/>
        </w:rPr>
        <w:t xml:space="preserve"> (</w:t>
      </w:r>
      <w:r w:rsidR="00F23548" w:rsidRPr="00F23548">
        <w:rPr>
          <w:rFonts w:ascii="Arial" w:hAnsi="Arial" w:cs="Arial"/>
          <w:b/>
          <w:sz w:val="24"/>
          <w:szCs w:val="24"/>
        </w:rPr>
        <w:t>Fee and Access Plan</w:t>
      </w:r>
      <w:r w:rsidR="00F23548">
        <w:rPr>
          <w:rFonts w:ascii="Arial" w:hAnsi="Arial" w:cs="Arial"/>
          <w:sz w:val="24"/>
          <w:szCs w:val="24"/>
        </w:rPr>
        <w:t>)</w:t>
      </w:r>
      <w:r w:rsidRPr="005A376B">
        <w:rPr>
          <w:rFonts w:ascii="Arial" w:hAnsi="Arial" w:cs="Arial"/>
          <w:sz w:val="24"/>
          <w:szCs w:val="24"/>
        </w:rPr>
        <w:t xml:space="preserve">, the Council </w:t>
      </w:r>
      <w:r w:rsidR="00F23548">
        <w:rPr>
          <w:rFonts w:ascii="Arial" w:hAnsi="Arial" w:cs="Arial"/>
          <w:sz w:val="24"/>
          <w:szCs w:val="24"/>
        </w:rPr>
        <w:t>agreed to delegate</w:t>
      </w:r>
      <w:r w:rsidRPr="005A376B">
        <w:rPr>
          <w:rFonts w:ascii="Arial" w:hAnsi="Arial" w:cs="Arial"/>
          <w:sz w:val="24"/>
          <w:szCs w:val="24"/>
        </w:rPr>
        <w:t xml:space="preserve"> authority to the Finance and Resources Committee and its Chair to make decisions regarding the submission of the University’s Fee and Access Plan to HEFCW. </w:t>
      </w:r>
    </w:p>
    <w:p w:rsidR="00063710" w:rsidRPr="005A376B" w:rsidRDefault="00063710" w:rsidP="002D12B7">
      <w:pPr>
        <w:pStyle w:val="ListParagraph"/>
        <w:tabs>
          <w:tab w:val="left" w:pos="567"/>
          <w:tab w:val="left" w:pos="1418"/>
        </w:tabs>
        <w:ind w:left="1418" w:hanging="698"/>
        <w:jc w:val="both"/>
        <w:rPr>
          <w:rFonts w:ascii="Arial" w:hAnsi="Arial" w:cs="Arial"/>
          <w:sz w:val="24"/>
          <w:szCs w:val="24"/>
        </w:rPr>
      </w:pPr>
    </w:p>
    <w:p w:rsidR="002D12B7" w:rsidRPr="009F7722" w:rsidRDefault="002D12B7" w:rsidP="002D12B7">
      <w:pPr>
        <w:tabs>
          <w:tab w:val="left" w:pos="567"/>
        </w:tabs>
        <w:ind w:left="567" w:hanging="567"/>
        <w:jc w:val="both"/>
        <w:rPr>
          <w:rFonts w:ascii="Arial" w:eastAsia="Calibri" w:hAnsi="Arial" w:cs="Arial"/>
          <w:sz w:val="24"/>
          <w:szCs w:val="24"/>
        </w:rPr>
      </w:pPr>
      <w:r w:rsidRPr="009F7722">
        <w:rPr>
          <w:rFonts w:ascii="Arial" w:hAnsi="Arial" w:cs="Arial"/>
          <w:sz w:val="24"/>
          <w:szCs w:val="24"/>
        </w:rPr>
        <w:t>C.</w:t>
      </w:r>
      <w:r w:rsidRPr="009F7722">
        <w:rPr>
          <w:rFonts w:ascii="Arial" w:eastAsia="Calibri" w:hAnsi="Arial" w:cs="Arial"/>
          <w:sz w:val="24"/>
          <w:szCs w:val="24"/>
        </w:rPr>
        <w:t xml:space="preserve">  </w:t>
      </w:r>
      <w:r w:rsidRPr="009F7722">
        <w:rPr>
          <w:rFonts w:ascii="Arial" w:eastAsia="Calibri" w:hAnsi="Arial" w:cs="Arial"/>
          <w:sz w:val="24"/>
          <w:szCs w:val="24"/>
        </w:rPr>
        <w:tab/>
        <w:t>The Council were informed</w:t>
      </w:r>
      <w:r w:rsidR="009F7722" w:rsidRPr="009F7722">
        <w:rPr>
          <w:rFonts w:ascii="Arial" w:eastAsia="Calibri" w:hAnsi="Arial" w:cs="Arial"/>
          <w:sz w:val="24"/>
          <w:szCs w:val="24"/>
        </w:rPr>
        <w:t>,</w:t>
      </w:r>
      <w:r w:rsidRPr="009F7722">
        <w:rPr>
          <w:rFonts w:ascii="Arial" w:eastAsia="Calibri" w:hAnsi="Arial" w:cs="Arial"/>
          <w:sz w:val="24"/>
          <w:szCs w:val="24"/>
        </w:rPr>
        <w:t xml:space="preserve"> t</w:t>
      </w:r>
      <w:r w:rsidR="00346F21">
        <w:rPr>
          <w:rFonts w:ascii="Arial" w:eastAsia="Calibri" w:hAnsi="Arial" w:cs="Arial"/>
          <w:sz w:val="24"/>
          <w:szCs w:val="24"/>
        </w:rPr>
        <w:t>hat following marketing of the f</w:t>
      </w:r>
      <w:r w:rsidRPr="009F7722">
        <w:rPr>
          <w:rFonts w:ascii="Arial" w:eastAsia="Calibri" w:hAnsi="Arial" w:cs="Arial"/>
          <w:sz w:val="24"/>
          <w:szCs w:val="24"/>
        </w:rPr>
        <w:t xml:space="preserve">ormer Canonry, the University has received a number of offers for the property and has accepted the </w:t>
      </w:r>
      <w:r w:rsidRPr="009F7722">
        <w:rPr>
          <w:rFonts w:ascii="Arial" w:eastAsia="Calibri" w:hAnsi="Arial" w:cs="Arial"/>
          <w:color w:val="1F497D"/>
          <w:sz w:val="24"/>
          <w:szCs w:val="24"/>
        </w:rPr>
        <w:t>b</w:t>
      </w:r>
      <w:r w:rsidRPr="009F7722">
        <w:rPr>
          <w:rFonts w:ascii="Arial" w:eastAsia="Calibri" w:hAnsi="Arial" w:cs="Arial"/>
          <w:sz w:val="24"/>
          <w:szCs w:val="24"/>
        </w:rPr>
        <w:t xml:space="preserve">est offer received. </w:t>
      </w:r>
    </w:p>
    <w:p w:rsidR="002D12B7" w:rsidRPr="009F7722" w:rsidRDefault="002D12B7" w:rsidP="002D12B7">
      <w:pPr>
        <w:jc w:val="both"/>
        <w:rPr>
          <w:rFonts w:ascii="Arial" w:eastAsia="Calibri" w:hAnsi="Arial" w:cs="Arial"/>
          <w:sz w:val="24"/>
          <w:szCs w:val="24"/>
        </w:rPr>
      </w:pPr>
    </w:p>
    <w:p w:rsidR="002D12B7" w:rsidRPr="009F7722" w:rsidRDefault="002D12B7" w:rsidP="002D12B7">
      <w:pPr>
        <w:tabs>
          <w:tab w:val="left" w:pos="1134"/>
        </w:tabs>
        <w:ind w:left="1134" w:hanging="567"/>
        <w:contextualSpacing/>
        <w:jc w:val="both"/>
        <w:rPr>
          <w:rFonts w:ascii="Arial" w:eastAsia="Calibri" w:hAnsi="Arial" w:cs="Arial"/>
          <w:sz w:val="24"/>
          <w:szCs w:val="24"/>
        </w:rPr>
      </w:pPr>
      <w:r w:rsidRPr="009F7722">
        <w:rPr>
          <w:rFonts w:ascii="Arial" w:eastAsia="Calibri" w:hAnsi="Arial" w:cs="Arial"/>
          <w:sz w:val="24"/>
          <w:szCs w:val="24"/>
        </w:rPr>
        <w:t>[1]     It was noted that the University is required to comply with the Charities Act 2011 in respect of the disposal of land.</w:t>
      </w:r>
    </w:p>
    <w:p w:rsidR="002D12B7" w:rsidRPr="009F7722" w:rsidRDefault="002D12B7" w:rsidP="002D12B7">
      <w:pPr>
        <w:tabs>
          <w:tab w:val="left" w:pos="1134"/>
        </w:tabs>
        <w:ind w:left="1134" w:hanging="567"/>
        <w:contextualSpacing/>
        <w:jc w:val="both"/>
        <w:rPr>
          <w:rFonts w:ascii="Arial" w:eastAsia="Calibri" w:hAnsi="Arial" w:cs="Arial"/>
          <w:sz w:val="24"/>
          <w:szCs w:val="24"/>
        </w:rPr>
      </w:pPr>
    </w:p>
    <w:p w:rsidR="002D12B7" w:rsidRPr="009F7722" w:rsidRDefault="002D12B7" w:rsidP="002D12B7">
      <w:pPr>
        <w:tabs>
          <w:tab w:val="left" w:pos="1134"/>
        </w:tabs>
        <w:ind w:left="1134" w:hanging="567"/>
        <w:contextualSpacing/>
        <w:jc w:val="both"/>
        <w:rPr>
          <w:rFonts w:ascii="Arial" w:eastAsia="Calibri" w:hAnsi="Arial" w:cs="Arial"/>
          <w:sz w:val="24"/>
          <w:szCs w:val="24"/>
        </w:rPr>
      </w:pPr>
      <w:r w:rsidRPr="009F7722">
        <w:rPr>
          <w:rFonts w:ascii="Arial" w:eastAsia="Calibri" w:hAnsi="Arial" w:cs="Arial"/>
          <w:sz w:val="24"/>
          <w:szCs w:val="24"/>
        </w:rPr>
        <w:t>[2]    </w:t>
      </w:r>
      <w:r w:rsidRPr="009F7722">
        <w:rPr>
          <w:rFonts w:ascii="Arial" w:eastAsia="Calibri" w:hAnsi="Arial" w:cs="Arial"/>
          <w:sz w:val="24"/>
          <w:szCs w:val="24"/>
        </w:rPr>
        <w:tab/>
        <w:t>A surveyor’s report has been obtained in accordance with section 119(1</w:t>
      </w:r>
      <w:proofErr w:type="gramStart"/>
      <w:r w:rsidRPr="009F7722">
        <w:rPr>
          <w:rFonts w:ascii="Arial" w:eastAsia="Calibri" w:hAnsi="Arial" w:cs="Arial"/>
          <w:sz w:val="24"/>
          <w:szCs w:val="24"/>
        </w:rPr>
        <w:t>)(</w:t>
      </w:r>
      <w:proofErr w:type="gramEnd"/>
      <w:r w:rsidRPr="009F7722">
        <w:rPr>
          <w:rFonts w:ascii="Arial" w:eastAsia="Calibri" w:hAnsi="Arial" w:cs="Arial"/>
          <w:sz w:val="24"/>
          <w:szCs w:val="24"/>
        </w:rPr>
        <w:t xml:space="preserve">a) of the Charities Act 2011 and the Charities (Qualified Surveyor’s Report) Regulations 1992. </w:t>
      </w:r>
    </w:p>
    <w:p w:rsidR="002D12B7" w:rsidRPr="009F7722" w:rsidRDefault="002D12B7" w:rsidP="002D12B7">
      <w:pPr>
        <w:tabs>
          <w:tab w:val="left" w:pos="1134"/>
        </w:tabs>
        <w:ind w:left="1134" w:hanging="567"/>
        <w:contextualSpacing/>
        <w:jc w:val="both"/>
        <w:rPr>
          <w:rFonts w:ascii="Arial" w:eastAsia="Calibri" w:hAnsi="Arial" w:cs="Arial"/>
          <w:sz w:val="24"/>
          <w:szCs w:val="24"/>
        </w:rPr>
      </w:pPr>
    </w:p>
    <w:p w:rsidR="002D12B7" w:rsidRPr="009F7722" w:rsidRDefault="002D12B7" w:rsidP="002D12B7">
      <w:pPr>
        <w:tabs>
          <w:tab w:val="left" w:pos="1134"/>
        </w:tabs>
        <w:ind w:left="1134" w:hanging="567"/>
        <w:contextualSpacing/>
        <w:jc w:val="both"/>
        <w:rPr>
          <w:rFonts w:ascii="Arial" w:eastAsia="Calibri" w:hAnsi="Arial" w:cs="Arial"/>
          <w:sz w:val="24"/>
          <w:szCs w:val="24"/>
        </w:rPr>
      </w:pPr>
      <w:r w:rsidRPr="009F7722">
        <w:rPr>
          <w:rFonts w:ascii="Arial" w:eastAsia="Calibri" w:hAnsi="Arial" w:cs="Arial"/>
          <w:sz w:val="24"/>
          <w:szCs w:val="24"/>
        </w:rPr>
        <w:t>[3]    </w:t>
      </w:r>
      <w:r w:rsidRPr="009F7722">
        <w:rPr>
          <w:rFonts w:ascii="Arial" w:eastAsia="Calibri" w:hAnsi="Arial" w:cs="Arial"/>
          <w:sz w:val="24"/>
          <w:szCs w:val="24"/>
        </w:rPr>
        <w:tab/>
      </w:r>
      <w:r w:rsidR="009F7722" w:rsidRPr="009F7722">
        <w:rPr>
          <w:rFonts w:ascii="Arial" w:eastAsia="Calibri" w:hAnsi="Arial" w:cs="Arial"/>
          <w:sz w:val="24"/>
          <w:szCs w:val="24"/>
        </w:rPr>
        <w:t>The m</w:t>
      </w:r>
      <w:r w:rsidRPr="009F7722">
        <w:rPr>
          <w:rFonts w:ascii="Arial" w:eastAsia="Calibri" w:hAnsi="Arial" w:cs="Arial"/>
          <w:sz w:val="24"/>
          <w:szCs w:val="24"/>
        </w:rPr>
        <w:t xml:space="preserve">embers confirmed that they reasonably believed that the District Surveyor that had prepared the report (Chris Guest MRICS) has the ability and experience to undertake the valuation of the property and the area in question, and note that he is a member of the Royal Institute of Chartered Surveyors.  </w:t>
      </w:r>
    </w:p>
    <w:p w:rsidR="002D12B7" w:rsidRPr="009F7722" w:rsidRDefault="002D12B7" w:rsidP="002D12B7">
      <w:pPr>
        <w:tabs>
          <w:tab w:val="left" w:pos="1134"/>
        </w:tabs>
        <w:ind w:left="1134" w:hanging="567"/>
        <w:contextualSpacing/>
        <w:jc w:val="both"/>
        <w:rPr>
          <w:rFonts w:ascii="Arial" w:eastAsia="Calibri" w:hAnsi="Arial" w:cs="Arial"/>
          <w:sz w:val="24"/>
          <w:szCs w:val="24"/>
        </w:rPr>
      </w:pPr>
      <w:r w:rsidRPr="009F7722">
        <w:rPr>
          <w:rFonts w:ascii="Arial" w:eastAsia="Calibri" w:hAnsi="Arial" w:cs="Arial"/>
          <w:sz w:val="24"/>
          <w:szCs w:val="24"/>
        </w:rPr>
        <w:tab/>
      </w:r>
    </w:p>
    <w:p w:rsidR="002D12B7" w:rsidRPr="009F7722" w:rsidRDefault="00460188" w:rsidP="002D12B7">
      <w:pPr>
        <w:tabs>
          <w:tab w:val="left" w:pos="1134"/>
        </w:tabs>
        <w:ind w:left="1134" w:hanging="567"/>
        <w:contextualSpacing/>
        <w:jc w:val="both"/>
        <w:rPr>
          <w:rFonts w:ascii="Arial" w:eastAsia="Calibri" w:hAnsi="Arial" w:cs="Arial"/>
          <w:sz w:val="24"/>
          <w:szCs w:val="24"/>
        </w:rPr>
      </w:pPr>
      <w:r w:rsidRPr="009F7722">
        <w:rPr>
          <w:rFonts w:ascii="Arial" w:eastAsia="Calibri" w:hAnsi="Arial" w:cs="Arial"/>
          <w:sz w:val="24"/>
          <w:szCs w:val="24"/>
        </w:rPr>
        <w:t>[4]    </w:t>
      </w:r>
      <w:r w:rsidR="002D12B7" w:rsidRPr="009F7722">
        <w:rPr>
          <w:rFonts w:ascii="Arial" w:eastAsia="Calibri" w:hAnsi="Arial" w:cs="Arial"/>
          <w:sz w:val="24"/>
          <w:szCs w:val="24"/>
        </w:rPr>
        <w:t>The Council believe there are no connected persons involved in the sale, in accordance with section 118 of the Charities Act 2011.</w:t>
      </w:r>
    </w:p>
    <w:p w:rsidR="002D12B7" w:rsidRPr="009F7722" w:rsidRDefault="002D12B7" w:rsidP="002D12B7">
      <w:pPr>
        <w:tabs>
          <w:tab w:val="left" w:pos="1134"/>
        </w:tabs>
        <w:ind w:left="1134" w:hanging="567"/>
        <w:contextualSpacing/>
        <w:jc w:val="both"/>
        <w:rPr>
          <w:rFonts w:ascii="Arial" w:eastAsia="Calibri" w:hAnsi="Arial" w:cs="Arial"/>
          <w:sz w:val="24"/>
          <w:szCs w:val="24"/>
        </w:rPr>
      </w:pPr>
    </w:p>
    <w:p w:rsidR="002D12B7" w:rsidRPr="005A376B" w:rsidRDefault="00460188" w:rsidP="002D12B7">
      <w:pPr>
        <w:tabs>
          <w:tab w:val="left" w:pos="1134"/>
        </w:tabs>
        <w:ind w:left="1134" w:hanging="567"/>
        <w:contextualSpacing/>
        <w:jc w:val="both"/>
        <w:rPr>
          <w:rFonts w:ascii="Arial" w:eastAsia="Calibri" w:hAnsi="Arial" w:cs="Arial"/>
          <w:sz w:val="24"/>
          <w:szCs w:val="24"/>
        </w:rPr>
      </w:pPr>
      <w:r w:rsidRPr="009F7722">
        <w:rPr>
          <w:rFonts w:ascii="Arial" w:eastAsia="Calibri" w:hAnsi="Arial" w:cs="Arial"/>
          <w:sz w:val="24"/>
          <w:szCs w:val="24"/>
        </w:rPr>
        <w:t xml:space="preserve">[5]     </w:t>
      </w:r>
      <w:r w:rsidR="002D12B7" w:rsidRPr="009F7722">
        <w:rPr>
          <w:rFonts w:ascii="Arial" w:eastAsia="Calibri" w:hAnsi="Arial" w:cs="Arial"/>
          <w:sz w:val="24"/>
          <w:szCs w:val="24"/>
        </w:rPr>
        <w:t xml:space="preserve">It was </w:t>
      </w:r>
      <w:r w:rsidR="002D12B7" w:rsidRPr="009F7722">
        <w:rPr>
          <w:rFonts w:ascii="Arial" w:eastAsia="Calibri" w:hAnsi="Arial" w:cs="Arial"/>
          <w:b/>
          <w:bCs/>
          <w:i/>
          <w:sz w:val="24"/>
          <w:szCs w:val="24"/>
        </w:rPr>
        <w:t>agreed</w:t>
      </w:r>
      <w:r w:rsidR="002D12B7" w:rsidRPr="009F7722">
        <w:rPr>
          <w:rFonts w:ascii="Arial" w:eastAsia="Calibri" w:hAnsi="Arial" w:cs="Arial"/>
          <w:sz w:val="24"/>
          <w:szCs w:val="24"/>
        </w:rPr>
        <w:t xml:space="preserve"> that, in accordance with section 119(1</w:t>
      </w:r>
      <w:proofErr w:type="gramStart"/>
      <w:r w:rsidR="002D12B7" w:rsidRPr="009F7722">
        <w:rPr>
          <w:rFonts w:ascii="Arial" w:eastAsia="Calibri" w:hAnsi="Arial" w:cs="Arial"/>
          <w:sz w:val="24"/>
          <w:szCs w:val="24"/>
        </w:rPr>
        <w:t>)(</w:t>
      </w:r>
      <w:proofErr w:type="gramEnd"/>
      <w:r w:rsidR="002D12B7" w:rsidRPr="009F7722">
        <w:rPr>
          <w:rFonts w:ascii="Arial" w:eastAsia="Calibri" w:hAnsi="Arial" w:cs="Arial"/>
          <w:sz w:val="24"/>
          <w:szCs w:val="24"/>
        </w:rPr>
        <w:t xml:space="preserve">c) </w:t>
      </w:r>
      <w:r w:rsidR="009F7722" w:rsidRPr="009F7722">
        <w:rPr>
          <w:rFonts w:ascii="Arial" w:eastAsia="Calibri" w:hAnsi="Arial" w:cs="Arial"/>
          <w:sz w:val="24"/>
          <w:szCs w:val="24"/>
        </w:rPr>
        <w:t>of the Charities Act 2011, the m</w:t>
      </w:r>
      <w:r w:rsidR="002D12B7" w:rsidRPr="009F7722">
        <w:rPr>
          <w:rFonts w:ascii="Arial" w:eastAsia="Calibri" w:hAnsi="Arial" w:cs="Arial"/>
          <w:sz w:val="24"/>
          <w:szCs w:val="24"/>
        </w:rPr>
        <w:t>embers are satisfied that the terms on which the disposition is proposed to be made are the best that can reasonably be obtained for the University and that the sale can proceed, subject to finalisation of the contract.</w:t>
      </w:r>
    </w:p>
    <w:p w:rsidR="00063710" w:rsidRPr="005A376B" w:rsidRDefault="00063710" w:rsidP="002D12B7">
      <w:pPr>
        <w:tabs>
          <w:tab w:val="left" w:pos="709"/>
          <w:tab w:val="left" w:pos="1418"/>
        </w:tabs>
        <w:jc w:val="both"/>
        <w:rPr>
          <w:rFonts w:ascii="Arial" w:hAnsi="Arial" w:cs="Arial"/>
          <w:sz w:val="24"/>
          <w:szCs w:val="24"/>
        </w:rPr>
      </w:pPr>
    </w:p>
    <w:p w:rsidR="002D12B7" w:rsidRPr="005A376B" w:rsidRDefault="002D12B7" w:rsidP="002D12B7">
      <w:pPr>
        <w:tabs>
          <w:tab w:val="left" w:pos="709"/>
          <w:tab w:val="left" w:pos="1418"/>
        </w:tabs>
        <w:jc w:val="both"/>
        <w:rPr>
          <w:rFonts w:ascii="Arial" w:hAnsi="Arial" w:cs="Arial"/>
          <w:sz w:val="24"/>
          <w:szCs w:val="24"/>
        </w:rPr>
      </w:pPr>
    </w:p>
    <w:p w:rsidR="002D12B7" w:rsidRPr="005A376B" w:rsidRDefault="002D12B7" w:rsidP="005A376B">
      <w:pPr>
        <w:tabs>
          <w:tab w:val="left" w:pos="709"/>
          <w:tab w:val="left" w:pos="1418"/>
        </w:tabs>
        <w:jc w:val="center"/>
        <w:rPr>
          <w:rFonts w:ascii="Arial" w:hAnsi="Arial" w:cs="Arial"/>
          <w:b/>
          <w:sz w:val="24"/>
          <w:szCs w:val="24"/>
        </w:rPr>
      </w:pPr>
      <w:r w:rsidRPr="005A376B">
        <w:rPr>
          <w:rFonts w:ascii="Arial" w:hAnsi="Arial" w:cs="Arial"/>
          <w:b/>
          <w:sz w:val="24"/>
          <w:szCs w:val="24"/>
        </w:rPr>
        <w:t>AUDIT AND RISK COMMITTEE</w:t>
      </w:r>
    </w:p>
    <w:p w:rsidR="002D12B7" w:rsidRPr="005A376B" w:rsidRDefault="002D12B7" w:rsidP="002D12B7">
      <w:pPr>
        <w:tabs>
          <w:tab w:val="left" w:pos="709"/>
          <w:tab w:val="left" w:pos="1418"/>
        </w:tabs>
        <w:jc w:val="both"/>
        <w:rPr>
          <w:rFonts w:ascii="Arial" w:hAnsi="Arial" w:cs="Arial"/>
          <w:sz w:val="24"/>
          <w:szCs w:val="24"/>
        </w:rPr>
      </w:pPr>
    </w:p>
    <w:p w:rsidR="002D12B7" w:rsidRPr="005A376B" w:rsidRDefault="002D12B7" w:rsidP="005A376B">
      <w:pPr>
        <w:pStyle w:val="ListParagraph"/>
        <w:numPr>
          <w:ilvl w:val="0"/>
          <w:numId w:val="5"/>
        </w:numPr>
        <w:tabs>
          <w:tab w:val="left" w:pos="567"/>
          <w:tab w:val="left" w:pos="709"/>
          <w:tab w:val="left" w:pos="1418"/>
        </w:tabs>
        <w:ind w:left="567" w:hanging="567"/>
        <w:jc w:val="both"/>
        <w:rPr>
          <w:rFonts w:ascii="Arial" w:hAnsi="Arial" w:cs="Arial"/>
          <w:sz w:val="24"/>
          <w:szCs w:val="24"/>
        </w:rPr>
      </w:pPr>
      <w:r w:rsidRPr="005A376B">
        <w:rPr>
          <w:rFonts w:ascii="Arial" w:hAnsi="Arial" w:cs="Arial"/>
          <w:sz w:val="24"/>
          <w:szCs w:val="24"/>
        </w:rPr>
        <w:t>The Report of the meeting of the Audit and Risk Committee held on the 1</w:t>
      </w:r>
      <w:r w:rsidRPr="005A376B">
        <w:rPr>
          <w:rFonts w:ascii="Arial" w:hAnsi="Arial" w:cs="Arial"/>
          <w:sz w:val="24"/>
          <w:szCs w:val="24"/>
          <w:vertAlign w:val="superscript"/>
        </w:rPr>
        <w:t>st</w:t>
      </w:r>
      <w:r w:rsidRPr="005A376B">
        <w:rPr>
          <w:rFonts w:ascii="Arial" w:hAnsi="Arial" w:cs="Arial"/>
          <w:sz w:val="24"/>
          <w:szCs w:val="24"/>
        </w:rPr>
        <w:t xml:space="preserve"> February 2016 (attached as Appendix III to the official copy of the Minutes) was approved. </w:t>
      </w:r>
    </w:p>
    <w:p w:rsidR="002D12B7" w:rsidRPr="005A376B" w:rsidRDefault="002D12B7" w:rsidP="005A376B">
      <w:pPr>
        <w:tabs>
          <w:tab w:val="left" w:pos="567"/>
          <w:tab w:val="left" w:pos="709"/>
          <w:tab w:val="left" w:pos="1418"/>
        </w:tabs>
        <w:ind w:left="567" w:hanging="567"/>
        <w:jc w:val="both"/>
        <w:rPr>
          <w:rFonts w:ascii="Arial" w:hAnsi="Arial" w:cs="Arial"/>
          <w:sz w:val="24"/>
          <w:szCs w:val="24"/>
        </w:rPr>
      </w:pPr>
    </w:p>
    <w:p w:rsidR="002D12B7" w:rsidRPr="005A376B" w:rsidRDefault="002D12B7" w:rsidP="005A376B">
      <w:pPr>
        <w:pStyle w:val="ListParagraph"/>
        <w:numPr>
          <w:ilvl w:val="0"/>
          <w:numId w:val="5"/>
        </w:numPr>
        <w:tabs>
          <w:tab w:val="left" w:pos="567"/>
          <w:tab w:val="left" w:pos="709"/>
          <w:tab w:val="left" w:pos="1418"/>
        </w:tabs>
        <w:ind w:left="567" w:hanging="567"/>
        <w:jc w:val="both"/>
        <w:rPr>
          <w:rFonts w:ascii="Arial" w:hAnsi="Arial" w:cs="Arial"/>
          <w:sz w:val="24"/>
          <w:szCs w:val="24"/>
        </w:rPr>
      </w:pPr>
      <w:r w:rsidRPr="005A376B">
        <w:rPr>
          <w:rFonts w:ascii="Arial" w:hAnsi="Arial" w:cs="Arial"/>
          <w:sz w:val="24"/>
          <w:szCs w:val="24"/>
        </w:rPr>
        <w:t>With particular reference to Minute 374 (</w:t>
      </w:r>
      <w:r w:rsidRPr="00460188">
        <w:rPr>
          <w:rFonts w:ascii="Arial" w:hAnsi="Arial" w:cs="Arial"/>
          <w:b/>
          <w:sz w:val="24"/>
          <w:szCs w:val="24"/>
        </w:rPr>
        <w:t>Internal Auditors Report</w:t>
      </w:r>
      <w:r w:rsidRPr="005A376B">
        <w:rPr>
          <w:rFonts w:ascii="Arial" w:hAnsi="Arial" w:cs="Arial"/>
          <w:sz w:val="24"/>
          <w:szCs w:val="24"/>
        </w:rPr>
        <w:t xml:space="preserve">), the Internal Auditor presented a benchmarking report to the Committee showing the University’s audit findings </w:t>
      </w:r>
      <w:r w:rsidR="000A7770">
        <w:rPr>
          <w:rFonts w:ascii="Arial" w:hAnsi="Arial" w:cs="Arial"/>
          <w:sz w:val="24"/>
          <w:szCs w:val="24"/>
        </w:rPr>
        <w:t xml:space="preserve">benchmarked </w:t>
      </w:r>
      <w:r w:rsidRPr="005A376B">
        <w:rPr>
          <w:rFonts w:ascii="Arial" w:hAnsi="Arial" w:cs="Arial"/>
          <w:sz w:val="24"/>
          <w:szCs w:val="24"/>
        </w:rPr>
        <w:t>against those of around 30 other HE clients</w:t>
      </w:r>
      <w:r w:rsidR="000A7770">
        <w:rPr>
          <w:rFonts w:ascii="Arial" w:hAnsi="Arial" w:cs="Arial"/>
          <w:sz w:val="24"/>
          <w:szCs w:val="24"/>
        </w:rPr>
        <w:t xml:space="preserve"> and highlighting common themes</w:t>
      </w:r>
      <w:r w:rsidRPr="005A376B">
        <w:rPr>
          <w:rFonts w:ascii="Arial" w:hAnsi="Arial" w:cs="Arial"/>
          <w:sz w:val="24"/>
          <w:szCs w:val="24"/>
        </w:rPr>
        <w:t xml:space="preserve">.  No serious concerns were highlighted.  The University does, however, receive a much higher proportion (c. 60%) of amber/green reports compared to the benchmarked group.   </w:t>
      </w:r>
    </w:p>
    <w:p w:rsidR="002D12B7" w:rsidRPr="005A376B" w:rsidRDefault="002D12B7" w:rsidP="002D12B7">
      <w:pPr>
        <w:tabs>
          <w:tab w:val="left" w:pos="709"/>
          <w:tab w:val="left" w:pos="1418"/>
        </w:tabs>
        <w:jc w:val="both"/>
        <w:rPr>
          <w:rFonts w:ascii="Arial" w:hAnsi="Arial" w:cs="Arial"/>
          <w:sz w:val="24"/>
          <w:szCs w:val="24"/>
        </w:rPr>
      </w:pPr>
    </w:p>
    <w:p w:rsidR="002D12B7" w:rsidRDefault="002D12B7" w:rsidP="002D12B7">
      <w:pPr>
        <w:tabs>
          <w:tab w:val="left" w:pos="709"/>
          <w:tab w:val="left" w:pos="1418"/>
        </w:tabs>
        <w:jc w:val="both"/>
        <w:rPr>
          <w:rFonts w:ascii="Arial" w:hAnsi="Arial" w:cs="Arial"/>
          <w:sz w:val="24"/>
          <w:szCs w:val="24"/>
        </w:rPr>
      </w:pPr>
    </w:p>
    <w:p w:rsidR="00E2297B" w:rsidRPr="005A376B" w:rsidRDefault="00E2297B" w:rsidP="002D12B7">
      <w:pPr>
        <w:tabs>
          <w:tab w:val="left" w:pos="709"/>
          <w:tab w:val="left" w:pos="1418"/>
        </w:tabs>
        <w:jc w:val="both"/>
        <w:rPr>
          <w:rFonts w:ascii="Arial" w:hAnsi="Arial" w:cs="Arial"/>
          <w:sz w:val="24"/>
          <w:szCs w:val="24"/>
        </w:rPr>
      </w:pPr>
    </w:p>
    <w:p w:rsidR="002D12B7" w:rsidRPr="005A376B" w:rsidRDefault="002D12B7" w:rsidP="005A376B">
      <w:pPr>
        <w:tabs>
          <w:tab w:val="left" w:pos="709"/>
          <w:tab w:val="left" w:pos="1418"/>
        </w:tabs>
        <w:jc w:val="center"/>
        <w:rPr>
          <w:rFonts w:ascii="Arial" w:hAnsi="Arial" w:cs="Arial"/>
          <w:b/>
          <w:sz w:val="24"/>
          <w:szCs w:val="24"/>
        </w:rPr>
      </w:pPr>
      <w:r w:rsidRPr="005A376B">
        <w:rPr>
          <w:rFonts w:ascii="Arial" w:hAnsi="Arial" w:cs="Arial"/>
          <w:b/>
          <w:sz w:val="24"/>
          <w:szCs w:val="24"/>
        </w:rPr>
        <w:t>BILINGUALISM COMMITTEE</w:t>
      </w:r>
    </w:p>
    <w:p w:rsidR="002D12B7" w:rsidRPr="005A376B" w:rsidRDefault="002D12B7" w:rsidP="002D12B7">
      <w:pPr>
        <w:tabs>
          <w:tab w:val="left" w:pos="709"/>
          <w:tab w:val="left" w:pos="1418"/>
        </w:tabs>
        <w:jc w:val="both"/>
        <w:rPr>
          <w:rFonts w:ascii="Arial" w:hAnsi="Arial" w:cs="Arial"/>
          <w:sz w:val="24"/>
          <w:szCs w:val="24"/>
        </w:rPr>
      </w:pPr>
    </w:p>
    <w:p w:rsidR="002D12B7" w:rsidRPr="005A376B" w:rsidRDefault="002D12B7" w:rsidP="002D12B7">
      <w:pPr>
        <w:tabs>
          <w:tab w:val="left" w:pos="709"/>
          <w:tab w:val="left" w:pos="1418"/>
        </w:tabs>
        <w:jc w:val="both"/>
        <w:rPr>
          <w:rFonts w:ascii="Arial" w:hAnsi="Arial" w:cs="Arial"/>
          <w:sz w:val="24"/>
          <w:szCs w:val="24"/>
        </w:rPr>
      </w:pPr>
      <w:r w:rsidRPr="005A376B">
        <w:rPr>
          <w:rFonts w:ascii="Arial" w:hAnsi="Arial" w:cs="Arial"/>
          <w:sz w:val="24"/>
          <w:szCs w:val="24"/>
        </w:rPr>
        <w:t>The Report of the meeting of the Bilingualism Committee held on the 12</w:t>
      </w:r>
      <w:r w:rsidRPr="005A376B">
        <w:rPr>
          <w:rFonts w:ascii="Arial" w:hAnsi="Arial" w:cs="Arial"/>
          <w:sz w:val="24"/>
          <w:szCs w:val="24"/>
          <w:vertAlign w:val="superscript"/>
        </w:rPr>
        <w:t>th</w:t>
      </w:r>
      <w:r w:rsidRPr="005A376B">
        <w:rPr>
          <w:rFonts w:ascii="Arial" w:hAnsi="Arial" w:cs="Arial"/>
          <w:sz w:val="24"/>
          <w:szCs w:val="24"/>
        </w:rPr>
        <w:t xml:space="preserve"> February 2016 (attached as Appendix IV to the official copy of the Minutes) was approved. </w:t>
      </w:r>
    </w:p>
    <w:p w:rsidR="002D12B7" w:rsidRPr="005A376B" w:rsidRDefault="002D12B7" w:rsidP="002D12B7">
      <w:pPr>
        <w:tabs>
          <w:tab w:val="left" w:pos="709"/>
          <w:tab w:val="left" w:pos="1418"/>
        </w:tabs>
        <w:jc w:val="both"/>
        <w:rPr>
          <w:rFonts w:ascii="Arial" w:hAnsi="Arial" w:cs="Arial"/>
          <w:sz w:val="24"/>
          <w:szCs w:val="24"/>
        </w:rPr>
      </w:pPr>
    </w:p>
    <w:p w:rsidR="002D12B7" w:rsidRPr="005A376B" w:rsidRDefault="002D12B7" w:rsidP="002D12B7">
      <w:pPr>
        <w:tabs>
          <w:tab w:val="left" w:pos="709"/>
          <w:tab w:val="left" w:pos="1418"/>
        </w:tabs>
        <w:jc w:val="both"/>
        <w:rPr>
          <w:rFonts w:ascii="Arial" w:hAnsi="Arial" w:cs="Arial"/>
          <w:sz w:val="24"/>
          <w:szCs w:val="24"/>
        </w:rPr>
      </w:pPr>
    </w:p>
    <w:p w:rsidR="002D12B7" w:rsidRPr="005A376B" w:rsidRDefault="002D12B7" w:rsidP="005A376B">
      <w:pPr>
        <w:tabs>
          <w:tab w:val="left" w:pos="709"/>
          <w:tab w:val="left" w:pos="1418"/>
        </w:tabs>
        <w:jc w:val="center"/>
        <w:rPr>
          <w:rFonts w:ascii="Arial" w:hAnsi="Arial" w:cs="Arial"/>
          <w:b/>
          <w:sz w:val="24"/>
          <w:szCs w:val="24"/>
        </w:rPr>
      </w:pPr>
      <w:r w:rsidRPr="005A376B">
        <w:rPr>
          <w:rFonts w:ascii="Arial" w:hAnsi="Arial" w:cs="Arial"/>
          <w:b/>
          <w:sz w:val="24"/>
          <w:szCs w:val="24"/>
        </w:rPr>
        <w:t>HEALTH AND SAFETY COMMITTEE</w:t>
      </w:r>
    </w:p>
    <w:p w:rsidR="002D12B7" w:rsidRPr="005A376B" w:rsidRDefault="002D12B7" w:rsidP="002D12B7">
      <w:pPr>
        <w:tabs>
          <w:tab w:val="left" w:pos="709"/>
          <w:tab w:val="left" w:pos="1418"/>
        </w:tabs>
        <w:jc w:val="both"/>
        <w:rPr>
          <w:rFonts w:ascii="Arial" w:hAnsi="Arial" w:cs="Arial"/>
          <w:sz w:val="24"/>
          <w:szCs w:val="24"/>
        </w:rPr>
      </w:pPr>
    </w:p>
    <w:p w:rsidR="002D12B7" w:rsidRPr="005A376B" w:rsidRDefault="002D12B7" w:rsidP="005A376B">
      <w:pPr>
        <w:pStyle w:val="ListParagraph"/>
        <w:numPr>
          <w:ilvl w:val="0"/>
          <w:numId w:val="7"/>
        </w:numPr>
        <w:tabs>
          <w:tab w:val="left" w:pos="567"/>
          <w:tab w:val="left" w:pos="1418"/>
        </w:tabs>
        <w:ind w:left="567" w:hanging="567"/>
        <w:jc w:val="both"/>
        <w:rPr>
          <w:rFonts w:ascii="Arial" w:hAnsi="Arial" w:cs="Arial"/>
          <w:sz w:val="24"/>
          <w:szCs w:val="24"/>
        </w:rPr>
      </w:pPr>
      <w:r w:rsidRPr="005A376B">
        <w:rPr>
          <w:rFonts w:ascii="Arial" w:hAnsi="Arial" w:cs="Arial"/>
          <w:sz w:val="24"/>
          <w:szCs w:val="24"/>
        </w:rPr>
        <w:t xml:space="preserve">The Report of the meeting of the Health and Safety Committee held on the </w:t>
      </w:r>
      <w:r w:rsidR="00332284" w:rsidRPr="005A376B">
        <w:rPr>
          <w:rFonts w:ascii="Arial" w:hAnsi="Arial" w:cs="Arial"/>
          <w:sz w:val="24"/>
          <w:szCs w:val="24"/>
        </w:rPr>
        <w:t>3</w:t>
      </w:r>
      <w:r w:rsidR="00332284" w:rsidRPr="005A376B">
        <w:rPr>
          <w:rFonts w:ascii="Arial" w:hAnsi="Arial" w:cs="Arial"/>
          <w:sz w:val="24"/>
          <w:szCs w:val="24"/>
          <w:vertAlign w:val="superscript"/>
        </w:rPr>
        <w:t>rd</w:t>
      </w:r>
      <w:r w:rsidR="00332284" w:rsidRPr="005A376B">
        <w:rPr>
          <w:rFonts w:ascii="Arial" w:hAnsi="Arial" w:cs="Arial"/>
          <w:sz w:val="24"/>
          <w:szCs w:val="24"/>
        </w:rPr>
        <w:t xml:space="preserve"> February 2016 (attached as Appendix V to the official copy of the Minutes) was approved. </w:t>
      </w:r>
    </w:p>
    <w:p w:rsidR="00332284" w:rsidRPr="005A376B" w:rsidRDefault="00332284" w:rsidP="005A376B">
      <w:pPr>
        <w:tabs>
          <w:tab w:val="left" w:pos="567"/>
          <w:tab w:val="left" w:pos="1418"/>
        </w:tabs>
        <w:ind w:left="567" w:hanging="567"/>
        <w:jc w:val="both"/>
        <w:rPr>
          <w:rFonts w:ascii="Arial" w:hAnsi="Arial" w:cs="Arial"/>
          <w:sz w:val="24"/>
          <w:szCs w:val="24"/>
        </w:rPr>
      </w:pPr>
    </w:p>
    <w:p w:rsidR="00332284" w:rsidRPr="005A376B" w:rsidRDefault="00332284" w:rsidP="005A376B">
      <w:pPr>
        <w:pStyle w:val="ListParagraph"/>
        <w:numPr>
          <w:ilvl w:val="0"/>
          <w:numId w:val="7"/>
        </w:numPr>
        <w:tabs>
          <w:tab w:val="left" w:pos="567"/>
          <w:tab w:val="left" w:pos="1418"/>
        </w:tabs>
        <w:ind w:left="567" w:hanging="567"/>
        <w:jc w:val="both"/>
        <w:rPr>
          <w:rFonts w:ascii="Arial" w:hAnsi="Arial" w:cs="Arial"/>
          <w:sz w:val="24"/>
          <w:szCs w:val="24"/>
        </w:rPr>
      </w:pPr>
      <w:r w:rsidRPr="005A376B">
        <w:rPr>
          <w:rFonts w:ascii="Arial" w:hAnsi="Arial" w:cs="Arial"/>
          <w:sz w:val="24"/>
          <w:szCs w:val="24"/>
        </w:rPr>
        <w:t>With particular reference to Minute 482a</w:t>
      </w:r>
      <w:r w:rsidR="000A7770">
        <w:rPr>
          <w:rFonts w:ascii="Arial" w:hAnsi="Arial" w:cs="Arial"/>
          <w:sz w:val="24"/>
          <w:szCs w:val="24"/>
        </w:rPr>
        <w:t xml:space="preserve"> (</w:t>
      </w:r>
      <w:r w:rsidR="009F7722" w:rsidRPr="009F7722">
        <w:rPr>
          <w:rFonts w:ascii="Arial" w:hAnsi="Arial" w:cs="Arial"/>
          <w:b/>
          <w:sz w:val="24"/>
          <w:szCs w:val="24"/>
        </w:rPr>
        <w:t>Radiation Stocks</w:t>
      </w:r>
      <w:r w:rsidR="000A7770">
        <w:rPr>
          <w:rFonts w:ascii="Arial" w:hAnsi="Arial" w:cs="Arial"/>
          <w:sz w:val="24"/>
          <w:szCs w:val="24"/>
        </w:rPr>
        <w:t>)</w:t>
      </w:r>
      <w:r w:rsidRPr="005A376B">
        <w:rPr>
          <w:rFonts w:ascii="Arial" w:hAnsi="Arial" w:cs="Arial"/>
          <w:sz w:val="24"/>
          <w:szCs w:val="24"/>
        </w:rPr>
        <w:t>, it was noted that control of the University’s radiation stocks and materials was recently audited by North Wales Police and Natural Resources Wales.  The audit confirmed that the processes and procedures in place were of a good standard and that there had been no breaches</w:t>
      </w:r>
      <w:r w:rsidR="000A7770">
        <w:rPr>
          <w:rFonts w:ascii="Arial" w:hAnsi="Arial" w:cs="Arial"/>
          <w:sz w:val="24"/>
          <w:szCs w:val="24"/>
        </w:rPr>
        <w:t xml:space="preserve"> and n</w:t>
      </w:r>
      <w:r w:rsidRPr="005A376B">
        <w:rPr>
          <w:rFonts w:ascii="Arial" w:hAnsi="Arial" w:cs="Arial"/>
          <w:sz w:val="24"/>
          <w:szCs w:val="24"/>
        </w:rPr>
        <w:t>o further action was required.  Following permission from Natural Resources Wales to dispose of backlog materials</w:t>
      </w:r>
      <w:r w:rsidR="000A7770">
        <w:rPr>
          <w:rFonts w:ascii="Arial" w:hAnsi="Arial" w:cs="Arial"/>
          <w:sz w:val="24"/>
          <w:szCs w:val="24"/>
        </w:rPr>
        <w:t>,</w:t>
      </w:r>
      <w:r w:rsidRPr="005A376B">
        <w:rPr>
          <w:rFonts w:ascii="Arial" w:hAnsi="Arial" w:cs="Arial"/>
          <w:sz w:val="24"/>
          <w:szCs w:val="24"/>
        </w:rPr>
        <w:t xml:space="preserve"> the University </w:t>
      </w:r>
      <w:r w:rsidR="00346F21">
        <w:rPr>
          <w:rFonts w:ascii="Arial" w:hAnsi="Arial" w:cs="Arial"/>
          <w:sz w:val="24"/>
          <w:szCs w:val="24"/>
        </w:rPr>
        <w:t>is</w:t>
      </w:r>
      <w:r w:rsidRPr="005A376B">
        <w:rPr>
          <w:rFonts w:ascii="Arial" w:hAnsi="Arial" w:cs="Arial"/>
          <w:sz w:val="24"/>
          <w:szCs w:val="24"/>
        </w:rPr>
        <w:t xml:space="preserve"> currently reducing its primary stocks of radiation materials. </w:t>
      </w:r>
    </w:p>
    <w:p w:rsidR="00332284" w:rsidRPr="005A376B" w:rsidRDefault="00332284" w:rsidP="00332284">
      <w:pPr>
        <w:pStyle w:val="ListParagraph"/>
        <w:rPr>
          <w:rFonts w:ascii="Arial" w:hAnsi="Arial" w:cs="Arial"/>
          <w:sz w:val="24"/>
          <w:szCs w:val="24"/>
        </w:rPr>
      </w:pPr>
    </w:p>
    <w:p w:rsidR="00332284" w:rsidRPr="005A376B" w:rsidRDefault="00332284" w:rsidP="00332284">
      <w:pPr>
        <w:tabs>
          <w:tab w:val="left" w:pos="709"/>
          <w:tab w:val="left" w:pos="1418"/>
        </w:tabs>
        <w:jc w:val="both"/>
        <w:rPr>
          <w:rFonts w:ascii="Arial" w:hAnsi="Arial" w:cs="Arial"/>
          <w:sz w:val="24"/>
          <w:szCs w:val="24"/>
        </w:rPr>
      </w:pPr>
    </w:p>
    <w:p w:rsidR="00332284" w:rsidRPr="005A376B" w:rsidRDefault="00332284" w:rsidP="005A376B">
      <w:pPr>
        <w:tabs>
          <w:tab w:val="left" w:pos="709"/>
          <w:tab w:val="left" w:pos="1418"/>
        </w:tabs>
        <w:jc w:val="center"/>
        <w:rPr>
          <w:rFonts w:ascii="Arial" w:hAnsi="Arial" w:cs="Arial"/>
          <w:b/>
          <w:sz w:val="24"/>
          <w:szCs w:val="24"/>
        </w:rPr>
      </w:pPr>
      <w:r w:rsidRPr="005A376B">
        <w:rPr>
          <w:rFonts w:ascii="Arial" w:hAnsi="Arial" w:cs="Arial"/>
          <w:b/>
          <w:sz w:val="24"/>
          <w:szCs w:val="24"/>
        </w:rPr>
        <w:t>NOMINATIONS AND GOVERNANCE COMMITTEE</w:t>
      </w:r>
    </w:p>
    <w:p w:rsidR="00332284" w:rsidRPr="005A376B" w:rsidRDefault="00332284" w:rsidP="00332284">
      <w:pPr>
        <w:tabs>
          <w:tab w:val="left" w:pos="709"/>
          <w:tab w:val="left" w:pos="1418"/>
        </w:tabs>
        <w:jc w:val="both"/>
        <w:rPr>
          <w:rFonts w:ascii="Arial" w:hAnsi="Arial" w:cs="Arial"/>
          <w:sz w:val="24"/>
          <w:szCs w:val="24"/>
        </w:rPr>
      </w:pPr>
    </w:p>
    <w:p w:rsidR="00332284" w:rsidRPr="005A376B" w:rsidRDefault="00332284" w:rsidP="005A376B">
      <w:pPr>
        <w:pStyle w:val="ListParagraph"/>
        <w:numPr>
          <w:ilvl w:val="0"/>
          <w:numId w:val="8"/>
        </w:numPr>
        <w:tabs>
          <w:tab w:val="left" w:pos="567"/>
          <w:tab w:val="left" w:pos="1418"/>
        </w:tabs>
        <w:ind w:left="567" w:hanging="567"/>
        <w:jc w:val="both"/>
        <w:rPr>
          <w:rFonts w:ascii="Arial" w:hAnsi="Arial" w:cs="Arial"/>
          <w:sz w:val="24"/>
          <w:szCs w:val="24"/>
        </w:rPr>
      </w:pPr>
      <w:r w:rsidRPr="005A376B">
        <w:rPr>
          <w:rFonts w:ascii="Arial" w:hAnsi="Arial" w:cs="Arial"/>
          <w:sz w:val="24"/>
          <w:szCs w:val="24"/>
        </w:rPr>
        <w:t>The Report of the meeting of the Nominations and Governance Committee held on the 11</w:t>
      </w:r>
      <w:r w:rsidRPr="005A376B">
        <w:rPr>
          <w:rFonts w:ascii="Arial" w:hAnsi="Arial" w:cs="Arial"/>
          <w:sz w:val="24"/>
          <w:szCs w:val="24"/>
          <w:vertAlign w:val="superscript"/>
        </w:rPr>
        <w:t>th</w:t>
      </w:r>
      <w:r w:rsidRPr="005A376B">
        <w:rPr>
          <w:rFonts w:ascii="Arial" w:hAnsi="Arial" w:cs="Arial"/>
          <w:sz w:val="24"/>
          <w:szCs w:val="24"/>
        </w:rPr>
        <w:t xml:space="preserve"> December 2016 (attached as Appendix VI to the official copy of the Minutes) was approved. </w:t>
      </w:r>
    </w:p>
    <w:p w:rsidR="00332284" w:rsidRPr="005A376B" w:rsidRDefault="00332284" w:rsidP="005A376B">
      <w:pPr>
        <w:tabs>
          <w:tab w:val="left" w:pos="567"/>
          <w:tab w:val="left" w:pos="1418"/>
        </w:tabs>
        <w:ind w:left="567" w:hanging="567"/>
        <w:jc w:val="both"/>
        <w:rPr>
          <w:rFonts w:ascii="Arial" w:hAnsi="Arial" w:cs="Arial"/>
          <w:sz w:val="24"/>
          <w:szCs w:val="24"/>
        </w:rPr>
      </w:pPr>
    </w:p>
    <w:p w:rsidR="00332284" w:rsidRPr="005A376B" w:rsidRDefault="00332284" w:rsidP="005A376B">
      <w:pPr>
        <w:pStyle w:val="ListParagraph"/>
        <w:numPr>
          <w:ilvl w:val="0"/>
          <w:numId w:val="8"/>
        </w:numPr>
        <w:tabs>
          <w:tab w:val="left" w:pos="567"/>
          <w:tab w:val="left" w:pos="1418"/>
        </w:tabs>
        <w:ind w:left="567" w:hanging="567"/>
        <w:jc w:val="both"/>
        <w:rPr>
          <w:rFonts w:ascii="Arial" w:hAnsi="Arial" w:cs="Arial"/>
          <w:sz w:val="24"/>
          <w:szCs w:val="24"/>
        </w:rPr>
      </w:pPr>
      <w:r w:rsidRPr="005A376B">
        <w:rPr>
          <w:rFonts w:ascii="Arial" w:hAnsi="Arial" w:cs="Arial"/>
          <w:sz w:val="24"/>
          <w:szCs w:val="24"/>
        </w:rPr>
        <w:t>With particular reference to :</w:t>
      </w:r>
    </w:p>
    <w:p w:rsidR="00332284" w:rsidRPr="005A376B" w:rsidRDefault="00332284" w:rsidP="00332284">
      <w:pPr>
        <w:pStyle w:val="ListParagraph"/>
        <w:rPr>
          <w:rFonts w:ascii="Arial" w:hAnsi="Arial" w:cs="Arial"/>
          <w:sz w:val="24"/>
          <w:szCs w:val="24"/>
        </w:rPr>
      </w:pPr>
    </w:p>
    <w:p w:rsidR="00332284" w:rsidRPr="005A376B" w:rsidRDefault="005A376B" w:rsidP="005A376B">
      <w:pPr>
        <w:pStyle w:val="ListParagraph"/>
        <w:tabs>
          <w:tab w:val="left" w:pos="1134"/>
          <w:tab w:val="left" w:pos="1418"/>
        </w:tabs>
        <w:ind w:left="1134" w:hanging="567"/>
        <w:jc w:val="both"/>
        <w:rPr>
          <w:rFonts w:ascii="Arial" w:hAnsi="Arial" w:cs="Arial"/>
          <w:sz w:val="24"/>
          <w:szCs w:val="24"/>
        </w:rPr>
      </w:pPr>
      <w:r>
        <w:rPr>
          <w:rFonts w:ascii="Arial" w:hAnsi="Arial" w:cs="Arial"/>
          <w:sz w:val="24"/>
          <w:szCs w:val="24"/>
        </w:rPr>
        <w:t>[1]</w:t>
      </w:r>
      <w:r>
        <w:rPr>
          <w:rFonts w:ascii="Arial" w:hAnsi="Arial" w:cs="Arial"/>
          <w:sz w:val="24"/>
          <w:szCs w:val="24"/>
        </w:rPr>
        <w:tab/>
      </w:r>
      <w:r w:rsidR="00332284" w:rsidRPr="005A376B">
        <w:rPr>
          <w:rFonts w:ascii="Arial" w:hAnsi="Arial" w:cs="Arial"/>
          <w:sz w:val="24"/>
          <w:szCs w:val="24"/>
        </w:rPr>
        <w:t>Minute 117 (</w:t>
      </w:r>
      <w:r w:rsidR="00332284" w:rsidRPr="005A376B">
        <w:rPr>
          <w:rFonts w:ascii="Arial" w:hAnsi="Arial" w:cs="Arial"/>
          <w:b/>
          <w:sz w:val="24"/>
          <w:szCs w:val="24"/>
        </w:rPr>
        <w:t>Skills Audit</w:t>
      </w:r>
      <w:r w:rsidR="00332284" w:rsidRPr="005A376B">
        <w:rPr>
          <w:rFonts w:ascii="Arial" w:hAnsi="Arial" w:cs="Arial"/>
          <w:sz w:val="24"/>
          <w:szCs w:val="24"/>
        </w:rPr>
        <w:t>), it was noted that there are currently up to five vaca</w:t>
      </w:r>
      <w:r w:rsidR="00346F21">
        <w:rPr>
          <w:rFonts w:ascii="Arial" w:hAnsi="Arial" w:cs="Arial"/>
          <w:sz w:val="24"/>
          <w:szCs w:val="24"/>
        </w:rPr>
        <w:t>ncies on the Council.  Taking on</w:t>
      </w:r>
      <w:r w:rsidR="00332284" w:rsidRPr="005A376B">
        <w:rPr>
          <w:rFonts w:ascii="Arial" w:hAnsi="Arial" w:cs="Arial"/>
          <w:sz w:val="24"/>
          <w:szCs w:val="24"/>
        </w:rPr>
        <w:t xml:space="preserve"> board the priorities highlighted by the skills audit, </w:t>
      </w:r>
      <w:r w:rsidR="000A7770">
        <w:rPr>
          <w:rFonts w:ascii="Arial" w:hAnsi="Arial" w:cs="Arial"/>
          <w:sz w:val="24"/>
          <w:szCs w:val="24"/>
        </w:rPr>
        <w:t>the Committee had</w:t>
      </w:r>
      <w:r w:rsidR="00332284" w:rsidRPr="005A376B">
        <w:rPr>
          <w:rFonts w:ascii="Arial" w:hAnsi="Arial" w:cs="Arial"/>
          <w:sz w:val="24"/>
          <w:szCs w:val="24"/>
        </w:rPr>
        <w:t xml:space="preserve"> agreed to draft an advertisement and recruitment pack for new </w:t>
      </w:r>
      <w:r w:rsidR="002A46BF" w:rsidRPr="005A376B">
        <w:rPr>
          <w:rFonts w:ascii="Arial" w:hAnsi="Arial" w:cs="Arial"/>
          <w:sz w:val="24"/>
          <w:szCs w:val="24"/>
        </w:rPr>
        <w:t>Council members and to advertise locally and nationally</w:t>
      </w:r>
      <w:r w:rsidR="000A7770">
        <w:rPr>
          <w:rFonts w:ascii="Arial" w:hAnsi="Arial" w:cs="Arial"/>
          <w:sz w:val="24"/>
          <w:szCs w:val="24"/>
        </w:rPr>
        <w:t xml:space="preserve">, and to </w:t>
      </w:r>
      <w:r w:rsidR="002A46BF" w:rsidRPr="005A376B">
        <w:rPr>
          <w:rFonts w:ascii="Arial" w:hAnsi="Arial" w:cs="Arial"/>
          <w:sz w:val="24"/>
          <w:szCs w:val="24"/>
        </w:rPr>
        <w:t xml:space="preserve">approach individuals with appropriate skills, including alumni, and to make use of local connections with business and industry. </w:t>
      </w:r>
    </w:p>
    <w:p w:rsidR="002A46BF" w:rsidRPr="005A376B" w:rsidRDefault="002A46BF" w:rsidP="005A376B">
      <w:pPr>
        <w:pStyle w:val="ListParagraph"/>
        <w:tabs>
          <w:tab w:val="left" w:pos="1134"/>
          <w:tab w:val="left" w:pos="1418"/>
        </w:tabs>
        <w:ind w:left="1134" w:hanging="567"/>
        <w:jc w:val="both"/>
        <w:rPr>
          <w:rFonts w:ascii="Arial" w:hAnsi="Arial" w:cs="Arial"/>
          <w:sz w:val="24"/>
          <w:szCs w:val="24"/>
        </w:rPr>
      </w:pPr>
    </w:p>
    <w:p w:rsidR="002A46BF" w:rsidRPr="005A376B" w:rsidRDefault="002A46BF" w:rsidP="005A376B">
      <w:pPr>
        <w:pStyle w:val="ListParagraph"/>
        <w:tabs>
          <w:tab w:val="left" w:pos="1134"/>
          <w:tab w:val="left" w:pos="1418"/>
        </w:tabs>
        <w:ind w:left="1134" w:hanging="567"/>
        <w:jc w:val="both"/>
        <w:rPr>
          <w:rFonts w:ascii="Arial" w:hAnsi="Arial" w:cs="Arial"/>
          <w:sz w:val="24"/>
          <w:szCs w:val="24"/>
        </w:rPr>
      </w:pPr>
      <w:r w:rsidRPr="005A376B">
        <w:rPr>
          <w:rFonts w:ascii="Arial" w:hAnsi="Arial" w:cs="Arial"/>
          <w:sz w:val="24"/>
          <w:szCs w:val="24"/>
        </w:rPr>
        <w:t>[2]</w:t>
      </w:r>
      <w:r w:rsidRPr="005A376B">
        <w:rPr>
          <w:rFonts w:ascii="Arial" w:hAnsi="Arial" w:cs="Arial"/>
          <w:sz w:val="24"/>
          <w:szCs w:val="24"/>
        </w:rPr>
        <w:tab/>
        <w:t>Minute 118 (</w:t>
      </w:r>
      <w:r w:rsidRPr="005A376B">
        <w:rPr>
          <w:rFonts w:ascii="Arial" w:hAnsi="Arial" w:cs="Arial"/>
          <w:b/>
          <w:sz w:val="24"/>
          <w:szCs w:val="24"/>
        </w:rPr>
        <w:t>Review of Council Membership</w:t>
      </w:r>
      <w:r w:rsidRPr="005A376B">
        <w:rPr>
          <w:rFonts w:ascii="Arial" w:hAnsi="Arial" w:cs="Arial"/>
          <w:sz w:val="24"/>
          <w:szCs w:val="24"/>
        </w:rPr>
        <w:t>), a number of changes to simplify the membership of the Council</w:t>
      </w:r>
      <w:r w:rsidR="000A7770">
        <w:rPr>
          <w:rFonts w:ascii="Arial" w:hAnsi="Arial" w:cs="Arial"/>
          <w:sz w:val="24"/>
          <w:szCs w:val="24"/>
        </w:rPr>
        <w:t xml:space="preserve"> were </w:t>
      </w:r>
      <w:r w:rsidR="000A7770" w:rsidRPr="000A7770">
        <w:rPr>
          <w:rFonts w:ascii="Arial" w:hAnsi="Arial" w:cs="Arial"/>
          <w:b/>
          <w:i/>
          <w:sz w:val="24"/>
          <w:szCs w:val="24"/>
        </w:rPr>
        <w:t>agreed</w:t>
      </w:r>
      <w:r w:rsidR="000A7770">
        <w:rPr>
          <w:rFonts w:ascii="Arial" w:hAnsi="Arial" w:cs="Arial"/>
          <w:sz w:val="24"/>
          <w:szCs w:val="24"/>
        </w:rPr>
        <w:t xml:space="preserve">.  </w:t>
      </w:r>
      <w:r w:rsidRPr="005A376B">
        <w:rPr>
          <w:rFonts w:ascii="Arial" w:hAnsi="Arial" w:cs="Arial"/>
          <w:sz w:val="24"/>
          <w:szCs w:val="24"/>
        </w:rPr>
        <w:t xml:space="preserve">The new membership of the Council would </w:t>
      </w:r>
      <w:r w:rsidR="00346F21">
        <w:rPr>
          <w:rFonts w:ascii="Arial" w:hAnsi="Arial" w:cs="Arial"/>
          <w:sz w:val="24"/>
          <w:szCs w:val="24"/>
        </w:rPr>
        <w:t>number</w:t>
      </w:r>
      <w:r w:rsidRPr="005A376B">
        <w:rPr>
          <w:rFonts w:ascii="Arial" w:hAnsi="Arial" w:cs="Arial"/>
          <w:sz w:val="24"/>
          <w:szCs w:val="24"/>
        </w:rPr>
        <w:t xml:space="preserve"> 27, and the ratio of independent to university members would be 17:10.  The</w:t>
      </w:r>
      <w:r w:rsidR="00346F21">
        <w:rPr>
          <w:rFonts w:ascii="Arial" w:hAnsi="Arial" w:cs="Arial"/>
          <w:sz w:val="24"/>
          <w:szCs w:val="24"/>
        </w:rPr>
        <w:t xml:space="preserve">re would be no fewer </w:t>
      </w:r>
      <w:r w:rsidRPr="005A376B">
        <w:rPr>
          <w:rFonts w:ascii="Arial" w:hAnsi="Arial" w:cs="Arial"/>
          <w:sz w:val="24"/>
          <w:szCs w:val="24"/>
        </w:rPr>
        <w:t xml:space="preserve">lay members than currently.  </w:t>
      </w:r>
    </w:p>
    <w:p w:rsidR="002A46BF" w:rsidRPr="005A376B" w:rsidRDefault="002A46BF" w:rsidP="002A46BF">
      <w:pPr>
        <w:tabs>
          <w:tab w:val="left" w:pos="709"/>
          <w:tab w:val="left" w:pos="1418"/>
        </w:tabs>
        <w:jc w:val="both"/>
        <w:rPr>
          <w:rFonts w:ascii="Arial" w:hAnsi="Arial" w:cs="Arial"/>
          <w:sz w:val="24"/>
          <w:szCs w:val="24"/>
        </w:rPr>
      </w:pPr>
    </w:p>
    <w:p w:rsidR="002A46BF" w:rsidRPr="005A376B" w:rsidRDefault="002A46BF" w:rsidP="002A46BF">
      <w:pPr>
        <w:tabs>
          <w:tab w:val="left" w:pos="709"/>
          <w:tab w:val="left" w:pos="1418"/>
        </w:tabs>
        <w:jc w:val="both"/>
        <w:rPr>
          <w:rFonts w:ascii="Arial" w:hAnsi="Arial" w:cs="Arial"/>
          <w:sz w:val="24"/>
          <w:szCs w:val="24"/>
        </w:rPr>
      </w:pPr>
    </w:p>
    <w:p w:rsidR="002A46BF" w:rsidRPr="005A376B" w:rsidRDefault="002A46BF" w:rsidP="005A376B">
      <w:pPr>
        <w:tabs>
          <w:tab w:val="left" w:pos="709"/>
          <w:tab w:val="left" w:pos="1418"/>
        </w:tabs>
        <w:jc w:val="center"/>
        <w:rPr>
          <w:rFonts w:ascii="Arial" w:hAnsi="Arial" w:cs="Arial"/>
          <w:b/>
          <w:sz w:val="24"/>
          <w:szCs w:val="24"/>
        </w:rPr>
      </w:pPr>
      <w:r w:rsidRPr="005A376B">
        <w:rPr>
          <w:rFonts w:ascii="Arial" w:hAnsi="Arial" w:cs="Arial"/>
          <w:b/>
          <w:sz w:val="24"/>
          <w:szCs w:val="24"/>
        </w:rPr>
        <w:t xml:space="preserve">NAMING OF ROOMS AND BUILDINGS </w:t>
      </w:r>
      <w:r w:rsidR="00344B31">
        <w:rPr>
          <w:rFonts w:ascii="Arial" w:hAnsi="Arial" w:cs="Arial"/>
          <w:b/>
          <w:sz w:val="24"/>
          <w:szCs w:val="24"/>
        </w:rPr>
        <w:t>COMMITTEE</w:t>
      </w:r>
    </w:p>
    <w:p w:rsidR="002A46BF" w:rsidRPr="005A376B" w:rsidRDefault="002A46BF" w:rsidP="002A46BF">
      <w:pPr>
        <w:tabs>
          <w:tab w:val="left" w:pos="709"/>
          <w:tab w:val="left" w:pos="1418"/>
        </w:tabs>
        <w:jc w:val="both"/>
        <w:rPr>
          <w:rFonts w:ascii="Arial" w:hAnsi="Arial" w:cs="Arial"/>
          <w:sz w:val="24"/>
          <w:szCs w:val="24"/>
        </w:rPr>
      </w:pPr>
    </w:p>
    <w:p w:rsidR="002A46BF" w:rsidRPr="005A376B" w:rsidRDefault="002A46BF" w:rsidP="005A376B">
      <w:pPr>
        <w:pStyle w:val="ListParagraph"/>
        <w:numPr>
          <w:ilvl w:val="0"/>
          <w:numId w:val="9"/>
        </w:numPr>
        <w:tabs>
          <w:tab w:val="left" w:pos="567"/>
          <w:tab w:val="left" w:pos="1418"/>
        </w:tabs>
        <w:ind w:left="567" w:hanging="567"/>
        <w:jc w:val="both"/>
        <w:rPr>
          <w:rFonts w:ascii="Arial" w:hAnsi="Arial" w:cs="Arial"/>
          <w:sz w:val="24"/>
          <w:szCs w:val="24"/>
        </w:rPr>
      </w:pPr>
      <w:r w:rsidRPr="005A376B">
        <w:rPr>
          <w:rFonts w:ascii="Arial" w:hAnsi="Arial" w:cs="Arial"/>
          <w:sz w:val="24"/>
          <w:szCs w:val="24"/>
        </w:rPr>
        <w:t xml:space="preserve">The Minutes of the meeting of the Naming of Rooms and Buildings </w:t>
      </w:r>
      <w:r w:rsidR="00344B31">
        <w:rPr>
          <w:rFonts w:ascii="Arial" w:hAnsi="Arial" w:cs="Arial"/>
          <w:sz w:val="24"/>
          <w:szCs w:val="24"/>
        </w:rPr>
        <w:t>Committee</w:t>
      </w:r>
      <w:r w:rsidRPr="005A376B">
        <w:rPr>
          <w:rFonts w:ascii="Arial" w:hAnsi="Arial" w:cs="Arial"/>
          <w:sz w:val="24"/>
          <w:szCs w:val="24"/>
        </w:rPr>
        <w:t xml:space="preserve"> held on the 2</w:t>
      </w:r>
      <w:r w:rsidRPr="005A376B">
        <w:rPr>
          <w:rFonts w:ascii="Arial" w:hAnsi="Arial" w:cs="Arial"/>
          <w:sz w:val="24"/>
          <w:szCs w:val="24"/>
          <w:vertAlign w:val="superscript"/>
        </w:rPr>
        <w:t>nd</w:t>
      </w:r>
      <w:r w:rsidRPr="005A376B">
        <w:rPr>
          <w:rFonts w:ascii="Arial" w:hAnsi="Arial" w:cs="Arial"/>
          <w:sz w:val="24"/>
          <w:szCs w:val="24"/>
        </w:rPr>
        <w:t xml:space="preserve"> February 2016 (attached as Appendix VII to the official copy of the Minutes) was approved.  </w:t>
      </w:r>
    </w:p>
    <w:p w:rsidR="002A46BF" w:rsidRPr="005A376B" w:rsidRDefault="002A46BF" w:rsidP="005A376B">
      <w:pPr>
        <w:tabs>
          <w:tab w:val="left" w:pos="567"/>
          <w:tab w:val="left" w:pos="1418"/>
        </w:tabs>
        <w:ind w:left="567" w:hanging="567"/>
        <w:jc w:val="both"/>
        <w:rPr>
          <w:rFonts w:ascii="Arial" w:hAnsi="Arial" w:cs="Arial"/>
          <w:sz w:val="24"/>
          <w:szCs w:val="24"/>
        </w:rPr>
      </w:pPr>
    </w:p>
    <w:p w:rsidR="002A46BF" w:rsidRPr="005A376B" w:rsidRDefault="002A46BF" w:rsidP="005A376B">
      <w:pPr>
        <w:pStyle w:val="ListParagraph"/>
        <w:numPr>
          <w:ilvl w:val="0"/>
          <w:numId w:val="9"/>
        </w:numPr>
        <w:tabs>
          <w:tab w:val="left" w:pos="567"/>
          <w:tab w:val="left" w:pos="1418"/>
        </w:tabs>
        <w:ind w:left="567" w:hanging="567"/>
        <w:jc w:val="both"/>
        <w:rPr>
          <w:rFonts w:ascii="Arial" w:hAnsi="Arial" w:cs="Arial"/>
          <w:sz w:val="24"/>
          <w:szCs w:val="24"/>
        </w:rPr>
      </w:pPr>
      <w:r w:rsidRPr="005A376B">
        <w:rPr>
          <w:rFonts w:ascii="Arial" w:hAnsi="Arial" w:cs="Arial"/>
          <w:sz w:val="24"/>
          <w:szCs w:val="24"/>
        </w:rPr>
        <w:t xml:space="preserve">The Council </w:t>
      </w:r>
      <w:r w:rsidRPr="000A7770">
        <w:rPr>
          <w:rFonts w:ascii="Arial" w:hAnsi="Arial" w:cs="Arial"/>
          <w:b/>
          <w:i/>
          <w:sz w:val="24"/>
          <w:szCs w:val="24"/>
        </w:rPr>
        <w:t>agreed</w:t>
      </w:r>
      <w:r w:rsidRPr="005A376B">
        <w:rPr>
          <w:rFonts w:ascii="Arial" w:hAnsi="Arial" w:cs="Arial"/>
          <w:sz w:val="24"/>
          <w:szCs w:val="24"/>
        </w:rPr>
        <w:t xml:space="preserve"> that the PL2 Lecture Theatre in </w:t>
      </w:r>
      <w:proofErr w:type="spellStart"/>
      <w:r w:rsidRPr="005A376B">
        <w:rPr>
          <w:rFonts w:ascii="Arial" w:hAnsi="Arial" w:cs="Arial"/>
          <w:sz w:val="24"/>
          <w:szCs w:val="24"/>
        </w:rPr>
        <w:t>Pontio</w:t>
      </w:r>
      <w:proofErr w:type="spellEnd"/>
      <w:r w:rsidRPr="005A376B">
        <w:rPr>
          <w:rFonts w:ascii="Arial" w:hAnsi="Arial" w:cs="Arial"/>
          <w:sz w:val="24"/>
          <w:szCs w:val="24"/>
        </w:rPr>
        <w:t xml:space="preserve"> be renamed Ystafell </w:t>
      </w:r>
      <w:proofErr w:type="spellStart"/>
      <w:r w:rsidRPr="005A376B">
        <w:rPr>
          <w:rFonts w:ascii="Arial" w:hAnsi="Arial" w:cs="Arial"/>
          <w:sz w:val="24"/>
          <w:szCs w:val="24"/>
        </w:rPr>
        <w:t>Cemlyn</w:t>
      </w:r>
      <w:proofErr w:type="spellEnd"/>
      <w:r w:rsidRPr="005A376B">
        <w:rPr>
          <w:rFonts w:ascii="Arial" w:hAnsi="Arial" w:cs="Arial"/>
          <w:sz w:val="24"/>
          <w:szCs w:val="24"/>
        </w:rPr>
        <w:t>-Jones</w:t>
      </w:r>
      <w:r w:rsidR="000A7770">
        <w:rPr>
          <w:rFonts w:ascii="Arial" w:hAnsi="Arial" w:cs="Arial"/>
          <w:sz w:val="24"/>
          <w:szCs w:val="24"/>
        </w:rPr>
        <w:t xml:space="preserve"> </w:t>
      </w:r>
      <w:r w:rsidRPr="005A376B">
        <w:rPr>
          <w:rFonts w:ascii="Arial" w:hAnsi="Arial" w:cs="Arial"/>
          <w:sz w:val="24"/>
          <w:szCs w:val="24"/>
        </w:rPr>
        <w:t>/</w:t>
      </w:r>
      <w:r w:rsidR="000A7770">
        <w:rPr>
          <w:rFonts w:ascii="Arial" w:hAnsi="Arial" w:cs="Arial"/>
          <w:sz w:val="24"/>
          <w:szCs w:val="24"/>
        </w:rPr>
        <w:t xml:space="preserve"> t</w:t>
      </w:r>
      <w:r w:rsidRPr="005A376B">
        <w:rPr>
          <w:rFonts w:ascii="Arial" w:hAnsi="Arial" w:cs="Arial"/>
          <w:sz w:val="24"/>
          <w:szCs w:val="24"/>
        </w:rPr>
        <w:t xml:space="preserve">he </w:t>
      </w:r>
      <w:proofErr w:type="spellStart"/>
      <w:r w:rsidRPr="005A376B">
        <w:rPr>
          <w:rFonts w:ascii="Arial" w:hAnsi="Arial" w:cs="Arial"/>
          <w:sz w:val="24"/>
          <w:szCs w:val="24"/>
        </w:rPr>
        <w:t>Cemlyn</w:t>
      </w:r>
      <w:proofErr w:type="spellEnd"/>
      <w:r w:rsidRPr="005A376B">
        <w:rPr>
          <w:rFonts w:ascii="Arial" w:hAnsi="Arial" w:cs="Arial"/>
          <w:sz w:val="24"/>
          <w:szCs w:val="24"/>
        </w:rPr>
        <w:t xml:space="preserve">-Jones Room.  </w:t>
      </w:r>
    </w:p>
    <w:p w:rsidR="002A46BF" w:rsidRPr="005A376B" w:rsidRDefault="002A46BF" w:rsidP="005A376B">
      <w:pPr>
        <w:pStyle w:val="ListParagraph"/>
        <w:tabs>
          <w:tab w:val="left" w:pos="567"/>
        </w:tabs>
        <w:ind w:left="567" w:hanging="567"/>
        <w:rPr>
          <w:rFonts w:ascii="Arial" w:hAnsi="Arial" w:cs="Arial"/>
          <w:sz w:val="24"/>
          <w:szCs w:val="24"/>
        </w:rPr>
      </w:pPr>
    </w:p>
    <w:p w:rsidR="002A46BF" w:rsidRPr="005A376B" w:rsidRDefault="00460188" w:rsidP="005A376B">
      <w:pPr>
        <w:pStyle w:val="ListParagraph"/>
        <w:numPr>
          <w:ilvl w:val="0"/>
          <w:numId w:val="9"/>
        </w:numPr>
        <w:tabs>
          <w:tab w:val="left" w:pos="567"/>
          <w:tab w:val="left" w:pos="1418"/>
        </w:tabs>
        <w:ind w:left="567" w:hanging="567"/>
        <w:jc w:val="both"/>
        <w:rPr>
          <w:rFonts w:ascii="Arial" w:hAnsi="Arial" w:cs="Arial"/>
          <w:sz w:val="24"/>
          <w:szCs w:val="24"/>
        </w:rPr>
      </w:pPr>
      <w:r>
        <w:rPr>
          <w:rFonts w:ascii="Arial" w:hAnsi="Arial" w:cs="Arial"/>
          <w:sz w:val="24"/>
          <w:szCs w:val="24"/>
        </w:rPr>
        <w:t xml:space="preserve">It was </w:t>
      </w:r>
      <w:r w:rsidRPr="00344B31">
        <w:rPr>
          <w:rFonts w:ascii="Arial" w:hAnsi="Arial" w:cs="Arial"/>
          <w:b/>
          <w:i/>
          <w:sz w:val="24"/>
          <w:szCs w:val="24"/>
        </w:rPr>
        <w:t xml:space="preserve">agreed </w:t>
      </w:r>
      <w:r>
        <w:rPr>
          <w:rFonts w:ascii="Arial" w:hAnsi="Arial" w:cs="Arial"/>
          <w:sz w:val="24"/>
          <w:szCs w:val="24"/>
        </w:rPr>
        <w:t xml:space="preserve">that </w:t>
      </w:r>
      <w:r w:rsidR="002A46BF" w:rsidRPr="005A376B">
        <w:rPr>
          <w:rFonts w:ascii="Arial" w:hAnsi="Arial" w:cs="Arial"/>
          <w:sz w:val="24"/>
          <w:szCs w:val="24"/>
        </w:rPr>
        <w:t>some resolutions</w:t>
      </w:r>
      <w:r>
        <w:rPr>
          <w:rFonts w:ascii="Arial" w:hAnsi="Arial" w:cs="Arial"/>
          <w:sz w:val="24"/>
          <w:szCs w:val="24"/>
        </w:rPr>
        <w:t xml:space="preserve"> on naming of rooms and buildings </w:t>
      </w:r>
      <w:r w:rsidR="00344B31">
        <w:rPr>
          <w:rFonts w:ascii="Arial" w:hAnsi="Arial" w:cs="Arial"/>
          <w:sz w:val="24"/>
          <w:szCs w:val="24"/>
        </w:rPr>
        <w:t xml:space="preserve">that </w:t>
      </w:r>
      <w:r>
        <w:rPr>
          <w:rFonts w:ascii="Arial" w:hAnsi="Arial" w:cs="Arial"/>
          <w:sz w:val="24"/>
          <w:szCs w:val="24"/>
        </w:rPr>
        <w:t>had been</w:t>
      </w:r>
      <w:r w:rsidR="002A46BF" w:rsidRPr="005A376B">
        <w:rPr>
          <w:rFonts w:ascii="Arial" w:hAnsi="Arial" w:cs="Arial"/>
          <w:sz w:val="24"/>
          <w:szCs w:val="24"/>
        </w:rPr>
        <w:t xml:space="preserve"> taken a number of years ago</w:t>
      </w:r>
      <w:r w:rsidR="00344B31">
        <w:rPr>
          <w:rFonts w:ascii="Arial" w:hAnsi="Arial" w:cs="Arial"/>
          <w:sz w:val="24"/>
          <w:szCs w:val="24"/>
        </w:rPr>
        <w:t>,</w:t>
      </w:r>
      <w:r w:rsidR="002A46BF" w:rsidRPr="005A376B">
        <w:rPr>
          <w:rFonts w:ascii="Arial" w:hAnsi="Arial" w:cs="Arial"/>
          <w:sz w:val="24"/>
          <w:szCs w:val="24"/>
        </w:rPr>
        <w:t xml:space="preserve"> but not yet implemented</w:t>
      </w:r>
      <w:r w:rsidR="00344B31">
        <w:rPr>
          <w:rFonts w:ascii="Arial" w:hAnsi="Arial" w:cs="Arial"/>
          <w:sz w:val="24"/>
          <w:szCs w:val="24"/>
        </w:rPr>
        <w:t>,</w:t>
      </w:r>
      <w:r w:rsidR="002A46BF" w:rsidRPr="005A376B">
        <w:rPr>
          <w:rFonts w:ascii="Arial" w:hAnsi="Arial" w:cs="Arial"/>
          <w:sz w:val="24"/>
          <w:szCs w:val="24"/>
        </w:rPr>
        <w:t xml:space="preserve"> </w:t>
      </w:r>
      <w:r>
        <w:rPr>
          <w:rFonts w:ascii="Arial" w:hAnsi="Arial" w:cs="Arial"/>
          <w:sz w:val="24"/>
          <w:szCs w:val="24"/>
        </w:rPr>
        <w:t xml:space="preserve">should </w:t>
      </w:r>
      <w:r w:rsidR="002A46BF" w:rsidRPr="005A376B">
        <w:rPr>
          <w:rFonts w:ascii="Arial" w:hAnsi="Arial" w:cs="Arial"/>
          <w:sz w:val="24"/>
          <w:szCs w:val="24"/>
        </w:rPr>
        <w:t>be referred back to t</w:t>
      </w:r>
      <w:r>
        <w:rPr>
          <w:rFonts w:ascii="Arial" w:hAnsi="Arial" w:cs="Arial"/>
          <w:sz w:val="24"/>
          <w:szCs w:val="24"/>
        </w:rPr>
        <w:t xml:space="preserve">he </w:t>
      </w:r>
      <w:r w:rsidR="00344B31">
        <w:rPr>
          <w:rFonts w:ascii="Arial" w:hAnsi="Arial" w:cs="Arial"/>
          <w:sz w:val="24"/>
          <w:szCs w:val="24"/>
        </w:rPr>
        <w:t>Committee</w:t>
      </w:r>
      <w:r>
        <w:rPr>
          <w:rFonts w:ascii="Arial" w:hAnsi="Arial" w:cs="Arial"/>
          <w:sz w:val="24"/>
          <w:szCs w:val="24"/>
        </w:rPr>
        <w:t xml:space="preserve"> for further discussion</w:t>
      </w:r>
      <w:r w:rsidR="002A46BF" w:rsidRPr="005A376B">
        <w:rPr>
          <w:rFonts w:ascii="Arial" w:hAnsi="Arial" w:cs="Arial"/>
          <w:sz w:val="24"/>
          <w:szCs w:val="24"/>
        </w:rPr>
        <w:t xml:space="preserve">. </w:t>
      </w:r>
    </w:p>
    <w:p w:rsidR="002A46BF" w:rsidRPr="005A376B" w:rsidRDefault="002A46BF" w:rsidP="002A46BF">
      <w:pPr>
        <w:pStyle w:val="ListParagraph"/>
        <w:rPr>
          <w:rFonts w:ascii="Arial" w:hAnsi="Arial" w:cs="Arial"/>
          <w:sz w:val="24"/>
          <w:szCs w:val="24"/>
        </w:rPr>
      </w:pPr>
    </w:p>
    <w:p w:rsidR="002A46BF" w:rsidRPr="005A376B" w:rsidRDefault="002A46BF" w:rsidP="002A46BF">
      <w:pPr>
        <w:tabs>
          <w:tab w:val="left" w:pos="709"/>
          <w:tab w:val="left" w:pos="1418"/>
        </w:tabs>
        <w:jc w:val="both"/>
        <w:rPr>
          <w:rFonts w:ascii="Arial" w:hAnsi="Arial" w:cs="Arial"/>
          <w:sz w:val="24"/>
          <w:szCs w:val="24"/>
        </w:rPr>
      </w:pPr>
    </w:p>
    <w:p w:rsidR="002A46BF" w:rsidRPr="005A376B" w:rsidRDefault="002A46BF" w:rsidP="005A376B">
      <w:pPr>
        <w:tabs>
          <w:tab w:val="left" w:pos="709"/>
          <w:tab w:val="left" w:pos="1418"/>
        </w:tabs>
        <w:jc w:val="center"/>
        <w:rPr>
          <w:rFonts w:ascii="Arial" w:hAnsi="Arial" w:cs="Arial"/>
          <w:b/>
          <w:sz w:val="24"/>
          <w:szCs w:val="24"/>
        </w:rPr>
      </w:pPr>
      <w:r w:rsidRPr="005A376B">
        <w:rPr>
          <w:rFonts w:ascii="Arial" w:hAnsi="Arial" w:cs="Arial"/>
          <w:b/>
          <w:sz w:val="24"/>
          <w:szCs w:val="24"/>
        </w:rPr>
        <w:t>REDUNDANCY COMMITTEE</w:t>
      </w:r>
    </w:p>
    <w:p w:rsidR="002A46BF" w:rsidRPr="005A376B" w:rsidRDefault="002A46BF" w:rsidP="002A46BF">
      <w:pPr>
        <w:tabs>
          <w:tab w:val="left" w:pos="709"/>
          <w:tab w:val="left" w:pos="1418"/>
        </w:tabs>
        <w:jc w:val="both"/>
        <w:rPr>
          <w:rFonts w:ascii="Arial" w:hAnsi="Arial" w:cs="Arial"/>
          <w:sz w:val="24"/>
          <w:szCs w:val="24"/>
        </w:rPr>
      </w:pPr>
    </w:p>
    <w:p w:rsidR="002A46BF" w:rsidRPr="005A376B" w:rsidRDefault="002A46BF" w:rsidP="005A376B">
      <w:pPr>
        <w:pStyle w:val="ListParagraph"/>
        <w:numPr>
          <w:ilvl w:val="0"/>
          <w:numId w:val="10"/>
        </w:numPr>
        <w:tabs>
          <w:tab w:val="left" w:pos="567"/>
          <w:tab w:val="left" w:pos="1418"/>
        </w:tabs>
        <w:ind w:left="567" w:hanging="567"/>
        <w:jc w:val="both"/>
        <w:rPr>
          <w:rFonts w:ascii="Arial" w:hAnsi="Arial" w:cs="Arial"/>
          <w:sz w:val="24"/>
          <w:szCs w:val="24"/>
        </w:rPr>
      </w:pPr>
      <w:r w:rsidRPr="005A376B">
        <w:rPr>
          <w:rFonts w:ascii="Arial" w:hAnsi="Arial" w:cs="Arial"/>
          <w:sz w:val="24"/>
          <w:szCs w:val="24"/>
        </w:rPr>
        <w:t>The Report of the meeting of the Redundancy Committee held on the 8</w:t>
      </w:r>
      <w:r w:rsidRPr="005A376B">
        <w:rPr>
          <w:rFonts w:ascii="Arial" w:hAnsi="Arial" w:cs="Arial"/>
          <w:sz w:val="24"/>
          <w:szCs w:val="24"/>
          <w:vertAlign w:val="superscript"/>
        </w:rPr>
        <w:t>th</w:t>
      </w:r>
      <w:r w:rsidRPr="005A376B">
        <w:rPr>
          <w:rFonts w:ascii="Arial" w:hAnsi="Arial" w:cs="Arial"/>
          <w:sz w:val="24"/>
          <w:szCs w:val="24"/>
        </w:rPr>
        <w:t xml:space="preserve"> February 2016 (attached as Appendix VIII to the official copy of the Minutes) was approved. </w:t>
      </w:r>
    </w:p>
    <w:p w:rsidR="002A46BF" w:rsidRPr="005A376B" w:rsidRDefault="002A46BF" w:rsidP="005A376B">
      <w:pPr>
        <w:pStyle w:val="ListParagraph"/>
        <w:tabs>
          <w:tab w:val="left" w:pos="567"/>
          <w:tab w:val="left" w:pos="1418"/>
        </w:tabs>
        <w:ind w:left="567" w:hanging="567"/>
        <w:jc w:val="both"/>
        <w:rPr>
          <w:rFonts w:ascii="Arial" w:hAnsi="Arial" w:cs="Arial"/>
          <w:sz w:val="24"/>
          <w:szCs w:val="24"/>
        </w:rPr>
      </w:pPr>
    </w:p>
    <w:p w:rsidR="005A376B" w:rsidRDefault="002A46BF" w:rsidP="005A376B">
      <w:pPr>
        <w:pStyle w:val="ListParagraph"/>
        <w:numPr>
          <w:ilvl w:val="0"/>
          <w:numId w:val="10"/>
        </w:numPr>
        <w:tabs>
          <w:tab w:val="left" w:pos="567"/>
        </w:tabs>
        <w:ind w:left="567" w:hanging="567"/>
        <w:jc w:val="both"/>
        <w:rPr>
          <w:rFonts w:ascii="Arial" w:eastAsiaTheme="minorHAnsi" w:hAnsi="Arial" w:cs="Arial"/>
          <w:sz w:val="24"/>
          <w:szCs w:val="24"/>
          <w:lang w:eastAsia="en-US"/>
        </w:rPr>
      </w:pPr>
      <w:r w:rsidRPr="005A376B">
        <w:rPr>
          <w:rFonts w:ascii="Arial" w:hAnsi="Arial" w:cs="Arial"/>
          <w:sz w:val="24"/>
          <w:szCs w:val="24"/>
        </w:rPr>
        <w:t>With p</w:t>
      </w:r>
      <w:r w:rsidR="005A376B" w:rsidRPr="005A376B">
        <w:rPr>
          <w:rFonts w:ascii="Arial" w:hAnsi="Arial" w:cs="Arial"/>
          <w:sz w:val="24"/>
          <w:szCs w:val="24"/>
        </w:rPr>
        <w:t xml:space="preserve">articular reference to Minute 4 </w:t>
      </w:r>
      <w:r w:rsidR="005A376B" w:rsidRPr="005A376B">
        <w:rPr>
          <w:rFonts w:ascii="Arial" w:eastAsiaTheme="minorHAnsi" w:hAnsi="Arial" w:cs="Arial"/>
          <w:sz w:val="24"/>
          <w:szCs w:val="24"/>
          <w:lang w:eastAsia="en-US"/>
        </w:rPr>
        <w:t>(</w:t>
      </w:r>
      <w:r w:rsidR="005A376B" w:rsidRPr="005A376B">
        <w:rPr>
          <w:rFonts w:ascii="Arial" w:eastAsiaTheme="minorHAnsi" w:hAnsi="Arial" w:cs="Arial"/>
          <w:b/>
          <w:i/>
          <w:sz w:val="24"/>
          <w:szCs w:val="24"/>
          <w:lang w:eastAsia="en-US"/>
        </w:rPr>
        <w:t>Anonymised list of staff</w:t>
      </w:r>
      <w:r w:rsidR="005A376B" w:rsidRPr="005A376B">
        <w:rPr>
          <w:rFonts w:ascii="Arial" w:eastAsiaTheme="minorHAnsi" w:hAnsi="Arial" w:cs="Arial"/>
          <w:sz w:val="24"/>
          <w:szCs w:val="24"/>
          <w:lang w:eastAsia="en-US"/>
        </w:rPr>
        <w:t xml:space="preserve">), it was </w:t>
      </w:r>
      <w:r w:rsidR="005A376B" w:rsidRPr="005A376B">
        <w:rPr>
          <w:rFonts w:ascii="Arial" w:eastAsiaTheme="minorHAnsi" w:hAnsi="Arial" w:cs="Arial"/>
          <w:b/>
          <w:sz w:val="24"/>
          <w:szCs w:val="24"/>
          <w:lang w:eastAsia="en-US"/>
        </w:rPr>
        <w:t>agreed</w:t>
      </w:r>
      <w:r w:rsidR="005A376B" w:rsidRPr="005A376B">
        <w:rPr>
          <w:rFonts w:ascii="Arial" w:eastAsiaTheme="minorHAnsi" w:hAnsi="Arial" w:cs="Arial"/>
          <w:sz w:val="24"/>
          <w:szCs w:val="24"/>
          <w:lang w:eastAsia="en-US"/>
        </w:rPr>
        <w:t xml:space="preserve"> that those staff whose fixed term contracts were due to expire between 1</w:t>
      </w:r>
      <w:r w:rsidR="005A376B" w:rsidRPr="005A376B">
        <w:rPr>
          <w:rFonts w:ascii="Arial" w:eastAsiaTheme="minorHAnsi" w:hAnsi="Arial" w:cs="Arial"/>
          <w:sz w:val="24"/>
          <w:szCs w:val="24"/>
          <w:vertAlign w:val="superscript"/>
          <w:lang w:eastAsia="en-US"/>
        </w:rPr>
        <w:t>st</w:t>
      </w:r>
      <w:r w:rsidR="005A376B">
        <w:rPr>
          <w:rFonts w:ascii="Arial" w:eastAsiaTheme="minorHAnsi" w:hAnsi="Arial" w:cs="Arial"/>
          <w:sz w:val="24"/>
          <w:szCs w:val="24"/>
          <w:lang w:eastAsia="en-US"/>
        </w:rPr>
        <w:t xml:space="preserve"> February 2016</w:t>
      </w:r>
      <w:r w:rsidR="005A376B" w:rsidRPr="005A376B">
        <w:rPr>
          <w:rFonts w:ascii="Arial" w:eastAsiaTheme="minorHAnsi" w:hAnsi="Arial" w:cs="Arial"/>
          <w:sz w:val="24"/>
          <w:szCs w:val="24"/>
          <w:lang w:eastAsia="en-US"/>
        </w:rPr>
        <w:t xml:space="preserve"> and 31</w:t>
      </w:r>
      <w:r w:rsidR="005A376B" w:rsidRPr="005A376B">
        <w:rPr>
          <w:rFonts w:ascii="Arial" w:eastAsiaTheme="minorHAnsi" w:hAnsi="Arial" w:cs="Arial"/>
          <w:sz w:val="24"/>
          <w:szCs w:val="24"/>
          <w:vertAlign w:val="superscript"/>
          <w:lang w:eastAsia="en-US"/>
        </w:rPr>
        <w:t>st</w:t>
      </w:r>
      <w:r w:rsidR="005A376B">
        <w:rPr>
          <w:rFonts w:ascii="Arial" w:eastAsiaTheme="minorHAnsi" w:hAnsi="Arial" w:cs="Arial"/>
          <w:sz w:val="24"/>
          <w:szCs w:val="24"/>
          <w:lang w:eastAsia="en-US"/>
        </w:rPr>
        <w:t xml:space="preserve"> July</w:t>
      </w:r>
      <w:r w:rsidR="005A376B" w:rsidRPr="005A376B">
        <w:rPr>
          <w:rFonts w:ascii="Arial" w:eastAsiaTheme="minorHAnsi" w:hAnsi="Arial" w:cs="Arial"/>
          <w:sz w:val="24"/>
          <w:szCs w:val="24"/>
          <w:lang w:eastAsia="en-US"/>
        </w:rPr>
        <w:t xml:space="preserve"> 2016 be dismissed by reason of redundancy should no suitable alternative employment opportunities by identified.</w:t>
      </w:r>
    </w:p>
    <w:p w:rsidR="005A376B" w:rsidRDefault="005A376B" w:rsidP="005A376B">
      <w:pPr>
        <w:tabs>
          <w:tab w:val="left" w:pos="567"/>
        </w:tabs>
        <w:jc w:val="both"/>
        <w:rPr>
          <w:rFonts w:ascii="Arial" w:eastAsiaTheme="minorHAnsi" w:hAnsi="Arial" w:cs="Arial"/>
          <w:sz w:val="24"/>
          <w:szCs w:val="24"/>
          <w:lang w:eastAsia="en-US"/>
        </w:rPr>
      </w:pPr>
    </w:p>
    <w:p w:rsidR="005A376B" w:rsidRDefault="005A376B" w:rsidP="005A376B">
      <w:pPr>
        <w:tabs>
          <w:tab w:val="left" w:pos="567"/>
        </w:tabs>
        <w:jc w:val="both"/>
        <w:rPr>
          <w:rFonts w:ascii="Arial" w:eastAsiaTheme="minorHAnsi" w:hAnsi="Arial" w:cs="Arial"/>
          <w:sz w:val="24"/>
          <w:szCs w:val="24"/>
          <w:lang w:eastAsia="en-US"/>
        </w:rPr>
      </w:pPr>
    </w:p>
    <w:p w:rsidR="005A376B" w:rsidRPr="005A376B" w:rsidRDefault="005A376B" w:rsidP="005A376B">
      <w:pPr>
        <w:tabs>
          <w:tab w:val="left" w:pos="567"/>
        </w:tabs>
        <w:jc w:val="center"/>
        <w:rPr>
          <w:rFonts w:ascii="Arial" w:eastAsiaTheme="minorHAnsi" w:hAnsi="Arial" w:cs="Arial"/>
          <w:b/>
          <w:sz w:val="24"/>
          <w:szCs w:val="24"/>
          <w:lang w:eastAsia="en-US"/>
        </w:rPr>
      </w:pPr>
      <w:r w:rsidRPr="005A376B">
        <w:rPr>
          <w:rFonts w:ascii="Arial" w:eastAsiaTheme="minorHAnsi" w:hAnsi="Arial" w:cs="Arial"/>
          <w:b/>
          <w:sz w:val="24"/>
          <w:szCs w:val="24"/>
          <w:lang w:eastAsia="en-US"/>
        </w:rPr>
        <w:t>REMUNERATION COMMITTEE</w:t>
      </w:r>
    </w:p>
    <w:p w:rsidR="005A376B" w:rsidRDefault="005A376B" w:rsidP="005A376B">
      <w:pPr>
        <w:tabs>
          <w:tab w:val="left" w:pos="567"/>
        </w:tabs>
        <w:jc w:val="both"/>
        <w:rPr>
          <w:rFonts w:ascii="Arial" w:eastAsiaTheme="minorHAnsi" w:hAnsi="Arial" w:cs="Arial"/>
          <w:sz w:val="24"/>
          <w:szCs w:val="24"/>
          <w:lang w:eastAsia="en-US"/>
        </w:rPr>
      </w:pPr>
    </w:p>
    <w:p w:rsidR="005A376B" w:rsidRDefault="005A376B" w:rsidP="005A376B">
      <w:pPr>
        <w:tabs>
          <w:tab w:val="left" w:pos="567"/>
        </w:tabs>
        <w:jc w:val="both"/>
        <w:rPr>
          <w:rFonts w:ascii="Arial" w:eastAsiaTheme="minorHAnsi" w:hAnsi="Arial" w:cs="Arial"/>
          <w:sz w:val="24"/>
          <w:szCs w:val="24"/>
          <w:lang w:eastAsia="en-US"/>
        </w:rPr>
      </w:pPr>
      <w:r w:rsidRPr="005A376B">
        <w:rPr>
          <w:rFonts w:ascii="Arial" w:eastAsiaTheme="minorHAnsi" w:hAnsi="Arial" w:cs="Arial"/>
          <w:sz w:val="24"/>
          <w:szCs w:val="24"/>
          <w:lang w:eastAsia="en-US"/>
        </w:rPr>
        <w:t>The Report of the meeting of the Remuneration Committee held on the 11</w:t>
      </w:r>
      <w:r w:rsidRPr="005A376B">
        <w:rPr>
          <w:rFonts w:ascii="Arial" w:eastAsiaTheme="minorHAnsi" w:hAnsi="Arial" w:cs="Arial"/>
          <w:sz w:val="24"/>
          <w:szCs w:val="24"/>
          <w:vertAlign w:val="superscript"/>
          <w:lang w:eastAsia="en-US"/>
        </w:rPr>
        <w:t>th</w:t>
      </w:r>
      <w:r w:rsidRPr="005A376B">
        <w:rPr>
          <w:rFonts w:ascii="Arial" w:eastAsiaTheme="minorHAnsi" w:hAnsi="Arial" w:cs="Arial"/>
          <w:sz w:val="24"/>
          <w:szCs w:val="24"/>
          <w:lang w:eastAsia="en-US"/>
        </w:rPr>
        <w:t xml:space="preserve"> December 2015 (attached as Appendix IX to the official copy of the Minutes) was approved. </w:t>
      </w:r>
    </w:p>
    <w:p w:rsidR="005A376B" w:rsidRDefault="005A376B" w:rsidP="005A376B">
      <w:pPr>
        <w:tabs>
          <w:tab w:val="left" w:pos="567"/>
        </w:tabs>
        <w:jc w:val="both"/>
        <w:rPr>
          <w:rFonts w:ascii="Arial" w:eastAsiaTheme="minorHAnsi" w:hAnsi="Arial" w:cs="Arial"/>
          <w:sz w:val="24"/>
          <w:szCs w:val="24"/>
          <w:lang w:eastAsia="en-US"/>
        </w:rPr>
      </w:pPr>
    </w:p>
    <w:p w:rsidR="005A376B" w:rsidRDefault="005A376B" w:rsidP="005A376B">
      <w:pPr>
        <w:tabs>
          <w:tab w:val="left" w:pos="567"/>
        </w:tabs>
        <w:jc w:val="both"/>
        <w:rPr>
          <w:rFonts w:ascii="Arial" w:eastAsiaTheme="minorHAnsi" w:hAnsi="Arial" w:cs="Arial"/>
          <w:sz w:val="24"/>
          <w:szCs w:val="24"/>
          <w:lang w:eastAsia="en-US"/>
        </w:rPr>
      </w:pPr>
    </w:p>
    <w:p w:rsidR="005A376B" w:rsidRPr="005A376B" w:rsidRDefault="005A376B" w:rsidP="005A376B">
      <w:pPr>
        <w:tabs>
          <w:tab w:val="left" w:pos="567"/>
        </w:tabs>
        <w:jc w:val="center"/>
        <w:rPr>
          <w:rFonts w:ascii="Arial" w:eastAsiaTheme="minorHAnsi" w:hAnsi="Arial" w:cs="Arial"/>
          <w:b/>
          <w:sz w:val="24"/>
          <w:szCs w:val="24"/>
          <w:lang w:eastAsia="en-US"/>
        </w:rPr>
      </w:pPr>
      <w:r w:rsidRPr="005A376B">
        <w:rPr>
          <w:rFonts w:ascii="Arial" w:eastAsiaTheme="minorHAnsi" w:hAnsi="Arial" w:cs="Arial"/>
          <w:b/>
          <w:sz w:val="24"/>
          <w:szCs w:val="24"/>
          <w:lang w:eastAsia="en-US"/>
        </w:rPr>
        <w:t>HUMAN RESOURCES MATTERS</w:t>
      </w:r>
    </w:p>
    <w:p w:rsidR="005A376B" w:rsidRDefault="005A376B" w:rsidP="005A376B">
      <w:pPr>
        <w:tabs>
          <w:tab w:val="left" w:pos="567"/>
        </w:tabs>
        <w:jc w:val="both"/>
        <w:rPr>
          <w:rFonts w:ascii="Arial" w:eastAsiaTheme="minorHAnsi" w:hAnsi="Arial" w:cs="Arial"/>
          <w:sz w:val="24"/>
          <w:szCs w:val="24"/>
          <w:lang w:eastAsia="en-US"/>
        </w:rPr>
      </w:pPr>
    </w:p>
    <w:p w:rsidR="005A376B" w:rsidRDefault="005A376B" w:rsidP="005A376B">
      <w:pPr>
        <w:pStyle w:val="ListParagraph"/>
        <w:numPr>
          <w:ilvl w:val="0"/>
          <w:numId w:val="14"/>
        </w:numPr>
        <w:tabs>
          <w:tab w:val="left" w:pos="567"/>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The Council received a report on Human Resources matters.</w:t>
      </w:r>
      <w:r w:rsidR="00344B31">
        <w:rPr>
          <w:rFonts w:ascii="Arial" w:eastAsiaTheme="minorHAnsi" w:hAnsi="Arial" w:cs="Arial"/>
          <w:sz w:val="24"/>
          <w:szCs w:val="24"/>
          <w:lang w:eastAsia="en-US"/>
        </w:rPr>
        <w:t xml:space="preserve"> The UCU ballot on strike action was noted and that plans to minimise disruption to students are underway.</w:t>
      </w:r>
      <w:r>
        <w:rPr>
          <w:rFonts w:ascii="Arial" w:eastAsiaTheme="minorHAnsi" w:hAnsi="Arial" w:cs="Arial"/>
          <w:sz w:val="24"/>
          <w:szCs w:val="24"/>
          <w:lang w:eastAsia="en-US"/>
        </w:rPr>
        <w:t xml:space="preserve">   </w:t>
      </w:r>
    </w:p>
    <w:p w:rsidR="005A376B" w:rsidRDefault="005A376B" w:rsidP="005A376B">
      <w:pPr>
        <w:tabs>
          <w:tab w:val="left" w:pos="567"/>
        </w:tabs>
        <w:ind w:left="567" w:hanging="567"/>
        <w:jc w:val="both"/>
        <w:rPr>
          <w:rFonts w:ascii="Arial" w:eastAsiaTheme="minorHAnsi" w:hAnsi="Arial" w:cs="Arial"/>
          <w:sz w:val="24"/>
          <w:szCs w:val="24"/>
          <w:lang w:eastAsia="en-US"/>
        </w:rPr>
      </w:pPr>
    </w:p>
    <w:p w:rsidR="005A376B" w:rsidRDefault="005A376B" w:rsidP="005A376B">
      <w:pPr>
        <w:pStyle w:val="ListParagraph"/>
        <w:numPr>
          <w:ilvl w:val="0"/>
          <w:numId w:val="14"/>
        </w:numPr>
        <w:tabs>
          <w:tab w:val="left" w:pos="567"/>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It was resolved that Professor David Bowers be granted the title ‘Emeritus Professor’.</w:t>
      </w:r>
    </w:p>
    <w:p w:rsidR="005A376B" w:rsidRPr="005A376B" w:rsidRDefault="005A376B" w:rsidP="005A376B">
      <w:pPr>
        <w:pStyle w:val="ListParagraph"/>
        <w:tabs>
          <w:tab w:val="left" w:pos="567"/>
        </w:tabs>
        <w:ind w:left="567" w:hanging="567"/>
        <w:rPr>
          <w:rFonts w:ascii="Arial" w:eastAsiaTheme="minorHAnsi" w:hAnsi="Arial" w:cs="Arial"/>
          <w:sz w:val="24"/>
          <w:szCs w:val="24"/>
          <w:lang w:eastAsia="en-US"/>
        </w:rPr>
      </w:pPr>
    </w:p>
    <w:p w:rsidR="005A376B" w:rsidRDefault="005A376B" w:rsidP="005A376B">
      <w:pPr>
        <w:pStyle w:val="ListParagraph"/>
        <w:numPr>
          <w:ilvl w:val="0"/>
          <w:numId w:val="14"/>
        </w:numPr>
        <w:tabs>
          <w:tab w:val="left" w:pos="567"/>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A list of rece</w:t>
      </w:r>
      <w:r w:rsidR="00344B31">
        <w:rPr>
          <w:rFonts w:ascii="Arial" w:eastAsiaTheme="minorHAnsi" w:hAnsi="Arial" w:cs="Arial"/>
          <w:sz w:val="24"/>
          <w:szCs w:val="24"/>
          <w:lang w:eastAsia="en-US"/>
        </w:rPr>
        <w:t>nt</w:t>
      </w:r>
      <w:r>
        <w:rPr>
          <w:rFonts w:ascii="Arial" w:eastAsiaTheme="minorHAnsi" w:hAnsi="Arial" w:cs="Arial"/>
          <w:sz w:val="24"/>
          <w:szCs w:val="24"/>
          <w:lang w:eastAsia="en-US"/>
        </w:rPr>
        <w:t xml:space="preserve"> appointments was received. </w:t>
      </w:r>
    </w:p>
    <w:p w:rsidR="005A376B" w:rsidRDefault="005A376B" w:rsidP="005A376B">
      <w:pPr>
        <w:pStyle w:val="ListParagraph"/>
        <w:rPr>
          <w:rFonts w:ascii="Arial" w:eastAsiaTheme="minorHAnsi" w:hAnsi="Arial" w:cs="Arial"/>
          <w:sz w:val="24"/>
          <w:szCs w:val="24"/>
          <w:lang w:eastAsia="en-US"/>
        </w:rPr>
      </w:pPr>
    </w:p>
    <w:p w:rsidR="00460188" w:rsidRPr="005A376B" w:rsidRDefault="00460188" w:rsidP="005A376B">
      <w:pPr>
        <w:pStyle w:val="ListParagraph"/>
        <w:rPr>
          <w:rFonts w:ascii="Arial" w:eastAsiaTheme="minorHAnsi" w:hAnsi="Arial" w:cs="Arial"/>
          <w:sz w:val="24"/>
          <w:szCs w:val="24"/>
          <w:lang w:eastAsia="en-US"/>
        </w:rPr>
      </w:pPr>
    </w:p>
    <w:p w:rsidR="005A376B" w:rsidRPr="005A376B" w:rsidRDefault="005A376B" w:rsidP="005A376B">
      <w:pPr>
        <w:tabs>
          <w:tab w:val="left" w:pos="567"/>
        </w:tabs>
        <w:jc w:val="center"/>
        <w:rPr>
          <w:rFonts w:ascii="Arial" w:eastAsiaTheme="minorHAnsi" w:hAnsi="Arial" w:cs="Arial"/>
          <w:b/>
          <w:sz w:val="24"/>
          <w:szCs w:val="24"/>
          <w:lang w:eastAsia="en-US"/>
        </w:rPr>
      </w:pPr>
      <w:r w:rsidRPr="005A376B">
        <w:rPr>
          <w:rFonts w:ascii="Arial" w:eastAsiaTheme="minorHAnsi" w:hAnsi="Arial" w:cs="Arial"/>
          <w:b/>
          <w:sz w:val="24"/>
          <w:szCs w:val="24"/>
          <w:lang w:eastAsia="en-US"/>
        </w:rPr>
        <w:t>SENATE</w:t>
      </w:r>
    </w:p>
    <w:p w:rsidR="005A376B" w:rsidRDefault="005A376B" w:rsidP="005A376B">
      <w:pPr>
        <w:tabs>
          <w:tab w:val="left" w:pos="567"/>
        </w:tabs>
        <w:jc w:val="both"/>
        <w:rPr>
          <w:rFonts w:ascii="Arial" w:eastAsiaTheme="minorHAnsi" w:hAnsi="Arial" w:cs="Arial"/>
          <w:sz w:val="24"/>
          <w:szCs w:val="24"/>
          <w:lang w:eastAsia="en-US"/>
        </w:rPr>
      </w:pPr>
    </w:p>
    <w:p w:rsidR="005A376B" w:rsidRDefault="005A376B" w:rsidP="005A376B">
      <w:pPr>
        <w:tabs>
          <w:tab w:val="left" w:pos="567"/>
        </w:tabs>
        <w:jc w:val="both"/>
        <w:rPr>
          <w:rFonts w:ascii="Arial" w:eastAsiaTheme="minorHAnsi" w:hAnsi="Arial" w:cs="Arial"/>
          <w:sz w:val="24"/>
          <w:szCs w:val="24"/>
          <w:lang w:eastAsia="en-US"/>
        </w:rPr>
      </w:pPr>
      <w:r>
        <w:rPr>
          <w:rFonts w:ascii="Arial" w:eastAsiaTheme="minorHAnsi" w:hAnsi="Arial" w:cs="Arial"/>
          <w:sz w:val="24"/>
          <w:szCs w:val="24"/>
          <w:lang w:eastAsia="en-US"/>
        </w:rPr>
        <w:t>The minutes of the Senate meetings held on the 23</w:t>
      </w:r>
      <w:r w:rsidRPr="005A376B">
        <w:rPr>
          <w:rFonts w:ascii="Arial" w:eastAsiaTheme="minorHAnsi" w:hAnsi="Arial" w:cs="Arial"/>
          <w:sz w:val="24"/>
          <w:szCs w:val="24"/>
          <w:vertAlign w:val="superscript"/>
          <w:lang w:eastAsia="en-US"/>
        </w:rPr>
        <w:t>rd</w:t>
      </w:r>
      <w:r>
        <w:rPr>
          <w:rFonts w:ascii="Arial" w:eastAsiaTheme="minorHAnsi" w:hAnsi="Arial" w:cs="Arial"/>
          <w:sz w:val="24"/>
          <w:szCs w:val="24"/>
          <w:lang w:eastAsia="en-US"/>
        </w:rPr>
        <w:t xml:space="preserve"> November 2015 and 19</w:t>
      </w:r>
      <w:r w:rsidRPr="005A376B">
        <w:rPr>
          <w:rFonts w:ascii="Arial" w:eastAsiaTheme="minorHAnsi" w:hAnsi="Arial" w:cs="Arial"/>
          <w:sz w:val="24"/>
          <w:szCs w:val="24"/>
          <w:vertAlign w:val="superscript"/>
          <w:lang w:eastAsia="en-US"/>
        </w:rPr>
        <w:t>th</w:t>
      </w:r>
      <w:r>
        <w:rPr>
          <w:rFonts w:ascii="Arial" w:eastAsiaTheme="minorHAnsi" w:hAnsi="Arial" w:cs="Arial"/>
          <w:sz w:val="24"/>
          <w:szCs w:val="24"/>
          <w:lang w:eastAsia="en-US"/>
        </w:rPr>
        <w:t xml:space="preserve"> January 2016 were received for information. </w:t>
      </w:r>
    </w:p>
    <w:p w:rsidR="005A376B" w:rsidRDefault="005A376B" w:rsidP="005A376B">
      <w:pPr>
        <w:tabs>
          <w:tab w:val="left" w:pos="567"/>
        </w:tabs>
        <w:jc w:val="both"/>
        <w:rPr>
          <w:rFonts w:ascii="Arial" w:eastAsiaTheme="minorHAnsi" w:hAnsi="Arial" w:cs="Arial"/>
          <w:sz w:val="24"/>
          <w:szCs w:val="24"/>
          <w:lang w:eastAsia="en-US"/>
        </w:rPr>
      </w:pPr>
    </w:p>
    <w:p w:rsidR="005A376B" w:rsidRDefault="005A376B" w:rsidP="005A376B">
      <w:pPr>
        <w:tabs>
          <w:tab w:val="left" w:pos="567"/>
        </w:tabs>
        <w:jc w:val="both"/>
        <w:rPr>
          <w:rFonts w:ascii="Arial" w:eastAsiaTheme="minorHAnsi" w:hAnsi="Arial" w:cs="Arial"/>
          <w:sz w:val="24"/>
          <w:szCs w:val="24"/>
          <w:lang w:eastAsia="en-US"/>
        </w:rPr>
      </w:pPr>
    </w:p>
    <w:p w:rsidR="005A376B" w:rsidRPr="00F82E34" w:rsidRDefault="005A376B" w:rsidP="00F82E34">
      <w:pPr>
        <w:tabs>
          <w:tab w:val="left" w:pos="567"/>
        </w:tabs>
        <w:jc w:val="center"/>
        <w:rPr>
          <w:rFonts w:ascii="Arial" w:eastAsiaTheme="minorHAnsi" w:hAnsi="Arial" w:cs="Arial"/>
          <w:b/>
          <w:sz w:val="24"/>
          <w:szCs w:val="24"/>
          <w:lang w:eastAsia="en-US"/>
        </w:rPr>
      </w:pPr>
      <w:r w:rsidRPr="00F82E34">
        <w:rPr>
          <w:rFonts w:ascii="Arial" w:eastAsiaTheme="minorHAnsi" w:hAnsi="Arial" w:cs="Arial"/>
          <w:b/>
          <w:sz w:val="24"/>
          <w:szCs w:val="24"/>
          <w:lang w:eastAsia="en-US"/>
        </w:rPr>
        <w:t>KEY PERFORMANCE INDICATORS</w:t>
      </w:r>
    </w:p>
    <w:p w:rsidR="005A376B" w:rsidRDefault="005A376B" w:rsidP="005A376B">
      <w:pPr>
        <w:tabs>
          <w:tab w:val="left" w:pos="567"/>
        </w:tabs>
        <w:jc w:val="both"/>
        <w:rPr>
          <w:rFonts w:ascii="Arial" w:eastAsiaTheme="minorHAnsi" w:hAnsi="Arial" w:cs="Arial"/>
          <w:sz w:val="24"/>
          <w:szCs w:val="24"/>
          <w:lang w:eastAsia="en-US"/>
        </w:rPr>
      </w:pPr>
    </w:p>
    <w:p w:rsidR="005A376B" w:rsidRDefault="005A376B" w:rsidP="005A376B">
      <w:pPr>
        <w:tabs>
          <w:tab w:val="left" w:pos="567"/>
        </w:tabs>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The Council received data concerning research grants and contracts awarded, student numbers, applications and quarterly financial performance indicators. </w:t>
      </w:r>
    </w:p>
    <w:p w:rsidR="005A376B" w:rsidRDefault="005A376B" w:rsidP="005A376B">
      <w:pPr>
        <w:tabs>
          <w:tab w:val="left" w:pos="567"/>
        </w:tabs>
        <w:jc w:val="both"/>
        <w:rPr>
          <w:rFonts w:ascii="Arial" w:eastAsiaTheme="minorHAnsi" w:hAnsi="Arial" w:cs="Arial"/>
          <w:sz w:val="24"/>
          <w:szCs w:val="24"/>
          <w:lang w:eastAsia="en-US"/>
        </w:rPr>
      </w:pPr>
    </w:p>
    <w:p w:rsidR="005A376B" w:rsidRDefault="005A376B" w:rsidP="005A376B">
      <w:pPr>
        <w:tabs>
          <w:tab w:val="left" w:pos="567"/>
        </w:tabs>
        <w:jc w:val="both"/>
        <w:rPr>
          <w:rFonts w:ascii="Arial" w:eastAsiaTheme="minorHAnsi" w:hAnsi="Arial" w:cs="Arial"/>
          <w:sz w:val="24"/>
          <w:szCs w:val="24"/>
          <w:lang w:eastAsia="en-US"/>
        </w:rPr>
      </w:pPr>
    </w:p>
    <w:p w:rsidR="005A376B" w:rsidRPr="00F82E34" w:rsidRDefault="005A376B" w:rsidP="00F82E34">
      <w:pPr>
        <w:tabs>
          <w:tab w:val="left" w:pos="567"/>
        </w:tabs>
        <w:jc w:val="center"/>
        <w:rPr>
          <w:rFonts w:ascii="Arial" w:eastAsiaTheme="minorHAnsi" w:hAnsi="Arial" w:cs="Arial"/>
          <w:b/>
          <w:sz w:val="24"/>
          <w:szCs w:val="24"/>
          <w:lang w:eastAsia="en-US"/>
        </w:rPr>
      </w:pPr>
      <w:r w:rsidRPr="00F82E34">
        <w:rPr>
          <w:rFonts w:ascii="Arial" w:eastAsiaTheme="minorHAnsi" w:hAnsi="Arial" w:cs="Arial"/>
          <w:b/>
          <w:sz w:val="24"/>
          <w:szCs w:val="24"/>
          <w:lang w:eastAsia="en-US"/>
        </w:rPr>
        <w:t>UPDATE FROM THE STUDENTS’ UNION</w:t>
      </w:r>
    </w:p>
    <w:p w:rsidR="005A376B" w:rsidRDefault="005A376B" w:rsidP="005A376B">
      <w:pPr>
        <w:tabs>
          <w:tab w:val="left" w:pos="567"/>
        </w:tabs>
        <w:jc w:val="both"/>
        <w:rPr>
          <w:rFonts w:ascii="Arial" w:eastAsiaTheme="minorHAnsi" w:hAnsi="Arial" w:cs="Arial"/>
          <w:sz w:val="24"/>
          <w:szCs w:val="24"/>
          <w:lang w:eastAsia="en-US"/>
        </w:rPr>
      </w:pPr>
    </w:p>
    <w:p w:rsidR="00344B31" w:rsidRDefault="005A376B" w:rsidP="00344B31">
      <w:pPr>
        <w:pStyle w:val="ListParagraph"/>
        <w:numPr>
          <w:ilvl w:val="0"/>
          <w:numId w:val="18"/>
        </w:numPr>
        <w:tabs>
          <w:tab w:val="left" w:pos="567"/>
        </w:tabs>
        <w:ind w:left="567" w:hanging="567"/>
        <w:jc w:val="both"/>
        <w:rPr>
          <w:rFonts w:ascii="Arial" w:eastAsiaTheme="minorHAnsi" w:hAnsi="Arial" w:cs="Arial"/>
          <w:sz w:val="24"/>
          <w:szCs w:val="24"/>
          <w:lang w:eastAsia="en-US"/>
        </w:rPr>
      </w:pPr>
      <w:r w:rsidRPr="00344B31">
        <w:rPr>
          <w:rFonts w:ascii="Arial" w:eastAsiaTheme="minorHAnsi" w:hAnsi="Arial" w:cs="Arial"/>
          <w:sz w:val="24"/>
          <w:szCs w:val="24"/>
          <w:lang w:eastAsia="en-US"/>
        </w:rPr>
        <w:t xml:space="preserve">The Council received an update report from the Students’ Union for information. </w:t>
      </w:r>
    </w:p>
    <w:p w:rsidR="00344B31" w:rsidRDefault="00344B31" w:rsidP="00344B31">
      <w:pPr>
        <w:pStyle w:val="ListParagraph"/>
        <w:tabs>
          <w:tab w:val="left" w:pos="567"/>
        </w:tabs>
        <w:ind w:left="567" w:hanging="567"/>
        <w:jc w:val="both"/>
        <w:rPr>
          <w:rFonts w:ascii="Arial" w:eastAsiaTheme="minorHAnsi" w:hAnsi="Arial" w:cs="Arial"/>
          <w:sz w:val="24"/>
          <w:szCs w:val="24"/>
          <w:lang w:eastAsia="en-US"/>
        </w:rPr>
      </w:pPr>
    </w:p>
    <w:p w:rsidR="005A376B" w:rsidRPr="00344B31" w:rsidRDefault="00344B31" w:rsidP="00344B31">
      <w:pPr>
        <w:pStyle w:val="ListParagraph"/>
        <w:numPr>
          <w:ilvl w:val="0"/>
          <w:numId w:val="18"/>
        </w:numPr>
        <w:tabs>
          <w:tab w:val="left" w:pos="567"/>
        </w:tabs>
        <w:ind w:left="567" w:hanging="567"/>
        <w:jc w:val="both"/>
        <w:rPr>
          <w:rFonts w:ascii="Arial" w:eastAsiaTheme="minorHAnsi" w:hAnsi="Arial" w:cs="Arial"/>
          <w:sz w:val="24"/>
          <w:szCs w:val="24"/>
          <w:lang w:eastAsia="en-US"/>
        </w:rPr>
      </w:pPr>
      <w:r w:rsidRPr="00344B31">
        <w:rPr>
          <w:rFonts w:ascii="Arial" w:eastAsiaTheme="minorHAnsi" w:hAnsi="Arial" w:cs="Arial"/>
          <w:sz w:val="24"/>
          <w:szCs w:val="24"/>
          <w:lang w:eastAsia="en-US"/>
        </w:rPr>
        <w:t xml:space="preserve">Fflur Elin was congratulated </w:t>
      </w:r>
      <w:r>
        <w:rPr>
          <w:rFonts w:ascii="Arial" w:eastAsiaTheme="minorHAnsi" w:hAnsi="Arial" w:cs="Arial"/>
          <w:sz w:val="24"/>
          <w:szCs w:val="24"/>
          <w:lang w:eastAsia="en-US"/>
        </w:rPr>
        <w:t xml:space="preserve">by Council members </w:t>
      </w:r>
      <w:r w:rsidRPr="00344B31">
        <w:rPr>
          <w:rFonts w:ascii="Arial" w:eastAsiaTheme="minorHAnsi" w:hAnsi="Arial" w:cs="Arial"/>
          <w:sz w:val="24"/>
          <w:szCs w:val="24"/>
          <w:lang w:eastAsia="en-US"/>
        </w:rPr>
        <w:t xml:space="preserve">on her </w:t>
      </w:r>
      <w:r>
        <w:rPr>
          <w:rFonts w:ascii="Arial" w:eastAsiaTheme="minorHAnsi" w:hAnsi="Arial" w:cs="Arial"/>
          <w:sz w:val="24"/>
          <w:szCs w:val="24"/>
          <w:lang w:eastAsia="en-US"/>
        </w:rPr>
        <w:t>recent election as NUS Wales P</w:t>
      </w:r>
      <w:r w:rsidRPr="00344B31">
        <w:rPr>
          <w:rFonts w:ascii="Arial" w:eastAsiaTheme="minorHAnsi" w:hAnsi="Arial" w:cs="Arial"/>
          <w:sz w:val="24"/>
          <w:szCs w:val="24"/>
          <w:lang w:eastAsia="en-US"/>
        </w:rPr>
        <w:t xml:space="preserve">resident.  </w:t>
      </w:r>
    </w:p>
    <w:p w:rsidR="005A376B" w:rsidRDefault="005A376B" w:rsidP="005A376B">
      <w:pPr>
        <w:tabs>
          <w:tab w:val="left" w:pos="567"/>
        </w:tabs>
        <w:jc w:val="both"/>
        <w:rPr>
          <w:rFonts w:ascii="Arial" w:eastAsiaTheme="minorHAnsi" w:hAnsi="Arial" w:cs="Arial"/>
          <w:sz w:val="24"/>
          <w:szCs w:val="24"/>
          <w:lang w:eastAsia="en-US"/>
        </w:rPr>
      </w:pPr>
    </w:p>
    <w:p w:rsidR="005A376B" w:rsidRDefault="005A376B" w:rsidP="005A376B">
      <w:pPr>
        <w:tabs>
          <w:tab w:val="left" w:pos="567"/>
        </w:tabs>
        <w:jc w:val="both"/>
        <w:rPr>
          <w:rFonts w:ascii="Arial" w:eastAsiaTheme="minorHAnsi" w:hAnsi="Arial" w:cs="Arial"/>
          <w:sz w:val="24"/>
          <w:szCs w:val="24"/>
          <w:lang w:eastAsia="en-US"/>
        </w:rPr>
      </w:pPr>
    </w:p>
    <w:p w:rsidR="005A376B" w:rsidRPr="00F82E34" w:rsidRDefault="005A376B" w:rsidP="00F82E34">
      <w:pPr>
        <w:tabs>
          <w:tab w:val="left" w:pos="567"/>
        </w:tabs>
        <w:jc w:val="center"/>
        <w:rPr>
          <w:rFonts w:ascii="Arial" w:eastAsiaTheme="minorHAnsi" w:hAnsi="Arial" w:cs="Arial"/>
          <w:b/>
          <w:sz w:val="24"/>
          <w:szCs w:val="24"/>
          <w:lang w:eastAsia="en-US"/>
        </w:rPr>
      </w:pPr>
      <w:r w:rsidRPr="00F82E34">
        <w:rPr>
          <w:rFonts w:ascii="Arial" w:eastAsiaTheme="minorHAnsi" w:hAnsi="Arial" w:cs="Arial"/>
          <w:b/>
          <w:sz w:val="24"/>
          <w:szCs w:val="24"/>
          <w:lang w:eastAsia="en-US"/>
        </w:rPr>
        <w:t>SEALING</w:t>
      </w:r>
    </w:p>
    <w:p w:rsidR="005A376B" w:rsidRDefault="005A376B" w:rsidP="005A376B">
      <w:pPr>
        <w:tabs>
          <w:tab w:val="left" w:pos="567"/>
        </w:tabs>
        <w:jc w:val="both"/>
        <w:rPr>
          <w:rFonts w:ascii="Arial" w:eastAsiaTheme="minorHAnsi" w:hAnsi="Arial" w:cs="Arial"/>
          <w:sz w:val="24"/>
          <w:szCs w:val="24"/>
          <w:lang w:eastAsia="en-US"/>
        </w:rPr>
      </w:pPr>
    </w:p>
    <w:p w:rsidR="005A376B" w:rsidRDefault="005A376B" w:rsidP="005A376B">
      <w:pPr>
        <w:tabs>
          <w:tab w:val="left" w:pos="567"/>
        </w:tabs>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The Council ratified the sealing of documents listed in Agendum </w:t>
      </w:r>
      <w:r w:rsidR="00F82E34">
        <w:rPr>
          <w:rFonts w:ascii="Arial" w:eastAsiaTheme="minorHAnsi" w:hAnsi="Arial" w:cs="Arial"/>
          <w:sz w:val="24"/>
          <w:szCs w:val="24"/>
          <w:lang w:eastAsia="en-US"/>
        </w:rPr>
        <w:t>14.</w:t>
      </w:r>
    </w:p>
    <w:p w:rsidR="00F82E34" w:rsidRDefault="00F82E34" w:rsidP="005A376B">
      <w:pPr>
        <w:tabs>
          <w:tab w:val="left" w:pos="567"/>
        </w:tabs>
        <w:jc w:val="both"/>
        <w:rPr>
          <w:rFonts w:ascii="Arial" w:eastAsiaTheme="minorHAnsi" w:hAnsi="Arial" w:cs="Arial"/>
          <w:sz w:val="24"/>
          <w:szCs w:val="24"/>
          <w:lang w:eastAsia="en-US"/>
        </w:rPr>
      </w:pPr>
    </w:p>
    <w:p w:rsidR="00F82E34" w:rsidRDefault="00F82E34" w:rsidP="005A376B">
      <w:pPr>
        <w:tabs>
          <w:tab w:val="left" w:pos="567"/>
        </w:tabs>
        <w:jc w:val="both"/>
        <w:rPr>
          <w:rFonts w:ascii="Arial" w:eastAsiaTheme="minorHAnsi" w:hAnsi="Arial" w:cs="Arial"/>
          <w:sz w:val="24"/>
          <w:szCs w:val="24"/>
          <w:lang w:eastAsia="en-US"/>
        </w:rPr>
      </w:pPr>
    </w:p>
    <w:p w:rsidR="00F82E34" w:rsidRPr="00F82E34" w:rsidRDefault="00F82E34" w:rsidP="00F82E34">
      <w:pPr>
        <w:tabs>
          <w:tab w:val="left" w:pos="567"/>
        </w:tabs>
        <w:jc w:val="center"/>
        <w:rPr>
          <w:rFonts w:ascii="Arial" w:eastAsiaTheme="minorHAnsi" w:hAnsi="Arial" w:cs="Arial"/>
          <w:b/>
          <w:sz w:val="24"/>
          <w:szCs w:val="24"/>
          <w:lang w:eastAsia="en-US"/>
        </w:rPr>
      </w:pPr>
      <w:r w:rsidRPr="00F82E34">
        <w:rPr>
          <w:rFonts w:ascii="Arial" w:eastAsiaTheme="minorHAnsi" w:hAnsi="Arial" w:cs="Arial"/>
          <w:b/>
          <w:sz w:val="24"/>
          <w:szCs w:val="24"/>
          <w:lang w:eastAsia="en-US"/>
        </w:rPr>
        <w:t>CHARITY COMMISSION SUBMISSION</w:t>
      </w:r>
    </w:p>
    <w:p w:rsidR="00F82E34" w:rsidRDefault="00F82E34" w:rsidP="005A376B">
      <w:pPr>
        <w:tabs>
          <w:tab w:val="left" w:pos="567"/>
        </w:tabs>
        <w:jc w:val="both"/>
        <w:rPr>
          <w:rFonts w:ascii="Arial" w:eastAsiaTheme="minorHAnsi" w:hAnsi="Arial" w:cs="Arial"/>
          <w:sz w:val="24"/>
          <w:szCs w:val="24"/>
          <w:lang w:eastAsia="en-US"/>
        </w:rPr>
      </w:pPr>
    </w:p>
    <w:p w:rsidR="00F82E34" w:rsidRDefault="00F82E34" w:rsidP="005A376B">
      <w:pPr>
        <w:tabs>
          <w:tab w:val="left" w:pos="567"/>
        </w:tabs>
        <w:jc w:val="both"/>
        <w:rPr>
          <w:rFonts w:ascii="Arial" w:eastAsiaTheme="minorHAnsi" w:hAnsi="Arial" w:cs="Arial"/>
          <w:sz w:val="24"/>
          <w:szCs w:val="24"/>
          <w:lang w:eastAsia="en-US"/>
        </w:rPr>
      </w:pPr>
      <w:r>
        <w:rPr>
          <w:rFonts w:ascii="Arial" w:eastAsiaTheme="minorHAnsi" w:hAnsi="Arial" w:cs="Arial"/>
          <w:sz w:val="24"/>
          <w:szCs w:val="24"/>
          <w:lang w:eastAsia="en-US"/>
        </w:rPr>
        <w:t>The Council note</w:t>
      </w:r>
      <w:r w:rsidR="00344B31">
        <w:rPr>
          <w:rFonts w:ascii="Arial" w:eastAsiaTheme="minorHAnsi" w:hAnsi="Arial" w:cs="Arial"/>
          <w:sz w:val="24"/>
          <w:szCs w:val="24"/>
          <w:lang w:eastAsia="en-US"/>
        </w:rPr>
        <w:t>d</w:t>
      </w:r>
      <w:r>
        <w:rPr>
          <w:rFonts w:ascii="Arial" w:eastAsiaTheme="minorHAnsi" w:hAnsi="Arial" w:cs="Arial"/>
          <w:sz w:val="24"/>
          <w:szCs w:val="24"/>
          <w:lang w:eastAsia="en-US"/>
        </w:rPr>
        <w:t xml:space="preserve"> that the annual return to the Charity Commission for 2014/15 was submitted on the 25</w:t>
      </w:r>
      <w:r w:rsidRPr="00F82E34">
        <w:rPr>
          <w:rFonts w:ascii="Arial" w:eastAsiaTheme="minorHAnsi" w:hAnsi="Arial" w:cs="Arial"/>
          <w:sz w:val="24"/>
          <w:szCs w:val="24"/>
          <w:vertAlign w:val="superscript"/>
          <w:lang w:eastAsia="en-US"/>
        </w:rPr>
        <w:t>th</w:t>
      </w:r>
      <w:r>
        <w:rPr>
          <w:rFonts w:ascii="Arial" w:eastAsiaTheme="minorHAnsi" w:hAnsi="Arial" w:cs="Arial"/>
          <w:sz w:val="24"/>
          <w:szCs w:val="24"/>
          <w:lang w:eastAsia="en-US"/>
        </w:rPr>
        <w:t xml:space="preserve"> February 2016</w:t>
      </w:r>
      <w:r w:rsidR="00344B31">
        <w:rPr>
          <w:rFonts w:ascii="Arial" w:eastAsiaTheme="minorHAnsi" w:hAnsi="Arial" w:cs="Arial"/>
          <w:sz w:val="24"/>
          <w:szCs w:val="24"/>
          <w:lang w:eastAsia="en-US"/>
        </w:rPr>
        <w:t>, well</w:t>
      </w:r>
      <w:r>
        <w:rPr>
          <w:rFonts w:ascii="Arial" w:eastAsiaTheme="minorHAnsi" w:hAnsi="Arial" w:cs="Arial"/>
          <w:sz w:val="24"/>
          <w:szCs w:val="24"/>
          <w:lang w:eastAsia="en-US"/>
        </w:rPr>
        <w:t xml:space="preserve"> within the deadline set by the Charity Commission. </w:t>
      </w:r>
    </w:p>
    <w:p w:rsidR="00F82E34" w:rsidRDefault="00F82E34" w:rsidP="005A376B">
      <w:pPr>
        <w:tabs>
          <w:tab w:val="left" w:pos="567"/>
        </w:tabs>
        <w:jc w:val="both"/>
        <w:rPr>
          <w:rFonts w:ascii="Arial" w:eastAsiaTheme="minorHAnsi" w:hAnsi="Arial" w:cs="Arial"/>
          <w:sz w:val="24"/>
          <w:szCs w:val="24"/>
          <w:lang w:eastAsia="en-US"/>
        </w:rPr>
      </w:pPr>
    </w:p>
    <w:p w:rsidR="00F82E34" w:rsidRDefault="00F82E34" w:rsidP="005A376B">
      <w:pPr>
        <w:tabs>
          <w:tab w:val="left" w:pos="567"/>
        </w:tabs>
        <w:jc w:val="both"/>
        <w:rPr>
          <w:rFonts w:ascii="Arial" w:eastAsiaTheme="minorHAnsi" w:hAnsi="Arial" w:cs="Arial"/>
          <w:sz w:val="24"/>
          <w:szCs w:val="24"/>
          <w:lang w:eastAsia="en-US"/>
        </w:rPr>
      </w:pPr>
    </w:p>
    <w:p w:rsidR="00F82E34" w:rsidRPr="0053251E" w:rsidRDefault="00F82E34" w:rsidP="00F82E34">
      <w:pPr>
        <w:tabs>
          <w:tab w:val="left" w:pos="567"/>
        </w:tabs>
        <w:jc w:val="center"/>
        <w:rPr>
          <w:rFonts w:ascii="Arial" w:eastAsiaTheme="minorHAnsi" w:hAnsi="Arial" w:cs="Arial"/>
          <w:b/>
          <w:sz w:val="24"/>
          <w:szCs w:val="24"/>
          <w:lang w:eastAsia="en-US"/>
        </w:rPr>
      </w:pPr>
      <w:r w:rsidRPr="0053251E">
        <w:rPr>
          <w:rFonts w:ascii="Arial" w:eastAsiaTheme="minorHAnsi" w:hAnsi="Arial" w:cs="Arial"/>
          <w:b/>
          <w:sz w:val="24"/>
          <w:szCs w:val="24"/>
          <w:lang w:eastAsia="en-US"/>
        </w:rPr>
        <w:t>HONORARY FELLOWS</w:t>
      </w:r>
    </w:p>
    <w:p w:rsidR="00F82E34" w:rsidRPr="0053251E" w:rsidRDefault="00F82E34" w:rsidP="005A376B">
      <w:pPr>
        <w:tabs>
          <w:tab w:val="left" w:pos="567"/>
        </w:tabs>
        <w:jc w:val="both"/>
        <w:rPr>
          <w:rFonts w:ascii="Arial" w:eastAsiaTheme="minorHAnsi" w:hAnsi="Arial" w:cs="Arial"/>
          <w:sz w:val="24"/>
          <w:szCs w:val="24"/>
          <w:lang w:eastAsia="en-US"/>
        </w:rPr>
      </w:pPr>
    </w:p>
    <w:p w:rsidR="00F82E34" w:rsidRPr="0053251E" w:rsidRDefault="00F82E34" w:rsidP="00F82E34">
      <w:pPr>
        <w:tabs>
          <w:tab w:val="left" w:pos="1134"/>
        </w:tabs>
        <w:jc w:val="both"/>
        <w:rPr>
          <w:rFonts w:ascii="Arial" w:eastAsiaTheme="minorHAnsi" w:hAnsi="Arial" w:cs="Arial"/>
          <w:sz w:val="24"/>
          <w:szCs w:val="24"/>
          <w:lang w:eastAsia="en-US"/>
        </w:rPr>
      </w:pPr>
      <w:r w:rsidRPr="0053251E">
        <w:rPr>
          <w:rFonts w:ascii="Arial" w:eastAsiaTheme="minorHAnsi" w:hAnsi="Arial" w:cs="Arial"/>
          <w:sz w:val="24"/>
          <w:szCs w:val="24"/>
          <w:lang w:eastAsia="en-US"/>
        </w:rPr>
        <w:t xml:space="preserve">It was reported that Honorary Fellowships will be conferred on the following in July 2016: </w:t>
      </w:r>
    </w:p>
    <w:p w:rsidR="00F82E34" w:rsidRPr="0053251E" w:rsidRDefault="00F82E34" w:rsidP="00F82E34">
      <w:pPr>
        <w:tabs>
          <w:tab w:val="left" w:pos="1134"/>
        </w:tabs>
        <w:jc w:val="both"/>
        <w:rPr>
          <w:rFonts w:ascii="Arial" w:eastAsiaTheme="minorHAnsi" w:hAnsi="Arial" w:cs="Arial"/>
          <w:sz w:val="24"/>
          <w:szCs w:val="24"/>
          <w:lang w:eastAsia="en-US"/>
        </w:rPr>
      </w:pPr>
    </w:p>
    <w:p w:rsidR="00F82E34" w:rsidRPr="009F7722" w:rsidRDefault="00F82E34" w:rsidP="00F82E34">
      <w:pPr>
        <w:pStyle w:val="ListParagraph"/>
        <w:numPr>
          <w:ilvl w:val="0"/>
          <w:numId w:val="15"/>
        </w:numPr>
        <w:jc w:val="both"/>
        <w:rPr>
          <w:rFonts w:ascii="Arial" w:hAnsi="Arial" w:cs="Arial"/>
          <w:sz w:val="24"/>
          <w:szCs w:val="24"/>
        </w:rPr>
      </w:pPr>
      <w:r w:rsidRPr="0053251E">
        <w:rPr>
          <w:rFonts w:ascii="Arial" w:hAnsi="Arial" w:cs="Arial"/>
          <w:b/>
          <w:sz w:val="24"/>
          <w:szCs w:val="24"/>
        </w:rPr>
        <w:t>Nigel Owens</w:t>
      </w:r>
      <w:r w:rsidRPr="0053251E">
        <w:rPr>
          <w:rFonts w:ascii="Arial" w:hAnsi="Arial" w:cs="Arial"/>
          <w:sz w:val="24"/>
          <w:szCs w:val="24"/>
        </w:rPr>
        <w:t>, International Rugby Referee</w:t>
      </w:r>
      <w:r w:rsidR="0053251E" w:rsidRPr="009F7722">
        <w:rPr>
          <w:rFonts w:ascii="Arial" w:hAnsi="Arial" w:cs="Arial"/>
          <w:sz w:val="24"/>
          <w:szCs w:val="24"/>
        </w:rPr>
        <w:t>,</w:t>
      </w:r>
      <w:r w:rsidRPr="009F7722">
        <w:rPr>
          <w:rFonts w:ascii="Arial" w:hAnsi="Arial" w:cs="Arial"/>
          <w:sz w:val="24"/>
          <w:szCs w:val="24"/>
        </w:rPr>
        <w:t xml:space="preserve"> </w:t>
      </w:r>
      <w:r w:rsidR="0053251E" w:rsidRPr="009F7722">
        <w:rPr>
          <w:rFonts w:ascii="Arial" w:hAnsi="Arial" w:cs="Arial"/>
          <w:sz w:val="24"/>
          <w:szCs w:val="24"/>
        </w:rPr>
        <w:t>for services to s</w:t>
      </w:r>
      <w:r w:rsidRPr="009F7722">
        <w:rPr>
          <w:rFonts w:ascii="Arial" w:hAnsi="Arial" w:cs="Arial"/>
          <w:sz w:val="24"/>
          <w:szCs w:val="24"/>
        </w:rPr>
        <w:t>port</w:t>
      </w:r>
      <w:r w:rsidR="0053251E" w:rsidRPr="009F7722">
        <w:rPr>
          <w:rFonts w:ascii="Arial" w:hAnsi="Arial" w:cs="Arial"/>
          <w:sz w:val="24"/>
          <w:szCs w:val="24"/>
        </w:rPr>
        <w:t>;</w:t>
      </w:r>
    </w:p>
    <w:p w:rsidR="00F82E34" w:rsidRPr="009F7722" w:rsidRDefault="00F82E34" w:rsidP="00F82E34">
      <w:pPr>
        <w:pStyle w:val="ListParagraph"/>
        <w:numPr>
          <w:ilvl w:val="0"/>
          <w:numId w:val="15"/>
        </w:numPr>
        <w:jc w:val="both"/>
        <w:rPr>
          <w:rFonts w:ascii="Arial" w:hAnsi="Arial" w:cs="Arial"/>
          <w:sz w:val="24"/>
          <w:szCs w:val="24"/>
        </w:rPr>
      </w:pPr>
      <w:r w:rsidRPr="0053251E">
        <w:rPr>
          <w:rFonts w:ascii="Arial" w:hAnsi="Arial" w:cs="Arial"/>
          <w:b/>
          <w:sz w:val="24"/>
          <w:szCs w:val="24"/>
        </w:rPr>
        <w:t>Ruth Hussey CB OBE</w:t>
      </w:r>
      <w:r w:rsidRPr="0053251E">
        <w:rPr>
          <w:rFonts w:ascii="Arial" w:hAnsi="Arial" w:cs="Arial"/>
          <w:sz w:val="24"/>
          <w:szCs w:val="24"/>
        </w:rPr>
        <w:t xml:space="preserve">, Chief Medical Officer/Medical Director NHS </w:t>
      </w:r>
      <w:r w:rsidRPr="009F7722">
        <w:rPr>
          <w:rFonts w:ascii="Arial" w:hAnsi="Arial" w:cs="Arial"/>
          <w:sz w:val="24"/>
          <w:szCs w:val="24"/>
        </w:rPr>
        <w:t>Wales</w:t>
      </w:r>
      <w:r w:rsidR="0053251E" w:rsidRPr="009F7722">
        <w:rPr>
          <w:rFonts w:ascii="Arial" w:hAnsi="Arial" w:cs="Arial"/>
          <w:sz w:val="24"/>
          <w:szCs w:val="24"/>
        </w:rPr>
        <w:t>,</w:t>
      </w:r>
      <w:r w:rsidRPr="009F7722">
        <w:rPr>
          <w:rFonts w:ascii="Arial" w:hAnsi="Arial" w:cs="Arial"/>
          <w:sz w:val="24"/>
          <w:szCs w:val="24"/>
        </w:rPr>
        <w:t xml:space="preserve"> </w:t>
      </w:r>
      <w:r w:rsidR="0053251E" w:rsidRPr="009F7722">
        <w:rPr>
          <w:rFonts w:ascii="Arial" w:hAnsi="Arial" w:cs="Arial"/>
          <w:sz w:val="24"/>
          <w:szCs w:val="24"/>
        </w:rPr>
        <w:t>for services to medical s</w:t>
      </w:r>
      <w:r w:rsidRPr="009F7722">
        <w:rPr>
          <w:rFonts w:ascii="Arial" w:hAnsi="Arial" w:cs="Arial"/>
          <w:sz w:val="24"/>
          <w:szCs w:val="24"/>
        </w:rPr>
        <w:t>ciences</w:t>
      </w:r>
      <w:r w:rsidR="0053251E" w:rsidRPr="009F7722">
        <w:rPr>
          <w:rFonts w:ascii="Arial" w:hAnsi="Arial" w:cs="Arial"/>
          <w:sz w:val="24"/>
          <w:szCs w:val="24"/>
        </w:rPr>
        <w:t>;</w:t>
      </w:r>
    </w:p>
    <w:p w:rsidR="00F82E34" w:rsidRPr="009F7722" w:rsidRDefault="00F82E34" w:rsidP="00F82E34">
      <w:pPr>
        <w:pStyle w:val="ListParagraph"/>
        <w:numPr>
          <w:ilvl w:val="0"/>
          <w:numId w:val="15"/>
        </w:numPr>
        <w:jc w:val="both"/>
        <w:rPr>
          <w:rFonts w:ascii="Arial" w:hAnsi="Arial" w:cs="Arial"/>
          <w:sz w:val="24"/>
          <w:szCs w:val="24"/>
        </w:rPr>
      </w:pPr>
      <w:r w:rsidRPr="0053251E">
        <w:rPr>
          <w:rFonts w:ascii="Arial" w:hAnsi="Arial" w:cs="Arial"/>
          <w:b/>
          <w:sz w:val="24"/>
          <w:szCs w:val="24"/>
        </w:rPr>
        <w:t>Major General Susan Ridge</w:t>
      </w:r>
      <w:r w:rsidRPr="0053251E">
        <w:rPr>
          <w:rFonts w:ascii="Arial" w:hAnsi="Arial" w:cs="Arial"/>
          <w:sz w:val="24"/>
          <w:szCs w:val="24"/>
        </w:rPr>
        <w:t>, Director General Army Legal Services</w:t>
      </w:r>
      <w:r w:rsidRPr="009F7722">
        <w:rPr>
          <w:rFonts w:ascii="Arial" w:hAnsi="Arial" w:cs="Arial"/>
          <w:sz w:val="24"/>
          <w:szCs w:val="24"/>
        </w:rPr>
        <w:t xml:space="preserve">, </w:t>
      </w:r>
      <w:r w:rsidR="0053251E" w:rsidRPr="009F7722">
        <w:rPr>
          <w:rFonts w:ascii="Arial" w:hAnsi="Arial" w:cs="Arial"/>
          <w:sz w:val="24"/>
          <w:szCs w:val="24"/>
        </w:rPr>
        <w:t>for services to l</w:t>
      </w:r>
      <w:r w:rsidRPr="009F7722">
        <w:rPr>
          <w:rFonts w:ascii="Arial" w:hAnsi="Arial" w:cs="Arial"/>
          <w:sz w:val="24"/>
          <w:szCs w:val="24"/>
        </w:rPr>
        <w:t>aw</w:t>
      </w:r>
      <w:r w:rsidR="0053251E" w:rsidRPr="009F7722">
        <w:rPr>
          <w:rFonts w:ascii="Arial" w:hAnsi="Arial" w:cs="Arial"/>
          <w:sz w:val="24"/>
          <w:szCs w:val="24"/>
        </w:rPr>
        <w:t>;</w:t>
      </w:r>
    </w:p>
    <w:p w:rsidR="00F82E34" w:rsidRPr="009F7722" w:rsidRDefault="00F82E34" w:rsidP="00F82E34">
      <w:pPr>
        <w:pStyle w:val="ListParagraph"/>
        <w:numPr>
          <w:ilvl w:val="0"/>
          <w:numId w:val="15"/>
        </w:numPr>
        <w:jc w:val="both"/>
        <w:rPr>
          <w:rFonts w:ascii="Arial" w:hAnsi="Arial" w:cs="Arial"/>
          <w:sz w:val="24"/>
          <w:szCs w:val="24"/>
        </w:rPr>
      </w:pPr>
      <w:r w:rsidRPr="0053251E">
        <w:rPr>
          <w:rFonts w:ascii="Arial" w:hAnsi="Arial" w:cs="Arial"/>
          <w:b/>
          <w:sz w:val="24"/>
          <w:szCs w:val="24"/>
        </w:rPr>
        <w:t>Rhian Huws-Williams</w:t>
      </w:r>
      <w:r w:rsidR="0053251E" w:rsidRPr="0053251E">
        <w:rPr>
          <w:rFonts w:ascii="Arial" w:hAnsi="Arial" w:cs="Arial"/>
          <w:sz w:val="24"/>
          <w:szCs w:val="24"/>
        </w:rPr>
        <w:t>, Chief Executive</w:t>
      </w:r>
      <w:r w:rsidRPr="0053251E">
        <w:rPr>
          <w:rFonts w:ascii="Arial" w:hAnsi="Arial" w:cs="Arial"/>
          <w:sz w:val="24"/>
          <w:szCs w:val="24"/>
        </w:rPr>
        <w:t xml:space="preserve"> Care Council for </w:t>
      </w:r>
      <w:r w:rsidRPr="009F7722">
        <w:rPr>
          <w:rFonts w:ascii="Arial" w:hAnsi="Arial" w:cs="Arial"/>
          <w:sz w:val="24"/>
          <w:szCs w:val="24"/>
        </w:rPr>
        <w:t xml:space="preserve">Wales, </w:t>
      </w:r>
      <w:r w:rsidR="009F7722">
        <w:rPr>
          <w:rFonts w:ascii="Arial" w:hAnsi="Arial" w:cs="Arial"/>
          <w:sz w:val="24"/>
          <w:szCs w:val="24"/>
        </w:rPr>
        <w:t>for s</w:t>
      </w:r>
      <w:r w:rsidRPr="009F7722">
        <w:rPr>
          <w:rFonts w:ascii="Arial" w:hAnsi="Arial" w:cs="Arial"/>
          <w:sz w:val="24"/>
          <w:szCs w:val="24"/>
        </w:rPr>
        <w:t>ervices to social work</w:t>
      </w:r>
      <w:r w:rsidR="0053251E" w:rsidRPr="009F7722">
        <w:rPr>
          <w:rFonts w:ascii="Arial" w:hAnsi="Arial" w:cs="Arial"/>
          <w:sz w:val="24"/>
          <w:szCs w:val="24"/>
        </w:rPr>
        <w:t>;</w:t>
      </w:r>
    </w:p>
    <w:p w:rsidR="00F82E34" w:rsidRPr="009F7722" w:rsidRDefault="0053251E" w:rsidP="00F82E34">
      <w:pPr>
        <w:pStyle w:val="ListParagraph"/>
        <w:numPr>
          <w:ilvl w:val="0"/>
          <w:numId w:val="15"/>
        </w:numPr>
        <w:jc w:val="both"/>
        <w:rPr>
          <w:rFonts w:ascii="Arial" w:hAnsi="Arial" w:cs="Arial"/>
          <w:sz w:val="24"/>
          <w:szCs w:val="24"/>
        </w:rPr>
      </w:pPr>
      <w:r w:rsidRPr="0053251E">
        <w:rPr>
          <w:rFonts w:ascii="Arial" w:eastAsiaTheme="minorEastAsia" w:hAnsi="Arial" w:cs="Arial"/>
          <w:b/>
          <w:sz w:val="24"/>
          <w:szCs w:val="24"/>
        </w:rPr>
        <w:t xml:space="preserve">Glyn Watkin Jones, </w:t>
      </w:r>
      <w:r w:rsidRPr="009F7722">
        <w:rPr>
          <w:rFonts w:ascii="Arial" w:eastAsiaTheme="minorEastAsia" w:hAnsi="Arial" w:cs="Arial"/>
          <w:sz w:val="24"/>
          <w:szCs w:val="24"/>
        </w:rPr>
        <w:t>for services to i</w:t>
      </w:r>
      <w:r w:rsidR="00F82E34" w:rsidRPr="009F7722">
        <w:rPr>
          <w:rFonts w:ascii="Arial" w:eastAsiaTheme="minorEastAsia" w:hAnsi="Arial" w:cs="Arial"/>
          <w:sz w:val="24"/>
          <w:szCs w:val="24"/>
        </w:rPr>
        <w:t>ndustry</w:t>
      </w:r>
      <w:r w:rsidRPr="009F7722">
        <w:rPr>
          <w:rFonts w:ascii="Arial" w:eastAsiaTheme="minorEastAsia" w:hAnsi="Arial" w:cs="Arial"/>
          <w:sz w:val="24"/>
          <w:szCs w:val="24"/>
        </w:rPr>
        <w:t>;</w:t>
      </w:r>
    </w:p>
    <w:p w:rsidR="00F82E34" w:rsidRPr="0053251E" w:rsidRDefault="00F82E34" w:rsidP="00F82E34">
      <w:pPr>
        <w:pStyle w:val="ListParagraph"/>
        <w:numPr>
          <w:ilvl w:val="0"/>
          <w:numId w:val="15"/>
        </w:numPr>
        <w:jc w:val="both"/>
        <w:rPr>
          <w:rFonts w:ascii="Arial" w:hAnsi="Arial" w:cs="Arial"/>
          <w:b/>
          <w:sz w:val="24"/>
          <w:szCs w:val="24"/>
        </w:rPr>
      </w:pPr>
      <w:r w:rsidRPr="0053251E">
        <w:rPr>
          <w:rFonts w:ascii="Arial" w:hAnsi="Arial" w:cs="Arial"/>
          <w:b/>
          <w:sz w:val="24"/>
          <w:szCs w:val="24"/>
        </w:rPr>
        <w:t>John Meirion Morris</w:t>
      </w:r>
      <w:r w:rsidR="0053251E" w:rsidRPr="0053251E">
        <w:rPr>
          <w:rFonts w:ascii="Arial" w:hAnsi="Arial" w:cs="Arial"/>
          <w:b/>
          <w:sz w:val="24"/>
          <w:szCs w:val="24"/>
        </w:rPr>
        <w:t>,</w:t>
      </w:r>
      <w:r w:rsidR="0053251E" w:rsidRPr="0053251E">
        <w:rPr>
          <w:rFonts w:ascii="Arial" w:hAnsi="Arial" w:cs="Arial"/>
          <w:sz w:val="24"/>
          <w:szCs w:val="24"/>
        </w:rPr>
        <w:t xml:space="preserve"> </w:t>
      </w:r>
      <w:r w:rsidR="0053251E" w:rsidRPr="009F7722">
        <w:rPr>
          <w:rFonts w:ascii="Arial" w:hAnsi="Arial" w:cs="Arial"/>
          <w:sz w:val="24"/>
          <w:szCs w:val="24"/>
        </w:rPr>
        <w:t>sculptor, for services to the a</w:t>
      </w:r>
      <w:r w:rsidRPr="009F7722">
        <w:rPr>
          <w:rFonts w:ascii="Arial" w:hAnsi="Arial" w:cs="Arial"/>
          <w:sz w:val="24"/>
          <w:szCs w:val="24"/>
        </w:rPr>
        <w:t>rts</w:t>
      </w:r>
      <w:r w:rsidR="0053251E" w:rsidRPr="009F7722">
        <w:rPr>
          <w:rFonts w:ascii="Arial" w:hAnsi="Arial" w:cs="Arial"/>
          <w:sz w:val="24"/>
          <w:szCs w:val="24"/>
        </w:rPr>
        <w:t>;</w:t>
      </w:r>
      <w:r w:rsidRPr="0053251E">
        <w:rPr>
          <w:rFonts w:ascii="Arial" w:hAnsi="Arial" w:cs="Arial"/>
          <w:b/>
          <w:sz w:val="24"/>
          <w:szCs w:val="24"/>
        </w:rPr>
        <w:t xml:space="preserve"> </w:t>
      </w:r>
    </w:p>
    <w:p w:rsidR="00F82E34" w:rsidRPr="009F7722" w:rsidRDefault="00F82E34" w:rsidP="00F82E34">
      <w:pPr>
        <w:pStyle w:val="ListParagraph"/>
        <w:numPr>
          <w:ilvl w:val="0"/>
          <w:numId w:val="15"/>
        </w:numPr>
        <w:jc w:val="both"/>
        <w:rPr>
          <w:rFonts w:ascii="Arial" w:hAnsi="Arial" w:cs="Arial"/>
          <w:sz w:val="24"/>
          <w:szCs w:val="24"/>
        </w:rPr>
      </w:pPr>
      <w:r w:rsidRPr="0053251E">
        <w:rPr>
          <w:rFonts w:ascii="Arial" w:hAnsi="Arial" w:cs="Arial"/>
          <w:b/>
          <w:sz w:val="24"/>
          <w:szCs w:val="24"/>
        </w:rPr>
        <w:t>Professor Merfyn Jones</w:t>
      </w:r>
      <w:r w:rsidRPr="0053251E">
        <w:rPr>
          <w:rFonts w:ascii="Arial" w:hAnsi="Arial" w:cs="Arial"/>
          <w:sz w:val="24"/>
          <w:szCs w:val="24"/>
        </w:rPr>
        <w:t xml:space="preserve"> </w:t>
      </w:r>
      <w:r w:rsidRPr="0053251E">
        <w:rPr>
          <w:rFonts w:ascii="Arial" w:hAnsi="Arial" w:cs="Arial"/>
          <w:b/>
          <w:sz w:val="24"/>
          <w:szCs w:val="24"/>
        </w:rPr>
        <w:t>CBE</w:t>
      </w:r>
      <w:r w:rsidR="0053251E" w:rsidRPr="009F7722">
        <w:rPr>
          <w:rFonts w:ascii="Arial" w:hAnsi="Arial" w:cs="Arial"/>
          <w:sz w:val="24"/>
          <w:szCs w:val="24"/>
        </w:rPr>
        <w:t>,</w:t>
      </w:r>
      <w:r w:rsidRPr="009F7722">
        <w:rPr>
          <w:rFonts w:ascii="Arial" w:hAnsi="Arial" w:cs="Arial"/>
          <w:sz w:val="24"/>
          <w:szCs w:val="24"/>
        </w:rPr>
        <w:t xml:space="preserve"> </w:t>
      </w:r>
      <w:r w:rsidR="0053251E" w:rsidRPr="009F7722">
        <w:rPr>
          <w:rFonts w:ascii="Arial" w:hAnsi="Arial" w:cs="Arial"/>
          <w:sz w:val="24"/>
          <w:szCs w:val="24"/>
        </w:rPr>
        <w:t>f</w:t>
      </w:r>
      <w:r w:rsidRPr="009F7722">
        <w:rPr>
          <w:rFonts w:ascii="Arial" w:hAnsi="Arial" w:cs="Arial"/>
          <w:sz w:val="24"/>
          <w:szCs w:val="24"/>
        </w:rPr>
        <w:t>or services to the University</w:t>
      </w:r>
      <w:r w:rsidR="0053251E" w:rsidRPr="009F7722">
        <w:rPr>
          <w:rFonts w:ascii="Arial" w:hAnsi="Arial" w:cs="Arial"/>
          <w:sz w:val="24"/>
          <w:szCs w:val="24"/>
        </w:rPr>
        <w:t>;</w:t>
      </w:r>
    </w:p>
    <w:p w:rsidR="00F82E34" w:rsidRPr="0053251E" w:rsidRDefault="00F82E34" w:rsidP="00F82E34">
      <w:pPr>
        <w:pStyle w:val="ListParagraph"/>
        <w:numPr>
          <w:ilvl w:val="0"/>
          <w:numId w:val="15"/>
        </w:numPr>
        <w:jc w:val="both"/>
        <w:rPr>
          <w:rFonts w:ascii="Arial" w:hAnsi="Arial" w:cs="Arial"/>
          <w:b/>
          <w:sz w:val="24"/>
          <w:szCs w:val="24"/>
        </w:rPr>
      </w:pPr>
      <w:r w:rsidRPr="0053251E">
        <w:rPr>
          <w:rFonts w:ascii="Arial" w:hAnsi="Arial" w:cs="Arial"/>
          <w:b/>
          <w:sz w:val="24"/>
          <w:szCs w:val="24"/>
        </w:rPr>
        <w:t xml:space="preserve">Nia Roberts, </w:t>
      </w:r>
      <w:r w:rsidRPr="0053251E">
        <w:rPr>
          <w:rFonts w:ascii="Arial" w:hAnsi="Arial" w:cs="Arial"/>
          <w:sz w:val="24"/>
          <w:szCs w:val="24"/>
        </w:rPr>
        <w:t>television and radio presenter</w:t>
      </w:r>
      <w:r w:rsidR="0053251E" w:rsidRPr="009F7722">
        <w:rPr>
          <w:rFonts w:ascii="Arial" w:hAnsi="Arial" w:cs="Arial"/>
          <w:sz w:val="24"/>
          <w:szCs w:val="24"/>
        </w:rPr>
        <w:t xml:space="preserve">, </w:t>
      </w:r>
      <w:r w:rsidRPr="009F7722">
        <w:rPr>
          <w:rFonts w:ascii="Arial" w:hAnsi="Arial" w:cs="Arial"/>
          <w:sz w:val="24"/>
          <w:szCs w:val="24"/>
        </w:rPr>
        <w:t>for services to broadcasting</w:t>
      </w:r>
      <w:r w:rsidR="0053251E" w:rsidRPr="009F7722">
        <w:rPr>
          <w:rFonts w:ascii="Arial" w:hAnsi="Arial" w:cs="Arial"/>
          <w:sz w:val="24"/>
          <w:szCs w:val="24"/>
        </w:rPr>
        <w:t>,</w:t>
      </w:r>
      <w:r w:rsidRPr="009F7722">
        <w:rPr>
          <w:rFonts w:ascii="Arial" w:hAnsi="Arial" w:cs="Arial"/>
          <w:sz w:val="24"/>
          <w:szCs w:val="24"/>
        </w:rPr>
        <w:t xml:space="preserve"> and</w:t>
      </w:r>
      <w:r w:rsidRPr="0053251E">
        <w:rPr>
          <w:rFonts w:ascii="Arial" w:hAnsi="Arial" w:cs="Arial"/>
          <w:b/>
          <w:sz w:val="24"/>
          <w:szCs w:val="24"/>
        </w:rPr>
        <w:t xml:space="preserve"> J.O. Roberts</w:t>
      </w:r>
      <w:r w:rsidR="0053251E" w:rsidRPr="0053251E">
        <w:rPr>
          <w:rFonts w:ascii="Arial" w:hAnsi="Arial" w:cs="Arial"/>
          <w:b/>
          <w:sz w:val="24"/>
          <w:szCs w:val="24"/>
        </w:rPr>
        <w:t xml:space="preserve">, </w:t>
      </w:r>
      <w:r w:rsidRPr="0053251E">
        <w:rPr>
          <w:rFonts w:ascii="Arial" w:hAnsi="Arial" w:cs="Arial"/>
          <w:b/>
          <w:sz w:val="24"/>
          <w:szCs w:val="24"/>
        </w:rPr>
        <w:t xml:space="preserve"> </w:t>
      </w:r>
      <w:r w:rsidR="0053251E" w:rsidRPr="0053251E">
        <w:rPr>
          <w:rFonts w:ascii="Arial" w:hAnsi="Arial" w:cs="Arial"/>
          <w:sz w:val="24"/>
          <w:szCs w:val="24"/>
        </w:rPr>
        <w:t xml:space="preserve">renowned and respected professional </w:t>
      </w:r>
      <w:r w:rsidR="0053251E" w:rsidRPr="009F7722">
        <w:rPr>
          <w:rFonts w:ascii="Arial" w:hAnsi="Arial" w:cs="Arial"/>
          <w:sz w:val="24"/>
          <w:szCs w:val="24"/>
        </w:rPr>
        <w:t xml:space="preserve">actor, </w:t>
      </w:r>
      <w:r w:rsidRPr="009F7722">
        <w:rPr>
          <w:rFonts w:ascii="Arial" w:hAnsi="Arial" w:cs="Arial"/>
          <w:sz w:val="24"/>
          <w:szCs w:val="24"/>
        </w:rPr>
        <w:t>for services to drama (f</w:t>
      </w:r>
      <w:r w:rsidRPr="0053251E">
        <w:rPr>
          <w:rFonts w:ascii="Arial" w:hAnsi="Arial" w:cs="Arial"/>
          <w:sz w:val="24"/>
          <w:szCs w:val="24"/>
        </w:rPr>
        <w:t>ather and daughter)</w:t>
      </w:r>
      <w:r w:rsidR="0053251E" w:rsidRPr="0053251E">
        <w:rPr>
          <w:rFonts w:ascii="Arial" w:hAnsi="Arial" w:cs="Arial"/>
          <w:sz w:val="24"/>
          <w:szCs w:val="24"/>
        </w:rPr>
        <w:t>;</w:t>
      </w:r>
      <w:r w:rsidRPr="0053251E">
        <w:rPr>
          <w:rFonts w:ascii="Arial" w:hAnsi="Arial" w:cs="Arial"/>
          <w:b/>
          <w:sz w:val="24"/>
          <w:szCs w:val="24"/>
        </w:rPr>
        <w:t xml:space="preserve"> </w:t>
      </w:r>
    </w:p>
    <w:p w:rsidR="00F82E34" w:rsidRPr="0053251E" w:rsidRDefault="00F82E34" w:rsidP="00F82E34">
      <w:pPr>
        <w:pStyle w:val="ListParagraph"/>
        <w:numPr>
          <w:ilvl w:val="0"/>
          <w:numId w:val="15"/>
        </w:numPr>
        <w:jc w:val="both"/>
        <w:rPr>
          <w:rFonts w:ascii="Arial" w:hAnsi="Arial" w:cs="Arial"/>
          <w:b/>
          <w:sz w:val="24"/>
          <w:szCs w:val="24"/>
        </w:rPr>
      </w:pPr>
      <w:r w:rsidRPr="0053251E">
        <w:rPr>
          <w:rFonts w:ascii="Arial" w:hAnsi="Arial" w:cs="Arial"/>
          <w:b/>
          <w:sz w:val="24"/>
          <w:szCs w:val="24"/>
        </w:rPr>
        <w:t>Elin Manahan-Thomas</w:t>
      </w:r>
      <w:r w:rsidR="0053251E" w:rsidRPr="0053251E">
        <w:rPr>
          <w:rFonts w:ascii="Arial" w:hAnsi="Arial" w:cs="Arial"/>
          <w:sz w:val="24"/>
          <w:szCs w:val="24"/>
        </w:rPr>
        <w:t xml:space="preserve">, </w:t>
      </w:r>
      <w:r w:rsidR="0053251E" w:rsidRPr="009F7722">
        <w:rPr>
          <w:rFonts w:ascii="Arial" w:hAnsi="Arial" w:cs="Arial"/>
          <w:sz w:val="24"/>
          <w:szCs w:val="24"/>
        </w:rPr>
        <w:t>s</w:t>
      </w:r>
      <w:r w:rsidRPr="009F7722">
        <w:rPr>
          <w:rFonts w:ascii="Arial" w:hAnsi="Arial" w:cs="Arial"/>
          <w:sz w:val="24"/>
          <w:szCs w:val="24"/>
        </w:rPr>
        <w:t>oprano</w:t>
      </w:r>
      <w:r w:rsidR="0053251E" w:rsidRPr="009F7722">
        <w:rPr>
          <w:rFonts w:ascii="Arial" w:hAnsi="Arial" w:cs="Arial"/>
          <w:sz w:val="24"/>
          <w:szCs w:val="24"/>
        </w:rPr>
        <w:t>,</w:t>
      </w:r>
      <w:r w:rsidRPr="009F7722">
        <w:rPr>
          <w:rFonts w:ascii="Arial" w:hAnsi="Arial" w:cs="Arial"/>
          <w:sz w:val="24"/>
          <w:szCs w:val="24"/>
        </w:rPr>
        <w:t xml:space="preserve"> </w:t>
      </w:r>
      <w:r w:rsidR="0053251E" w:rsidRPr="009F7722">
        <w:rPr>
          <w:rFonts w:ascii="Arial" w:hAnsi="Arial" w:cs="Arial"/>
          <w:sz w:val="24"/>
          <w:szCs w:val="24"/>
        </w:rPr>
        <w:t>for services to m</w:t>
      </w:r>
      <w:r w:rsidRPr="009F7722">
        <w:rPr>
          <w:rFonts w:ascii="Arial" w:hAnsi="Arial" w:cs="Arial"/>
          <w:sz w:val="24"/>
          <w:szCs w:val="24"/>
        </w:rPr>
        <w:t>usic</w:t>
      </w:r>
      <w:r w:rsidR="0053251E" w:rsidRPr="009F7722">
        <w:rPr>
          <w:rFonts w:ascii="Arial" w:hAnsi="Arial" w:cs="Arial"/>
          <w:sz w:val="24"/>
          <w:szCs w:val="24"/>
        </w:rPr>
        <w:t>;</w:t>
      </w:r>
    </w:p>
    <w:p w:rsidR="00F82E34" w:rsidRPr="009F7722" w:rsidRDefault="00F82E34" w:rsidP="00F82E34">
      <w:pPr>
        <w:pStyle w:val="ListParagraph"/>
        <w:numPr>
          <w:ilvl w:val="0"/>
          <w:numId w:val="15"/>
        </w:numPr>
        <w:jc w:val="both"/>
        <w:rPr>
          <w:rFonts w:ascii="Arial" w:hAnsi="Arial" w:cs="Arial"/>
          <w:sz w:val="24"/>
          <w:szCs w:val="24"/>
        </w:rPr>
      </w:pPr>
      <w:r w:rsidRPr="0053251E">
        <w:rPr>
          <w:rFonts w:ascii="Arial" w:hAnsi="Arial" w:cs="Arial"/>
          <w:b/>
          <w:sz w:val="24"/>
          <w:szCs w:val="24"/>
        </w:rPr>
        <w:t>Professor John Porter,</w:t>
      </w:r>
      <w:r w:rsidR="0053251E" w:rsidRPr="0053251E">
        <w:rPr>
          <w:rFonts w:ascii="Arial" w:hAnsi="Arial" w:cs="Arial"/>
          <w:b/>
          <w:sz w:val="24"/>
          <w:szCs w:val="24"/>
        </w:rPr>
        <w:t xml:space="preserve"> </w:t>
      </w:r>
      <w:r w:rsidR="0053251E" w:rsidRPr="0053251E">
        <w:rPr>
          <w:rFonts w:ascii="Arial" w:hAnsi="Arial" w:cs="Arial"/>
          <w:sz w:val="24"/>
          <w:szCs w:val="24"/>
        </w:rPr>
        <w:t>alumni and</w:t>
      </w:r>
      <w:r w:rsidRPr="0053251E">
        <w:rPr>
          <w:rFonts w:ascii="Arial" w:hAnsi="Arial" w:cs="Arial"/>
          <w:sz w:val="24"/>
          <w:szCs w:val="24"/>
        </w:rPr>
        <w:t xml:space="preserve"> </w:t>
      </w:r>
      <w:r w:rsidR="0053251E" w:rsidRPr="009F7722">
        <w:rPr>
          <w:rFonts w:ascii="Arial" w:hAnsi="Arial" w:cs="Arial"/>
          <w:sz w:val="24"/>
          <w:szCs w:val="24"/>
        </w:rPr>
        <w:t>internationally known scientist, for services to s</w:t>
      </w:r>
      <w:r w:rsidRPr="009F7722">
        <w:rPr>
          <w:rFonts w:ascii="Arial" w:hAnsi="Arial" w:cs="Arial"/>
          <w:sz w:val="24"/>
          <w:szCs w:val="24"/>
        </w:rPr>
        <w:t>cience</w:t>
      </w:r>
      <w:r w:rsidR="0053251E" w:rsidRPr="009F7722">
        <w:rPr>
          <w:rFonts w:ascii="Arial" w:hAnsi="Arial" w:cs="Arial"/>
          <w:sz w:val="24"/>
          <w:szCs w:val="24"/>
        </w:rPr>
        <w:t>;</w:t>
      </w:r>
    </w:p>
    <w:p w:rsidR="00F82E34" w:rsidRPr="0053251E" w:rsidRDefault="00F82E34" w:rsidP="00F82E34">
      <w:pPr>
        <w:pStyle w:val="ListParagraph"/>
        <w:numPr>
          <w:ilvl w:val="0"/>
          <w:numId w:val="15"/>
        </w:numPr>
        <w:jc w:val="both"/>
        <w:rPr>
          <w:rFonts w:ascii="Arial" w:hAnsi="Arial" w:cs="Arial"/>
          <w:b/>
          <w:sz w:val="24"/>
          <w:szCs w:val="24"/>
        </w:rPr>
      </w:pPr>
      <w:r w:rsidRPr="0053251E">
        <w:rPr>
          <w:rFonts w:ascii="Arial" w:hAnsi="Arial" w:cs="Arial"/>
          <w:b/>
          <w:sz w:val="24"/>
          <w:szCs w:val="24"/>
        </w:rPr>
        <w:t>Professor John Wingfield</w:t>
      </w:r>
      <w:r w:rsidR="0053251E" w:rsidRPr="0053251E">
        <w:rPr>
          <w:rFonts w:ascii="Arial" w:hAnsi="Arial" w:cs="Arial"/>
          <w:b/>
          <w:sz w:val="24"/>
          <w:szCs w:val="24"/>
        </w:rPr>
        <w:t xml:space="preserve">, </w:t>
      </w:r>
      <w:r w:rsidR="0053251E" w:rsidRPr="009F7722">
        <w:rPr>
          <w:rFonts w:ascii="Arial" w:hAnsi="Arial" w:cs="Arial"/>
          <w:sz w:val="24"/>
          <w:szCs w:val="24"/>
        </w:rPr>
        <w:t>alumni and environmental endocrinologist at the University of California, for services to s</w:t>
      </w:r>
      <w:r w:rsidRPr="009F7722">
        <w:rPr>
          <w:rFonts w:ascii="Arial" w:hAnsi="Arial" w:cs="Arial"/>
          <w:sz w:val="24"/>
          <w:szCs w:val="24"/>
        </w:rPr>
        <w:t>cience</w:t>
      </w:r>
      <w:r w:rsidR="0053251E" w:rsidRPr="009F7722">
        <w:rPr>
          <w:rFonts w:ascii="Arial" w:hAnsi="Arial" w:cs="Arial"/>
          <w:sz w:val="24"/>
          <w:szCs w:val="24"/>
        </w:rPr>
        <w:t>;</w:t>
      </w:r>
    </w:p>
    <w:p w:rsidR="0053251E" w:rsidRPr="009F7722" w:rsidRDefault="009F7722" w:rsidP="0053251E">
      <w:pPr>
        <w:pStyle w:val="ListParagraph"/>
        <w:numPr>
          <w:ilvl w:val="0"/>
          <w:numId w:val="15"/>
        </w:numPr>
        <w:jc w:val="both"/>
        <w:rPr>
          <w:rFonts w:ascii="Arial" w:hAnsi="Arial" w:cs="Arial"/>
          <w:sz w:val="24"/>
          <w:szCs w:val="24"/>
        </w:rPr>
      </w:pPr>
      <w:r>
        <w:rPr>
          <w:rFonts w:ascii="Arial" w:hAnsi="Arial" w:cs="Arial"/>
          <w:b/>
          <w:sz w:val="24"/>
          <w:szCs w:val="24"/>
        </w:rPr>
        <w:t>H.E.</w:t>
      </w:r>
      <w:r w:rsidR="00F82E34" w:rsidRPr="0053251E">
        <w:rPr>
          <w:rFonts w:ascii="Arial" w:hAnsi="Arial" w:cs="Arial"/>
          <w:b/>
          <w:sz w:val="24"/>
          <w:szCs w:val="24"/>
        </w:rPr>
        <w:t xml:space="preserve">M. Rasheed Mohammed Al </w:t>
      </w:r>
      <w:proofErr w:type="spellStart"/>
      <w:r w:rsidR="00F82E34" w:rsidRPr="0053251E">
        <w:rPr>
          <w:rFonts w:ascii="Arial" w:hAnsi="Arial" w:cs="Arial"/>
          <w:b/>
          <w:sz w:val="24"/>
          <w:szCs w:val="24"/>
        </w:rPr>
        <w:t>Maraj</w:t>
      </w:r>
      <w:proofErr w:type="spellEnd"/>
      <w:r w:rsidR="0053251E" w:rsidRPr="0053251E">
        <w:rPr>
          <w:rFonts w:ascii="Arial" w:hAnsi="Arial" w:cs="Arial"/>
          <w:b/>
          <w:sz w:val="24"/>
          <w:szCs w:val="24"/>
        </w:rPr>
        <w:t xml:space="preserve">, </w:t>
      </w:r>
      <w:r w:rsidR="0053251E" w:rsidRPr="009F7722">
        <w:rPr>
          <w:rFonts w:ascii="Arial" w:eastAsiaTheme="minorEastAsia" w:hAnsi="Arial" w:cs="Arial"/>
          <w:sz w:val="24"/>
          <w:szCs w:val="24"/>
        </w:rPr>
        <w:t>Governor of the Central Bank of Bahrain,</w:t>
      </w:r>
      <w:r w:rsidR="0053251E" w:rsidRPr="009F7722">
        <w:rPr>
          <w:rFonts w:ascii="Arial" w:hAnsi="Arial" w:cs="Arial"/>
          <w:sz w:val="24"/>
          <w:szCs w:val="24"/>
        </w:rPr>
        <w:t xml:space="preserve"> for services to b</w:t>
      </w:r>
      <w:r w:rsidR="00F82E34" w:rsidRPr="009F7722">
        <w:rPr>
          <w:rFonts w:ascii="Arial" w:hAnsi="Arial" w:cs="Arial"/>
          <w:sz w:val="24"/>
          <w:szCs w:val="24"/>
        </w:rPr>
        <w:t>anking</w:t>
      </w:r>
      <w:r w:rsidR="0053251E" w:rsidRPr="009F7722">
        <w:rPr>
          <w:rFonts w:ascii="Arial" w:hAnsi="Arial" w:cs="Arial"/>
          <w:sz w:val="24"/>
          <w:szCs w:val="24"/>
        </w:rPr>
        <w:t>.</w:t>
      </w:r>
    </w:p>
    <w:p w:rsidR="0053251E" w:rsidRDefault="0053251E" w:rsidP="0053251E">
      <w:pPr>
        <w:pStyle w:val="ListParagraph"/>
        <w:jc w:val="both"/>
        <w:rPr>
          <w:rFonts w:ascii="Arial" w:hAnsi="Arial" w:cs="Arial"/>
          <w:b/>
          <w:sz w:val="24"/>
          <w:szCs w:val="24"/>
          <w:highlight w:val="yellow"/>
        </w:rPr>
      </w:pPr>
    </w:p>
    <w:p w:rsidR="00F82E34" w:rsidRPr="0053251E" w:rsidRDefault="00F82E34" w:rsidP="0053251E">
      <w:pPr>
        <w:pStyle w:val="ListParagraph"/>
        <w:jc w:val="both"/>
        <w:rPr>
          <w:rFonts w:ascii="Arial" w:hAnsi="Arial" w:cs="Arial"/>
          <w:b/>
          <w:sz w:val="24"/>
          <w:szCs w:val="24"/>
          <w:highlight w:val="yellow"/>
        </w:rPr>
      </w:pPr>
      <w:r w:rsidRPr="0053251E">
        <w:rPr>
          <w:rFonts w:ascii="Arial" w:hAnsi="Arial" w:cs="Arial"/>
          <w:b/>
          <w:sz w:val="24"/>
          <w:szCs w:val="24"/>
          <w:highlight w:val="yellow"/>
        </w:rPr>
        <w:t xml:space="preserve"> </w:t>
      </w:r>
    </w:p>
    <w:p w:rsidR="00F82E34" w:rsidRPr="00F82E34" w:rsidRDefault="00F82E34" w:rsidP="00F82E34">
      <w:pPr>
        <w:tabs>
          <w:tab w:val="left" w:pos="567"/>
        </w:tabs>
        <w:jc w:val="center"/>
        <w:rPr>
          <w:rFonts w:ascii="Arial" w:eastAsiaTheme="minorHAnsi" w:hAnsi="Arial" w:cs="Arial"/>
          <w:b/>
          <w:sz w:val="24"/>
          <w:szCs w:val="24"/>
          <w:lang w:eastAsia="en-US"/>
        </w:rPr>
      </w:pPr>
      <w:r w:rsidRPr="00F82E34">
        <w:rPr>
          <w:rFonts w:ascii="Arial" w:eastAsiaTheme="minorHAnsi" w:hAnsi="Arial" w:cs="Arial"/>
          <w:b/>
          <w:sz w:val="24"/>
          <w:szCs w:val="24"/>
          <w:lang w:eastAsia="en-US"/>
        </w:rPr>
        <w:t>VALEDICTION</w:t>
      </w:r>
    </w:p>
    <w:p w:rsidR="00F82E34" w:rsidRDefault="00F82E34" w:rsidP="005A376B">
      <w:pPr>
        <w:tabs>
          <w:tab w:val="left" w:pos="567"/>
        </w:tabs>
        <w:jc w:val="both"/>
        <w:rPr>
          <w:rFonts w:ascii="Arial" w:eastAsiaTheme="minorHAnsi" w:hAnsi="Arial" w:cs="Arial"/>
          <w:sz w:val="24"/>
          <w:szCs w:val="24"/>
          <w:lang w:eastAsia="en-US"/>
        </w:rPr>
      </w:pPr>
    </w:p>
    <w:p w:rsidR="00F82E34" w:rsidRDefault="00F82E34" w:rsidP="005A376B">
      <w:pPr>
        <w:tabs>
          <w:tab w:val="left" w:pos="567"/>
        </w:tabs>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The Chair expressed thanks to Mr Alun Ffred Jones whose term on the Council </w:t>
      </w:r>
      <w:r w:rsidR="00344B31">
        <w:rPr>
          <w:rFonts w:ascii="Arial" w:eastAsiaTheme="minorHAnsi" w:hAnsi="Arial" w:cs="Arial"/>
          <w:sz w:val="24"/>
          <w:szCs w:val="24"/>
          <w:lang w:eastAsia="en-US"/>
        </w:rPr>
        <w:t>has ended</w:t>
      </w:r>
      <w:r>
        <w:rPr>
          <w:rFonts w:ascii="Arial" w:eastAsiaTheme="minorHAnsi" w:hAnsi="Arial" w:cs="Arial"/>
          <w:sz w:val="24"/>
          <w:szCs w:val="24"/>
          <w:lang w:eastAsia="en-US"/>
        </w:rPr>
        <w:t xml:space="preserve"> following his resignation as AM for the Arfon constituency with effect from the 5</w:t>
      </w:r>
      <w:r w:rsidRPr="00F82E34">
        <w:rPr>
          <w:rFonts w:ascii="Arial" w:eastAsiaTheme="minorHAnsi" w:hAnsi="Arial" w:cs="Arial"/>
          <w:sz w:val="24"/>
          <w:szCs w:val="24"/>
          <w:vertAlign w:val="superscript"/>
          <w:lang w:eastAsia="en-US"/>
        </w:rPr>
        <w:t>th</w:t>
      </w:r>
      <w:r>
        <w:rPr>
          <w:rFonts w:ascii="Arial" w:eastAsiaTheme="minorHAnsi" w:hAnsi="Arial" w:cs="Arial"/>
          <w:sz w:val="24"/>
          <w:szCs w:val="24"/>
          <w:lang w:eastAsia="en-US"/>
        </w:rPr>
        <w:t xml:space="preserve"> April 2016. </w:t>
      </w:r>
    </w:p>
    <w:p w:rsidR="00F82E34" w:rsidRPr="005A376B" w:rsidRDefault="00F82E34" w:rsidP="005A376B">
      <w:pPr>
        <w:tabs>
          <w:tab w:val="left" w:pos="567"/>
        </w:tabs>
        <w:jc w:val="both"/>
        <w:rPr>
          <w:rFonts w:ascii="Arial" w:eastAsiaTheme="minorHAnsi" w:hAnsi="Arial" w:cs="Arial"/>
          <w:sz w:val="24"/>
          <w:szCs w:val="24"/>
          <w:lang w:eastAsia="en-US"/>
        </w:rPr>
      </w:pPr>
    </w:p>
    <w:p w:rsidR="005A376B" w:rsidRPr="005A376B" w:rsidRDefault="005A376B" w:rsidP="005A376B">
      <w:pPr>
        <w:pStyle w:val="ListParagraph"/>
        <w:tabs>
          <w:tab w:val="left" w:pos="567"/>
        </w:tabs>
        <w:jc w:val="both"/>
        <w:rPr>
          <w:rFonts w:ascii="Arial" w:eastAsiaTheme="minorHAnsi" w:hAnsi="Arial" w:cs="Arial"/>
          <w:sz w:val="24"/>
          <w:szCs w:val="24"/>
          <w:lang w:eastAsia="en-US"/>
        </w:rPr>
      </w:pPr>
    </w:p>
    <w:p w:rsidR="002A46BF" w:rsidRDefault="002A46BF" w:rsidP="005A376B">
      <w:pPr>
        <w:tabs>
          <w:tab w:val="left" w:pos="709"/>
          <w:tab w:val="left" w:pos="1418"/>
        </w:tabs>
        <w:jc w:val="both"/>
        <w:rPr>
          <w:rFonts w:ascii="Arial" w:hAnsi="Arial" w:cs="Arial"/>
        </w:rPr>
      </w:pPr>
    </w:p>
    <w:p w:rsidR="005A376B" w:rsidRPr="005A376B" w:rsidRDefault="005A376B" w:rsidP="005A376B">
      <w:pPr>
        <w:tabs>
          <w:tab w:val="left" w:pos="709"/>
          <w:tab w:val="left" w:pos="1418"/>
        </w:tabs>
        <w:jc w:val="both"/>
        <w:rPr>
          <w:rFonts w:ascii="Arial" w:hAnsi="Arial" w:cs="Arial"/>
        </w:rPr>
      </w:pPr>
    </w:p>
    <w:sectPr w:rsidR="005A376B" w:rsidRPr="005A376B" w:rsidSect="009A7F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8EE"/>
    <w:multiLevelType w:val="hybridMultilevel"/>
    <w:tmpl w:val="A662A1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82151"/>
    <w:multiLevelType w:val="hybridMultilevel"/>
    <w:tmpl w:val="D6CE4C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E5092"/>
    <w:multiLevelType w:val="hybridMultilevel"/>
    <w:tmpl w:val="532663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02F27"/>
    <w:multiLevelType w:val="hybridMultilevel"/>
    <w:tmpl w:val="1C5069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245574"/>
    <w:multiLevelType w:val="hybridMultilevel"/>
    <w:tmpl w:val="2D6CF6AE"/>
    <w:lvl w:ilvl="0" w:tplc="A718F360">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C4D3326"/>
    <w:multiLevelType w:val="hybridMultilevel"/>
    <w:tmpl w:val="EC7862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557BA"/>
    <w:multiLevelType w:val="hybridMultilevel"/>
    <w:tmpl w:val="E80004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BF49C5"/>
    <w:multiLevelType w:val="hybridMultilevel"/>
    <w:tmpl w:val="99EC9A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CE7D81"/>
    <w:multiLevelType w:val="hybridMultilevel"/>
    <w:tmpl w:val="9A94AE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63921"/>
    <w:multiLevelType w:val="hybridMultilevel"/>
    <w:tmpl w:val="82D22D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B14C34"/>
    <w:multiLevelType w:val="hybridMultilevel"/>
    <w:tmpl w:val="5E1AA4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4E18B9"/>
    <w:multiLevelType w:val="hybridMultilevel"/>
    <w:tmpl w:val="811E03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676A3D"/>
    <w:multiLevelType w:val="hybridMultilevel"/>
    <w:tmpl w:val="B45E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A9118B"/>
    <w:multiLevelType w:val="hybridMultilevel"/>
    <w:tmpl w:val="618A76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C5383C"/>
    <w:multiLevelType w:val="hybridMultilevel"/>
    <w:tmpl w:val="73842A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787FFA"/>
    <w:multiLevelType w:val="hybridMultilevel"/>
    <w:tmpl w:val="EA660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3077A6"/>
    <w:multiLevelType w:val="hybridMultilevel"/>
    <w:tmpl w:val="8A5A2A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1250AB"/>
    <w:multiLevelType w:val="hybridMultilevel"/>
    <w:tmpl w:val="3E70C2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151D51"/>
    <w:multiLevelType w:val="hybridMultilevel"/>
    <w:tmpl w:val="412825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A6B5C"/>
    <w:multiLevelType w:val="hybridMultilevel"/>
    <w:tmpl w:val="605E53B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644C42"/>
    <w:multiLevelType w:val="hybridMultilevel"/>
    <w:tmpl w:val="D786B0F8"/>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5922A8A"/>
    <w:multiLevelType w:val="hybridMultilevel"/>
    <w:tmpl w:val="6D0E28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4"/>
  </w:num>
  <w:num w:numId="3">
    <w:abstractNumId w:val="4"/>
  </w:num>
  <w:num w:numId="4">
    <w:abstractNumId w:val="5"/>
  </w:num>
  <w:num w:numId="5">
    <w:abstractNumId w:val="17"/>
  </w:num>
  <w:num w:numId="6">
    <w:abstractNumId w:val="2"/>
  </w:num>
  <w:num w:numId="7">
    <w:abstractNumId w:val="11"/>
  </w:num>
  <w:num w:numId="8">
    <w:abstractNumId w:val="1"/>
  </w:num>
  <w:num w:numId="9">
    <w:abstractNumId w:val="21"/>
  </w:num>
  <w:num w:numId="10">
    <w:abstractNumId w:val="9"/>
  </w:num>
  <w:num w:numId="11">
    <w:abstractNumId w:val="20"/>
  </w:num>
  <w:num w:numId="12">
    <w:abstractNumId w:val="7"/>
  </w:num>
  <w:num w:numId="13">
    <w:abstractNumId w:val="8"/>
  </w:num>
  <w:num w:numId="14">
    <w:abstractNumId w:val="0"/>
  </w:num>
  <w:num w:numId="15">
    <w:abstractNumId w:val="15"/>
  </w:num>
  <w:num w:numId="16">
    <w:abstractNumId w:val="3"/>
  </w:num>
  <w:num w:numId="17">
    <w:abstractNumId w:val="10"/>
  </w:num>
  <w:num w:numId="18">
    <w:abstractNumId w:val="18"/>
  </w:num>
  <w:num w:numId="19">
    <w:abstractNumId w:val="12"/>
  </w:num>
  <w:num w:numId="20">
    <w:abstractNumId w:val="13"/>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AF"/>
    <w:rsid w:val="000068CC"/>
    <w:rsid w:val="000423A7"/>
    <w:rsid w:val="000465EE"/>
    <w:rsid w:val="00063710"/>
    <w:rsid w:val="00066E65"/>
    <w:rsid w:val="000A6BEF"/>
    <w:rsid w:val="000A7770"/>
    <w:rsid w:val="000D4730"/>
    <w:rsid w:val="0010798B"/>
    <w:rsid w:val="00121543"/>
    <w:rsid w:val="00122CB9"/>
    <w:rsid w:val="00130BB0"/>
    <w:rsid w:val="00133C78"/>
    <w:rsid w:val="001B0350"/>
    <w:rsid w:val="002038FF"/>
    <w:rsid w:val="00205705"/>
    <w:rsid w:val="00214AE8"/>
    <w:rsid w:val="00217556"/>
    <w:rsid w:val="00271294"/>
    <w:rsid w:val="002A46BF"/>
    <w:rsid w:val="002A55F1"/>
    <w:rsid w:val="002D12B7"/>
    <w:rsid w:val="002D44B1"/>
    <w:rsid w:val="002E57E3"/>
    <w:rsid w:val="0030409E"/>
    <w:rsid w:val="00332284"/>
    <w:rsid w:val="00344B31"/>
    <w:rsid w:val="00346F21"/>
    <w:rsid w:val="00355D88"/>
    <w:rsid w:val="00365AAC"/>
    <w:rsid w:val="00392018"/>
    <w:rsid w:val="00396545"/>
    <w:rsid w:val="003A2B53"/>
    <w:rsid w:val="003C1248"/>
    <w:rsid w:val="003E0EC2"/>
    <w:rsid w:val="003E598A"/>
    <w:rsid w:val="004079F9"/>
    <w:rsid w:val="00422A7B"/>
    <w:rsid w:val="00453234"/>
    <w:rsid w:val="00460188"/>
    <w:rsid w:val="0048530D"/>
    <w:rsid w:val="004866DF"/>
    <w:rsid w:val="00493A2C"/>
    <w:rsid w:val="004C1E7A"/>
    <w:rsid w:val="004D51EE"/>
    <w:rsid w:val="005137E7"/>
    <w:rsid w:val="00520B7B"/>
    <w:rsid w:val="0053251E"/>
    <w:rsid w:val="005419F5"/>
    <w:rsid w:val="00542601"/>
    <w:rsid w:val="00571C47"/>
    <w:rsid w:val="00584BC7"/>
    <w:rsid w:val="005A376B"/>
    <w:rsid w:val="005B3BB3"/>
    <w:rsid w:val="005C16DB"/>
    <w:rsid w:val="005D2B6F"/>
    <w:rsid w:val="00601BE9"/>
    <w:rsid w:val="0065310A"/>
    <w:rsid w:val="00655778"/>
    <w:rsid w:val="00667FCA"/>
    <w:rsid w:val="00692AD3"/>
    <w:rsid w:val="006A027E"/>
    <w:rsid w:val="006C4A0C"/>
    <w:rsid w:val="006E0373"/>
    <w:rsid w:val="006E6369"/>
    <w:rsid w:val="007538DC"/>
    <w:rsid w:val="007757AB"/>
    <w:rsid w:val="007764D8"/>
    <w:rsid w:val="0080248D"/>
    <w:rsid w:val="00806A62"/>
    <w:rsid w:val="0081696E"/>
    <w:rsid w:val="00817C11"/>
    <w:rsid w:val="00826A9F"/>
    <w:rsid w:val="008572D0"/>
    <w:rsid w:val="008645EC"/>
    <w:rsid w:val="00880D50"/>
    <w:rsid w:val="008A1342"/>
    <w:rsid w:val="008C7A39"/>
    <w:rsid w:val="00920A5D"/>
    <w:rsid w:val="00953061"/>
    <w:rsid w:val="009A5932"/>
    <w:rsid w:val="009A7F2C"/>
    <w:rsid w:val="009D2DCE"/>
    <w:rsid w:val="009F2230"/>
    <w:rsid w:val="009F7722"/>
    <w:rsid w:val="00A0304D"/>
    <w:rsid w:val="00A205C3"/>
    <w:rsid w:val="00A410DF"/>
    <w:rsid w:val="00A63CF5"/>
    <w:rsid w:val="00A67C73"/>
    <w:rsid w:val="00A72212"/>
    <w:rsid w:val="00A83227"/>
    <w:rsid w:val="00A84564"/>
    <w:rsid w:val="00A869AD"/>
    <w:rsid w:val="00AC798A"/>
    <w:rsid w:val="00AD5660"/>
    <w:rsid w:val="00AD76C2"/>
    <w:rsid w:val="00B37D36"/>
    <w:rsid w:val="00B62D68"/>
    <w:rsid w:val="00B83AB1"/>
    <w:rsid w:val="00B91247"/>
    <w:rsid w:val="00BD0A5B"/>
    <w:rsid w:val="00BD23AF"/>
    <w:rsid w:val="00BD6E49"/>
    <w:rsid w:val="00BF207E"/>
    <w:rsid w:val="00BF4A44"/>
    <w:rsid w:val="00C04229"/>
    <w:rsid w:val="00C34194"/>
    <w:rsid w:val="00C74AC7"/>
    <w:rsid w:val="00C94689"/>
    <w:rsid w:val="00CE47B2"/>
    <w:rsid w:val="00CF2C55"/>
    <w:rsid w:val="00CF36BB"/>
    <w:rsid w:val="00CF6BCB"/>
    <w:rsid w:val="00D03B0C"/>
    <w:rsid w:val="00D27978"/>
    <w:rsid w:val="00D93801"/>
    <w:rsid w:val="00DC0FFF"/>
    <w:rsid w:val="00E05E9E"/>
    <w:rsid w:val="00E2297B"/>
    <w:rsid w:val="00E45E3D"/>
    <w:rsid w:val="00E513CC"/>
    <w:rsid w:val="00E57D60"/>
    <w:rsid w:val="00E72C1F"/>
    <w:rsid w:val="00E902D8"/>
    <w:rsid w:val="00E944FC"/>
    <w:rsid w:val="00EB4502"/>
    <w:rsid w:val="00EC5EFA"/>
    <w:rsid w:val="00EC6816"/>
    <w:rsid w:val="00ED4D09"/>
    <w:rsid w:val="00EE0B27"/>
    <w:rsid w:val="00F03AC4"/>
    <w:rsid w:val="00F23548"/>
    <w:rsid w:val="00F73876"/>
    <w:rsid w:val="00F821B7"/>
    <w:rsid w:val="00F82E34"/>
    <w:rsid w:val="00FC00D0"/>
    <w:rsid w:val="00FD41AB"/>
    <w:rsid w:val="00FD59AF"/>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88088D-C572-4991-BB2A-17732D15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DCE"/>
    <w:pPr>
      <w:ind w:left="720"/>
      <w:contextualSpacing/>
    </w:pPr>
  </w:style>
  <w:style w:type="paragraph" w:styleId="BalloonText">
    <w:name w:val="Balloon Text"/>
    <w:basedOn w:val="Normal"/>
    <w:link w:val="BalloonTextChar"/>
    <w:rsid w:val="0048530D"/>
    <w:rPr>
      <w:rFonts w:ascii="Segoe UI" w:hAnsi="Segoe UI" w:cs="Segoe UI"/>
      <w:sz w:val="18"/>
      <w:szCs w:val="18"/>
    </w:rPr>
  </w:style>
  <w:style w:type="character" w:customStyle="1" w:styleId="BalloonTextChar">
    <w:name w:val="Balloon Text Char"/>
    <w:basedOn w:val="DefaultParagraphFont"/>
    <w:link w:val="BalloonText"/>
    <w:rsid w:val="00485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08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wales/about/cabinet/cabinetstatements/2015/welshlanglg/?lang=en" TargetMode="External"/><Relationship Id="rId5" Type="http://schemas.openxmlformats.org/officeDocument/2006/relationships/hyperlink" Target="https://www.bangor.ac.uk/canolfanbedwy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53816753.dotm</Template>
  <TotalTime>462</TotalTime>
  <Pages>9</Pages>
  <Words>3070</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10</cp:revision>
  <cp:lastPrinted>2016-06-24T11:09:00Z</cp:lastPrinted>
  <dcterms:created xsi:type="dcterms:W3CDTF">2016-04-19T09:35:00Z</dcterms:created>
  <dcterms:modified xsi:type="dcterms:W3CDTF">2016-06-24T11:09:00Z</dcterms:modified>
</cp:coreProperties>
</file>