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839BA" w14:textId="77777777" w:rsidR="00C84AF0" w:rsidRPr="00EA0771" w:rsidRDefault="00C84AF0" w:rsidP="00E74F32">
      <w:pPr>
        <w:jc w:val="center"/>
        <w:rPr>
          <w:rFonts w:ascii="Arial" w:eastAsiaTheme="minorHAnsi" w:hAnsi="Arial" w:cs="Arial"/>
          <w:sz w:val="24"/>
          <w:szCs w:val="24"/>
          <w:lang w:eastAsia="en-US"/>
        </w:rPr>
      </w:pPr>
      <w:r w:rsidRPr="00EA0771">
        <w:rPr>
          <w:rFonts w:ascii="Arial" w:eastAsiaTheme="minorHAnsi" w:hAnsi="Arial" w:cs="Arial"/>
          <w:sz w:val="24"/>
          <w:szCs w:val="24"/>
          <w:lang w:eastAsia="en-US"/>
        </w:rPr>
        <w:t>Bangor University</w:t>
      </w:r>
    </w:p>
    <w:p w14:paraId="760B700E" w14:textId="77777777" w:rsidR="00C84AF0" w:rsidRPr="00EA0771" w:rsidRDefault="00C84AF0" w:rsidP="00C84AF0">
      <w:pPr>
        <w:jc w:val="center"/>
        <w:rPr>
          <w:rFonts w:ascii="Arial" w:eastAsiaTheme="minorHAnsi" w:hAnsi="Arial" w:cs="Arial"/>
          <w:sz w:val="24"/>
          <w:szCs w:val="24"/>
          <w:lang w:eastAsia="en-US"/>
        </w:rPr>
      </w:pPr>
    </w:p>
    <w:p w14:paraId="2FD6C0F9" w14:textId="77777777" w:rsidR="00C84AF0" w:rsidRPr="00EA0771" w:rsidRDefault="00C84AF0" w:rsidP="00C84AF0">
      <w:pPr>
        <w:jc w:val="center"/>
        <w:rPr>
          <w:rFonts w:ascii="Arial" w:eastAsiaTheme="minorHAnsi" w:hAnsi="Arial" w:cs="Arial"/>
          <w:b/>
          <w:bCs/>
          <w:sz w:val="24"/>
          <w:szCs w:val="24"/>
          <w:lang w:eastAsia="en-US"/>
        </w:rPr>
      </w:pPr>
      <w:r w:rsidRPr="00EA0771">
        <w:rPr>
          <w:rFonts w:ascii="Arial" w:eastAsiaTheme="minorHAnsi" w:hAnsi="Arial" w:cs="Arial"/>
          <w:b/>
          <w:bCs/>
          <w:sz w:val="24"/>
          <w:szCs w:val="24"/>
          <w:lang w:eastAsia="en-US"/>
        </w:rPr>
        <w:t>COUNCIL MINUTES</w:t>
      </w:r>
    </w:p>
    <w:p w14:paraId="5CB5DBE9" w14:textId="77777777" w:rsidR="00C84AF0" w:rsidRPr="00EA0771" w:rsidRDefault="00C84AF0" w:rsidP="00C84AF0">
      <w:pPr>
        <w:jc w:val="both"/>
        <w:rPr>
          <w:rFonts w:ascii="Arial" w:eastAsiaTheme="minorHAnsi" w:hAnsi="Arial" w:cs="Arial"/>
          <w:sz w:val="24"/>
          <w:szCs w:val="24"/>
          <w:lang w:eastAsia="en-US"/>
        </w:rPr>
      </w:pPr>
    </w:p>
    <w:p w14:paraId="47C2501D" w14:textId="77777777" w:rsidR="0081364F" w:rsidRPr="00EA0771" w:rsidRDefault="0081364F" w:rsidP="00C84AF0">
      <w:pPr>
        <w:ind w:firstLine="720"/>
        <w:jc w:val="both"/>
        <w:rPr>
          <w:rFonts w:ascii="Arial" w:eastAsiaTheme="minorHAnsi" w:hAnsi="Arial" w:cs="Arial"/>
          <w:sz w:val="24"/>
          <w:szCs w:val="24"/>
          <w:lang w:eastAsia="en-US"/>
        </w:rPr>
      </w:pPr>
    </w:p>
    <w:p w14:paraId="0488338B" w14:textId="77777777" w:rsidR="00C84AF0" w:rsidRPr="00EA0771" w:rsidRDefault="00C84AF0" w:rsidP="00C84AF0">
      <w:pPr>
        <w:ind w:firstLine="72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At a meeting of the Council held in the University on Friday, </w:t>
      </w:r>
      <w:r w:rsidR="00D760B9" w:rsidRPr="00EA0771">
        <w:rPr>
          <w:rFonts w:ascii="Arial" w:eastAsiaTheme="minorHAnsi" w:hAnsi="Arial" w:cs="Arial"/>
          <w:sz w:val="24"/>
          <w:szCs w:val="24"/>
          <w:lang w:eastAsia="en-US"/>
        </w:rPr>
        <w:t>2</w:t>
      </w:r>
      <w:r w:rsidR="00E11DA5">
        <w:rPr>
          <w:rFonts w:ascii="Arial" w:eastAsiaTheme="minorHAnsi" w:hAnsi="Arial" w:cs="Arial"/>
          <w:sz w:val="24"/>
          <w:szCs w:val="24"/>
          <w:lang w:eastAsia="en-US"/>
        </w:rPr>
        <w:t>4</w:t>
      </w:r>
      <w:r w:rsidR="00D760B9" w:rsidRPr="00EA0771">
        <w:rPr>
          <w:rFonts w:ascii="Arial" w:eastAsiaTheme="minorHAnsi" w:hAnsi="Arial" w:cs="Arial"/>
          <w:sz w:val="24"/>
          <w:szCs w:val="24"/>
          <w:vertAlign w:val="superscript"/>
          <w:lang w:eastAsia="en-US"/>
        </w:rPr>
        <w:t>th</w:t>
      </w:r>
      <w:r w:rsidR="00E11DA5">
        <w:rPr>
          <w:rFonts w:ascii="Arial" w:eastAsiaTheme="minorHAnsi" w:hAnsi="Arial" w:cs="Arial"/>
          <w:sz w:val="24"/>
          <w:szCs w:val="24"/>
          <w:lang w:eastAsia="en-US"/>
        </w:rPr>
        <w:t xml:space="preserve"> Nov</w:t>
      </w:r>
      <w:r w:rsidR="00D760B9" w:rsidRPr="00EA0771">
        <w:rPr>
          <w:rFonts w:ascii="Arial" w:eastAsiaTheme="minorHAnsi" w:hAnsi="Arial" w:cs="Arial"/>
          <w:sz w:val="24"/>
          <w:szCs w:val="24"/>
          <w:lang w:eastAsia="en-US"/>
        </w:rPr>
        <w:t>ember</w:t>
      </w:r>
      <w:r w:rsidR="00E375AF" w:rsidRPr="00EA0771">
        <w:rPr>
          <w:rFonts w:ascii="Arial" w:eastAsiaTheme="minorHAnsi" w:hAnsi="Arial" w:cs="Arial"/>
          <w:sz w:val="24"/>
          <w:szCs w:val="24"/>
          <w:lang w:eastAsia="en-US"/>
        </w:rPr>
        <w:t xml:space="preserve"> </w:t>
      </w:r>
      <w:r w:rsidRPr="00EA0771">
        <w:rPr>
          <w:rFonts w:ascii="Arial" w:eastAsiaTheme="minorHAnsi" w:hAnsi="Arial" w:cs="Arial"/>
          <w:sz w:val="24"/>
          <w:szCs w:val="24"/>
          <w:lang w:eastAsia="en-US"/>
        </w:rPr>
        <w:t>2017.</w:t>
      </w:r>
    </w:p>
    <w:p w14:paraId="782E0826" w14:textId="77777777" w:rsidR="00C84AF0" w:rsidRPr="00EA0771" w:rsidRDefault="00C84AF0" w:rsidP="00C84AF0">
      <w:pPr>
        <w:jc w:val="both"/>
        <w:rPr>
          <w:rFonts w:ascii="Arial" w:eastAsiaTheme="minorHAnsi" w:hAnsi="Arial" w:cs="Arial"/>
          <w:sz w:val="24"/>
          <w:szCs w:val="24"/>
          <w:lang w:eastAsia="en-US"/>
        </w:rPr>
      </w:pPr>
    </w:p>
    <w:p w14:paraId="18FBA3E6" w14:textId="77777777" w:rsidR="00C84AF0" w:rsidRPr="00EA0771" w:rsidRDefault="00C84AF0" w:rsidP="00C84AF0">
      <w:pPr>
        <w:jc w:val="both"/>
        <w:rPr>
          <w:rFonts w:ascii="Arial" w:eastAsiaTheme="minorHAnsi" w:hAnsi="Arial" w:cs="Arial"/>
          <w:sz w:val="24"/>
          <w:szCs w:val="24"/>
          <w:lang w:eastAsia="en-US"/>
        </w:rPr>
      </w:pPr>
      <w:r w:rsidRPr="00EA0771">
        <w:rPr>
          <w:rFonts w:ascii="Arial" w:eastAsiaTheme="minorHAnsi" w:hAnsi="Arial" w:cs="Arial"/>
          <w:b/>
          <w:bCs/>
          <w:sz w:val="24"/>
          <w:szCs w:val="24"/>
          <w:lang w:eastAsia="en-US"/>
        </w:rPr>
        <w:t>Present</w:t>
      </w:r>
      <w:r w:rsidRPr="00EA0771">
        <w:rPr>
          <w:rFonts w:ascii="Arial" w:eastAsiaTheme="minorHAnsi" w:hAnsi="Arial" w:cs="Arial"/>
          <w:sz w:val="24"/>
          <w:szCs w:val="24"/>
          <w:lang w:eastAsia="en-US"/>
        </w:rPr>
        <w:t>:</w:t>
      </w:r>
    </w:p>
    <w:p w14:paraId="08CB7F68" w14:textId="77777777" w:rsidR="00C84AF0" w:rsidRDefault="00831D73"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Dr Alwyn Roberts</w:t>
      </w:r>
      <w:r w:rsidR="00C84AF0" w:rsidRPr="00EA0771">
        <w:rPr>
          <w:rFonts w:ascii="Arial" w:eastAsiaTheme="minorHAnsi" w:hAnsi="Arial" w:cs="Arial"/>
          <w:sz w:val="24"/>
          <w:szCs w:val="24"/>
          <w:lang w:eastAsia="en-US"/>
        </w:rPr>
        <w:t xml:space="preserve"> (Chair), Mrs Stephanie Barbaresi, </w:t>
      </w:r>
      <w:r w:rsidR="000D4756" w:rsidRPr="00EA0771">
        <w:rPr>
          <w:rFonts w:ascii="Arial" w:eastAsiaTheme="minorHAnsi" w:hAnsi="Arial" w:cs="Arial"/>
          <w:sz w:val="24"/>
          <w:szCs w:val="24"/>
          <w:lang w:eastAsia="en-US"/>
        </w:rPr>
        <w:t xml:space="preserve">Dr Tomos Dafydd, </w:t>
      </w:r>
      <w:r w:rsidR="000D4756">
        <w:rPr>
          <w:rFonts w:ascii="Arial" w:eastAsiaTheme="minorHAnsi" w:hAnsi="Arial" w:cs="Arial"/>
          <w:sz w:val="24"/>
          <w:szCs w:val="24"/>
          <w:lang w:eastAsia="en-US"/>
        </w:rPr>
        <w:t xml:space="preserve">Professor Gillian Davies, </w:t>
      </w:r>
      <w:r w:rsidRPr="00EA0771">
        <w:rPr>
          <w:rFonts w:ascii="Arial" w:eastAsiaTheme="minorHAnsi" w:hAnsi="Arial" w:cs="Arial"/>
          <w:sz w:val="24"/>
          <w:szCs w:val="24"/>
          <w:lang w:eastAsia="en-US"/>
        </w:rPr>
        <w:t xml:space="preserve">Professor Andrew Edwards, </w:t>
      </w:r>
      <w:r w:rsidR="000D4756" w:rsidRPr="00EA0771">
        <w:rPr>
          <w:rFonts w:ascii="Arial" w:eastAsiaTheme="minorHAnsi" w:hAnsi="Arial" w:cs="Arial"/>
          <w:sz w:val="24"/>
          <w:szCs w:val="24"/>
          <w:lang w:eastAsia="en-US"/>
        </w:rPr>
        <w:t>Dr Peter Higso</w:t>
      </w:r>
      <w:r w:rsidR="000D4756">
        <w:rPr>
          <w:rFonts w:ascii="Arial" w:eastAsiaTheme="minorHAnsi" w:hAnsi="Arial" w:cs="Arial"/>
          <w:sz w:val="24"/>
          <w:szCs w:val="24"/>
          <w:lang w:eastAsia="en-US"/>
        </w:rPr>
        <w:t xml:space="preserve">n, </w:t>
      </w:r>
      <w:r w:rsidR="00C84AF0" w:rsidRPr="00EA0771">
        <w:rPr>
          <w:rFonts w:ascii="Arial" w:eastAsiaTheme="minorHAnsi" w:hAnsi="Arial" w:cs="Arial"/>
          <w:sz w:val="24"/>
          <w:szCs w:val="24"/>
          <w:lang w:eastAsia="en-US"/>
        </w:rPr>
        <w:t xml:space="preserve">Professor John Hughes, Professor Jerry Hunter, Dr Griff Jones, </w:t>
      </w:r>
      <w:r w:rsidR="000D4756">
        <w:rPr>
          <w:rFonts w:ascii="Arial" w:eastAsiaTheme="minorHAnsi" w:hAnsi="Arial" w:cs="Arial"/>
          <w:sz w:val="24"/>
          <w:szCs w:val="24"/>
          <w:lang w:eastAsia="en-US"/>
        </w:rPr>
        <w:t xml:space="preserve">Mr Marc Jones, </w:t>
      </w:r>
      <w:r w:rsidR="00D760B9" w:rsidRPr="00EA0771">
        <w:rPr>
          <w:rFonts w:ascii="Arial" w:eastAsiaTheme="minorHAnsi" w:hAnsi="Arial" w:cs="Arial"/>
          <w:sz w:val="24"/>
          <w:szCs w:val="24"/>
          <w:lang w:eastAsia="en-US"/>
        </w:rPr>
        <w:t xml:space="preserve">Sir Paul Lambert, </w:t>
      </w:r>
      <w:r w:rsidR="00C84AF0" w:rsidRPr="00EA0771">
        <w:rPr>
          <w:rFonts w:ascii="Arial" w:eastAsiaTheme="minorHAnsi" w:hAnsi="Arial" w:cs="Arial"/>
          <w:sz w:val="24"/>
          <w:szCs w:val="24"/>
          <w:lang w:eastAsia="en-US"/>
        </w:rPr>
        <w:t>Dr Lorrie Murph</w:t>
      </w:r>
      <w:r w:rsidR="000D4756">
        <w:rPr>
          <w:rFonts w:ascii="Arial" w:eastAsiaTheme="minorHAnsi" w:hAnsi="Arial" w:cs="Arial"/>
          <w:sz w:val="24"/>
          <w:szCs w:val="24"/>
          <w:lang w:eastAsia="en-US"/>
        </w:rPr>
        <w:t>y, Ms. Ellen Parry Williams, Miss</w:t>
      </w:r>
      <w:r w:rsidR="00C84AF0" w:rsidRPr="00EA0771">
        <w:rPr>
          <w:rFonts w:ascii="Arial" w:eastAsiaTheme="minorHAnsi" w:hAnsi="Arial" w:cs="Arial"/>
          <w:sz w:val="24"/>
          <w:szCs w:val="24"/>
          <w:lang w:eastAsia="en-US"/>
        </w:rPr>
        <w:t xml:space="preserve"> Julie Perkins, </w:t>
      </w:r>
      <w:r w:rsidR="00773397" w:rsidRPr="00EA0771">
        <w:rPr>
          <w:rFonts w:ascii="Arial" w:eastAsiaTheme="minorHAnsi" w:hAnsi="Arial" w:cs="Arial"/>
          <w:sz w:val="24"/>
          <w:szCs w:val="24"/>
          <w:lang w:eastAsia="en-US"/>
        </w:rPr>
        <w:t xml:space="preserve">Miss Ruth Plant, </w:t>
      </w:r>
      <w:r w:rsidR="000D4756">
        <w:rPr>
          <w:rFonts w:ascii="Arial" w:eastAsiaTheme="minorHAnsi" w:hAnsi="Arial" w:cs="Arial"/>
          <w:sz w:val="24"/>
          <w:szCs w:val="24"/>
          <w:lang w:eastAsia="en-US"/>
        </w:rPr>
        <w:t xml:space="preserve">Miss Mirain </w:t>
      </w:r>
      <w:proofErr w:type="spellStart"/>
      <w:r w:rsidR="000D4756">
        <w:rPr>
          <w:rFonts w:ascii="Arial" w:eastAsiaTheme="minorHAnsi" w:hAnsi="Arial" w:cs="Arial"/>
          <w:sz w:val="24"/>
          <w:szCs w:val="24"/>
          <w:lang w:eastAsia="en-US"/>
        </w:rPr>
        <w:t>Llwyd</w:t>
      </w:r>
      <w:proofErr w:type="spellEnd"/>
      <w:r w:rsidR="000D4756">
        <w:rPr>
          <w:rFonts w:ascii="Arial" w:eastAsiaTheme="minorHAnsi" w:hAnsi="Arial" w:cs="Arial"/>
          <w:sz w:val="24"/>
          <w:szCs w:val="24"/>
          <w:lang w:eastAsia="en-US"/>
        </w:rPr>
        <w:t xml:space="preserve"> Roberts, </w:t>
      </w:r>
      <w:r w:rsidR="00C84AF0" w:rsidRPr="00EA0771">
        <w:rPr>
          <w:rFonts w:ascii="Arial" w:eastAsiaTheme="minorHAnsi" w:hAnsi="Arial" w:cs="Arial"/>
          <w:sz w:val="24"/>
          <w:szCs w:val="24"/>
          <w:lang w:eastAsia="en-US"/>
        </w:rPr>
        <w:t xml:space="preserve">Professor Jo Rycroft-Malone, Professor David Shepherd, Professor Paul Spencer, Professor Carol Tully, </w:t>
      </w:r>
      <w:r w:rsidR="00D760B9" w:rsidRPr="00EA0771">
        <w:rPr>
          <w:rFonts w:ascii="Arial" w:eastAsiaTheme="minorHAnsi" w:hAnsi="Arial" w:cs="Arial"/>
          <w:sz w:val="24"/>
          <w:szCs w:val="24"/>
          <w:lang w:eastAsia="en-US"/>
        </w:rPr>
        <w:t xml:space="preserve">Professor Oliver Turnbull, </w:t>
      </w:r>
      <w:r w:rsidR="00C84AF0" w:rsidRPr="00EA0771">
        <w:rPr>
          <w:rFonts w:ascii="Arial" w:eastAsiaTheme="minorHAnsi" w:hAnsi="Arial" w:cs="Arial"/>
          <w:sz w:val="24"/>
          <w:szCs w:val="24"/>
          <w:lang w:eastAsia="en-US"/>
        </w:rPr>
        <w:t>Professor Graham Upton, Mr David Williams, University Secretary, Director of Fina</w:t>
      </w:r>
      <w:r w:rsidR="00241D4A" w:rsidRPr="00EA0771">
        <w:rPr>
          <w:rFonts w:ascii="Arial" w:eastAsiaTheme="minorHAnsi" w:hAnsi="Arial" w:cs="Arial"/>
          <w:sz w:val="24"/>
          <w:szCs w:val="24"/>
          <w:lang w:eastAsia="en-US"/>
        </w:rPr>
        <w:t>nce</w:t>
      </w:r>
      <w:r w:rsidR="00D760B9" w:rsidRPr="00EA0771">
        <w:rPr>
          <w:rFonts w:ascii="Arial" w:eastAsiaTheme="minorHAnsi" w:hAnsi="Arial" w:cs="Arial"/>
          <w:sz w:val="24"/>
          <w:szCs w:val="24"/>
          <w:lang w:eastAsia="en-US"/>
        </w:rPr>
        <w:t xml:space="preserve">, </w:t>
      </w:r>
      <w:r w:rsidR="00E057BC" w:rsidRPr="00EA0771">
        <w:rPr>
          <w:rFonts w:ascii="Arial" w:eastAsiaTheme="minorHAnsi" w:hAnsi="Arial" w:cs="Arial"/>
          <w:sz w:val="24"/>
          <w:szCs w:val="24"/>
          <w:lang w:eastAsia="en-US"/>
        </w:rPr>
        <w:t>Director of Human Resources</w:t>
      </w:r>
      <w:r w:rsidR="00761019" w:rsidRPr="00EA0771">
        <w:rPr>
          <w:rFonts w:ascii="Arial" w:eastAsiaTheme="minorHAnsi" w:hAnsi="Arial" w:cs="Arial"/>
          <w:sz w:val="24"/>
          <w:szCs w:val="24"/>
          <w:lang w:eastAsia="en-US"/>
        </w:rPr>
        <w:t xml:space="preserve"> and the Director of Property and Campus Services</w:t>
      </w:r>
      <w:r w:rsidR="00C84AF0" w:rsidRPr="00EA0771">
        <w:rPr>
          <w:rFonts w:ascii="Arial" w:eastAsiaTheme="minorHAnsi" w:hAnsi="Arial" w:cs="Arial"/>
          <w:sz w:val="24"/>
          <w:szCs w:val="24"/>
          <w:lang w:eastAsia="en-US"/>
        </w:rPr>
        <w:t>.</w:t>
      </w:r>
    </w:p>
    <w:p w14:paraId="01E36BE3" w14:textId="77777777" w:rsidR="00FF1526" w:rsidRDefault="00FF1526" w:rsidP="00C84AF0">
      <w:pPr>
        <w:jc w:val="both"/>
        <w:rPr>
          <w:rFonts w:ascii="Arial" w:eastAsiaTheme="minorHAnsi" w:hAnsi="Arial" w:cs="Arial"/>
          <w:sz w:val="24"/>
          <w:szCs w:val="24"/>
          <w:lang w:eastAsia="en-US"/>
        </w:rPr>
      </w:pPr>
    </w:p>
    <w:p w14:paraId="0CAE924C" w14:textId="77777777" w:rsidR="00FF1526" w:rsidRPr="00EA0771" w:rsidRDefault="00FF1526" w:rsidP="00C84AF0">
      <w:pPr>
        <w:jc w:val="both"/>
        <w:rPr>
          <w:rFonts w:ascii="Arial" w:eastAsiaTheme="minorHAnsi" w:hAnsi="Arial" w:cs="Arial"/>
          <w:sz w:val="24"/>
          <w:szCs w:val="24"/>
          <w:lang w:eastAsia="en-US"/>
        </w:rPr>
      </w:pPr>
      <w:r>
        <w:rPr>
          <w:rFonts w:ascii="Arial" w:eastAsiaTheme="minorHAnsi" w:hAnsi="Arial" w:cs="Arial"/>
          <w:sz w:val="24"/>
          <w:szCs w:val="24"/>
          <w:lang w:eastAsia="en-US"/>
        </w:rPr>
        <w:t>Penny Dowdney attended as an observer.</w:t>
      </w:r>
    </w:p>
    <w:p w14:paraId="202F353F" w14:textId="77777777" w:rsidR="00D760B9" w:rsidRPr="00EA0771" w:rsidRDefault="00D760B9" w:rsidP="00C84AF0">
      <w:pPr>
        <w:jc w:val="both"/>
        <w:rPr>
          <w:rFonts w:ascii="Arial" w:eastAsiaTheme="minorHAnsi" w:hAnsi="Arial" w:cs="Arial"/>
          <w:sz w:val="24"/>
          <w:szCs w:val="24"/>
          <w:lang w:eastAsia="en-US"/>
        </w:rPr>
      </w:pPr>
    </w:p>
    <w:p w14:paraId="4E1A6EDE" w14:textId="77777777" w:rsidR="00C84AF0" w:rsidRPr="00EA0771" w:rsidRDefault="00C84AF0" w:rsidP="00C84AF0">
      <w:pPr>
        <w:jc w:val="both"/>
        <w:rPr>
          <w:rFonts w:ascii="Arial" w:eastAsiaTheme="minorHAnsi" w:hAnsi="Arial" w:cs="Arial"/>
          <w:sz w:val="24"/>
          <w:szCs w:val="24"/>
          <w:lang w:eastAsia="en-US"/>
        </w:rPr>
      </w:pPr>
      <w:r w:rsidRPr="00EA0771">
        <w:rPr>
          <w:rFonts w:ascii="Arial" w:eastAsiaTheme="minorHAnsi" w:hAnsi="Arial" w:cs="Arial"/>
          <w:b/>
          <w:sz w:val="24"/>
          <w:szCs w:val="24"/>
          <w:lang w:eastAsia="en-US"/>
        </w:rPr>
        <w:t>Apologies</w:t>
      </w:r>
      <w:r w:rsidRPr="00EA0771">
        <w:rPr>
          <w:rFonts w:ascii="Arial" w:eastAsiaTheme="minorHAnsi" w:hAnsi="Arial" w:cs="Arial"/>
          <w:sz w:val="24"/>
          <w:szCs w:val="24"/>
          <w:lang w:eastAsia="en-US"/>
        </w:rPr>
        <w:t>:</w:t>
      </w:r>
    </w:p>
    <w:p w14:paraId="671C260E" w14:textId="77777777" w:rsidR="00E24E20" w:rsidRDefault="000D4756" w:rsidP="00C84AF0">
      <w:pPr>
        <w:jc w:val="both"/>
        <w:rPr>
          <w:rFonts w:ascii="Arial" w:eastAsiaTheme="minorHAnsi" w:hAnsi="Arial" w:cs="Arial"/>
          <w:sz w:val="24"/>
          <w:szCs w:val="24"/>
          <w:lang w:eastAsia="en-US"/>
        </w:rPr>
      </w:pPr>
      <w:r>
        <w:rPr>
          <w:rFonts w:ascii="Arial" w:eastAsiaTheme="minorHAnsi" w:hAnsi="Arial" w:cs="Arial"/>
          <w:sz w:val="24"/>
          <w:szCs w:val="24"/>
          <w:lang w:eastAsia="en-US"/>
        </w:rPr>
        <w:t>Dr Karen Jones, Mrs Alison Lea-Wilson and Dr Olwen Williams.</w:t>
      </w:r>
    </w:p>
    <w:p w14:paraId="3DECE2B8" w14:textId="77777777" w:rsidR="00C84AF0" w:rsidRDefault="00E24E20"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 </w:t>
      </w:r>
    </w:p>
    <w:p w14:paraId="43C27B72" w14:textId="77777777" w:rsidR="000D4756" w:rsidRPr="00EA0771" w:rsidRDefault="000D4756" w:rsidP="00C84AF0">
      <w:pPr>
        <w:jc w:val="both"/>
        <w:rPr>
          <w:rFonts w:ascii="Arial" w:eastAsiaTheme="minorHAnsi" w:hAnsi="Arial" w:cs="Arial"/>
          <w:sz w:val="24"/>
          <w:szCs w:val="24"/>
          <w:lang w:eastAsia="en-US"/>
        </w:rPr>
      </w:pPr>
    </w:p>
    <w:p w14:paraId="17068CA6" w14:textId="77777777" w:rsidR="000D4756" w:rsidRPr="000D4756" w:rsidRDefault="000D4756" w:rsidP="000D4756">
      <w:pPr>
        <w:suppressAutoHyphens/>
        <w:spacing w:line="100" w:lineRule="atLeast"/>
        <w:jc w:val="center"/>
        <w:rPr>
          <w:rFonts w:ascii="Arial" w:hAnsi="Arial" w:cs="Arial"/>
          <w:b/>
          <w:bCs/>
          <w:color w:val="000000"/>
          <w:sz w:val="24"/>
          <w:lang w:val="cy-GB"/>
        </w:rPr>
      </w:pPr>
      <w:r w:rsidRPr="000D4756">
        <w:rPr>
          <w:rFonts w:ascii="Arial" w:hAnsi="Arial" w:cs="Arial"/>
          <w:b/>
          <w:bCs/>
          <w:color w:val="000000"/>
          <w:sz w:val="24"/>
          <w:lang w:val="cy-GB"/>
        </w:rPr>
        <w:t>WELCOME</w:t>
      </w:r>
    </w:p>
    <w:p w14:paraId="714E73AD" w14:textId="77777777" w:rsidR="000D4756" w:rsidRPr="000D4756" w:rsidRDefault="000D4756" w:rsidP="000D4756">
      <w:pPr>
        <w:suppressAutoHyphens/>
        <w:spacing w:line="100" w:lineRule="atLeast"/>
        <w:jc w:val="both"/>
        <w:rPr>
          <w:rFonts w:ascii="Arial" w:hAnsi="Arial" w:cs="Arial"/>
          <w:bCs/>
          <w:color w:val="000000"/>
          <w:sz w:val="24"/>
          <w:lang w:val="cy-GB"/>
        </w:rPr>
      </w:pPr>
    </w:p>
    <w:p w14:paraId="69B8969A" w14:textId="77777777" w:rsidR="00D760B9" w:rsidRDefault="000D4756" w:rsidP="000D4756">
      <w:pPr>
        <w:suppressAutoHyphens/>
        <w:spacing w:line="100" w:lineRule="atLeast"/>
        <w:jc w:val="both"/>
        <w:rPr>
          <w:rFonts w:ascii="Arial" w:hAnsi="Arial" w:cs="Arial"/>
          <w:bCs/>
          <w:color w:val="000000"/>
          <w:sz w:val="24"/>
          <w:lang w:val="cy-GB"/>
        </w:rPr>
      </w:pPr>
      <w:r>
        <w:rPr>
          <w:rFonts w:ascii="Arial" w:hAnsi="Arial" w:cs="Arial"/>
          <w:bCs/>
          <w:color w:val="000000"/>
          <w:sz w:val="24"/>
          <w:lang w:val="cy-GB"/>
        </w:rPr>
        <w:t xml:space="preserve">The </w:t>
      </w:r>
      <w:proofErr w:type="spellStart"/>
      <w:r>
        <w:rPr>
          <w:rFonts w:ascii="Arial" w:hAnsi="Arial" w:cs="Arial"/>
          <w:bCs/>
          <w:color w:val="000000"/>
          <w:sz w:val="24"/>
          <w:lang w:val="cy-GB"/>
        </w:rPr>
        <w:t>Chair</w:t>
      </w:r>
      <w:proofErr w:type="spellEnd"/>
      <w:r>
        <w:rPr>
          <w:rFonts w:ascii="Arial" w:hAnsi="Arial" w:cs="Arial"/>
          <w:bCs/>
          <w:color w:val="000000"/>
          <w:sz w:val="24"/>
          <w:lang w:val="cy-GB"/>
        </w:rPr>
        <w:t xml:space="preserve"> </w:t>
      </w:r>
      <w:proofErr w:type="spellStart"/>
      <w:r>
        <w:rPr>
          <w:rFonts w:ascii="Arial" w:hAnsi="Arial" w:cs="Arial"/>
          <w:bCs/>
          <w:color w:val="000000"/>
          <w:sz w:val="24"/>
          <w:lang w:val="cy-GB"/>
        </w:rPr>
        <w:t>w</w:t>
      </w:r>
      <w:r w:rsidRPr="000D4756">
        <w:rPr>
          <w:rFonts w:ascii="Arial" w:hAnsi="Arial" w:cs="Arial"/>
          <w:bCs/>
          <w:color w:val="000000"/>
          <w:sz w:val="24"/>
          <w:lang w:val="cy-GB"/>
        </w:rPr>
        <w:t>elcome</w:t>
      </w:r>
      <w:r>
        <w:rPr>
          <w:rFonts w:ascii="Arial" w:hAnsi="Arial" w:cs="Arial"/>
          <w:bCs/>
          <w:color w:val="000000"/>
          <w:sz w:val="24"/>
          <w:lang w:val="cy-GB"/>
        </w:rPr>
        <w:t>d</w:t>
      </w:r>
      <w:proofErr w:type="spellEnd"/>
      <w:r w:rsidRPr="000D4756">
        <w:rPr>
          <w:rFonts w:ascii="Arial" w:hAnsi="Arial" w:cs="Arial"/>
          <w:bCs/>
          <w:color w:val="000000"/>
          <w:sz w:val="24"/>
          <w:lang w:val="cy-GB"/>
        </w:rPr>
        <w:t xml:space="preserve"> Professor Gareth Roberts </w:t>
      </w:r>
      <w:proofErr w:type="spellStart"/>
      <w:r w:rsidRPr="000D4756">
        <w:rPr>
          <w:rFonts w:ascii="Arial" w:hAnsi="Arial" w:cs="Arial"/>
          <w:bCs/>
          <w:color w:val="000000"/>
          <w:sz w:val="24"/>
          <w:lang w:val="cy-GB"/>
        </w:rPr>
        <w:t>who</w:t>
      </w:r>
      <w:proofErr w:type="spellEnd"/>
      <w:r w:rsidRPr="000D4756">
        <w:rPr>
          <w:rFonts w:ascii="Arial" w:hAnsi="Arial" w:cs="Arial"/>
          <w:bCs/>
          <w:color w:val="000000"/>
          <w:sz w:val="24"/>
          <w:lang w:val="cy-GB"/>
        </w:rPr>
        <w:t xml:space="preserve"> is </w:t>
      </w:r>
      <w:proofErr w:type="spellStart"/>
      <w:r w:rsidRPr="000D4756">
        <w:rPr>
          <w:rFonts w:ascii="Arial" w:hAnsi="Arial" w:cs="Arial"/>
          <w:bCs/>
          <w:color w:val="000000"/>
          <w:sz w:val="24"/>
          <w:lang w:val="cy-GB"/>
        </w:rPr>
        <w:t>attending</w:t>
      </w:r>
      <w:proofErr w:type="spellEnd"/>
      <w:r w:rsidRPr="000D4756">
        <w:rPr>
          <w:rFonts w:ascii="Arial" w:hAnsi="Arial" w:cs="Arial"/>
          <w:bCs/>
          <w:color w:val="000000"/>
          <w:sz w:val="24"/>
          <w:lang w:val="cy-GB"/>
        </w:rPr>
        <w:t xml:space="preserve"> his </w:t>
      </w:r>
      <w:proofErr w:type="spellStart"/>
      <w:r w:rsidRPr="000D4756">
        <w:rPr>
          <w:rFonts w:ascii="Arial" w:hAnsi="Arial" w:cs="Arial"/>
          <w:bCs/>
          <w:color w:val="000000"/>
          <w:sz w:val="24"/>
          <w:lang w:val="cy-GB"/>
        </w:rPr>
        <w:t>first</w:t>
      </w:r>
      <w:proofErr w:type="spellEnd"/>
      <w:r w:rsidRPr="000D4756">
        <w:rPr>
          <w:rFonts w:ascii="Arial" w:hAnsi="Arial" w:cs="Arial"/>
          <w:bCs/>
          <w:color w:val="000000"/>
          <w:sz w:val="24"/>
          <w:lang w:val="cy-GB"/>
        </w:rPr>
        <w:t xml:space="preserve"> </w:t>
      </w:r>
      <w:proofErr w:type="spellStart"/>
      <w:r w:rsidRPr="000D4756">
        <w:rPr>
          <w:rFonts w:ascii="Arial" w:hAnsi="Arial" w:cs="Arial"/>
          <w:bCs/>
          <w:color w:val="000000"/>
          <w:sz w:val="24"/>
          <w:lang w:val="cy-GB"/>
        </w:rPr>
        <w:t>meeting</w:t>
      </w:r>
      <w:proofErr w:type="spellEnd"/>
      <w:r w:rsidRPr="000D4756">
        <w:rPr>
          <w:rFonts w:ascii="Arial" w:hAnsi="Arial" w:cs="Arial"/>
          <w:bCs/>
          <w:color w:val="000000"/>
          <w:sz w:val="24"/>
          <w:lang w:val="cy-GB"/>
        </w:rPr>
        <w:t xml:space="preserve"> of </w:t>
      </w:r>
      <w:proofErr w:type="spellStart"/>
      <w:r w:rsidRPr="000D4756">
        <w:rPr>
          <w:rFonts w:ascii="Arial" w:hAnsi="Arial" w:cs="Arial"/>
          <w:bCs/>
          <w:color w:val="000000"/>
          <w:sz w:val="24"/>
          <w:lang w:val="cy-GB"/>
        </w:rPr>
        <w:t>Counc</w:t>
      </w:r>
      <w:r w:rsidR="00A231AA">
        <w:rPr>
          <w:rFonts w:ascii="Arial" w:hAnsi="Arial" w:cs="Arial"/>
          <w:bCs/>
          <w:color w:val="000000"/>
          <w:sz w:val="24"/>
          <w:lang w:val="cy-GB"/>
        </w:rPr>
        <w:t>il</w:t>
      </w:r>
      <w:proofErr w:type="spellEnd"/>
      <w:r w:rsidR="00A231AA">
        <w:rPr>
          <w:rFonts w:ascii="Arial" w:hAnsi="Arial" w:cs="Arial"/>
          <w:bCs/>
          <w:color w:val="000000"/>
          <w:sz w:val="24"/>
          <w:lang w:val="cy-GB"/>
        </w:rPr>
        <w:t xml:space="preserve"> </w:t>
      </w:r>
      <w:proofErr w:type="spellStart"/>
      <w:r w:rsidR="00A231AA">
        <w:rPr>
          <w:rFonts w:ascii="Arial" w:hAnsi="Arial" w:cs="Arial"/>
          <w:bCs/>
          <w:color w:val="000000"/>
          <w:sz w:val="24"/>
          <w:lang w:val="cy-GB"/>
        </w:rPr>
        <w:t>since</w:t>
      </w:r>
      <w:proofErr w:type="spellEnd"/>
      <w:r w:rsidR="00A231AA">
        <w:rPr>
          <w:rFonts w:ascii="Arial" w:hAnsi="Arial" w:cs="Arial"/>
          <w:bCs/>
          <w:color w:val="000000"/>
          <w:sz w:val="24"/>
          <w:lang w:val="cy-GB"/>
        </w:rPr>
        <w:t xml:space="preserve"> his </w:t>
      </w:r>
      <w:proofErr w:type="spellStart"/>
      <w:r w:rsidR="00A231AA">
        <w:rPr>
          <w:rFonts w:ascii="Arial" w:hAnsi="Arial" w:cs="Arial"/>
          <w:bCs/>
          <w:color w:val="000000"/>
          <w:sz w:val="24"/>
          <w:lang w:val="cy-GB"/>
        </w:rPr>
        <w:t>appointment</w:t>
      </w:r>
      <w:proofErr w:type="spellEnd"/>
      <w:r w:rsidR="00A231AA">
        <w:rPr>
          <w:rFonts w:ascii="Arial" w:hAnsi="Arial" w:cs="Arial"/>
          <w:bCs/>
          <w:color w:val="000000"/>
          <w:sz w:val="24"/>
          <w:lang w:val="cy-GB"/>
        </w:rPr>
        <w:t xml:space="preserve"> </w:t>
      </w:r>
      <w:proofErr w:type="spellStart"/>
      <w:r w:rsidR="00A231AA">
        <w:rPr>
          <w:rFonts w:ascii="Arial" w:hAnsi="Arial" w:cs="Arial"/>
          <w:bCs/>
          <w:color w:val="000000"/>
          <w:sz w:val="24"/>
          <w:lang w:val="cy-GB"/>
        </w:rPr>
        <w:t>as</w:t>
      </w:r>
      <w:proofErr w:type="spellEnd"/>
      <w:r w:rsidR="00A231AA">
        <w:rPr>
          <w:rFonts w:ascii="Arial" w:hAnsi="Arial" w:cs="Arial"/>
          <w:bCs/>
          <w:color w:val="000000"/>
          <w:sz w:val="24"/>
          <w:lang w:val="cy-GB"/>
        </w:rPr>
        <w:t xml:space="preserve"> </w:t>
      </w:r>
      <w:proofErr w:type="spellStart"/>
      <w:r w:rsidR="00A231AA">
        <w:rPr>
          <w:rFonts w:ascii="Arial" w:hAnsi="Arial" w:cs="Arial"/>
          <w:bCs/>
          <w:color w:val="000000"/>
          <w:sz w:val="24"/>
          <w:lang w:val="cy-GB"/>
        </w:rPr>
        <w:t>Pro-</w:t>
      </w:r>
      <w:r w:rsidRPr="000D4756">
        <w:rPr>
          <w:rFonts w:ascii="Arial" w:hAnsi="Arial" w:cs="Arial"/>
          <w:bCs/>
          <w:color w:val="000000"/>
          <w:sz w:val="24"/>
          <w:lang w:val="cy-GB"/>
        </w:rPr>
        <w:t>Chancellor</w:t>
      </w:r>
      <w:proofErr w:type="spellEnd"/>
      <w:r w:rsidR="00213BB2">
        <w:rPr>
          <w:rFonts w:ascii="Arial" w:hAnsi="Arial" w:cs="Arial"/>
          <w:bCs/>
          <w:color w:val="000000"/>
          <w:sz w:val="24"/>
          <w:lang w:val="cy-GB"/>
        </w:rPr>
        <w:t xml:space="preserve"> </w:t>
      </w:r>
      <w:proofErr w:type="spellStart"/>
      <w:r w:rsidR="00213BB2">
        <w:rPr>
          <w:rFonts w:ascii="Arial" w:hAnsi="Arial" w:cs="Arial"/>
          <w:bCs/>
          <w:color w:val="000000"/>
          <w:sz w:val="24"/>
          <w:lang w:val="cy-GB"/>
        </w:rPr>
        <w:t>and</w:t>
      </w:r>
      <w:proofErr w:type="spellEnd"/>
      <w:r w:rsidR="00213BB2">
        <w:rPr>
          <w:rFonts w:ascii="Arial" w:hAnsi="Arial" w:cs="Arial"/>
          <w:bCs/>
          <w:color w:val="000000"/>
          <w:sz w:val="24"/>
          <w:lang w:val="cy-GB"/>
        </w:rPr>
        <w:t xml:space="preserve"> </w:t>
      </w:r>
      <w:r w:rsidR="00213BB2" w:rsidRPr="000D4756">
        <w:rPr>
          <w:rFonts w:ascii="Arial" w:hAnsi="Arial" w:cs="Arial"/>
          <w:bCs/>
          <w:color w:val="000000"/>
          <w:sz w:val="24"/>
          <w:lang w:val="cy-GB"/>
        </w:rPr>
        <w:t xml:space="preserve">Penny Dowdney, </w:t>
      </w:r>
      <w:proofErr w:type="spellStart"/>
      <w:r w:rsidR="00213BB2" w:rsidRPr="000D4756">
        <w:rPr>
          <w:rFonts w:ascii="Arial" w:hAnsi="Arial" w:cs="Arial"/>
          <w:bCs/>
          <w:color w:val="000000"/>
          <w:sz w:val="24"/>
          <w:lang w:val="cy-GB"/>
        </w:rPr>
        <w:t>who</w:t>
      </w:r>
      <w:proofErr w:type="spellEnd"/>
      <w:r w:rsidR="00213BB2" w:rsidRPr="000D4756">
        <w:rPr>
          <w:rFonts w:ascii="Arial" w:hAnsi="Arial" w:cs="Arial"/>
          <w:bCs/>
          <w:color w:val="000000"/>
          <w:sz w:val="24"/>
          <w:lang w:val="cy-GB"/>
        </w:rPr>
        <w:t xml:space="preserve"> is </w:t>
      </w:r>
      <w:proofErr w:type="spellStart"/>
      <w:r w:rsidR="00213BB2" w:rsidRPr="000D4756">
        <w:rPr>
          <w:rFonts w:ascii="Arial" w:hAnsi="Arial" w:cs="Arial"/>
          <w:bCs/>
          <w:color w:val="000000"/>
          <w:sz w:val="24"/>
          <w:lang w:val="cy-GB"/>
        </w:rPr>
        <w:t>observing</w:t>
      </w:r>
      <w:proofErr w:type="spellEnd"/>
      <w:r w:rsidR="00213BB2" w:rsidRPr="000D4756">
        <w:rPr>
          <w:rFonts w:ascii="Arial" w:hAnsi="Arial" w:cs="Arial"/>
          <w:bCs/>
          <w:color w:val="000000"/>
          <w:sz w:val="24"/>
          <w:lang w:val="cy-GB"/>
        </w:rPr>
        <w:t xml:space="preserve"> a </w:t>
      </w:r>
      <w:proofErr w:type="spellStart"/>
      <w:r w:rsidR="00213BB2" w:rsidRPr="000D4756">
        <w:rPr>
          <w:rFonts w:ascii="Arial" w:hAnsi="Arial" w:cs="Arial"/>
          <w:bCs/>
          <w:color w:val="000000"/>
          <w:sz w:val="24"/>
          <w:lang w:val="cy-GB"/>
        </w:rPr>
        <w:t>Council</w:t>
      </w:r>
      <w:proofErr w:type="spellEnd"/>
      <w:r w:rsidR="00213BB2" w:rsidRPr="000D4756">
        <w:rPr>
          <w:rFonts w:ascii="Arial" w:hAnsi="Arial" w:cs="Arial"/>
          <w:bCs/>
          <w:color w:val="000000"/>
          <w:sz w:val="24"/>
          <w:lang w:val="cy-GB"/>
        </w:rPr>
        <w:t xml:space="preserve"> Meeting </w:t>
      </w:r>
      <w:proofErr w:type="spellStart"/>
      <w:r w:rsidR="00213BB2" w:rsidRPr="000D4756">
        <w:rPr>
          <w:rFonts w:ascii="Arial" w:hAnsi="Arial" w:cs="Arial"/>
          <w:bCs/>
          <w:color w:val="000000"/>
          <w:sz w:val="24"/>
          <w:lang w:val="cy-GB"/>
        </w:rPr>
        <w:t>as</w:t>
      </w:r>
      <w:proofErr w:type="spellEnd"/>
      <w:r w:rsidR="00213BB2" w:rsidRPr="000D4756">
        <w:rPr>
          <w:rFonts w:ascii="Arial" w:hAnsi="Arial" w:cs="Arial"/>
          <w:bCs/>
          <w:color w:val="000000"/>
          <w:sz w:val="24"/>
          <w:lang w:val="cy-GB"/>
        </w:rPr>
        <w:t xml:space="preserve"> </w:t>
      </w:r>
      <w:proofErr w:type="spellStart"/>
      <w:r w:rsidR="00213BB2" w:rsidRPr="000D4756">
        <w:rPr>
          <w:rFonts w:ascii="Arial" w:hAnsi="Arial" w:cs="Arial"/>
          <w:bCs/>
          <w:color w:val="000000"/>
          <w:sz w:val="24"/>
          <w:lang w:val="cy-GB"/>
        </w:rPr>
        <w:t>part</w:t>
      </w:r>
      <w:proofErr w:type="spellEnd"/>
      <w:r w:rsidR="00213BB2" w:rsidRPr="000D4756">
        <w:rPr>
          <w:rFonts w:ascii="Arial" w:hAnsi="Arial" w:cs="Arial"/>
          <w:bCs/>
          <w:color w:val="000000"/>
          <w:sz w:val="24"/>
          <w:lang w:val="cy-GB"/>
        </w:rPr>
        <w:t xml:space="preserve"> of the Wales </w:t>
      </w:r>
      <w:proofErr w:type="spellStart"/>
      <w:r w:rsidR="00213BB2" w:rsidRPr="000D4756">
        <w:rPr>
          <w:rFonts w:ascii="Arial" w:hAnsi="Arial" w:cs="Arial"/>
          <w:bCs/>
          <w:color w:val="000000"/>
          <w:sz w:val="24"/>
          <w:lang w:val="cy-GB"/>
        </w:rPr>
        <w:t>Higher</w:t>
      </w:r>
      <w:proofErr w:type="spellEnd"/>
      <w:r w:rsidR="00213BB2" w:rsidRPr="000D4756">
        <w:rPr>
          <w:rFonts w:ascii="Arial" w:hAnsi="Arial" w:cs="Arial"/>
          <w:bCs/>
          <w:color w:val="000000"/>
          <w:sz w:val="24"/>
          <w:lang w:val="cy-GB"/>
        </w:rPr>
        <w:t xml:space="preserve"> </w:t>
      </w:r>
      <w:proofErr w:type="spellStart"/>
      <w:r w:rsidR="00213BB2" w:rsidRPr="000D4756">
        <w:rPr>
          <w:rFonts w:ascii="Arial" w:hAnsi="Arial" w:cs="Arial"/>
          <w:bCs/>
          <w:color w:val="000000"/>
          <w:sz w:val="24"/>
          <w:lang w:val="cy-GB"/>
        </w:rPr>
        <w:t>Education</w:t>
      </w:r>
      <w:proofErr w:type="spellEnd"/>
      <w:r w:rsidR="00213BB2">
        <w:rPr>
          <w:rFonts w:ascii="Arial" w:hAnsi="Arial" w:cs="Arial"/>
          <w:bCs/>
          <w:color w:val="000000"/>
          <w:sz w:val="24"/>
          <w:lang w:val="cy-GB"/>
        </w:rPr>
        <w:t xml:space="preserve"> </w:t>
      </w:r>
      <w:proofErr w:type="spellStart"/>
      <w:r w:rsidR="00213BB2">
        <w:rPr>
          <w:rFonts w:ascii="Arial" w:hAnsi="Arial" w:cs="Arial"/>
          <w:bCs/>
          <w:color w:val="000000"/>
          <w:sz w:val="24"/>
          <w:lang w:val="cy-GB"/>
        </w:rPr>
        <w:t>Executive</w:t>
      </w:r>
      <w:proofErr w:type="spellEnd"/>
      <w:r w:rsidR="00213BB2">
        <w:rPr>
          <w:rFonts w:ascii="Arial" w:hAnsi="Arial" w:cs="Arial"/>
          <w:bCs/>
          <w:color w:val="000000"/>
          <w:sz w:val="24"/>
          <w:lang w:val="cy-GB"/>
        </w:rPr>
        <w:t xml:space="preserve"> </w:t>
      </w:r>
      <w:proofErr w:type="spellStart"/>
      <w:r w:rsidR="00213BB2">
        <w:rPr>
          <w:rFonts w:ascii="Arial" w:hAnsi="Arial" w:cs="Arial"/>
          <w:bCs/>
          <w:color w:val="000000"/>
          <w:sz w:val="24"/>
          <w:lang w:val="cy-GB"/>
        </w:rPr>
        <w:t>Leadership</w:t>
      </w:r>
      <w:proofErr w:type="spellEnd"/>
      <w:r w:rsidR="00213BB2">
        <w:rPr>
          <w:rFonts w:ascii="Arial" w:hAnsi="Arial" w:cs="Arial"/>
          <w:bCs/>
          <w:color w:val="000000"/>
          <w:sz w:val="24"/>
          <w:lang w:val="cy-GB"/>
        </w:rPr>
        <w:t xml:space="preserve"> </w:t>
      </w:r>
      <w:proofErr w:type="spellStart"/>
      <w:r w:rsidR="00213BB2">
        <w:rPr>
          <w:rFonts w:ascii="Arial" w:hAnsi="Arial" w:cs="Arial"/>
          <w:bCs/>
          <w:color w:val="000000"/>
          <w:sz w:val="24"/>
          <w:lang w:val="cy-GB"/>
        </w:rPr>
        <w:t>Programme</w:t>
      </w:r>
      <w:proofErr w:type="spellEnd"/>
      <w:r w:rsidRPr="000D4756">
        <w:rPr>
          <w:rFonts w:ascii="Arial" w:hAnsi="Arial" w:cs="Arial"/>
          <w:bCs/>
          <w:color w:val="000000"/>
          <w:sz w:val="24"/>
          <w:lang w:val="cy-GB"/>
        </w:rPr>
        <w:t>.</w:t>
      </w:r>
    </w:p>
    <w:p w14:paraId="69767B5E" w14:textId="77777777" w:rsidR="000D4756" w:rsidRDefault="000D4756" w:rsidP="000D4756">
      <w:pPr>
        <w:suppressAutoHyphens/>
        <w:spacing w:line="100" w:lineRule="atLeast"/>
        <w:jc w:val="both"/>
        <w:rPr>
          <w:rFonts w:ascii="Arial" w:hAnsi="Arial" w:cs="Arial"/>
          <w:bCs/>
          <w:color w:val="000000"/>
          <w:sz w:val="24"/>
          <w:lang w:val="cy-GB"/>
        </w:rPr>
      </w:pPr>
    </w:p>
    <w:p w14:paraId="0167B4CC" w14:textId="77777777" w:rsidR="000D4756" w:rsidRPr="000D4756" w:rsidRDefault="000D4756" w:rsidP="000D4756">
      <w:pPr>
        <w:suppressAutoHyphens/>
        <w:spacing w:line="100" w:lineRule="atLeast"/>
        <w:jc w:val="both"/>
        <w:rPr>
          <w:rFonts w:ascii="Arial" w:hAnsi="Arial" w:cs="Arial"/>
          <w:bCs/>
          <w:color w:val="000000"/>
          <w:sz w:val="24"/>
          <w:lang w:val="cy-GB"/>
        </w:rPr>
      </w:pPr>
    </w:p>
    <w:p w14:paraId="028F9BF4" w14:textId="77777777" w:rsidR="00C84AF0" w:rsidRPr="00EA0771" w:rsidRDefault="00C84AF0" w:rsidP="00C84AF0">
      <w:pPr>
        <w:jc w:val="center"/>
        <w:rPr>
          <w:rFonts w:ascii="Arial" w:eastAsiaTheme="minorHAnsi" w:hAnsi="Arial" w:cs="Arial"/>
          <w:b/>
          <w:bCs/>
          <w:sz w:val="24"/>
          <w:szCs w:val="24"/>
          <w:lang w:eastAsia="en-US"/>
        </w:rPr>
      </w:pPr>
      <w:r w:rsidRPr="00EA0771">
        <w:rPr>
          <w:rFonts w:ascii="Arial" w:eastAsiaTheme="minorHAnsi" w:hAnsi="Arial" w:cs="Arial"/>
          <w:b/>
          <w:bCs/>
          <w:sz w:val="24"/>
          <w:szCs w:val="24"/>
          <w:lang w:eastAsia="en-US"/>
        </w:rPr>
        <w:t>DEATHS</w:t>
      </w:r>
    </w:p>
    <w:p w14:paraId="5A5E88B4" w14:textId="77777777" w:rsidR="00C84AF0" w:rsidRPr="00EA0771" w:rsidRDefault="00C84AF0" w:rsidP="00C84AF0">
      <w:pPr>
        <w:jc w:val="both"/>
        <w:rPr>
          <w:rFonts w:ascii="Arial" w:eastAsiaTheme="minorHAnsi" w:hAnsi="Arial" w:cs="Arial"/>
          <w:sz w:val="24"/>
          <w:szCs w:val="24"/>
          <w:lang w:eastAsia="en-US"/>
        </w:rPr>
      </w:pPr>
    </w:p>
    <w:p w14:paraId="77AF350B" w14:textId="77777777" w:rsidR="00C84AF0" w:rsidRPr="00EA0771" w:rsidRDefault="00C84AF0"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The Chair referred to the recent deaths of:</w:t>
      </w:r>
    </w:p>
    <w:p w14:paraId="1792DBD0" w14:textId="77777777" w:rsidR="00C84AF0" w:rsidRPr="00EA0771" w:rsidRDefault="00C84AF0" w:rsidP="00C84AF0">
      <w:pPr>
        <w:jc w:val="both"/>
        <w:rPr>
          <w:rFonts w:ascii="Arial" w:eastAsiaTheme="minorHAnsi" w:hAnsi="Arial" w:cs="Arial"/>
          <w:sz w:val="24"/>
          <w:szCs w:val="24"/>
          <w:lang w:eastAsia="en-US"/>
        </w:rPr>
      </w:pPr>
    </w:p>
    <w:p w14:paraId="780774EE" w14:textId="77777777" w:rsidR="000D4756" w:rsidRPr="000D4756" w:rsidRDefault="000D4756" w:rsidP="000D4756">
      <w:pPr>
        <w:tabs>
          <w:tab w:val="left" w:pos="567"/>
        </w:tabs>
        <w:suppressAutoHyphens/>
        <w:spacing w:line="100" w:lineRule="atLeast"/>
        <w:ind w:left="567"/>
        <w:jc w:val="both"/>
        <w:rPr>
          <w:rFonts w:ascii="Arial" w:hAnsi="Arial" w:cs="Arial"/>
          <w:color w:val="000000"/>
          <w:sz w:val="24"/>
          <w:lang w:val="cy-GB"/>
        </w:rPr>
      </w:pPr>
      <w:r w:rsidRPr="000D4756">
        <w:rPr>
          <w:rFonts w:ascii="Arial" w:hAnsi="Arial" w:cs="Arial"/>
          <w:color w:val="000000"/>
          <w:sz w:val="24"/>
          <w:lang w:val="cy-GB"/>
        </w:rPr>
        <w:t xml:space="preserve">Professor J. Gwynn Williams, </w:t>
      </w:r>
      <w:proofErr w:type="spellStart"/>
      <w:r w:rsidRPr="000D4756">
        <w:rPr>
          <w:rFonts w:ascii="Arial" w:hAnsi="Arial" w:cs="Arial"/>
          <w:color w:val="000000"/>
          <w:sz w:val="24"/>
          <w:lang w:val="cy-GB"/>
        </w:rPr>
        <w:t>former</w:t>
      </w:r>
      <w:proofErr w:type="spellEnd"/>
      <w:r w:rsidRPr="000D4756">
        <w:rPr>
          <w:rFonts w:ascii="Arial" w:hAnsi="Arial" w:cs="Arial"/>
          <w:color w:val="000000"/>
          <w:sz w:val="24"/>
          <w:lang w:val="cy-GB"/>
        </w:rPr>
        <w:t xml:space="preserve"> Professor of Welsh </w:t>
      </w:r>
      <w:proofErr w:type="spellStart"/>
      <w:r w:rsidRPr="000D4756">
        <w:rPr>
          <w:rFonts w:ascii="Arial" w:hAnsi="Arial" w:cs="Arial"/>
          <w:color w:val="000000"/>
          <w:sz w:val="24"/>
          <w:lang w:val="cy-GB"/>
        </w:rPr>
        <w:t>History</w:t>
      </w:r>
      <w:proofErr w:type="spellEnd"/>
      <w:r w:rsidR="00A231AA">
        <w:rPr>
          <w:rFonts w:ascii="Arial" w:hAnsi="Arial" w:cs="Arial"/>
          <w:color w:val="000000"/>
          <w:sz w:val="24"/>
          <w:lang w:val="cy-GB"/>
        </w:rPr>
        <w:t xml:space="preserve">, </w:t>
      </w:r>
      <w:proofErr w:type="spellStart"/>
      <w:r w:rsidR="00A231AA">
        <w:rPr>
          <w:rFonts w:ascii="Arial" w:hAnsi="Arial" w:cs="Arial"/>
          <w:color w:val="000000"/>
          <w:sz w:val="24"/>
          <w:lang w:val="cy-GB"/>
        </w:rPr>
        <w:t>Vice-</w:t>
      </w:r>
      <w:r w:rsidRPr="000D4756">
        <w:rPr>
          <w:rFonts w:ascii="Arial" w:hAnsi="Arial" w:cs="Arial"/>
          <w:color w:val="000000"/>
          <w:sz w:val="24"/>
          <w:lang w:val="cy-GB"/>
        </w:rPr>
        <w:t>Principal</w:t>
      </w:r>
      <w:proofErr w:type="spellEnd"/>
      <w:r w:rsidRPr="000D4756">
        <w:rPr>
          <w:rFonts w:ascii="Arial" w:hAnsi="Arial" w:cs="Arial"/>
          <w:color w:val="000000"/>
          <w:sz w:val="24"/>
          <w:lang w:val="cy-GB"/>
        </w:rPr>
        <w:t xml:space="preserve"> </w:t>
      </w:r>
      <w:r w:rsidR="00A231AA">
        <w:rPr>
          <w:rFonts w:ascii="Arial" w:hAnsi="Arial" w:cs="Arial"/>
          <w:color w:val="000000"/>
          <w:sz w:val="24"/>
          <w:lang w:val="cy-GB"/>
        </w:rPr>
        <w:t xml:space="preserve"> </w:t>
      </w:r>
      <w:proofErr w:type="spellStart"/>
      <w:r w:rsidR="00A231AA">
        <w:rPr>
          <w:rFonts w:ascii="Arial" w:hAnsi="Arial" w:cs="Arial"/>
          <w:color w:val="000000"/>
          <w:sz w:val="24"/>
          <w:lang w:val="cy-GB"/>
        </w:rPr>
        <w:t>and</w:t>
      </w:r>
      <w:proofErr w:type="spellEnd"/>
      <w:r w:rsidR="00A231AA">
        <w:rPr>
          <w:rFonts w:ascii="Arial" w:hAnsi="Arial" w:cs="Arial"/>
          <w:color w:val="000000"/>
          <w:sz w:val="24"/>
          <w:lang w:val="cy-GB"/>
        </w:rPr>
        <w:t xml:space="preserve"> </w:t>
      </w:r>
      <w:proofErr w:type="spellStart"/>
      <w:r w:rsidRPr="000D4756">
        <w:rPr>
          <w:rFonts w:ascii="Arial" w:hAnsi="Arial" w:cs="Arial"/>
          <w:color w:val="000000"/>
          <w:sz w:val="24"/>
          <w:lang w:val="cy-GB"/>
        </w:rPr>
        <w:t>Honorary</w:t>
      </w:r>
      <w:proofErr w:type="spellEnd"/>
      <w:r w:rsidRPr="000D4756">
        <w:rPr>
          <w:rFonts w:ascii="Arial" w:hAnsi="Arial" w:cs="Arial"/>
          <w:color w:val="000000"/>
          <w:sz w:val="24"/>
          <w:lang w:val="cy-GB"/>
        </w:rPr>
        <w:t xml:space="preserve"> </w:t>
      </w:r>
      <w:proofErr w:type="spellStart"/>
      <w:r w:rsidRPr="000D4756">
        <w:rPr>
          <w:rFonts w:ascii="Arial" w:hAnsi="Arial" w:cs="Arial"/>
          <w:color w:val="000000"/>
          <w:sz w:val="24"/>
          <w:lang w:val="cy-GB"/>
        </w:rPr>
        <w:t>Fellow</w:t>
      </w:r>
      <w:proofErr w:type="spellEnd"/>
      <w:r w:rsidRPr="000D4756">
        <w:rPr>
          <w:rFonts w:ascii="Arial" w:hAnsi="Arial" w:cs="Arial"/>
          <w:color w:val="000000"/>
          <w:sz w:val="24"/>
          <w:lang w:val="cy-GB"/>
        </w:rPr>
        <w:t xml:space="preserve"> of the University</w:t>
      </w:r>
      <w:r w:rsidR="00A231AA">
        <w:rPr>
          <w:rFonts w:ascii="Arial" w:hAnsi="Arial" w:cs="Arial"/>
          <w:color w:val="000000"/>
          <w:sz w:val="24"/>
          <w:lang w:val="cy-GB"/>
        </w:rPr>
        <w:t>;</w:t>
      </w:r>
    </w:p>
    <w:p w14:paraId="511DBB68" w14:textId="77777777" w:rsidR="000D4756" w:rsidRPr="000D4756" w:rsidRDefault="000D4756" w:rsidP="000D4756">
      <w:pPr>
        <w:tabs>
          <w:tab w:val="left" w:pos="567"/>
        </w:tabs>
        <w:suppressAutoHyphens/>
        <w:spacing w:line="100" w:lineRule="atLeast"/>
        <w:ind w:left="567"/>
        <w:jc w:val="both"/>
        <w:rPr>
          <w:rFonts w:ascii="Arial" w:hAnsi="Arial" w:cs="Arial"/>
          <w:color w:val="000000"/>
          <w:sz w:val="24"/>
          <w:lang w:val="cy-GB"/>
        </w:rPr>
      </w:pPr>
      <w:r w:rsidRPr="000D4756">
        <w:rPr>
          <w:rFonts w:ascii="Arial" w:hAnsi="Arial" w:cs="Arial"/>
          <w:color w:val="000000"/>
          <w:sz w:val="24"/>
          <w:lang w:val="cy-GB"/>
        </w:rPr>
        <w:t xml:space="preserve">Mr Trevor Rogers, a </w:t>
      </w:r>
      <w:proofErr w:type="spellStart"/>
      <w:r w:rsidRPr="000D4756">
        <w:rPr>
          <w:rFonts w:ascii="Arial" w:hAnsi="Arial" w:cs="Arial"/>
          <w:color w:val="000000"/>
          <w:sz w:val="24"/>
          <w:lang w:val="cy-GB"/>
        </w:rPr>
        <w:t>former</w:t>
      </w:r>
      <w:proofErr w:type="spellEnd"/>
      <w:r w:rsidRPr="000D4756">
        <w:rPr>
          <w:rFonts w:ascii="Arial" w:hAnsi="Arial" w:cs="Arial"/>
          <w:color w:val="000000"/>
          <w:sz w:val="24"/>
          <w:lang w:val="cy-GB"/>
        </w:rPr>
        <w:t xml:space="preserve"> </w:t>
      </w:r>
      <w:proofErr w:type="spellStart"/>
      <w:r w:rsidRPr="000D4756">
        <w:rPr>
          <w:rFonts w:ascii="Arial" w:hAnsi="Arial" w:cs="Arial"/>
          <w:color w:val="000000"/>
          <w:sz w:val="24"/>
          <w:lang w:val="cy-GB"/>
        </w:rPr>
        <w:t>member</w:t>
      </w:r>
      <w:proofErr w:type="spellEnd"/>
      <w:r w:rsidRPr="000D4756">
        <w:rPr>
          <w:rFonts w:ascii="Arial" w:hAnsi="Arial" w:cs="Arial"/>
          <w:color w:val="000000"/>
          <w:sz w:val="24"/>
          <w:lang w:val="cy-GB"/>
        </w:rPr>
        <w:t xml:space="preserve"> of staff </w:t>
      </w:r>
      <w:r>
        <w:rPr>
          <w:rFonts w:ascii="Arial" w:hAnsi="Arial" w:cs="Arial"/>
          <w:color w:val="000000"/>
          <w:sz w:val="24"/>
          <w:lang w:val="cy-GB"/>
        </w:rPr>
        <w:t xml:space="preserve">in </w:t>
      </w:r>
      <w:proofErr w:type="spellStart"/>
      <w:r>
        <w:rPr>
          <w:rFonts w:ascii="Arial" w:hAnsi="Arial" w:cs="Arial"/>
          <w:color w:val="000000"/>
          <w:sz w:val="24"/>
          <w:lang w:val="cy-GB"/>
        </w:rPr>
        <w:t>Property</w:t>
      </w:r>
      <w:proofErr w:type="spellEnd"/>
      <w:r>
        <w:rPr>
          <w:rFonts w:ascii="Arial" w:hAnsi="Arial" w:cs="Arial"/>
          <w:color w:val="000000"/>
          <w:sz w:val="24"/>
          <w:lang w:val="cy-GB"/>
        </w:rPr>
        <w:t xml:space="preserve"> </w:t>
      </w:r>
      <w:proofErr w:type="spellStart"/>
      <w:r>
        <w:rPr>
          <w:rFonts w:ascii="Arial" w:hAnsi="Arial" w:cs="Arial"/>
          <w:color w:val="000000"/>
          <w:sz w:val="24"/>
          <w:lang w:val="cy-GB"/>
        </w:rPr>
        <w:t>and</w:t>
      </w:r>
      <w:proofErr w:type="spellEnd"/>
      <w:r>
        <w:rPr>
          <w:rFonts w:ascii="Arial" w:hAnsi="Arial" w:cs="Arial"/>
          <w:color w:val="000000"/>
          <w:sz w:val="24"/>
          <w:lang w:val="cy-GB"/>
        </w:rPr>
        <w:t xml:space="preserve"> Campus Services</w:t>
      </w:r>
      <w:r w:rsidR="00A231AA">
        <w:rPr>
          <w:rFonts w:ascii="Arial" w:hAnsi="Arial" w:cs="Arial"/>
          <w:color w:val="000000"/>
          <w:sz w:val="24"/>
          <w:lang w:val="cy-GB"/>
        </w:rPr>
        <w:t>;</w:t>
      </w:r>
    </w:p>
    <w:p w14:paraId="7CAB62D0" w14:textId="77777777" w:rsidR="000D4756" w:rsidRPr="000D4756" w:rsidRDefault="000D4756" w:rsidP="000D4756">
      <w:pPr>
        <w:tabs>
          <w:tab w:val="left" w:pos="567"/>
        </w:tabs>
        <w:suppressAutoHyphens/>
        <w:spacing w:line="100" w:lineRule="atLeast"/>
        <w:ind w:left="567"/>
        <w:jc w:val="both"/>
        <w:rPr>
          <w:rFonts w:ascii="Arial" w:hAnsi="Arial" w:cs="Arial"/>
          <w:color w:val="000000"/>
          <w:sz w:val="24"/>
          <w:lang w:val="cy-GB"/>
        </w:rPr>
      </w:pPr>
      <w:r w:rsidRPr="000D4756">
        <w:rPr>
          <w:rFonts w:ascii="Arial" w:hAnsi="Arial" w:cs="Arial"/>
          <w:color w:val="000000"/>
          <w:sz w:val="24"/>
          <w:lang w:val="cy-GB"/>
        </w:rPr>
        <w:t xml:space="preserve">Mr Alan Lewis, a </w:t>
      </w:r>
      <w:proofErr w:type="spellStart"/>
      <w:r w:rsidRPr="000D4756">
        <w:rPr>
          <w:rFonts w:ascii="Arial" w:hAnsi="Arial" w:cs="Arial"/>
          <w:color w:val="000000"/>
          <w:sz w:val="24"/>
          <w:lang w:val="cy-GB"/>
        </w:rPr>
        <w:t>former</w:t>
      </w:r>
      <w:proofErr w:type="spellEnd"/>
      <w:r w:rsidRPr="000D4756">
        <w:rPr>
          <w:rFonts w:ascii="Arial" w:hAnsi="Arial" w:cs="Arial"/>
          <w:color w:val="000000"/>
          <w:sz w:val="24"/>
          <w:lang w:val="cy-GB"/>
        </w:rPr>
        <w:t xml:space="preserve"> </w:t>
      </w:r>
      <w:proofErr w:type="spellStart"/>
      <w:r w:rsidRPr="000D4756">
        <w:rPr>
          <w:rFonts w:ascii="Arial" w:hAnsi="Arial" w:cs="Arial"/>
          <w:color w:val="000000"/>
          <w:sz w:val="24"/>
          <w:lang w:val="cy-GB"/>
        </w:rPr>
        <w:t>member</w:t>
      </w:r>
      <w:proofErr w:type="spellEnd"/>
      <w:r w:rsidRPr="000D4756">
        <w:rPr>
          <w:rFonts w:ascii="Arial" w:hAnsi="Arial" w:cs="Arial"/>
          <w:color w:val="000000"/>
          <w:sz w:val="24"/>
          <w:lang w:val="cy-GB"/>
        </w:rPr>
        <w:t xml:space="preserve"> of staff in </w:t>
      </w:r>
      <w:r>
        <w:rPr>
          <w:rFonts w:ascii="Arial" w:hAnsi="Arial" w:cs="Arial"/>
          <w:color w:val="000000"/>
          <w:sz w:val="24"/>
          <w:lang w:val="cy-GB"/>
        </w:rPr>
        <w:t xml:space="preserve">the School of </w:t>
      </w:r>
      <w:proofErr w:type="spellStart"/>
      <w:r>
        <w:rPr>
          <w:rFonts w:ascii="Arial" w:hAnsi="Arial" w:cs="Arial"/>
          <w:color w:val="000000"/>
          <w:sz w:val="24"/>
          <w:lang w:val="cy-GB"/>
        </w:rPr>
        <w:t>Lifelong</w:t>
      </w:r>
      <w:proofErr w:type="spellEnd"/>
      <w:r>
        <w:rPr>
          <w:rFonts w:ascii="Arial" w:hAnsi="Arial" w:cs="Arial"/>
          <w:color w:val="000000"/>
          <w:sz w:val="24"/>
          <w:lang w:val="cy-GB"/>
        </w:rPr>
        <w:t xml:space="preserve"> </w:t>
      </w:r>
      <w:proofErr w:type="spellStart"/>
      <w:r>
        <w:rPr>
          <w:rFonts w:ascii="Arial" w:hAnsi="Arial" w:cs="Arial"/>
          <w:color w:val="000000"/>
          <w:sz w:val="24"/>
          <w:lang w:val="cy-GB"/>
        </w:rPr>
        <w:t>Learning</w:t>
      </w:r>
      <w:proofErr w:type="spellEnd"/>
      <w:r w:rsidR="00A231AA">
        <w:rPr>
          <w:rFonts w:ascii="Arial" w:hAnsi="Arial" w:cs="Arial"/>
          <w:color w:val="000000"/>
          <w:sz w:val="24"/>
          <w:lang w:val="cy-GB"/>
        </w:rPr>
        <w:t>;</w:t>
      </w:r>
    </w:p>
    <w:p w14:paraId="55FAC431" w14:textId="77777777" w:rsidR="00D760B9" w:rsidRPr="000D4756" w:rsidRDefault="000D4756" w:rsidP="000D4756">
      <w:pPr>
        <w:tabs>
          <w:tab w:val="left" w:pos="567"/>
        </w:tabs>
        <w:ind w:left="567"/>
        <w:jc w:val="both"/>
        <w:rPr>
          <w:rFonts w:ascii="Arial" w:hAnsi="Arial" w:cs="Arial"/>
          <w:sz w:val="28"/>
          <w:szCs w:val="24"/>
        </w:rPr>
      </w:pPr>
      <w:r w:rsidRPr="000D4756">
        <w:rPr>
          <w:rFonts w:ascii="Arial" w:hAnsi="Arial" w:cs="Arial"/>
          <w:color w:val="000000"/>
          <w:sz w:val="24"/>
          <w:lang w:val="cy-GB"/>
        </w:rPr>
        <w:t xml:space="preserve">Mr Gwyndaf Hughes, a </w:t>
      </w:r>
      <w:proofErr w:type="spellStart"/>
      <w:r w:rsidRPr="000D4756">
        <w:rPr>
          <w:rFonts w:ascii="Arial" w:hAnsi="Arial" w:cs="Arial"/>
          <w:color w:val="000000"/>
          <w:sz w:val="24"/>
          <w:lang w:val="cy-GB"/>
        </w:rPr>
        <w:t>former</w:t>
      </w:r>
      <w:proofErr w:type="spellEnd"/>
      <w:r w:rsidRPr="000D4756">
        <w:rPr>
          <w:rFonts w:ascii="Arial" w:hAnsi="Arial" w:cs="Arial"/>
          <w:color w:val="000000"/>
          <w:sz w:val="24"/>
          <w:lang w:val="cy-GB"/>
        </w:rPr>
        <w:t xml:space="preserve"> </w:t>
      </w:r>
      <w:proofErr w:type="spellStart"/>
      <w:r w:rsidRPr="000D4756">
        <w:rPr>
          <w:rFonts w:ascii="Arial" w:hAnsi="Arial" w:cs="Arial"/>
          <w:color w:val="000000"/>
          <w:sz w:val="24"/>
          <w:lang w:val="cy-GB"/>
        </w:rPr>
        <w:t>member</w:t>
      </w:r>
      <w:proofErr w:type="spellEnd"/>
      <w:r w:rsidRPr="000D4756">
        <w:rPr>
          <w:rFonts w:ascii="Arial" w:hAnsi="Arial" w:cs="Arial"/>
          <w:color w:val="000000"/>
          <w:sz w:val="24"/>
          <w:lang w:val="cy-GB"/>
        </w:rPr>
        <w:t xml:space="preserve"> of staff in the Normal </w:t>
      </w:r>
      <w:proofErr w:type="spellStart"/>
      <w:r w:rsidRPr="000D4756">
        <w:rPr>
          <w:rFonts w:ascii="Arial" w:hAnsi="Arial" w:cs="Arial"/>
          <w:color w:val="000000"/>
          <w:sz w:val="24"/>
          <w:lang w:val="cy-GB"/>
        </w:rPr>
        <w:t>College</w:t>
      </w:r>
      <w:proofErr w:type="spellEnd"/>
      <w:r w:rsidRPr="000D4756">
        <w:rPr>
          <w:rFonts w:ascii="Arial" w:hAnsi="Arial" w:cs="Arial"/>
          <w:color w:val="000000"/>
          <w:sz w:val="24"/>
          <w:lang w:val="cy-GB"/>
        </w:rPr>
        <w:t xml:space="preserve"> </w:t>
      </w:r>
      <w:proofErr w:type="spellStart"/>
      <w:r w:rsidRPr="000D4756">
        <w:rPr>
          <w:rFonts w:ascii="Arial" w:hAnsi="Arial" w:cs="Arial"/>
          <w:color w:val="000000"/>
          <w:sz w:val="24"/>
          <w:lang w:val="cy-GB"/>
        </w:rPr>
        <w:t>and</w:t>
      </w:r>
      <w:proofErr w:type="spellEnd"/>
      <w:r w:rsidRPr="000D4756">
        <w:rPr>
          <w:rFonts w:ascii="Arial" w:hAnsi="Arial" w:cs="Arial"/>
          <w:color w:val="000000"/>
          <w:sz w:val="24"/>
          <w:lang w:val="cy-GB"/>
        </w:rPr>
        <w:t xml:space="preserve"> the </w:t>
      </w:r>
      <w:proofErr w:type="spellStart"/>
      <w:r w:rsidRPr="000D4756">
        <w:rPr>
          <w:rFonts w:ascii="Arial" w:hAnsi="Arial" w:cs="Arial"/>
          <w:color w:val="000000"/>
          <w:sz w:val="24"/>
          <w:lang w:val="cy-GB"/>
        </w:rPr>
        <w:t>Printing</w:t>
      </w:r>
      <w:proofErr w:type="spellEnd"/>
      <w:r w:rsidRPr="000D4756">
        <w:rPr>
          <w:rFonts w:ascii="Arial" w:hAnsi="Arial" w:cs="Arial"/>
          <w:color w:val="000000"/>
          <w:sz w:val="24"/>
          <w:lang w:val="cy-GB"/>
        </w:rPr>
        <w:t xml:space="preserve"> &amp; </w:t>
      </w:r>
      <w:proofErr w:type="spellStart"/>
      <w:r w:rsidRPr="000D4756">
        <w:rPr>
          <w:rFonts w:ascii="Arial" w:hAnsi="Arial" w:cs="Arial"/>
          <w:color w:val="000000"/>
          <w:sz w:val="24"/>
          <w:lang w:val="cy-GB"/>
        </w:rPr>
        <w:t>Binding</w:t>
      </w:r>
      <w:proofErr w:type="spellEnd"/>
      <w:r w:rsidRPr="000D4756">
        <w:rPr>
          <w:rFonts w:ascii="Arial" w:hAnsi="Arial" w:cs="Arial"/>
          <w:color w:val="000000"/>
          <w:sz w:val="24"/>
          <w:lang w:val="cy-GB"/>
        </w:rPr>
        <w:t xml:space="preserve"> Unit</w:t>
      </w:r>
      <w:r w:rsidR="00A231AA">
        <w:rPr>
          <w:rFonts w:ascii="Arial" w:hAnsi="Arial" w:cs="Arial"/>
          <w:color w:val="000000"/>
          <w:sz w:val="24"/>
          <w:lang w:val="cy-GB"/>
        </w:rPr>
        <w:t>;</w:t>
      </w:r>
    </w:p>
    <w:p w14:paraId="104564BE" w14:textId="77777777" w:rsidR="000D4756" w:rsidRPr="00EA0771" w:rsidRDefault="000D4756" w:rsidP="00C84AF0">
      <w:pPr>
        <w:jc w:val="both"/>
        <w:rPr>
          <w:rFonts w:ascii="Arial" w:hAnsi="Arial" w:cs="Arial"/>
          <w:sz w:val="24"/>
          <w:szCs w:val="24"/>
        </w:rPr>
      </w:pPr>
    </w:p>
    <w:p w14:paraId="513697CD" w14:textId="77777777" w:rsidR="00C84AF0" w:rsidRPr="00EA0771" w:rsidRDefault="00C84AF0" w:rsidP="00C84AF0">
      <w:pPr>
        <w:jc w:val="both"/>
        <w:rPr>
          <w:rFonts w:ascii="Arial" w:eastAsiaTheme="minorHAnsi" w:hAnsi="Arial" w:cs="Arial"/>
          <w:sz w:val="24"/>
          <w:szCs w:val="24"/>
          <w:lang w:eastAsia="en-US"/>
        </w:rPr>
      </w:pPr>
      <w:proofErr w:type="gramStart"/>
      <w:r w:rsidRPr="00EA0771">
        <w:rPr>
          <w:rFonts w:ascii="Arial" w:eastAsiaTheme="minorHAnsi" w:hAnsi="Arial" w:cs="Arial"/>
          <w:sz w:val="24"/>
          <w:szCs w:val="24"/>
          <w:lang w:eastAsia="en-US"/>
        </w:rPr>
        <w:t>and</w:t>
      </w:r>
      <w:proofErr w:type="gramEnd"/>
      <w:r w:rsidRPr="00EA0771">
        <w:rPr>
          <w:rFonts w:ascii="Arial" w:eastAsiaTheme="minorHAnsi" w:hAnsi="Arial" w:cs="Arial"/>
          <w:sz w:val="24"/>
          <w:szCs w:val="24"/>
          <w:lang w:eastAsia="en-US"/>
        </w:rPr>
        <w:t xml:space="preserve"> members stood in tribute to </w:t>
      </w:r>
      <w:r w:rsidR="00DD5479" w:rsidRPr="00EA0771">
        <w:rPr>
          <w:rFonts w:ascii="Arial" w:eastAsiaTheme="minorHAnsi" w:hAnsi="Arial" w:cs="Arial"/>
          <w:sz w:val="24"/>
          <w:szCs w:val="24"/>
          <w:lang w:eastAsia="en-US"/>
        </w:rPr>
        <w:t>their</w:t>
      </w:r>
      <w:r w:rsidRPr="00EA0771">
        <w:rPr>
          <w:rFonts w:ascii="Arial" w:eastAsiaTheme="minorHAnsi" w:hAnsi="Arial" w:cs="Arial"/>
          <w:sz w:val="24"/>
          <w:szCs w:val="24"/>
          <w:lang w:eastAsia="en-US"/>
        </w:rPr>
        <w:t xml:space="preserve"> memory.</w:t>
      </w:r>
    </w:p>
    <w:p w14:paraId="366A77F4" w14:textId="77777777" w:rsidR="00C84AF0" w:rsidRPr="00EA0771" w:rsidRDefault="00C84AF0" w:rsidP="00C84AF0">
      <w:pPr>
        <w:ind w:firstLine="360"/>
        <w:jc w:val="both"/>
        <w:rPr>
          <w:rFonts w:ascii="Arial" w:eastAsiaTheme="minorHAnsi" w:hAnsi="Arial" w:cs="Arial"/>
          <w:sz w:val="24"/>
          <w:szCs w:val="24"/>
          <w:lang w:eastAsia="en-US"/>
        </w:rPr>
      </w:pPr>
    </w:p>
    <w:p w14:paraId="2D88955F" w14:textId="77777777" w:rsidR="00426516" w:rsidRPr="00EA0771" w:rsidRDefault="00426516" w:rsidP="00426516">
      <w:pPr>
        <w:rPr>
          <w:rFonts w:ascii="Arial" w:eastAsiaTheme="minorHAnsi" w:hAnsi="Arial" w:cs="Arial"/>
          <w:b/>
          <w:bCs/>
          <w:sz w:val="24"/>
          <w:szCs w:val="24"/>
          <w:lang w:eastAsia="en-US"/>
        </w:rPr>
      </w:pPr>
    </w:p>
    <w:p w14:paraId="6BD72D28" w14:textId="77777777" w:rsidR="00426516" w:rsidRPr="00EA0771" w:rsidRDefault="00426516" w:rsidP="00426516">
      <w:pPr>
        <w:jc w:val="center"/>
        <w:rPr>
          <w:rFonts w:ascii="Arial" w:hAnsi="Arial" w:cs="Arial"/>
          <w:b/>
          <w:sz w:val="24"/>
          <w:szCs w:val="24"/>
        </w:rPr>
      </w:pPr>
      <w:r w:rsidRPr="00EA0771">
        <w:rPr>
          <w:rFonts w:ascii="Arial" w:hAnsi="Arial" w:cs="Arial"/>
          <w:b/>
          <w:sz w:val="24"/>
          <w:szCs w:val="24"/>
        </w:rPr>
        <w:t>CONGRATULATIONS</w:t>
      </w:r>
    </w:p>
    <w:p w14:paraId="38EC5AF5" w14:textId="77777777" w:rsidR="00426516" w:rsidRPr="00EA0771" w:rsidRDefault="00426516" w:rsidP="00426516">
      <w:pPr>
        <w:rPr>
          <w:rFonts w:ascii="Arial" w:hAnsi="Arial" w:cs="Arial"/>
          <w:sz w:val="24"/>
          <w:szCs w:val="24"/>
        </w:rPr>
      </w:pPr>
    </w:p>
    <w:p w14:paraId="5E6A338E" w14:textId="77777777" w:rsidR="00D760B9" w:rsidRDefault="00426516" w:rsidP="000D4756">
      <w:pPr>
        <w:rPr>
          <w:rFonts w:ascii="Arial" w:hAnsi="Arial" w:cs="Arial"/>
          <w:sz w:val="24"/>
          <w:szCs w:val="24"/>
        </w:rPr>
      </w:pPr>
      <w:r w:rsidRPr="00EA0771">
        <w:rPr>
          <w:rFonts w:ascii="Arial" w:hAnsi="Arial" w:cs="Arial"/>
          <w:sz w:val="24"/>
          <w:szCs w:val="24"/>
        </w:rPr>
        <w:t>The Chair expressed the Council’s congratulations to the following who had been awarded a</w:t>
      </w:r>
      <w:r w:rsidR="000D4756">
        <w:rPr>
          <w:rFonts w:ascii="Arial" w:hAnsi="Arial" w:cs="Arial"/>
          <w:sz w:val="24"/>
          <w:szCs w:val="24"/>
        </w:rPr>
        <w:t xml:space="preserve">n </w:t>
      </w:r>
      <w:r w:rsidR="000D4756" w:rsidRPr="000D4756">
        <w:rPr>
          <w:rFonts w:ascii="Arial" w:hAnsi="Arial" w:cs="Arial"/>
          <w:b/>
          <w:sz w:val="24"/>
          <w:szCs w:val="24"/>
        </w:rPr>
        <w:t>Honorary Chair</w:t>
      </w:r>
      <w:r w:rsidR="000D4756">
        <w:rPr>
          <w:rFonts w:ascii="Arial" w:hAnsi="Arial" w:cs="Arial"/>
          <w:sz w:val="24"/>
          <w:szCs w:val="24"/>
        </w:rPr>
        <w:t xml:space="preserve">: </w:t>
      </w:r>
    </w:p>
    <w:p w14:paraId="2B48C486" w14:textId="77777777" w:rsidR="000D4756" w:rsidRPr="000D4756" w:rsidRDefault="000D4756" w:rsidP="000D4756">
      <w:pPr>
        <w:spacing w:line="100" w:lineRule="atLeast"/>
        <w:rPr>
          <w:rFonts w:ascii="Arial" w:hAnsi="Arial" w:cs="Arial"/>
          <w:color w:val="000000"/>
          <w:sz w:val="24"/>
          <w:lang w:val="cy-GB"/>
        </w:rPr>
      </w:pPr>
      <w:r>
        <w:rPr>
          <w:rFonts w:ascii="Arial" w:hAnsi="Arial" w:cs="Arial"/>
          <w:sz w:val="24"/>
          <w:szCs w:val="24"/>
        </w:rPr>
        <w:tab/>
      </w:r>
      <w:r w:rsidRPr="000D4756">
        <w:rPr>
          <w:rFonts w:ascii="Arial" w:hAnsi="Arial" w:cs="Arial"/>
          <w:color w:val="000000"/>
          <w:sz w:val="24"/>
          <w:lang w:val="cy-GB"/>
        </w:rPr>
        <w:t xml:space="preserve">Professor Chris </w:t>
      </w:r>
      <w:proofErr w:type="spellStart"/>
      <w:r w:rsidRPr="000D4756">
        <w:rPr>
          <w:rFonts w:ascii="Arial" w:hAnsi="Arial" w:cs="Arial"/>
          <w:color w:val="000000"/>
          <w:sz w:val="24"/>
          <w:lang w:val="cy-GB"/>
        </w:rPr>
        <w:t>Pain</w:t>
      </w:r>
      <w:proofErr w:type="spellEnd"/>
    </w:p>
    <w:p w14:paraId="21A81EC6" w14:textId="77777777" w:rsidR="000D4756" w:rsidRPr="000D4756" w:rsidRDefault="000D4756" w:rsidP="000D4756">
      <w:pPr>
        <w:suppressAutoHyphens/>
        <w:spacing w:line="100" w:lineRule="atLeast"/>
        <w:ind w:firstLine="720"/>
        <w:jc w:val="both"/>
        <w:rPr>
          <w:rFonts w:ascii="Arial" w:hAnsi="Arial" w:cs="Arial"/>
          <w:color w:val="000000"/>
          <w:sz w:val="24"/>
          <w:lang w:val="cy-GB"/>
        </w:rPr>
      </w:pPr>
      <w:r w:rsidRPr="000D4756">
        <w:rPr>
          <w:rFonts w:ascii="Arial" w:hAnsi="Arial" w:cs="Arial"/>
          <w:color w:val="000000"/>
          <w:sz w:val="24"/>
          <w:lang w:val="cy-GB"/>
        </w:rPr>
        <w:t xml:space="preserve">Professor James </w:t>
      </w:r>
      <w:proofErr w:type="spellStart"/>
      <w:r w:rsidRPr="000D4756">
        <w:rPr>
          <w:rFonts w:ascii="Arial" w:hAnsi="Arial" w:cs="Arial"/>
          <w:color w:val="000000"/>
          <w:sz w:val="24"/>
          <w:lang w:val="cy-GB"/>
        </w:rPr>
        <w:t>Intriligator</w:t>
      </w:r>
      <w:proofErr w:type="spellEnd"/>
      <w:r w:rsidRPr="000D4756">
        <w:rPr>
          <w:rFonts w:ascii="Arial" w:hAnsi="Arial" w:cs="Arial"/>
          <w:color w:val="000000"/>
          <w:sz w:val="24"/>
          <w:lang w:val="cy-GB"/>
        </w:rPr>
        <w:t xml:space="preserve"> </w:t>
      </w:r>
    </w:p>
    <w:p w14:paraId="49B16074" w14:textId="77777777" w:rsidR="000D4756" w:rsidRPr="00EA0771" w:rsidRDefault="000D4756" w:rsidP="000D4756">
      <w:pPr>
        <w:rPr>
          <w:rFonts w:ascii="Arial" w:hAnsi="Arial" w:cs="Arial"/>
          <w:color w:val="000000"/>
          <w:sz w:val="24"/>
          <w:szCs w:val="24"/>
        </w:rPr>
      </w:pPr>
    </w:p>
    <w:p w14:paraId="34CE29C4" w14:textId="77777777" w:rsidR="00426516" w:rsidRPr="00EA0771" w:rsidRDefault="00426516" w:rsidP="00426516">
      <w:pPr>
        <w:rPr>
          <w:rFonts w:ascii="Arial" w:hAnsi="Arial" w:cs="Arial"/>
          <w:sz w:val="24"/>
          <w:szCs w:val="24"/>
        </w:rPr>
      </w:pPr>
    </w:p>
    <w:p w14:paraId="6425260F" w14:textId="77777777" w:rsidR="000D4756" w:rsidRDefault="00426516" w:rsidP="000D4756">
      <w:pPr>
        <w:rPr>
          <w:rFonts w:ascii="Arial" w:hAnsi="Arial" w:cs="Arial"/>
          <w:b/>
          <w:sz w:val="24"/>
          <w:szCs w:val="24"/>
        </w:rPr>
      </w:pPr>
      <w:r w:rsidRPr="00EA0771">
        <w:rPr>
          <w:rFonts w:ascii="Arial" w:hAnsi="Arial" w:cs="Arial"/>
          <w:b/>
          <w:sz w:val="24"/>
          <w:szCs w:val="24"/>
        </w:rPr>
        <w:lastRenderedPageBreak/>
        <w:t xml:space="preserve">The Chair also </w:t>
      </w:r>
      <w:r w:rsidR="000B0A87" w:rsidRPr="00EA0771">
        <w:rPr>
          <w:rFonts w:ascii="Arial" w:hAnsi="Arial" w:cs="Arial"/>
          <w:b/>
          <w:sz w:val="24"/>
          <w:szCs w:val="24"/>
        </w:rPr>
        <w:t>noted further successes</w:t>
      </w:r>
      <w:r w:rsidRPr="00EA0771">
        <w:rPr>
          <w:rFonts w:ascii="Arial" w:hAnsi="Arial" w:cs="Arial"/>
          <w:b/>
          <w:sz w:val="24"/>
          <w:szCs w:val="24"/>
        </w:rPr>
        <w:t xml:space="preserve">: </w:t>
      </w:r>
    </w:p>
    <w:p w14:paraId="0031EFD6" w14:textId="77777777" w:rsidR="000D4756" w:rsidRDefault="000D4756" w:rsidP="000D4756">
      <w:pPr>
        <w:rPr>
          <w:rFonts w:ascii="Arial" w:hAnsi="Arial" w:cs="Arial"/>
          <w:b/>
          <w:sz w:val="24"/>
          <w:szCs w:val="24"/>
        </w:rPr>
      </w:pPr>
    </w:p>
    <w:p w14:paraId="16CA84D0" w14:textId="77777777" w:rsidR="000D4756" w:rsidRPr="000D4756" w:rsidRDefault="000D4756" w:rsidP="000D4756">
      <w:pPr>
        <w:jc w:val="both"/>
        <w:rPr>
          <w:rFonts w:ascii="Arial" w:hAnsi="Arial" w:cs="Arial"/>
          <w:b/>
          <w:sz w:val="24"/>
          <w:szCs w:val="24"/>
        </w:rPr>
      </w:pPr>
      <w:r w:rsidRPr="000D4756">
        <w:rPr>
          <w:rFonts w:ascii="Arial" w:hAnsi="Arial" w:cs="Arial"/>
          <w:color w:val="000000"/>
          <w:sz w:val="24"/>
          <w:lang w:val="cy-GB"/>
        </w:rPr>
        <w:t>Bangor</w:t>
      </w:r>
      <w:r w:rsidRPr="000D4756">
        <w:rPr>
          <w:rFonts w:asciiTheme="minorHAnsi" w:hAnsiTheme="minorHAnsi" w:cs="Calibri"/>
          <w:color w:val="000000"/>
          <w:lang w:val="cy-GB"/>
        </w:rPr>
        <w:t xml:space="preserve"> </w:t>
      </w:r>
      <w:r w:rsidRPr="000D4756">
        <w:rPr>
          <w:rFonts w:ascii="Arial" w:hAnsi="Arial" w:cs="Arial"/>
          <w:color w:val="000000"/>
          <w:sz w:val="24"/>
          <w:szCs w:val="24"/>
          <w:lang w:val="cy-GB"/>
        </w:rPr>
        <w:t xml:space="preserve">University is </w:t>
      </w:r>
      <w:proofErr w:type="spellStart"/>
      <w:r w:rsidRPr="000D4756">
        <w:rPr>
          <w:rFonts w:ascii="Arial" w:hAnsi="Arial" w:cs="Arial"/>
          <w:color w:val="000000"/>
          <w:sz w:val="24"/>
          <w:szCs w:val="24"/>
          <w:lang w:val="cy-GB"/>
        </w:rPr>
        <w:t>among</w:t>
      </w:r>
      <w:proofErr w:type="spellEnd"/>
      <w:r w:rsidRPr="000D4756">
        <w:rPr>
          <w:rFonts w:ascii="Arial" w:hAnsi="Arial" w:cs="Arial"/>
          <w:color w:val="000000"/>
          <w:sz w:val="24"/>
          <w:szCs w:val="24"/>
          <w:lang w:val="cy-GB"/>
        </w:rPr>
        <w:t xml:space="preserve"> the top 30 universities in the </w:t>
      </w:r>
      <w:proofErr w:type="spellStart"/>
      <w:r w:rsidRPr="000D4756">
        <w:rPr>
          <w:rFonts w:ascii="Arial" w:hAnsi="Arial" w:cs="Arial"/>
          <w:color w:val="000000"/>
          <w:sz w:val="24"/>
          <w:szCs w:val="24"/>
          <w:lang w:val="cy-GB"/>
        </w:rPr>
        <w:t>People</w:t>
      </w:r>
      <w:proofErr w:type="spellEnd"/>
      <w:r w:rsidRPr="000D4756">
        <w:rPr>
          <w:rFonts w:ascii="Arial" w:hAnsi="Arial" w:cs="Arial"/>
          <w:color w:val="000000"/>
          <w:sz w:val="24"/>
          <w:szCs w:val="24"/>
          <w:lang w:val="cy-GB"/>
        </w:rPr>
        <w:t xml:space="preserve"> &amp; </w:t>
      </w:r>
      <w:proofErr w:type="spellStart"/>
      <w:r w:rsidRPr="000D4756">
        <w:rPr>
          <w:rFonts w:ascii="Arial" w:hAnsi="Arial" w:cs="Arial"/>
          <w:color w:val="000000"/>
          <w:sz w:val="24"/>
          <w:szCs w:val="24"/>
          <w:lang w:val="cy-GB"/>
        </w:rPr>
        <w:t>Planet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League</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Table</w:t>
      </w:r>
      <w:proofErr w:type="spellEnd"/>
      <w:r w:rsidRPr="000D4756">
        <w:rPr>
          <w:rFonts w:ascii="Arial" w:hAnsi="Arial" w:cs="Arial"/>
          <w:color w:val="000000"/>
          <w:sz w:val="24"/>
          <w:szCs w:val="24"/>
          <w:lang w:val="cy-GB"/>
        </w:rPr>
        <w:t xml:space="preserve"> - the </w:t>
      </w:r>
      <w:proofErr w:type="spellStart"/>
      <w:r w:rsidRPr="000D4756">
        <w:rPr>
          <w:rFonts w:ascii="Arial" w:hAnsi="Arial" w:cs="Arial"/>
          <w:color w:val="000000"/>
          <w:sz w:val="24"/>
          <w:szCs w:val="24"/>
          <w:lang w:val="cy-GB"/>
        </w:rPr>
        <w:t>UK's</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only</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independent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ranking</w:t>
      </w:r>
      <w:proofErr w:type="spellEnd"/>
      <w:r w:rsidRPr="000D4756">
        <w:rPr>
          <w:rFonts w:ascii="Arial" w:hAnsi="Arial" w:cs="Arial"/>
          <w:color w:val="000000"/>
          <w:sz w:val="24"/>
          <w:szCs w:val="24"/>
          <w:lang w:val="cy-GB"/>
        </w:rPr>
        <w:t xml:space="preserve"> of the </w:t>
      </w:r>
      <w:proofErr w:type="spellStart"/>
      <w:r w:rsidRPr="000D4756">
        <w:rPr>
          <w:rFonts w:ascii="Arial" w:hAnsi="Arial" w:cs="Arial"/>
          <w:color w:val="000000"/>
          <w:sz w:val="24"/>
          <w:szCs w:val="24"/>
          <w:lang w:val="cy-GB"/>
        </w:rPr>
        <w:t>sustainability</w:t>
      </w:r>
      <w:proofErr w:type="spellEnd"/>
      <w:r w:rsidRPr="000D4756">
        <w:rPr>
          <w:rFonts w:ascii="Arial" w:hAnsi="Arial" w:cs="Arial"/>
          <w:color w:val="000000"/>
          <w:sz w:val="24"/>
          <w:szCs w:val="24"/>
          <w:lang w:val="cy-GB"/>
        </w:rPr>
        <w:t xml:space="preserve"> of UK universities. </w:t>
      </w:r>
      <w:proofErr w:type="spellStart"/>
      <w:r w:rsidRPr="000D4756">
        <w:rPr>
          <w:rFonts w:ascii="Arial" w:hAnsi="Arial" w:cs="Arial"/>
          <w:color w:val="000000"/>
          <w:sz w:val="24"/>
          <w:szCs w:val="24"/>
          <w:lang w:val="cy-GB"/>
        </w:rPr>
        <w:t>It</w:t>
      </w:r>
      <w:proofErr w:type="spellEnd"/>
      <w:r w:rsidRPr="000D4756">
        <w:rPr>
          <w:rFonts w:ascii="Arial" w:hAnsi="Arial" w:cs="Arial"/>
          <w:color w:val="000000"/>
          <w:sz w:val="24"/>
          <w:szCs w:val="24"/>
          <w:lang w:val="cy-GB"/>
        </w:rPr>
        <w:t xml:space="preserve"> is </w:t>
      </w:r>
      <w:proofErr w:type="spellStart"/>
      <w:r w:rsidRPr="000D4756">
        <w:rPr>
          <w:rFonts w:ascii="Arial" w:hAnsi="Arial" w:cs="Arial"/>
          <w:color w:val="000000"/>
          <w:sz w:val="24"/>
          <w:szCs w:val="24"/>
          <w:lang w:val="cy-GB"/>
        </w:rPr>
        <w:t>assessed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on</w:t>
      </w:r>
      <w:proofErr w:type="spellEnd"/>
      <w:r w:rsidRPr="000D4756">
        <w:rPr>
          <w:rFonts w:ascii="Arial" w:hAnsi="Arial" w:cs="Arial"/>
          <w:color w:val="000000"/>
          <w:sz w:val="24"/>
          <w:szCs w:val="24"/>
          <w:lang w:val="cy-GB"/>
        </w:rPr>
        <w:t xml:space="preserve"> a </w:t>
      </w:r>
      <w:proofErr w:type="spellStart"/>
      <w:r w:rsidRPr="000D4756">
        <w:rPr>
          <w:rFonts w:ascii="Arial" w:hAnsi="Arial" w:cs="Arial"/>
          <w:color w:val="000000"/>
          <w:sz w:val="24"/>
          <w:szCs w:val="24"/>
          <w:lang w:val="cy-GB"/>
        </w:rPr>
        <w:t>wide</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range</w:t>
      </w:r>
      <w:proofErr w:type="spellEnd"/>
      <w:r w:rsidRPr="000D4756">
        <w:rPr>
          <w:rFonts w:ascii="Arial" w:hAnsi="Arial" w:cs="Arial"/>
          <w:color w:val="000000"/>
          <w:sz w:val="24"/>
          <w:szCs w:val="24"/>
          <w:lang w:val="cy-GB"/>
        </w:rPr>
        <w:t xml:space="preserve"> of </w:t>
      </w:r>
      <w:proofErr w:type="spellStart"/>
      <w:r w:rsidRPr="000D4756">
        <w:rPr>
          <w:rFonts w:ascii="Arial" w:hAnsi="Arial" w:cs="Arial"/>
          <w:color w:val="000000"/>
          <w:sz w:val="24"/>
          <w:szCs w:val="24"/>
          <w:lang w:val="cy-GB"/>
        </w:rPr>
        <w:t>environmental</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social</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and</w:t>
      </w:r>
      <w:proofErr w:type="spellEnd"/>
      <w:r w:rsidRPr="000D4756">
        <w:rPr>
          <w:rFonts w:ascii="Arial" w:hAnsi="Arial" w:cs="Arial"/>
          <w:color w:val="000000"/>
          <w:sz w:val="24"/>
          <w:szCs w:val="24"/>
          <w:lang w:val="cy-GB"/>
        </w:rPr>
        <w:t xml:space="preserve"> fi</w:t>
      </w:r>
      <w:r w:rsidR="00A231AA">
        <w:rPr>
          <w:rFonts w:ascii="Arial" w:hAnsi="Arial" w:cs="Arial"/>
          <w:color w:val="000000"/>
          <w:sz w:val="24"/>
          <w:szCs w:val="24"/>
          <w:lang w:val="cy-GB"/>
        </w:rPr>
        <w:t xml:space="preserve">nancial </w:t>
      </w:r>
      <w:proofErr w:type="spellStart"/>
      <w:r w:rsidR="00A231AA">
        <w:rPr>
          <w:rFonts w:ascii="Arial" w:hAnsi="Arial" w:cs="Arial"/>
          <w:color w:val="000000"/>
          <w:sz w:val="24"/>
          <w:szCs w:val="24"/>
          <w:lang w:val="cy-GB"/>
        </w:rPr>
        <w:t>sustainability</w:t>
      </w:r>
      <w:proofErr w:type="spellEnd"/>
      <w:r w:rsidR="00A231AA">
        <w:rPr>
          <w:rFonts w:ascii="Arial" w:hAnsi="Arial" w:cs="Arial"/>
          <w:color w:val="000000"/>
          <w:sz w:val="24"/>
          <w:szCs w:val="24"/>
          <w:lang w:val="cy-GB"/>
        </w:rPr>
        <w:t xml:space="preserve"> criteria</w:t>
      </w:r>
      <w:r w:rsidRPr="000D4756">
        <w:rPr>
          <w:rFonts w:ascii="Arial" w:hAnsi="Arial" w:cs="Arial"/>
          <w:color w:val="000000"/>
          <w:sz w:val="24"/>
          <w:szCs w:val="24"/>
          <w:lang w:val="cy-GB"/>
        </w:rPr>
        <w:t xml:space="preserve">.  </w:t>
      </w:r>
    </w:p>
    <w:p w14:paraId="7255EF82" w14:textId="788EF77C" w:rsidR="000D4756" w:rsidRPr="000D4756" w:rsidRDefault="000D4756" w:rsidP="000D4756">
      <w:pPr>
        <w:spacing w:before="100" w:beforeAutospacing="1" w:after="100" w:afterAutospacing="1"/>
        <w:jc w:val="both"/>
        <w:rPr>
          <w:rFonts w:ascii="Arial" w:hAnsi="Arial" w:cs="Arial"/>
          <w:color w:val="000000"/>
          <w:sz w:val="24"/>
          <w:szCs w:val="24"/>
          <w:lang w:val="cy-GB"/>
        </w:rPr>
      </w:pPr>
      <w:proofErr w:type="spellStart"/>
      <w:r w:rsidRPr="000D4756">
        <w:rPr>
          <w:rFonts w:ascii="Arial" w:hAnsi="Arial" w:cs="Arial"/>
          <w:color w:val="000000"/>
          <w:sz w:val="24"/>
          <w:szCs w:val="24"/>
          <w:lang w:val="cy-GB"/>
        </w:rPr>
        <w:t>Creative</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Writer</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and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Lect</w:t>
      </w:r>
      <w:r w:rsidR="00A231AA">
        <w:rPr>
          <w:rFonts w:ascii="Arial" w:hAnsi="Arial" w:cs="Arial"/>
          <w:color w:val="000000"/>
          <w:sz w:val="24"/>
          <w:szCs w:val="24"/>
          <w:lang w:val="cy-GB"/>
        </w:rPr>
        <w:t>urer</w:t>
      </w:r>
      <w:proofErr w:type="spellEnd"/>
      <w:r w:rsidR="00A231AA">
        <w:rPr>
          <w:rFonts w:ascii="Arial" w:hAnsi="Arial" w:cs="Arial"/>
          <w:color w:val="000000"/>
          <w:sz w:val="24"/>
          <w:szCs w:val="24"/>
          <w:lang w:val="cy-GB"/>
        </w:rPr>
        <w:t xml:space="preserve"> Alys </w:t>
      </w:r>
      <w:proofErr w:type="spellStart"/>
      <w:r w:rsidR="00A231AA">
        <w:rPr>
          <w:rFonts w:ascii="Arial" w:hAnsi="Arial" w:cs="Arial"/>
          <w:color w:val="000000"/>
          <w:sz w:val="24"/>
          <w:szCs w:val="24"/>
          <w:lang w:val="cy-GB"/>
        </w:rPr>
        <w:t>Conran</w:t>
      </w:r>
      <w:proofErr w:type="spellEnd"/>
      <w:r w:rsidR="00A231AA">
        <w:rPr>
          <w:rFonts w:ascii="Arial" w:hAnsi="Arial" w:cs="Arial"/>
          <w:color w:val="000000"/>
          <w:sz w:val="24"/>
          <w:szCs w:val="24"/>
          <w:lang w:val="cy-GB"/>
        </w:rPr>
        <w:t xml:space="preserve"> was the stand-</w:t>
      </w:r>
      <w:proofErr w:type="spellStart"/>
      <w:r w:rsidRPr="000D4756">
        <w:rPr>
          <w:rFonts w:ascii="Arial" w:hAnsi="Arial" w:cs="Arial"/>
          <w:color w:val="000000"/>
          <w:sz w:val="24"/>
          <w:szCs w:val="24"/>
          <w:lang w:val="cy-GB"/>
        </w:rPr>
        <w:t>out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winner</w:t>
      </w:r>
      <w:proofErr w:type="spellEnd"/>
      <w:r w:rsidRPr="000D4756">
        <w:rPr>
          <w:rFonts w:ascii="Arial" w:hAnsi="Arial" w:cs="Arial"/>
          <w:color w:val="000000"/>
          <w:sz w:val="24"/>
          <w:szCs w:val="24"/>
          <w:lang w:val="cy-GB"/>
        </w:rPr>
        <w:t xml:space="preserve"> at </w:t>
      </w:r>
      <w:proofErr w:type="spellStart"/>
      <w:r w:rsidRPr="000D4756">
        <w:rPr>
          <w:rFonts w:ascii="Arial" w:hAnsi="Arial" w:cs="Arial"/>
          <w:color w:val="000000"/>
          <w:sz w:val="24"/>
          <w:szCs w:val="24"/>
          <w:lang w:val="cy-GB"/>
        </w:rPr>
        <w:t>this</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year’s</w:t>
      </w:r>
      <w:proofErr w:type="spellEnd"/>
      <w:r w:rsidRPr="000D4756">
        <w:rPr>
          <w:rFonts w:ascii="Arial" w:hAnsi="Arial" w:cs="Arial"/>
          <w:color w:val="000000"/>
          <w:sz w:val="24"/>
          <w:szCs w:val="24"/>
          <w:lang w:val="cy-GB"/>
        </w:rPr>
        <w:t> </w:t>
      </w:r>
      <w:hyperlink r:id="rId8" w:history="1">
        <w:r w:rsidRPr="000D4756">
          <w:rPr>
            <w:rFonts w:ascii="Arial" w:hAnsi="Arial" w:cs="Arial"/>
            <w:sz w:val="24"/>
            <w:szCs w:val="24"/>
            <w:lang w:val="cy-GB"/>
          </w:rPr>
          <w:t xml:space="preserve">Wales </w:t>
        </w:r>
        <w:proofErr w:type="spellStart"/>
        <w:r w:rsidRPr="000D4756">
          <w:rPr>
            <w:rFonts w:ascii="Arial" w:hAnsi="Arial" w:cs="Arial"/>
            <w:sz w:val="24"/>
            <w:szCs w:val="24"/>
            <w:lang w:val="cy-GB"/>
          </w:rPr>
          <w:t>Book</w:t>
        </w:r>
        <w:proofErr w:type="spellEnd"/>
        <w:r w:rsidRPr="000D4756">
          <w:rPr>
            <w:rFonts w:ascii="Arial" w:hAnsi="Arial" w:cs="Arial"/>
            <w:sz w:val="24"/>
            <w:szCs w:val="24"/>
            <w:lang w:val="cy-GB"/>
          </w:rPr>
          <w:t xml:space="preserve"> of the </w:t>
        </w:r>
        <w:proofErr w:type="spellStart"/>
        <w:r w:rsidRPr="000D4756">
          <w:rPr>
            <w:rFonts w:ascii="Arial" w:hAnsi="Arial" w:cs="Arial"/>
            <w:sz w:val="24"/>
            <w:szCs w:val="24"/>
            <w:lang w:val="cy-GB"/>
          </w:rPr>
          <w:t>Year</w:t>
        </w:r>
        <w:proofErr w:type="spellEnd"/>
      </w:hyperlink>
      <w:r w:rsidR="00A231AA">
        <w:rPr>
          <w:rFonts w:ascii="Arial" w:hAnsi="Arial" w:cs="Arial"/>
          <w:color w:val="000000"/>
          <w:sz w:val="24"/>
          <w:szCs w:val="24"/>
          <w:lang w:val="cy-GB"/>
        </w:rPr>
        <w:t xml:space="preserve">, </w:t>
      </w:r>
      <w:proofErr w:type="spellStart"/>
      <w:r w:rsidR="00A231AA">
        <w:rPr>
          <w:rFonts w:ascii="Arial" w:hAnsi="Arial" w:cs="Arial"/>
          <w:color w:val="000000"/>
          <w:sz w:val="24"/>
          <w:szCs w:val="24"/>
          <w:lang w:val="cy-GB"/>
        </w:rPr>
        <w:t>winning</w:t>
      </w:r>
      <w:proofErr w:type="spellEnd"/>
      <w:r w:rsidR="00A231AA">
        <w:rPr>
          <w:rFonts w:ascii="Arial" w:hAnsi="Arial" w:cs="Arial"/>
          <w:color w:val="000000"/>
          <w:sz w:val="24"/>
          <w:szCs w:val="24"/>
          <w:lang w:val="cy-GB"/>
        </w:rPr>
        <w:t xml:space="preserve"> a </w:t>
      </w:r>
      <w:proofErr w:type="spellStart"/>
      <w:r w:rsidR="00A231AA">
        <w:rPr>
          <w:rFonts w:ascii="Arial" w:hAnsi="Arial" w:cs="Arial"/>
          <w:color w:val="000000"/>
          <w:sz w:val="24"/>
          <w:szCs w:val="24"/>
          <w:lang w:val="cy-GB"/>
        </w:rPr>
        <w:t>ha</w:t>
      </w:r>
      <w:r w:rsidRPr="000D4756">
        <w:rPr>
          <w:rFonts w:ascii="Arial" w:hAnsi="Arial" w:cs="Arial"/>
          <w:color w:val="000000"/>
          <w:sz w:val="24"/>
          <w:szCs w:val="24"/>
          <w:lang w:val="cy-GB"/>
        </w:rPr>
        <w:t>t</w:t>
      </w:r>
      <w:r w:rsidR="00A231AA">
        <w:rPr>
          <w:rFonts w:ascii="Arial" w:hAnsi="Arial" w:cs="Arial"/>
          <w:color w:val="000000"/>
          <w:sz w:val="24"/>
          <w:szCs w:val="24"/>
          <w:lang w:val="cy-GB"/>
        </w:rPr>
        <w:t>-t</w:t>
      </w:r>
      <w:r w:rsidRPr="000D4756">
        <w:rPr>
          <w:rFonts w:ascii="Arial" w:hAnsi="Arial" w:cs="Arial"/>
          <w:color w:val="000000"/>
          <w:sz w:val="24"/>
          <w:szCs w:val="24"/>
          <w:lang w:val="cy-GB"/>
        </w:rPr>
        <w:t>rick</w:t>
      </w:r>
      <w:proofErr w:type="spellEnd"/>
      <w:r w:rsidRPr="000D4756">
        <w:rPr>
          <w:rFonts w:ascii="Arial" w:hAnsi="Arial" w:cs="Arial"/>
          <w:color w:val="000000"/>
          <w:sz w:val="24"/>
          <w:szCs w:val="24"/>
          <w:lang w:val="cy-GB"/>
        </w:rPr>
        <w:t xml:space="preserve"> of </w:t>
      </w:r>
      <w:proofErr w:type="spellStart"/>
      <w:r w:rsidRPr="000D4756">
        <w:rPr>
          <w:rFonts w:ascii="Arial" w:hAnsi="Arial" w:cs="Arial"/>
          <w:color w:val="000000"/>
          <w:sz w:val="24"/>
          <w:szCs w:val="24"/>
          <w:lang w:val="cy-GB"/>
        </w:rPr>
        <w:t>Awards</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scooping</w:t>
      </w:r>
      <w:proofErr w:type="spellEnd"/>
      <w:r w:rsidRPr="000D4756">
        <w:rPr>
          <w:rFonts w:ascii="Arial" w:hAnsi="Arial" w:cs="Arial"/>
          <w:color w:val="000000"/>
          <w:sz w:val="24"/>
          <w:szCs w:val="24"/>
          <w:lang w:val="cy-GB"/>
        </w:rPr>
        <w:t xml:space="preserve"> no</w:t>
      </w:r>
      <w:r w:rsidR="00A231AA">
        <w:rPr>
          <w:rFonts w:ascii="Arial" w:hAnsi="Arial" w:cs="Arial"/>
          <w:color w:val="000000"/>
          <w:sz w:val="24"/>
          <w:szCs w:val="24"/>
          <w:lang w:val="cy-GB"/>
        </w:rPr>
        <w:t xml:space="preserve">t </w:t>
      </w:r>
      <w:proofErr w:type="spellStart"/>
      <w:r w:rsidR="00A231AA">
        <w:rPr>
          <w:rFonts w:ascii="Arial" w:hAnsi="Arial" w:cs="Arial"/>
          <w:color w:val="000000"/>
          <w:sz w:val="24"/>
          <w:szCs w:val="24"/>
          <w:lang w:val="cy-GB"/>
        </w:rPr>
        <w:t>only</w:t>
      </w:r>
      <w:proofErr w:type="spellEnd"/>
      <w:r w:rsidR="00A231AA">
        <w:rPr>
          <w:rFonts w:ascii="Arial" w:hAnsi="Arial" w:cs="Arial"/>
          <w:color w:val="000000"/>
          <w:sz w:val="24"/>
          <w:szCs w:val="24"/>
          <w:lang w:val="cy-GB"/>
        </w:rPr>
        <w:t xml:space="preserve"> the </w:t>
      </w:r>
      <w:proofErr w:type="spellStart"/>
      <w:r w:rsidR="00A231AA">
        <w:rPr>
          <w:rFonts w:ascii="Arial" w:hAnsi="Arial" w:cs="Arial"/>
          <w:color w:val="000000"/>
          <w:sz w:val="24"/>
          <w:szCs w:val="24"/>
          <w:lang w:val="cy-GB"/>
        </w:rPr>
        <w:t>English</w:t>
      </w:r>
      <w:proofErr w:type="spellEnd"/>
      <w:r w:rsidR="00A231AA">
        <w:rPr>
          <w:rFonts w:ascii="Arial" w:hAnsi="Arial" w:cs="Arial"/>
          <w:color w:val="000000"/>
          <w:sz w:val="24"/>
          <w:szCs w:val="24"/>
          <w:lang w:val="cy-GB"/>
        </w:rPr>
        <w:t xml:space="preserve"> </w:t>
      </w:r>
      <w:proofErr w:type="spellStart"/>
      <w:r w:rsidR="00A231AA">
        <w:rPr>
          <w:rFonts w:ascii="Arial" w:hAnsi="Arial" w:cs="Arial"/>
          <w:color w:val="000000"/>
          <w:sz w:val="24"/>
          <w:szCs w:val="24"/>
          <w:lang w:val="cy-GB"/>
        </w:rPr>
        <w:t>Book</w:t>
      </w:r>
      <w:proofErr w:type="spellEnd"/>
      <w:r w:rsidR="00A231AA">
        <w:rPr>
          <w:rFonts w:ascii="Arial" w:hAnsi="Arial" w:cs="Arial"/>
          <w:color w:val="000000"/>
          <w:sz w:val="24"/>
          <w:szCs w:val="24"/>
          <w:lang w:val="cy-GB"/>
        </w:rPr>
        <w:t xml:space="preserve"> of the </w:t>
      </w:r>
      <w:proofErr w:type="spellStart"/>
      <w:r w:rsidR="00A231AA">
        <w:rPr>
          <w:rFonts w:ascii="Arial" w:hAnsi="Arial" w:cs="Arial"/>
          <w:color w:val="000000"/>
          <w:sz w:val="24"/>
          <w:szCs w:val="24"/>
          <w:lang w:val="cy-GB"/>
        </w:rPr>
        <w:t>Y</w:t>
      </w:r>
      <w:r w:rsidRPr="000D4756">
        <w:rPr>
          <w:rFonts w:ascii="Arial" w:hAnsi="Arial" w:cs="Arial"/>
          <w:color w:val="000000"/>
          <w:sz w:val="24"/>
          <w:szCs w:val="24"/>
          <w:lang w:val="cy-GB"/>
        </w:rPr>
        <w:t>ear</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Award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but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also</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winning</w:t>
      </w:r>
      <w:proofErr w:type="spellEnd"/>
      <w:r w:rsidRPr="000D4756">
        <w:rPr>
          <w:rFonts w:ascii="Arial" w:hAnsi="Arial" w:cs="Arial"/>
          <w:color w:val="000000"/>
          <w:sz w:val="24"/>
          <w:szCs w:val="24"/>
          <w:lang w:val="cy-GB"/>
        </w:rPr>
        <w:t xml:space="preserve"> the Rhys Davies Trust </w:t>
      </w:r>
      <w:proofErr w:type="spellStart"/>
      <w:r w:rsidRPr="000D4756">
        <w:rPr>
          <w:rFonts w:ascii="Arial" w:hAnsi="Arial" w:cs="Arial"/>
          <w:color w:val="000000"/>
          <w:sz w:val="24"/>
          <w:szCs w:val="24"/>
          <w:lang w:val="cy-GB"/>
        </w:rPr>
        <w:t>English</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Fiction</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Award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and</w:t>
      </w:r>
      <w:proofErr w:type="spellEnd"/>
      <w:r w:rsidRPr="000D4756">
        <w:rPr>
          <w:rFonts w:ascii="Arial" w:hAnsi="Arial" w:cs="Arial"/>
          <w:color w:val="000000"/>
          <w:sz w:val="24"/>
          <w:szCs w:val="24"/>
          <w:lang w:val="cy-GB"/>
        </w:rPr>
        <w:t xml:space="preserve"> the </w:t>
      </w:r>
      <w:proofErr w:type="spellStart"/>
      <w:r w:rsidRPr="000D4756">
        <w:rPr>
          <w:rFonts w:ascii="Arial" w:hAnsi="Arial" w:cs="Arial"/>
          <w:color w:val="000000"/>
          <w:sz w:val="24"/>
          <w:szCs w:val="24"/>
          <w:lang w:val="cy-GB"/>
        </w:rPr>
        <w:t>People’s</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Choice</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Award</w:t>
      </w:r>
      <w:proofErr w:type="spellEnd"/>
      <w:r w:rsidRPr="000D4756">
        <w:rPr>
          <w:rFonts w:ascii="Arial" w:hAnsi="Arial" w:cs="Arial"/>
          <w:color w:val="000000"/>
          <w:sz w:val="24"/>
          <w:szCs w:val="24"/>
          <w:lang w:val="cy-GB"/>
        </w:rPr>
        <w:t xml:space="preserve">, all </w:t>
      </w:r>
      <w:proofErr w:type="spellStart"/>
      <w:r w:rsidRPr="000D4756">
        <w:rPr>
          <w:rFonts w:ascii="Arial" w:hAnsi="Arial" w:cs="Arial"/>
          <w:color w:val="000000"/>
          <w:sz w:val="24"/>
          <w:szCs w:val="24"/>
          <w:lang w:val="cy-GB"/>
        </w:rPr>
        <w:t>for</w:t>
      </w:r>
      <w:proofErr w:type="spellEnd"/>
      <w:r w:rsidRPr="000D4756">
        <w:rPr>
          <w:rFonts w:ascii="Arial" w:hAnsi="Arial" w:cs="Arial"/>
          <w:color w:val="000000"/>
          <w:sz w:val="24"/>
          <w:szCs w:val="24"/>
          <w:lang w:val="cy-GB"/>
        </w:rPr>
        <w:t xml:space="preserve"> her </w:t>
      </w:r>
      <w:proofErr w:type="spellStart"/>
      <w:r w:rsidRPr="000D4756">
        <w:rPr>
          <w:rFonts w:ascii="Arial" w:hAnsi="Arial" w:cs="Arial"/>
          <w:color w:val="000000"/>
          <w:sz w:val="24"/>
          <w:szCs w:val="24"/>
          <w:lang w:val="cy-GB"/>
        </w:rPr>
        <w:t>debut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novel</w:t>
      </w:r>
      <w:proofErr w:type="spellEnd"/>
      <w:r w:rsidRPr="000D4756">
        <w:rPr>
          <w:rFonts w:ascii="Arial" w:hAnsi="Arial" w:cs="Arial"/>
          <w:color w:val="000000"/>
          <w:sz w:val="24"/>
          <w:szCs w:val="24"/>
          <w:lang w:val="cy-GB"/>
        </w:rPr>
        <w:t> </w:t>
      </w:r>
      <w:proofErr w:type="spellStart"/>
      <w:r w:rsidRPr="000D4756">
        <w:rPr>
          <w:rFonts w:ascii="Arial" w:hAnsi="Arial" w:cs="Arial"/>
          <w:i/>
          <w:iCs/>
          <w:color w:val="000000"/>
          <w:sz w:val="24"/>
          <w:szCs w:val="24"/>
          <w:lang w:val="cy-GB"/>
        </w:rPr>
        <w:t>Pigeon</w:t>
      </w:r>
      <w:proofErr w:type="spellEnd"/>
      <w:r w:rsidRPr="000D4756">
        <w:rPr>
          <w:rFonts w:ascii="Arial" w:hAnsi="Arial" w:cs="Arial"/>
          <w:color w:val="000000"/>
          <w:sz w:val="24"/>
          <w:szCs w:val="24"/>
          <w:lang w:val="cy-GB"/>
        </w:rPr>
        <w:t>.</w:t>
      </w:r>
    </w:p>
    <w:p w14:paraId="65D25587" w14:textId="77777777" w:rsidR="000D4756" w:rsidRPr="000D4756" w:rsidRDefault="000D4756" w:rsidP="000D4756">
      <w:pPr>
        <w:jc w:val="both"/>
        <w:rPr>
          <w:rFonts w:ascii="Arial" w:hAnsi="Arial" w:cs="Arial"/>
          <w:color w:val="000000"/>
          <w:sz w:val="24"/>
          <w:szCs w:val="24"/>
          <w:lang w:val="cy-GB"/>
        </w:rPr>
      </w:pPr>
      <w:r w:rsidRPr="000D4756">
        <w:rPr>
          <w:rFonts w:ascii="Arial" w:hAnsi="Arial" w:cs="Arial"/>
          <w:color w:val="000000"/>
          <w:sz w:val="24"/>
          <w:szCs w:val="24"/>
          <w:lang w:val="cy-GB"/>
        </w:rPr>
        <w:t xml:space="preserve">Dr </w:t>
      </w:r>
      <w:proofErr w:type="spellStart"/>
      <w:r w:rsidRPr="000D4756">
        <w:rPr>
          <w:rFonts w:ascii="Arial" w:hAnsi="Arial" w:cs="Arial"/>
          <w:color w:val="000000"/>
          <w:sz w:val="24"/>
          <w:szCs w:val="24"/>
          <w:lang w:val="cy-GB"/>
        </w:rPr>
        <w:t>Liyang</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Yue</w:t>
      </w:r>
      <w:proofErr w:type="spellEnd"/>
      <w:r w:rsidRPr="000D4756">
        <w:rPr>
          <w:rFonts w:ascii="Arial" w:hAnsi="Arial" w:cs="Arial"/>
          <w:color w:val="000000"/>
          <w:sz w:val="24"/>
          <w:szCs w:val="24"/>
          <w:lang w:val="cy-GB"/>
        </w:rPr>
        <w:t xml:space="preserve"> of Bangor </w:t>
      </w:r>
      <w:proofErr w:type="spellStart"/>
      <w:r w:rsidRPr="000D4756">
        <w:rPr>
          <w:rFonts w:ascii="Arial" w:hAnsi="Arial" w:cs="Arial"/>
          <w:color w:val="000000"/>
          <w:sz w:val="24"/>
          <w:szCs w:val="24"/>
          <w:lang w:val="cy-GB"/>
        </w:rPr>
        <w:t>University’s</w:t>
      </w:r>
      <w:proofErr w:type="spellEnd"/>
      <w:r w:rsidRPr="000D4756">
        <w:rPr>
          <w:rFonts w:ascii="Arial" w:hAnsi="Arial" w:cs="Arial"/>
          <w:color w:val="000000"/>
          <w:sz w:val="24"/>
          <w:szCs w:val="24"/>
          <w:lang w:val="cy-GB"/>
        </w:rPr>
        <w:t xml:space="preserve"> School of </w:t>
      </w:r>
      <w:proofErr w:type="spellStart"/>
      <w:r w:rsidRPr="000D4756">
        <w:rPr>
          <w:rFonts w:ascii="Arial" w:hAnsi="Arial" w:cs="Arial"/>
          <w:color w:val="000000"/>
          <w:sz w:val="24"/>
          <w:szCs w:val="24"/>
          <w:lang w:val="cy-GB"/>
        </w:rPr>
        <w:t>Electronic</w:t>
      </w:r>
      <w:proofErr w:type="spellEnd"/>
      <w:r w:rsidRPr="000D4756">
        <w:rPr>
          <w:rFonts w:ascii="Arial" w:hAnsi="Arial" w:cs="Arial"/>
          <w:color w:val="000000"/>
          <w:sz w:val="24"/>
          <w:szCs w:val="24"/>
          <w:lang w:val="cy-GB"/>
        </w:rPr>
        <w:t xml:space="preserve"> Engineering </w:t>
      </w:r>
      <w:proofErr w:type="spellStart"/>
      <w:r w:rsidRPr="000D4756">
        <w:rPr>
          <w:rFonts w:ascii="Arial" w:hAnsi="Arial" w:cs="Arial"/>
          <w:color w:val="000000"/>
          <w:sz w:val="24"/>
          <w:szCs w:val="24"/>
          <w:lang w:val="cy-GB"/>
        </w:rPr>
        <w:t>has</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been</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shortlisted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for</w:t>
      </w:r>
      <w:proofErr w:type="spellEnd"/>
      <w:r w:rsidRPr="000D4756">
        <w:rPr>
          <w:rFonts w:ascii="Arial" w:hAnsi="Arial" w:cs="Arial"/>
          <w:color w:val="000000"/>
          <w:sz w:val="24"/>
          <w:szCs w:val="24"/>
          <w:lang w:val="cy-GB"/>
        </w:rPr>
        <w:t xml:space="preserve"> the 2017 Newton </w:t>
      </w:r>
      <w:proofErr w:type="spellStart"/>
      <w:r w:rsidRPr="000D4756">
        <w:rPr>
          <w:rFonts w:ascii="Arial" w:hAnsi="Arial" w:cs="Arial"/>
          <w:color w:val="000000"/>
          <w:sz w:val="24"/>
          <w:szCs w:val="24"/>
          <w:lang w:val="cy-GB"/>
        </w:rPr>
        <w:t>Prize</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for</w:t>
      </w:r>
      <w:proofErr w:type="spellEnd"/>
      <w:r w:rsidRPr="000D4756">
        <w:rPr>
          <w:rFonts w:ascii="Arial" w:hAnsi="Arial" w:cs="Arial"/>
          <w:color w:val="000000"/>
          <w:sz w:val="24"/>
          <w:szCs w:val="24"/>
          <w:lang w:val="cy-GB"/>
        </w:rPr>
        <w:t xml:space="preserve"> his project </w:t>
      </w:r>
      <w:proofErr w:type="spellStart"/>
      <w:r w:rsidRPr="000D4756">
        <w:rPr>
          <w:rFonts w:ascii="Arial" w:hAnsi="Arial" w:cs="Arial"/>
          <w:color w:val="000000"/>
          <w:sz w:val="24"/>
          <w:szCs w:val="24"/>
          <w:lang w:val="cy-GB"/>
        </w:rPr>
        <w:t>building</w:t>
      </w:r>
      <w:proofErr w:type="spellEnd"/>
      <w:r w:rsidRPr="000D4756">
        <w:rPr>
          <w:rFonts w:ascii="Arial" w:hAnsi="Arial" w:cs="Arial"/>
          <w:color w:val="000000"/>
          <w:sz w:val="24"/>
          <w:szCs w:val="24"/>
          <w:lang w:val="cy-GB"/>
        </w:rPr>
        <w:t xml:space="preserve"> a </w:t>
      </w:r>
      <w:proofErr w:type="spellStart"/>
      <w:r w:rsidRPr="000D4756">
        <w:rPr>
          <w:rFonts w:ascii="Arial" w:hAnsi="Arial" w:cs="Arial"/>
          <w:color w:val="000000"/>
          <w:sz w:val="24"/>
          <w:szCs w:val="24"/>
          <w:lang w:val="cy-GB"/>
        </w:rPr>
        <w:t>super-resolution</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metamaterial</w:t>
      </w:r>
      <w:proofErr w:type="spellEnd"/>
      <w:r w:rsidRPr="000D4756">
        <w:rPr>
          <w:rFonts w:ascii="Arial" w:hAnsi="Arial" w:cs="Arial"/>
          <w:color w:val="000000"/>
          <w:sz w:val="24"/>
          <w:szCs w:val="24"/>
          <w:lang w:val="cy-GB"/>
        </w:rPr>
        <w:t xml:space="preserve"> 3D </w:t>
      </w:r>
      <w:proofErr w:type="spellStart"/>
      <w:r w:rsidRPr="000D4756">
        <w:rPr>
          <w:rFonts w:ascii="Arial" w:hAnsi="Arial" w:cs="Arial"/>
          <w:color w:val="000000"/>
          <w:sz w:val="24"/>
          <w:szCs w:val="24"/>
          <w:lang w:val="cy-GB"/>
        </w:rPr>
        <w:t>printing</w:t>
      </w:r>
      <w:proofErr w:type="spellEnd"/>
      <w:r w:rsidRPr="000D4756">
        <w:rPr>
          <w:rFonts w:ascii="Arial" w:hAnsi="Arial" w:cs="Arial"/>
          <w:color w:val="000000"/>
          <w:sz w:val="24"/>
          <w:szCs w:val="24"/>
          <w:lang w:val="cy-GB"/>
        </w:rPr>
        <w:t xml:space="preserve"> system. The </w:t>
      </w:r>
      <w:proofErr w:type="spellStart"/>
      <w:r w:rsidRPr="000D4756">
        <w:rPr>
          <w:rFonts w:ascii="Arial" w:hAnsi="Arial" w:cs="Arial"/>
          <w:color w:val="000000"/>
          <w:sz w:val="24"/>
          <w:szCs w:val="24"/>
          <w:lang w:val="cy-GB"/>
        </w:rPr>
        <w:t>Prize</w:t>
      </w:r>
      <w:proofErr w:type="spellEnd"/>
      <w:r w:rsidRPr="000D4756">
        <w:rPr>
          <w:rFonts w:ascii="Arial" w:hAnsi="Arial" w:cs="Arial"/>
          <w:color w:val="000000"/>
          <w:sz w:val="24"/>
          <w:szCs w:val="24"/>
          <w:lang w:val="cy-GB"/>
        </w:rPr>
        <w:t xml:space="preserve"> is </w:t>
      </w:r>
      <w:proofErr w:type="spellStart"/>
      <w:r w:rsidRPr="000D4756">
        <w:rPr>
          <w:rFonts w:ascii="Arial" w:hAnsi="Arial" w:cs="Arial"/>
          <w:color w:val="000000"/>
          <w:sz w:val="24"/>
          <w:szCs w:val="24"/>
          <w:lang w:val="cy-GB"/>
        </w:rPr>
        <w:t>an</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annual</w:t>
      </w:r>
      <w:proofErr w:type="spellEnd"/>
      <w:r w:rsidRPr="000D4756">
        <w:rPr>
          <w:rFonts w:ascii="Arial" w:hAnsi="Arial" w:cs="Arial"/>
          <w:color w:val="000000"/>
          <w:sz w:val="24"/>
          <w:szCs w:val="24"/>
          <w:lang w:val="cy-GB"/>
        </w:rPr>
        <w:t xml:space="preserve"> £1 </w:t>
      </w:r>
      <w:proofErr w:type="spellStart"/>
      <w:r w:rsidRPr="000D4756">
        <w:rPr>
          <w:rFonts w:ascii="Arial" w:hAnsi="Arial" w:cs="Arial"/>
          <w:color w:val="000000"/>
          <w:sz w:val="24"/>
          <w:szCs w:val="24"/>
          <w:lang w:val="cy-GB"/>
        </w:rPr>
        <w:t>million</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fund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awarded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for</w:t>
      </w:r>
      <w:proofErr w:type="spellEnd"/>
      <w:r w:rsidRPr="000D4756">
        <w:rPr>
          <w:rFonts w:ascii="Arial" w:hAnsi="Arial" w:cs="Arial"/>
          <w:color w:val="000000"/>
          <w:sz w:val="24"/>
          <w:szCs w:val="24"/>
          <w:lang w:val="cy-GB"/>
        </w:rPr>
        <w:t xml:space="preserve"> the </w:t>
      </w:r>
      <w:proofErr w:type="spellStart"/>
      <w:r w:rsidRPr="000D4756">
        <w:rPr>
          <w:rFonts w:ascii="Arial" w:hAnsi="Arial" w:cs="Arial"/>
          <w:color w:val="000000"/>
          <w:sz w:val="24"/>
          <w:szCs w:val="24"/>
          <w:lang w:val="cy-GB"/>
        </w:rPr>
        <w:t>best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research</w:t>
      </w:r>
      <w:proofErr w:type="spellEnd"/>
      <w:r w:rsidRPr="000D4756">
        <w:rPr>
          <w:rFonts w:ascii="Arial" w:hAnsi="Arial" w:cs="Arial"/>
          <w:color w:val="000000"/>
          <w:sz w:val="24"/>
          <w:szCs w:val="24"/>
          <w:lang w:val="cy-GB"/>
        </w:rPr>
        <w:t xml:space="preserve"> or </w:t>
      </w:r>
      <w:proofErr w:type="spellStart"/>
      <w:r w:rsidRPr="000D4756">
        <w:rPr>
          <w:rFonts w:ascii="Arial" w:hAnsi="Arial" w:cs="Arial"/>
          <w:color w:val="000000"/>
          <w:sz w:val="24"/>
          <w:szCs w:val="24"/>
          <w:lang w:val="cy-GB"/>
        </w:rPr>
        <w:t>innovation</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that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supports</w:t>
      </w:r>
      <w:proofErr w:type="spellEnd"/>
      <w:r w:rsidRPr="000D4756">
        <w:rPr>
          <w:rFonts w:ascii="Arial" w:hAnsi="Arial" w:cs="Arial"/>
          <w:color w:val="000000"/>
          <w:sz w:val="24"/>
          <w:szCs w:val="24"/>
          <w:lang w:val="cy-GB"/>
        </w:rPr>
        <w:t xml:space="preserve"> the </w:t>
      </w:r>
      <w:proofErr w:type="spellStart"/>
      <w:r w:rsidRPr="000D4756">
        <w:rPr>
          <w:rFonts w:ascii="Arial" w:hAnsi="Arial" w:cs="Arial"/>
          <w:color w:val="000000"/>
          <w:sz w:val="24"/>
          <w:szCs w:val="24"/>
          <w:lang w:val="cy-GB"/>
        </w:rPr>
        <w:t>economic</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development</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and</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social</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welfare</w:t>
      </w:r>
      <w:proofErr w:type="spellEnd"/>
      <w:r w:rsidRPr="000D4756">
        <w:rPr>
          <w:rFonts w:ascii="Arial" w:hAnsi="Arial" w:cs="Arial"/>
          <w:color w:val="000000"/>
          <w:sz w:val="24"/>
          <w:szCs w:val="24"/>
          <w:lang w:val="cy-GB"/>
        </w:rPr>
        <w:t xml:space="preserve"> of </w:t>
      </w:r>
      <w:proofErr w:type="spellStart"/>
      <w:r w:rsidRPr="000D4756">
        <w:rPr>
          <w:rFonts w:ascii="Arial" w:hAnsi="Arial" w:cs="Arial"/>
          <w:color w:val="000000"/>
          <w:sz w:val="24"/>
          <w:szCs w:val="24"/>
          <w:lang w:val="cy-GB"/>
        </w:rPr>
        <w:t>developing</w:t>
      </w:r>
      <w:proofErr w:type="spellEnd"/>
      <w:r w:rsidRPr="000D4756">
        <w:rPr>
          <w:rFonts w:ascii="Arial" w:hAnsi="Arial" w:cs="Arial"/>
          <w:color w:val="000000"/>
          <w:sz w:val="24"/>
          <w:szCs w:val="24"/>
          <w:lang w:val="cy-GB"/>
        </w:rPr>
        <w:t xml:space="preserve"> </w:t>
      </w:r>
      <w:proofErr w:type="spellStart"/>
      <w:r w:rsidRPr="000D4756">
        <w:rPr>
          <w:rFonts w:ascii="Arial" w:hAnsi="Arial" w:cs="Arial"/>
          <w:color w:val="000000"/>
          <w:sz w:val="24"/>
          <w:szCs w:val="24"/>
          <w:lang w:val="cy-GB"/>
        </w:rPr>
        <w:t>countries</w:t>
      </w:r>
      <w:proofErr w:type="spellEnd"/>
      <w:r w:rsidRPr="000D4756">
        <w:rPr>
          <w:rFonts w:ascii="Arial" w:hAnsi="Arial" w:cs="Arial"/>
          <w:color w:val="000000"/>
          <w:sz w:val="24"/>
          <w:szCs w:val="24"/>
          <w:lang w:val="cy-GB"/>
        </w:rPr>
        <w:t xml:space="preserve">. </w:t>
      </w:r>
    </w:p>
    <w:p w14:paraId="5127FF79" w14:textId="77777777" w:rsidR="00426516" w:rsidRDefault="00426516" w:rsidP="000D4756">
      <w:pPr>
        <w:jc w:val="both"/>
        <w:rPr>
          <w:rFonts w:ascii="Arial" w:hAnsi="Arial" w:cs="Arial"/>
          <w:sz w:val="24"/>
          <w:szCs w:val="24"/>
          <w:highlight w:val="yellow"/>
        </w:rPr>
      </w:pPr>
    </w:p>
    <w:p w14:paraId="0680A039" w14:textId="77777777" w:rsidR="000D4756" w:rsidRDefault="000D4756" w:rsidP="000D4756">
      <w:pPr>
        <w:jc w:val="both"/>
        <w:rPr>
          <w:rFonts w:ascii="Arial" w:hAnsi="Arial" w:cs="Arial"/>
          <w:sz w:val="24"/>
          <w:szCs w:val="24"/>
          <w:highlight w:val="yellow"/>
        </w:rPr>
      </w:pPr>
    </w:p>
    <w:p w14:paraId="0F8F6754" w14:textId="77777777" w:rsidR="000D4756" w:rsidRPr="000D4756" w:rsidRDefault="000D4756" w:rsidP="000D4756">
      <w:pPr>
        <w:jc w:val="center"/>
        <w:rPr>
          <w:rFonts w:ascii="Arial" w:hAnsi="Arial" w:cs="Arial"/>
          <w:b/>
          <w:sz w:val="24"/>
          <w:szCs w:val="24"/>
        </w:rPr>
      </w:pPr>
      <w:r w:rsidRPr="000D4756">
        <w:rPr>
          <w:rFonts w:ascii="Arial" w:hAnsi="Arial" w:cs="Arial"/>
          <w:b/>
          <w:sz w:val="24"/>
          <w:szCs w:val="24"/>
        </w:rPr>
        <w:t>PRESENTATION BY KPMG</w:t>
      </w:r>
    </w:p>
    <w:p w14:paraId="0B7BB2F9" w14:textId="77777777" w:rsidR="000D4756" w:rsidRDefault="000D4756" w:rsidP="000D4756">
      <w:pPr>
        <w:jc w:val="both"/>
        <w:rPr>
          <w:rFonts w:ascii="Arial" w:hAnsi="Arial" w:cs="Arial"/>
          <w:sz w:val="24"/>
          <w:szCs w:val="24"/>
          <w:highlight w:val="yellow"/>
        </w:rPr>
      </w:pPr>
    </w:p>
    <w:p w14:paraId="238DA970" w14:textId="77777777" w:rsidR="000D4756" w:rsidRPr="00A231AA" w:rsidRDefault="000D4756" w:rsidP="000D4756">
      <w:pPr>
        <w:jc w:val="both"/>
        <w:rPr>
          <w:rFonts w:ascii="Arial" w:hAnsi="Arial" w:cs="Arial"/>
          <w:sz w:val="28"/>
          <w:szCs w:val="24"/>
        </w:rPr>
      </w:pPr>
      <w:r>
        <w:rPr>
          <w:rFonts w:ascii="Arial" w:hAnsi="Arial" w:cs="Arial"/>
          <w:sz w:val="24"/>
        </w:rPr>
        <w:t xml:space="preserve">Mr </w:t>
      </w:r>
      <w:r w:rsidRPr="000D4756">
        <w:rPr>
          <w:rFonts w:ascii="Arial" w:hAnsi="Arial" w:cs="Arial"/>
          <w:sz w:val="24"/>
        </w:rPr>
        <w:t>Mike Rowley from KPMG provide</w:t>
      </w:r>
      <w:r>
        <w:rPr>
          <w:rFonts w:ascii="Arial" w:hAnsi="Arial" w:cs="Arial"/>
          <w:sz w:val="24"/>
        </w:rPr>
        <w:t xml:space="preserve">d </w:t>
      </w:r>
      <w:r w:rsidRPr="000D4756">
        <w:rPr>
          <w:rFonts w:ascii="Arial" w:hAnsi="Arial" w:cs="Arial"/>
          <w:sz w:val="24"/>
        </w:rPr>
        <w:t>an update</w:t>
      </w:r>
      <w:r w:rsidR="00A231AA">
        <w:rPr>
          <w:rFonts w:ascii="Arial" w:hAnsi="Arial" w:cs="Arial"/>
          <w:sz w:val="24"/>
        </w:rPr>
        <w:t xml:space="preserve"> to Council members</w:t>
      </w:r>
      <w:r w:rsidRPr="000D4756">
        <w:rPr>
          <w:rFonts w:ascii="Arial" w:hAnsi="Arial" w:cs="Arial"/>
          <w:sz w:val="24"/>
        </w:rPr>
        <w:t xml:space="preserve"> on the development </w:t>
      </w:r>
      <w:r w:rsidRPr="00A231AA">
        <w:rPr>
          <w:rFonts w:ascii="Arial" w:hAnsi="Arial" w:cs="Arial"/>
          <w:sz w:val="24"/>
        </w:rPr>
        <w:t>of financial metrics</w:t>
      </w:r>
      <w:r w:rsidR="00FF1526" w:rsidRPr="00A231AA">
        <w:rPr>
          <w:rFonts w:ascii="Arial" w:hAnsi="Arial" w:cs="Arial"/>
          <w:sz w:val="24"/>
        </w:rPr>
        <w:t xml:space="preserve"> for the HE Sector</w:t>
      </w:r>
      <w:r w:rsidRPr="00A231AA">
        <w:rPr>
          <w:rFonts w:ascii="Arial" w:hAnsi="Arial" w:cs="Arial"/>
          <w:sz w:val="24"/>
        </w:rPr>
        <w:t xml:space="preserve"> under </w:t>
      </w:r>
      <w:r w:rsidR="00A231AA" w:rsidRPr="00A231AA">
        <w:rPr>
          <w:rFonts w:ascii="Arial" w:hAnsi="Arial" w:cs="Arial"/>
          <w:sz w:val="24"/>
        </w:rPr>
        <w:t xml:space="preserve">the new accounting standard, </w:t>
      </w:r>
      <w:r w:rsidRPr="00A231AA">
        <w:rPr>
          <w:rFonts w:ascii="Arial" w:hAnsi="Arial" w:cs="Arial"/>
          <w:sz w:val="24"/>
        </w:rPr>
        <w:t>FRS102.</w:t>
      </w:r>
    </w:p>
    <w:p w14:paraId="0CAA0342" w14:textId="77777777" w:rsidR="000D4756" w:rsidRPr="00A231AA" w:rsidRDefault="000D4756" w:rsidP="000D4756">
      <w:pPr>
        <w:jc w:val="both"/>
        <w:rPr>
          <w:rFonts w:ascii="Arial" w:hAnsi="Arial" w:cs="Arial"/>
          <w:sz w:val="24"/>
          <w:szCs w:val="24"/>
        </w:rPr>
      </w:pPr>
    </w:p>
    <w:p w14:paraId="714BBF15" w14:textId="77777777" w:rsidR="000D4756" w:rsidRPr="00A231AA" w:rsidRDefault="000D4756" w:rsidP="000D4756">
      <w:pPr>
        <w:jc w:val="both"/>
        <w:rPr>
          <w:rFonts w:ascii="Arial" w:hAnsi="Arial" w:cs="Arial"/>
          <w:sz w:val="24"/>
          <w:szCs w:val="24"/>
        </w:rPr>
      </w:pPr>
    </w:p>
    <w:p w14:paraId="01EE8D1B" w14:textId="77777777" w:rsidR="00C84AF0" w:rsidRPr="00A231AA" w:rsidRDefault="00C84AF0" w:rsidP="00C84AF0">
      <w:pPr>
        <w:jc w:val="center"/>
        <w:rPr>
          <w:rFonts w:ascii="Arial" w:eastAsiaTheme="minorHAnsi" w:hAnsi="Arial" w:cs="Arial"/>
          <w:b/>
          <w:bCs/>
          <w:sz w:val="24"/>
          <w:szCs w:val="24"/>
          <w:lang w:eastAsia="en-US"/>
        </w:rPr>
      </w:pPr>
      <w:r w:rsidRPr="00A231AA">
        <w:rPr>
          <w:rFonts w:ascii="Arial" w:eastAsiaTheme="minorHAnsi" w:hAnsi="Arial" w:cs="Arial"/>
          <w:b/>
          <w:bCs/>
          <w:sz w:val="24"/>
          <w:szCs w:val="24"/>
          <w:lang w:eastAsia="en-US"/>
        </w:rPr>
        <w:t>MINUTES</w:t>
      </w:r>
    </w:p>
    <w:p w14:paraId="37A7FDAE" w14:textId="77777777" w:rsidR="00C84AF0" w:rsidRPr="00A231AA" w:rsidRDefault="00C84AF0" w:rsidP="00C84AF0">
      <w:pPr>
        <w:jc w:val="both"/>
        <w:rPr>
          <w:rFonts w:ascii="Arial" w:eastAsiaTheme="minorHAnsi" w:hAnsi="Arial" w:cs="Arial"/>
          <w:sz w:val="20"/>
          <w:lang w:eastAsia="en-US"/>
        </w:rPr>
      </w:pPr>
    </w:p>
    <w:p w14:paraId="42BBD0E2" w14:textId="77777777" w:rsidR="00C84AF0" w:rsidRPr="00A231AA" w:rsidRDefault="00C84AF0" w:rsidP="00B30ADE">
      <w:pPr>
        <w:pStyle w:val="ListParagraph"/>
        <w:numPr>
          <w:ilvl w:val="0"/>
          <w:numId w:val="6"/>
        </w:numPr>
        <w:tabs>
          <w:tab w:val="left" w:pos="567"/>
        </w:tabs>
        <w:ind w:left="567" w:hanging="567"/>
        <w:jc w:val="both"/>
        <w:rPr>
          <w:rFonts w:ascii="Arial" w:eastAsiaTheme="minorHAnsi" w:hAnsi="Arial" w:cs="Arial"/>
          <w:sz w:val="24"/>
          <w:szCs w:val="24"/>
          <w:lang w:eastAsia="en-US"/>
        </w:rPr>
      </w:pPr>
      <w:r w:rsidRPr="00A231AA">
        <w:rPr>
          <w:rFonts w:ascii="Arial" w:eastAsiaTheme="minorHAnsi" w:hAnsi="Arial" w:cs="Arial"/>
          <w:sz w:val="24"/>
          <w:szCs w:val="24"/>
          <w:lang w:eastAsia="en-US"/>
        </w:rPr>
        <w:t xml:space="preserve">The Minutes of the meeting held on </w:t>
      </w:r>
      <w:r w:rsidR="000D4756" w:rsidRPr="00A231AA">
        <w:rPr>
          <w:rFonts w:ascii="Arial" w:eastAsiaTheme="minorHAnsi" w:hAnsi="Arial" w:cs="Arial"/>
          <w:sz w:val="24"/>
          <w:szCs w:val="24"/>
          <w:lang w:eastAsia="en-US"/>
        </w:rPr>
        <w:t>29</w:t>
      </w:r>
      <w:r w:rsidR="000D4756" w:rsidRPr="00A231AA">
        <w:rPr>
          <w:rFonts w:ascii="Arial" w:eastAsiaTheme="minorHAnsi" w:hAnsi="Arial" w:cs="Arial"/>
          <w:sz w:val="24"/>
          <w:szCs w:val="24"/>
          <w:vertAlign w:val="superscript"/>
          <w:lang w:eastAsia="en-US"/>
        </w:rPr>
        <w:t>th</w:t>
      </w:r>
      <w:r w:rsidR="000D4756" w:rsidRPr="00A231AA">
        <w:rPr>
          <w:rFonts w:ascii="Arial" w:eastAsiaTheme="minorHAnsi" w:hAnsi="Arial" w:cs="Arial"/>
          <w:sz w:val="24"/>
          <w:szCs w:val="24"/>
          <w:lang w:eastAsia="en-US"/>
        </w:rPr>
        <w:t xml:space="preserve"> September</w:t>
      </w:r>
      <w:r w:rsidRPr="00A231AA">
        <w:rPr>
          <w:rFonts w:ascii="Arial" w:eastAsiaTheme="minorHAnsi" w:hAnsi="Arial" w:cs="Arial"/>
          <w:sz w:val="24"/>
          <w:szCs w:val="24"/>
          <w:lang w:eastAsia="en-US"/>
        </w:rPr>
        <w:t xml:space="preserve"> 2017 were confirmed</w:t>
      </w:r>
      <w:r w:rsidR="00A231AA" w:rsidRPr="00A231AA">
        <w:rPr>
          <w:rFonts w:ascii="Arial" w:eastAsiaTheme="minorHAnsi" w:hAnsi="Arial" w:cs="Arial"/>
          <w:sz w:val="24"/>
          <w:szCs w:val="24"/>
          <w:lang w:eastAsia="en-US"/>
        </w:rPr>
        <w:t xml:space="preserve"> and signed</w:t>
      </w:r>
      <w:r w:rsidRPr="00A231AA">
        <w:rPr>
          <w:rFonts w:ascii="Arial" w:eastAsiaTheme="minorHAnsi" w:hAnsi="Arial" w:cs="Arial"/>
          <w:sz w:val="24"/>
          <w:szCs w:val="24"/>
          <w:lang w:eastAsia="en-US"/>
        </w:rPr>
        <w:t xml:space="preserve">. </w:t>
      </w:r>
    </w:p>
    <w:p w14:paraId="3A494252" w14:textId="77777777" w:rsidR="00D760B9" w:rsidRPr="00A231AA" w:rsidRDefault="00D760B9" w:rsidP="000B0A87">
      <w:pPr>
        <w:tabs>
          <w:tab w:val="left" w:pos="567"/>
        </w:tabs>
        <w:ind w:left="567" w:hanging="567"/>
        <w:jc w:val="both"/>
        <w:rPr>
          <w:rFonts w:ascii="Arial" w:eastAsiaTheme="minorHAnsi" w:hAnsi="Arial" w:cs="Arial"/>
          <w:sz w:val="24"/>
          <w:szCs w:val="24"/>
          <w:lang w:eastAsia="en-US"/>
        </w:rPr>
      </w:pPr>
    </w:p>
    <w:p w14:paraId="278223ED" w14:textId="77777777" w:rsidR="00D760B9" w:rsidRPr="00A231AA" w:rsidRDefault="00D760B9" w:rsidP="00B30ADE">
      <w:pPr>
        <w:pStyle w:val="ListParagraph"/>
        <w:numPr>
          <w:ilvl w:val="0"/>
          <w:numId w:val="6"/>
        </w:numPr>
        <w:tabs>
          <w:tab w:val="left" w:pos="567"/>
        </w:tabs>
        <w:ind w:left="567" w:hanging="567"/>
        <w:jc w:val="both"/>
        <w:rPr>
          <w:rFonts w:ascii="Arial" w:eastAsiaTheme="minorHAnsi" w:hAnsi="Arial" w:cs="Arial"/>
          <w:sz w:val="24"/>
          <w:szCs w:val="24"/>
          <w:lang w:eastAsia="en-US"/>
        </w:rPr>
      </w:pPr>
      <w:r w:rsidRPr="00A231AA">
        <w:rPr>
          <w:rFonts w:ascii="Arial" w:eastAsiaTheme="minorHAnsi" w:hAnsi="Arial" w:cs="Arial"/>
          <w:sz w:val="24"/>
          <w:szCs w:val="24"/>
          <w:lang w:eastAsia="en-US"/>
        </w:rPr>
        <w:t xml:space="preserve">With reference to: </w:t>
      </w:r>
    </w:p>
    <w:p w14:paraId="46A8F04C" w14:textId="77777777" w:rsidR="00D760B9" w:rsidRPr="00A231AA" w:rsidRDefault="00D760B9" w:rsidP="000B0A87">
      <w:pPr>
        <w:pStyle w:val="ListParagraph"/>
        <w:rPr>
          <w:rFonts w:ascii="Arial" w:eastAsiaTheme="minorHAnsi" w:hAnsi="Arial" w:cs="Arial"/>
          <w:sz w:val="24"/>
          <w:szCs w:val="24"/>
          <w:lang w:eastAsia="en-US"/>
        </w:rPr>
      </w:pPr>
    </w:p>
    <w:p w14:paraId="5A176C19" w14:textId="77777777" w:rsidR="00FF1526" w:rsidRPr="00A231AA" w:rsidRDefault="00D760B9" w:rsidP="00A231AA">
      <w:pPr>
        <w:pStyle w:val="ListParagraph"/>
        <w:tabs>
          <w:tab w:val="left" w:pos="567"/>
          <w:tab w:val="left" w:pos="1134"/>
        </w:tabs>
        <w:ind w:left="1134" w:hanging="567"/>
        <w:jc w:val="both"/>
        <w:rPr>
          <w:rFonts w:ascii="Arial" w:eastAsiaTheme="minorHAnsi" w:hAnsi="Arial" w:cs="Arial"/>
          <w:sz w:val="24"/>
          <w:szCs w:val="24"/>
          <w:lang w:eastAsia="en-US"/>
        </w:rPr>
      </w:pPr>
      <w:r w:rsidRPr="00A231AA">
        <w:rPr>
          <w:rFonts w:ascii="Arial" w:eastAsiaTheme="minorHAnsi" w:hAnsi="Arial" w:cs="Arial"/>
          <w:sz w:val="24"/>
          <w:szCs w:val="24"/>
          <w:lang w:eastAsia="en-US"/>
        </w:rPr>
        <w:t>[1]</w:t>
      </w:r>
      <w:r w:rsidRPr="00A231AA">
        <w:rPr>
          <w:rFonts w:ascii="Arial" w:eastAsiaTheme="minorHAnsi" w:hAnsi="Arial" w:cs="Arial"/>
          <w:sz w:val="24"/>
          <w:szCs w:val="24"/>
          <w:lang w:eastAsia="en-US"/>
        </w:rPr>
        <w:tab/>
      </w:r>
      <w:proofErr w:type="spellStart"/>
      <w:r w:rsidR="00140854" w:rsidRPr="00A231AA">
        <w:rPr>
          <w:rFonts w:ascii="Arial" w:eastAsiaTheme="minorHAnsi" w:hAnsi="Arial" w:cs="Arial"/>
          <w:b/>
          <w:sz w:val="24"/>
          <w:szCs w:val="24"/>
          <w:lang w:eastAsia="en-US"/>
        </w:rPr>
        <w:t>Pontio</w:t>
      </w:r>
      <w:proofErr w:type="spellEnd"/>
      <w:r w:rsidR="00A231AA" w:rsidRPr="00A231AA">
        <w:rPr>
          <w:rFonts w:ascii="Arial" w:eastAsiaTheme="minorHAnsi" w:hAnsi="Arial" w:cs="Arial"/>
          <w:sz w:val="24"/>
          <w:szCs w:val="24"/>
          <w:lang w:eastAsia="en-US"/>
        </w:rPr>
        <w:t xml:space="preserve"> (page 2);</w:t>
      </w:r>
      <w:r w:rsidR="00140854" w:rsidRPr="00A231AA">
        <w:rPr>
          <w:rFonts w:ascii="Arial" w:eastAsiaTheme="minorHAnsi" w:hAnsi="Arial" w:cs="Arial"/>
          <w:sz w:val="24"/>
          <w:szCs w:val="24"/>
          <w:lang w:eastAsia="en-US"/>
        </w:rPr>
        <w:t xml:space="preserve"> the Director of Property and Campus Services prov</w:t>
      </w:r>
      <w:r w:rsidR="00FF1526" w:rsidRPr="00A231AA">
        <w:rPr>
          <w:rFonts w:ascii="Arial" w:eastAsiaTheme="minorHAnsi" w:hAnsi="Arial" w:cs="Arial"/>
          <w:sz w:val="24"/>
          <w:szCs w:val="24"/>
          <w:lang w:eastAsia="en-US"/>
        </w:rPr>
        <w:t>ided the Council with an update</w:t>
      </w:r>
      <w:r w:rsidR="00140854" w:rsidRPr="00A231AA">
        <w:rPr>
          <w:rFonts w:ascii="Arial" w:eastAsiaTheme="minorHAnsi" w:hAnsi="Arial" w:cs="Arial"/>
          <w:sz w:val="24"/>
          <w:szCs w:val="24"/>
          <w:lang w:eastAsia="en-US"/>
        </w:rPr>
        <w:t xml:space="preserve"> on the current position in relation to </w:t>
      </w:r>
      <w:r w:rsidR="00A231AA" w:rsidRPr="00A231AA">
        <w:rPr>
          <w:rFonts w:ascii="Arial" w:eastAsiaTheme="minorHAnsi" w:hAnsi="Arial" w:cs="Arial"/>
          <w:sz w:val="24"/>
          <w:szCs w:val="24"/>
          <w:lang w:eastAsia="en-US"/>
        </w:rPr>
        <w:t>resolving the final</w:t>
      </w:r>
      <w:r w:rsidR="00140854" w:rsidRPr="00A231AA">
        <w:rPr>
          <w:rFonts w:ascii="Arial" w:eastAsiaTheme="minorHAnsi" w:hAnsi="Arial" w:cs="Arial"/>
          <w:sz w:val="24"/>
          <w:szCs w:val="24"/>
          <w:lang w:eastAsia="en-US"/>
        </w:rPr>
        <w:t xml:space="preserve"> account for </w:t>
      </w:r>
      <w:proofErr w:type="spellStart"/>
      <w:r w:rsidR="00140854" w:rsidRPr="00A231AA">
        <w:rPr>
          <w:rFonts w:ascii="Arial" w:eastAsiaTheme="minorHAnsi" w:hAnsi="Arial" w:cs="Arial"/>
          <w:sz w:val="24"/>
          <w:szCs w:val="24"/>
          <w:lang w:eastAsia="en-US"/>
        </w:rPr>
        <w:t>Pontio</w:t>
      </w:r>
      <w:proofErr w:type="spellEnd"/>
      <w:r w:rsidR="00140854" w:rsidRPr="00A231AA">
        <w:rPr>
          <w:rFonts w:ascii="Arial" w:eastAsiaTheme="minorHAnsi" w:hAnsi="Arial" w:cs="Arial"/>
          <w:sz w:val="24"/>
          <w:szCs w:val="24"/>
          <w:lang w:eastAsia="en-US"/>
        </w:rPr>
        <w:t xml:space="preserve">. </w:t>
      </w:r>
      <w:r w:rsidR="00A231AA" w:rsidRPr="00A231AA">
        <w:rPr>
          <w:rFonts w:ascii="Arial" w:eastAsiaTheme="minorHAnsi" w:hAnsi="Arial" w:cs="Arial"/>
          <w:sz w:val="24"/>
          <w:szCs w:val="24"/>
          <w:lang w:eastAsia="en-US"/>
        </w:rPr>
        <w:t>It was noted that regular meetings are taking place with the contractor and t</w:t>
      </w:r>
      <w:r w:rsidR="00FF1526" w:rsidRPr="00A231AA">
        <w:rPr>
          <w:rFonts w:ascii="Arial" w:eastAsiaTheme="minorHAnsi" w:hAnsi="Arial" w:cs="Arial"/>
          <w:sz w:val="24"/>
          <w:szCs w:val="24"/>
          <w:lang w:eastAsia="en-US"/>
        </w:rPr>
        <w:t>wo</w:t>
      </w:r>
      <w:r w:rsidR="00A231AA" w:rsidRPr="00A231AA">
        <w:rPr>
          <w:rFonts w:ascii="Arial" w:eastAsiaTheme="minorHAnsi" w:hAnsi="Arial" w:cs="Arial"/>
          <w:sz w:val="24"/>
          <w:szCs w:val="24"/>
          <w:lang w:eastAsia="en-US"/>
        </w:rPr>
        <w:t xml:space="preserve"> time</w:t>
      </w:r>
      <w:r w:rsidR="00FF1526" w:rsidRPr="00A231AA">
        <w:rPr>
          <w:rFonts w:ascii="Arial" w:eastAsiaTheme="minorHAnsi" w:hAnsi="Arial" w:cs="Arial"/>
          <w:sz w:val="24"/>
          <w:szCs w:val="24"/>
          <w:lang w:eastAsia="en-US"/>
        </w:rPr>
        <w:t xml:space="preserve"> extensions have been granted</w:t>
      </w:r>
      <w:r w:rsidR="00A231AA" w:rsidRPr="00A231AA">
        <w:rPr>
          <w:rFonts w:ascii="Arial" w:eastAsiaTheme="minorHAnsi" w:hAnsi="Arial" w:cs="Arial"/>
          <w:sz w:val="24"/>
          <w:szCs w:val="24"/>
          <w:lang w:eastAsia="en-US"/>
        </w:rPr>
        <w:t xml:space="preserve"> to </w:t>
      </w:r>
      <w:proofErr w:type="spellStart"/>
      <w:r w:rsidR="00A231AA" w:rsidRPr="00A231AA">
        <w:rPr>
          <w:rFonts w:ascii="Arial" w:eastAsiaTheme="minorHAnsi" w:hAnsi="Arial" w:cs="Arial"/>
          <w:sz w:val="24"/>
          <w:szCs w:val="24"/>
          <w:lang w:eastAsia="en-US"/>
        </w:rPr>
        <w:t>Galliford</w:t>
      </w:r>
      <w:proofErr w:type="spellEnd"/>
      <w:r w:rsidR="00A231AA" w:rsidRPr="00A231AA">
        <w:rPr>
          <w:rFonts w:ascii="Arial" w:eastAsiaTheme="minorHAnsi" w:hAnsi="Arial" w:cs="Arial"/>
          <w:sz w:val="24"/>
          <w:szCs w:val="24"/>
          <w:lang w:eastAsia="en-US"/>
        </w:rPr>
        <w:t xml:space="preserve"> Try. The University is keen to avoid a formal dispute and mediation has been suggested. The latest estimates of legal costs and expert witness reports is</w:t>
      </w:r>
      <w:r w:rsidR="00FF1526" w:rsidRPr="00A231AA">
        <w:rPr>
          <w:rFonts w:ascii="Arial" w:eastAsiaTheme="minorHAnsi" w:hAnsi="Arial" w:cs="Arial"/>
          <w:sz w:val="24"/>
          <w:szCs w:val="24"/>
          <w:lang w:eastAsia="en-US"/>
        </w:rPr>
        <w:t xml:space="preserve"> £575k.</w:t>
      </w:r>
    </w:p>
    <w:p w14:paraId="4F9AE8C7" w14:textId="77777777" w:rsidR="00FF1526" w:rsidRPr="00A231AA" w:rsidRDefault="00FF1526" w:rsidP="00FF1526">
      <w:pPr>
        <w:pStyle w:val="ListParagraph"/>
        <w:tabs>
          <w:tab w:val="left" w:pos="1134"/>
          <w:tab w:val="left" w:pos="1701"/>
        </w:tabs>
        <w:ind w:left="1701" w:hanging="567"/>
        <w:jc w:val="both"/>
        <w:rPr>
          <w:rFonts w:ascii="Arial" w:eastAsiaTheme="minorHAnsi" w:hAnsi="Arial" w:cs="Arial"/>
          <w:sz w:val="24"/>
          <w:szCs w:val="24"/>
          <w:lang w:eastAsia="en-US"/>
        </w:rPr>
      </w:pPr>
    </w:p>
    <w:p w14:paraId="04E0F124" w14:textId="77777777" w:rsidR="00A231AA" w:rsidRPr="00BD080D" w:rsidRDefault="00A231AA" w:rsidP="00A231AA">
      <w:pPr>
        <w:pStyle w:val="ListParagraph"/>
        <w:tabs>
          <w:tab w:val="left" w:pos="1134"/>
          <w:tab w:val="left" w:pos="1701"/>
        </w:tabs>
        <w:ind w:left="1134"/>
        <w:jc w:val="both"/>
        <w:rPr>
          <w:rFonts w:ascii="Arial" w:eastAsiaTheme="minorHAnsi" w:hAnsi="Arial" w:cs="Arial"/>
          <w:sz w:val="24"/>
          <w:szCs w:val="24"/>
          <w:lang w:eastAsia="en-US"/>
        </w:rPr>
      </w:pPr>
      <w:r w:rsidRPr="00A231AA">
        <w:rPr>
          <w:rFonts w:ascii="Arial" w:eastAsiaTheme="minorHAnsi" w:hAnsi="Arial" w:cs="Arial"/>
          <w:sz w:val="24"/>
          <w:szCs w:val="24"/>
          <w:lang w:eastAsia="en-US"/>
        </w:rPr>
        <w:t xml:space="preserve">The Council noted the risk model, the potential financial implications, and the </w:t>
      </w:r>
      <w:r w:rsidRPr="00BD080D">
        <w:rPr>
          <w:rFonts w:ascii="Arial" w:eastAsiaTheme="minorHAnsi" w:hAnsi="Arial" w:cs="Arial"/>
          <w:sz w:val="24"/>
          <w:szCs w:val="24"/>
          <w:lang w:eastAsia="en-US"/>
        </w:rPr>
        <w:t>arrangements in place to ensure continuity following the departure of the Director.</w:t>
      </w:r>
    </w:p>
    <w:p w14:paraId="448F9332" w14:textId="77777777" w:rsidR="00BA2CD1" w:rsidRPr="00BD080D" w:rsidRDefault="00BA2CD1" w:rsidP="000B0A87">
      <w:pPr>
        <w:pStyle w:val="ListParagraph"/>
        <w:tabs>
          <w:tab w:val="left" w:pos="567"/>
        </w:tabs>
        <w:ind w:hanging="567"/>
        <w:jc w:val="both"/>
        <w:rPr>
          <w:rFonts w:ascii="Arial" w:eastAsiaTheme="minorHAnsi" w:hAnsi="Arial" w:cs="Arial"/>
          <w:sz w:val="24"/>
          <w:szCs w:val="24"/>
          <w:lang w:eastAsia="en-US"/>
        </w:rPr>
      </w:pPr>
    </w:p>
    <w:p w14:paraId="530EC9F1" w14:textId="77777777" w:rsidR="00D470FE" w:rsidRPr="00BD080D" w:rsidRDefault="00BA2CD1" w:rsidP="00BD080D">
      <w:pPr>
        <w:pStyle w:val="ListParagraph"/>
        <w:tabs>
          <w:tab w:val="left" w:pos="567"/>
          <w:tab w:val="left" w:pos="1134"/>
        </w:tabs>
        <w:ind w:left="1134" w:hanging="567"/>
        <w:jc w:val="both"/>
        <w:rPr>
          <w:rFonts w:ascii="Arial" w:eastAsiaTheme="minorHAnsi" w:hAnsi="Arial" w:cs="Arial"/>
          <w:sz w:val="24"/>
          <w:szCs w:val="24"/>
          <w:lang w:eastAsia="en-US"/>
        </w:rPr>
      </w:pPr>
      <w:r w:rsidRPr="00BD080D">
        <w:rPr>
          <w:rFonts w:ascii="Arial" w:eastAsiaTheme="minorHAnsi" w:hAnsi="Arial" w:cs="Arial"/>
          <w:sz w:val="24"/>
          <w:szCs w:val="24"/>
          <w:lang w:eastAsia="en-US"/>
        </w:rPr>
        <w:t>[2]</w:t>
      </w:r>
      <w:r w:rsidRPr="00BD080D">
        <w:rPr>
          <w:rFonts w:ascii="Arial" w:eastAsiaTheme="minorHAnsi" w:hAnsi="Arial" w:cs="Arial"/>
          <w:sz w:val="24"/>
          <w:szCs w:val="24"/>
          <w:lang w:eastAsia="en-US"/>
        </w:rPr>
        <w:tab/>
      </w:r>
      <w:proofErr w:type="spellStart"/>
      <w:r w:rsidRPr="00BD080D">
        <w:rPr>
          <w:rFonts w:ascii="Arial" w:eastAsiaTheme="minorHAnsi" w:hAnsi="Arial" w:cs="Arial"/>
          <w:b/>
          <w:sz w:val="24"/>
          <w:szCs w:val="24"/>
          <w:lang w:eastAsia="en-US"/>
        </w:rPr>
        <w:t>M</w:t>
      </w:r>
      <w:r w:rsidR="00500D49" w:rsidRPr="00BD080D">
        <w:rPr>
          <w:rFonts w:ascii="Arial" w:eastAsiaTheme="minorHAnsi" w:hAnsi="Arial" w:cs="Arial"/>
          <w:b/>
          <w:sz w:val="24"/>
          <w:szCs w:val="24"/>
          <w:lang w:eastAsia="en-US"/>
        </w:rPr>
        <w:t>enai</w:t>
      </w:r>
      <w:proofErr w:type="spellEnd"/>
      <w:r w:rsidR="00500D49" w:rsidRPr="00BD080D">
        <w:rPr>
          <w:rFonts w:ascii="Arial" w:eastAsiaTheme="minorHAnsi" w:hAnsi="Arial" w:cs="Arial"/>
          <w:b/>
          <w:sz w:val="24"/>
          <w:szCs w:val="24"/>
          <w:lang w:eastAsia="en-US"/>
        </w:rPr>
        <w:t xml:space="preserve"> </w:t>
      </w:r>
      <w:r w:rsidRPr="00BD080D">
        <w:rPr>
          <w:rFonts w:ascii="Arial" w:eastAsiaTheme="minorHAnsi" w:hAnsi="Arial" w:cs="Arial"/>
          <w:b/>
          <w:sz w:val="24"/>
          <w:szCs w:val="24"/>
          <w:lang w:eastAsia="en-US"/>
        </w:rPr>
        <w:t>S</w:t>
      </w:r>
      <w:r w:rsidR="00500D49" w:rsidRPr="00BD080D">
        <w:rPr>
          <w:rFonts w:ascii="Arial" w:eastAsiaTheme="minorHAnsi" w:hAnsi="Arial" w:cs="Arial"/>
          <w:b/>
          <w:sz w:val="24"/>
          <w:szCs w:val="24"/>
          <w:lang w:eastAsia="en-US"/>
        </w:rPr>
        <w:t>cience Park</w:t>
      </w:r>
      <w:r w:rsidR="00CA6B1E" w:rsidRPr="00BD080D">
        <w:rPr>
          <w:rFonts w:ascii="Arial" w:eastAsiaTheme="minorHAnsi" w:hAnsi="Arial" w:cs="Arial"/>
          <w:b/>
          <w:sz w:val="24"/>
          <w:szCs w:val="24"/>
          <w:lang w:eastAsia="en-US"/>
        </w:rPr>
        <w:t xml:space="preserve"> </w:t>
      </w:r>
      <w:r w:rsidR="00140854" w:rsidRPr="00BD080D">
        <w:rPr>
          <w:rFonts w:ascii="Arial" w:eastAsiaTheme="minorHAnsi" w:hAnsi="Arial" w:cs="Arial"/>
          <w:sz w:val="24"/>
          <w:szCs w:val="24"/>
          <w:lang w:eastAsia="en-US"/>
        </w:rPr>
        <w:t>(page 2</w:t>
      </w:r>
      <w:r w:rsidR="00CA6B1E" w:rsidRPr="00BD080D">
        <w:rPr>
          <w:rFonts w:ascii="Arial" w:eastAsiaTheme="minorHAnsi" w:hAnsi="Arial" w:cs="Arial"/>
          <w:sz w:val="24"/>
          <w:szCs w:val="24"/>
          <w:lang w:eastAsia="en-US"/>
        </w:rPr>
        <w:t>)</w:t>
      </w:r>
      <w:r w:rsidR="00A231AA" w:rsidRPr="00BD080D">
        <w:rPr>
          <w:rFonts w:ascii="Arial" w:eastAsiaTheme="minorHAnsi" w:hAnsi="Arial" w:cs="Arial"/>
          <w:sz w:val="24"/>
          <w:szCs w:val="24"/>
          <w:lang w:eastAsia="en-US"/>
        </w:rPr>
        <w:t>;</w:t>
      </w:r>
      <w:r w:rsidR="009553A9" w:rsidRPr="00BD080D">
        <w:rPr>
          <w:rFonts w:ascii="Arial" w:eastAsiaTheme="minorHAnsi" w:hAnsi="Arial" w:cs="Arial"/>
          <w:sz w:val="24"/>
          <w:szCs w:val="24"/>
          <w:lang w:eastAsia="en-US"/>
        </w:rPr>
        <w:t xml:space="preserve"> the Director of Finance provided the Council with an update on the </w:t>
      </w:r>
      <w:r w:rsidR="00F2030F" w:rsidRPr="00BD080D">
        <w:rPr>
          <w:rFonts w:ascii="Arial" w:eastAsiaTheme="minorHAnsi" w:hAnsi="Arial" w:cs="Arial"/>
          <w:sz w:val="24"/>
          <w:szCs w:val="24"/>
          <w:lang w:eastAsia="en-US"/>
        </w:rPr>
        <w:t>project.  It was noted that</w:t>
      </w:r>
      <w:r w:rsidR="00A231AA" w:rsidRPr="00BD080D">
        <w:rPr>
          <w:rFonts w:ascii="Arial" w:eastAsiaTheme="minorHAnsi" w:hAnsi="Arial" w:cs="Arial"/>
          <w:sz w:val="24"/>
          <w:szCs w:val="24"/>
          <w:lang w:eastAsia="en-US"/>
        </w:rPr>
        <w:t xml:space="preserve"> t</w:t>
      </w:r>
      <w:r w:rsidR="00213BB2" w:rsidRPr="00BD080D">
        <w:rPr>
          <w:rFonts w:ascii="Arial" w:eastAsiaTheme="minorHAnsi" w:hAnsi="Arial" w:cs="Arial"/>
          <w:sz w:val="24"/>
          <w:szCs w:val="24"/>
          <w:lang w:eastAsia="en-US"/>
        </w:rPr>
        <w:t>he project is still within</w:t>
      </w:r>
      <w:r w:rsidR="00FF1526" w:rsidRPr="00BD080D">
        <w:rPr>
          <w:rFonts w:ascii="Arial" w:eastAsiaTheme="minorHAnsi" w:hAnsi="Arial" w:cs="Arial"/>
          <w:sz w:val="24"/>
          <w:szCs w:val="24"/>
          <w:lang w:eastAsia="en-US"/>
        </w:rPr>
        <w:t xml:space="preserve"> budget</w:t>
      </w:r>
      <w:r w:rsidR="00A231AA" w:rsidRPr="00BD080D">
        <w:rPr>
          <w:rFonts w:ascii="Arial" w:eastAsiaTheme="minorHAnsi" w:hAnsi="Arial" w:cs="Arial"/>
          <w:sz w:val="24"/>
          <w:szCs w:val="24"/>
          <w:lang w:eastAsia="en-US"/>
        </w:rPr>
        <w:t xml:space="preserve"> and the </w:t>
      </w:r>
      <w:r w:rsidR="00FF1526" w:rsidRPr="00BD080D">
        <w:rPr>
          <w:rFonts w:ascii="Arial" w:eastAsiaTheme="minorHAnsi" w:hAnsi="Arial" w:cs="Arial"/>
          <w:sz w:val="24"/>
          <w:szCs w:val="24"/>
          <w:lang w:eastAsia="en-US"/>
        </w:rPr>
        <w:t xml:space="preserve">25 year </w:t>
      </w:r>
      <w:r w:rsidR="00BD080D" w:rsidRPr="00BD080D">
        <w:rPr>
          <w:rFonts w:ascii="Arial" w:eastAsiaTheme="minorHAnsi" w:hAnsi="Arial" w:cs="Arial"/>
          <w:sz w:val="24"/>
          <w:szCs w:val="24"/>
          <w:lang w:eastAsia="en-US"/>
        </w:rPr>
        <w:t xml:space="preserve">operational </w:t>
      </w:r>
      <w:r w:rsidR="00FF1526" w:rsidRPr="00BD080D">
        <w:rPr>
          <w:rFonts w:ascii="Arial" w:eastAsiaTheme="minorHAnsi" w:hAnsi="Arial" w:cs="Arial"/>
          <w:sz w:val="24"/>
          <w:szCs w:val="24"/>
          <w:lang w:eastAsia="en-US"/>
        </w:rPr>
        <w:t>lease</w:t>
      </w:r>
      <w:r w:rsidR="00BD080D" w:rsidRPr="00BD080D">
        <w:rPr>
          <w:rFonts w:ascii="Arial" w:eastAsiaTheme="minorHAnsi" w:hAnsi="Arial" w:cs="Arial"/>
          <w:sz w:val="24"/>
          <w:szCs w:val="24"/>
          <w:lang w:eastAsia="en-US"/>
        </w:rPr>
        <w:t xml:space="preserve"> for the building</w:t>
      </w:r>
      <w:r w:rsidR="00FF1526" w:rsidRPr="00BD080D">
        <w:rPr>
          <w:rFonts w:ascii="Arial" w:eastAsiaTheme="minorHAnsi" w:hAnsi="Arial" w:cs="Arial"/>
          <w:sz w:val="24"/>
          <w:szCs w:val="24"/>
          <w:lang w:eastAsia="en-US"/>
        </w:rPr>
        <w:t xml:space="preserve"> has been signed. </w:t>
      </w:r>
      <w:r w:rsidR="00BD080D" w:rsidRPr="00BD080D">
        <w:rPr>
          <w:rFonts w:ascii="Arial" w:eastAsiaTheme="minorHAnsi" w:hAnsi="Arial" w:cs="Arial"/>
          <w:sz w:val="24"/>
          <w:szCs w:val="24"/>
          <w:lang w:eastAsia="en-US"/>
        </w:rPr>
        <w:t xml:space="preserve">Oversight of the project is being considered as the project moves from the construction phase to an operational phase. </w:t>
      </w:r>
      <w:r w:rsidR="00FF1526" w:rsidRPr="00BD080D">
        <w:rPr>
          <w:rFonts w:ascii="Arial" w:eastAsiaTheme="minorHAnsi" w:hAnsi="Arial" w:cs="Arial"/>
          <w:sz w:val="24"/>
          <w:szCs w:val="24"/>
          <w:lang w:eastAsia="en-US"/>
        </w:rPr>
        <w:t xml:space="preserve">The current Director is stepping down and an advert will be placed for a new </w:t>
      </w:r>
      <w:r w:rsidR="00BD080D" w:rsidRPr="00BD080D">
        <w:rPr>
          <w:rFonts w:ascii="Arial" w:eastAsiaTheme="minorHAnsi" w:hAnsi="Arial" w:cs="Arial"/>
          <w:sz w:val="24"/>
          <w:szCs w:val="24"/>
          <w:lang w:eastAsia="en-US"/>
        </w:rPr>
        <w:t xml:space="preserve">Managing </w:t>
      </w:r>
      <w:r w:rsidR="00FF1526" w:rsidRPr="00BD080D">
        <w:rPr>
          <w:rFonts w:ascii="Arial" w:eastAsiaTheme="minorHAnsi" w:hAnsi="Arial" w:cs="Arial"/>
          <w:sz w:val="24"/>
          <w:szCs w:val="24"/>
          <w:lang w:eastAsia="en-US"/>
        </w:rPr>
        <w:t>Director</w:t>
      </w:r>
      <w:r w:rsidR="00213BB2" w:rsidRPr="00BD080D">
        <w:rPr>
          <w:rFonts w:ascii="Arial" w:eastAsiaTheme="minorHAnsi" w:hAnsi="Arial" w:cs="Arial"/>
          <w:sz w:val="24"/>
          <w:szCs w:val="24"/>
          <w:lang w:eastAsia="en-US"/>
        </w:rPr>
        <w:t xml:space="preserve"> shortly</w:t>
      </w:r>
      <w:r w:rsidR="00FF1526" w:rsidRPr="00BD080D">
        <w:rPr>
          <w:rFonts w:ascii="Arial" w:eastAsiaTheme="minorHAnsi" w:hAnsi="Arial" w:cs="Arial"/>
          <w:sz w:val="24"/>
          <w:szCs w:val="24"/>
          <w:lang w:eastAsia="en-US"/>
        </w:rPr>
        <w:t xml:space="preserve">. </w:t>
      </w:r>
      <w:r w:rsidR="00D470FE" w:rsidRPr="00BD080D">
        <w:rPr>
          <w:rFonts w:ascii="Arial" w:eastAsiaTheme="minorHAnsi" w:hAnsi="Arial" w:cs="Arial"/>
          <w:sz w:val="24"/>
          <w:szCs w:val="24"/>
          <w:lang w:eastAsia="en-US"/>
        </w:rPr>
        <w:t xml:space="preserve"> </w:t>
      </w:r>
    </w:p>
    <w:p w14:paraId="79660826" w14:textId="77777777" w:rsidR="00BA2CD1" w:rsidRPr="00BD080D" w:rsidRDefault="00BA2CD1" w:rsidP="000B0A87">
      <w:pPr>
        <w:pStyle w:val="ListParagraph"/>
        <w:tabs>
          <w:tab w:val="left" w:pos="567"/>
        </w:tabs>
        <w:ind w:hanging="567"/>
        <w:jc w:val="both"/>
        <w:rPr>
          <w:rFonts w:ascii="Arial" w:eastAsiaTheme="minorHAnsi" w:hAnsi="Arial" w:cs="Arial"/>
          <w:sz w:val="24"/>
          <w:szCs w:val="24"/>
          <w:lang w:eastAsia="en-US"/>
        </w:rPr>
      </w:pPr>
    </w:p>
    <w:p w14:paraId="5A53A5B2" w14:textId="786FEAC8" w:rsidR="00500D49" w:rsidRPr="00BD080D" w:rsidRDefault="00500D49" w:rsidP="00500D49">
      <w:pPr>
        <w:pStyle w:val="ListParagraph"/>
        <w:tabs>
          <w:tab w:val="left" w:pos="567"/>
          <w:tab w:val="left" w:pos="1134"/>
        </w:tabs>
        <w:ind w:left="1134" w:hanging="567"/>
        <w:jc w:val="both"/>
        <w:rPr>
          <w:rFonts w:ascii="Arial" w:eastAsiaTheme="minorHAnsi" w:hAnsi="Arial" w:cs="Arial"/>
          <w:sz w:val="24"/>
          <w:szCs w:val="24"/>
          <w:lang w:eastAsia="en-US"/>
        </w:rPr>
      </w:pPr>
      <w:r w:rsidRPr="00BD080D">
        <w:rPr>
          <w:rFonts w:ascii="Arial" w:eastAsiaTheme="minorHAnsi" w:hAnsi="Arial" w:cs="Arial"/>
          <w:sz w:val="24"/>
          <w:szCs w:val="24"/>
          <w:lang w:eastAsia="en-US"/>
        </w:rPr>
        <w:t>[3]</w:t>
      </w:r>
      <w:r w:rsidRPr="00BD080D">
        <w:rPr>
          <w:rFonts w:ascii="Arial" w:eastAsiaTheme="minorHAnsi" w:hAnsi="Arial" w:cs="Arial"/>
          <w:sz w:val="24"/>
          <w:szCs w:val="24"/>
          <w:lang w:eastAsia="en-US"/>
        </w:rPr>
        <w:tab/>
      </w:r>
      <w:r w:rsidR="00140854" w:rsidRPr="00BD080D">
        <w:rPr>
          <w:rFonts w:ascii="Arial" w:eastAsiaTheme="minorHAnsi" w:hAnsi="Arial" w:cs="Arial"/>
          <w:b/>
          <w:sz w:val="24"/>
          <w:szCs w:val="24"/>
          <w:lang w:eastAsia="en-US"/>
        </w:rPr>
        <w:t>Chair of Council</w:t>
      </w:r>
      <w:r w:rsidRPr="00BD080D">
        <w:rPr>
          <w:rFonts w:ascii="Arial" w:eastAsiaTheme="minorHAnsi" w:hAnsi="Arial" w:cs="Arial"/>
          <w:b/>
          <w:sz w:val="24"/>
          <w:szCs w:val="24"/>
          <w:lang w:eastAsia="en-US"/>
        </w:rPr>
        <w:t xml:space="preserve"> </w:t>
      </w:r>
      <w:r w:rsidR="00140854" w:rsidRPr="00BD080D">
        <w:rPr>
          <w:rFonts w:ascii="Arial" w:eastAsiaTheme="minorHAnsi" w:hAnsi="Arial" w:cs="Arial"/>
          <w:sz w:val="24"/>
          <w:szCs w:val="24"/>
          <w:lang w:eastAsia="en-US"/>
        </w:rPr>
        <w:t>(page 3</w:t>
      </w:r>
      <w:r w:rsidR="00BD080D" w:rsidRPr="00BD080D">
        <w:rPr>
          <w:rFonts w:ascii="Arial" w:eastAsiaTheme="minorHAnsi" w:hAnsi="Arial" w:cs="Arial"/>
          <w:sz w:val="24"/>
          <w:szCs w:val="24"/>
          <w:lang w:eastAsia="en-US"/>
        </w:rPr>
        <w:t>);</w:t>
      </w:r>
      <w:r w:rsidRPr="00BD080D">
        <w:rPr>
          <w:rFonts w:ascii="Arial" w:eastAsiaTheme="minorHAnsi" w:hAnsi="Arial" w:cs="Arial"/>
          <w:sz w:val="24"/>
          <w:szCs w:val="24"/>
          <w:lang w:eastAsia="en-US"/>
        </w:rPr>
        <w:t xml:space="preserve"> </w:t>
      </w:r>
      <w:r w:rsidR="00502AFA">
        <w:rPr>
          <w:rFonts w:ascii="Arial" w:eastAsiaTheme="minorHAnsi" w:hAnsi="Arial" w:cs="Arial"/>
          <w:sz w:val="24"/>
          <w:szCs w:val="24"/>
          <w:lang w:eastAsia="en-US"/>
        </w:rPr>
        <w:t>t</w:t>
      </w:r>
      <w:r w:rsidR="00140854" w:rsidRPr="00BD080D">
        <w:rPr>
          <w:rFonts w:ascii="Arial" w:eastAsiaTheme="minorHAnsi" w:hAnsi="Arial" w:cs="Arial"/>
          <w:sz w:val="24"/>
          <w:szCs w:val="24"/>
          <w:lang w:eastAsia="en-US"/>
        </w:rPr>
        <w:t xml:space="preserve">he Chair </w:t>
      </w:r>
      <w:r w:rsidR="00BD080D" w:rsidRPr="00BD080D">
        <w:rPr>
          <w:rFonts w:ascii="Arial" w:eastAsiaTheme="minorHAnsi" w:hAnsi="Arial" w:cs="Arial"/>
          <w:sz w:val="24"/>
          <w:szCs w:val="24"/>
          <w:lang w:eastAsia="en-US"/>
        </w:rPr>
        <w:t>reported</w:t>
      </w:r>
      <w:r w:rsidR="00FF1526" w:rsidRPr="00BD080D">
        <w:rPr>
          <w:rFonts w:ascii="Arial" w:eastAsiaTheme="minorHAnsi" w:hAnsi="Arial" w:cs="Arial"/>
          <w:sz w:val="24"/>
          <w:szCs w:val="24"/>
          <w:lang w:eastAsia="en-US"/>
        </w:rPr>
        <w:t xml:space="preserve"> that</w:t>
      </w:r>
      <w:r w:rsidR="00BD080D" w:rsidRPr="00BD080D">
        <w:rPr>
          <w:rFonts w:ascii="Arial" w:eastAsiaTheme="minorHAnsi" w:hAnsi="Arial" w:cs="Arial"/>
          <w:sz w:val="24"/>
          <w:szCs w:val="24"/>
          <w:lang w:eastAsia="en-US"/>
        </w:rPr>
        <w:t>, following open advertisement for the post,</w:t>
      </w:r>
      <w:r w:rsidR="00FF1526" w:rsidRPr="00BD080D">
        <w:rPr>
          <w:rFonts w:ascii="Arial" w:eastAsiaTheme="minorHAnsi" w:hAnsi="Arial" w:cs="Arial"/>
          <w:sz w:val="24"/>
          <w:szCs w:val="24"/>
          <w:lang w:eastAsia="en-US"/>
        </w:rPr>
        <w:t xml:space="preserve"> the Nominations and Governance Committee had agreed to interview two </w:t>
      </w:r>
      <w:r w:rsidR="00BD080D" w:rsidRPr="00BD080D">
        <w:rPr>
          <w:rFonts w:ascii="Arial" w:eastAsiaTheme="minorHAnsi" w:hAnsi="Arial" w:cs="Arial"/>
          <w:sz w:val="24"/>
          <w:szCs w:val="24"/>
          <w:lang w:eastAsia="en-US"/>
        </w:rPr>
        <w:t>candidates</w:t>
      </w:r>
      <w:r w:rsidR="00FF1526" w:rsidRPr="00BD080D">
        <w:rPr>
          <w:rFonts w:ascii="Arial" w:eastAsiaTheme="minorHAnsi" w:hAnsi="Arial" w:cs="Arial"/>
          <w:sz w:val="24"/>
          <w:szCs w:val="24"/>
          <w:lang w:eastAsia="en-US"/>
        </w:rPr>
        <w:t xml:space="preserve">.  </w:t>
      </w:r>
      <w:r w:rsidR="00BD080D" w:rsidRPr="00BD080D">
        <w:rPr>
          <w:rFonts w:ascii="Arial" w:eastAsiaTheme="minorHAnsi" w:hAnsi="Arial" w:cs="Arial"/>
          <w:sz w:val="24"/>
          <w:szCs w:val="24"/>
          <w:lang w:eastAsia="en-US"/>
        </w:rPr>
        <w:t>A recommendation will be made to the next meeting of the Council</w:t>
      </w:r>
      <w:r w:rsidR="00FF1526" w:rsidRPr="00BD080D">
        <w:rPr>
          <w:rFonts w:ascii="Arial" w:eastAsiaTheme="minorHAnsi" w:hAnsi="Arial" w:cs="Arial"/>
          <w:sz w:val="24"/>
          <w:szCs w:val="24"/>
          <w:lang w:eastAsia="en-US"/>
        </w:rPr>
        <w:t>.</w:t>
      </w:r>
      <w:r w:rsidRPr="00BD080D">
        <w:rPr>
          <w:rFonts w:ascii="Arial" w:eastAsiaTheme="minorHAnsi" w:hAnsi="Arial" w:cs="Arial"/>
          <w:sz w:val="24"/>
          <w:szCs w:val="24"/>
          <w:lang w:eastAsia="en-US"/>
        </w:rPr>
        <w:t xml:space="preserve"> </w:t>
      </w:r>
    </w:p>
    <w:p w14:paraId="56087C4C" w14:textId="77777777" w:rsidR="00500D49" w:rsidRPr="00BD080D" w:rsidRDefault="00500D49" w:rsidP="00500D49">
      <w:pPr>
        <w:pStyle w:val="ListParagraph"/>
        <w:tabs>
          <w:tab w:val="left" w:pos="567"/>
          <w:tab w:val="left" w:pos="1134"/>
        </w:tabs>
        <w:ind w:left="1134" w:hanging="567"/>
        <w:jc w:val="both"/>
        <w:rPr>
          <w:rFonts w:ascii="Arial" w:eastAsiaTheme="minorHAnsi" w:hAnsi="Arial" w:cs="Arial"/>
          <w:sz w:val="24"/>
          <w:szCs w:val="24"/>
          <w:lang w:eastAsia="en-US"/>
        </w:rPr>
      </w:pPr>
    </w:p>
    <w:p w14:paraId="1E955943" w14:textId="77777777" w:rsidR="00CA6B1E" w:rsidRPr="00BD080D" w:rsidRDefault="00500D49" w:rsidP="00500D49">
      <w:pPr>
        <w:pStyle w:val="ListParagraph"/>
        <w:tabs>
          <w:tab w:val="left" w:pos="1134"/>
        </w:tabs>
        <w:ind w:left="1134" w:hanging="567"/>
        <w:jc w:val="both"/>
        <w:rPr>
          <w:rFonts w:ascii="Arial" w:eastAsiaTheme="minorHAnsi" w:hAnsi="Arial" w:cs="Arial"/>
          <w:sz w:val="24"/>
          <w:szCs w:val="24"/>
          <w:lang w:eastAsia="en-US"/>
        </w:rPr>
      </w:pPr>
      <w:r w:rsidRPr="00BD080D">
        <w:rPr>
          <w:rFonts w:ascii="Arial" w:eastAsiaTheme="minorHAnsi" w:hAnsi="Arial" w:cs="Arial"/>
          <w:sz w:val="24"/>
          <w:szCs w:val="24"/>
          <w:lang w:eastAsia="en-US"/>
        </w:rPr>
        <w:lastRenderedPageBreak/>
        <w:t>[4</w:t>
      </w:r>
      <w:r w:rsidR="00BA2CD1" w:rsidRPr="00BD080D">
        <w:rPr>
          <w:rFonts w:ascii="Arial" w:eastAsiaTheme="minorHAnsi" w:hAnsi="Arial" w:cs="Arial"/>
          <w:sz w:val="24"/>
          <w:szCs w:val="24"/>
          <w:lang w:eastAsia="en-US"/>
        </w:rPr>
        <w:t>]</w:t>
      </w:r>
      <w:r w:rsidR="00BA2CD1" w:rsidRPr="00BD080D">
        <w:rPr>
          <w:rFonts w:ascii="Arial" w:eastAsiaTheme="minorHAnsi" w:hAnsi="Arial" w:cs="Arial"/>
          <w:sz w:val="24"/>
          <w:szCs w:val="24"/>
          <w:lang w:eastAsia="en-US"/>
        </w:rPr>
        <w:tab/>
      </w:r>
      <w:r w:rsidR="00140854" w:rsidRPr="00BD080D">
        <w:rPr>
          <w:rFonts w:ascii="Arial" w:eastAsiaTheme="minorHAnsi" w:hAnsi="Arial" w:cs="Arial"/>
          <w:b/>
          <w:sz w:val="24"/>
          <w:szCs w:val="24"/>
          <w:lang w:eastAsia="en-US"/>
        </w:rPr>
        <w:t>Pensions</w:t>
      </w:r>
      <w:r w:rsidR="00CA6B1E" w:rsidRPr="00BD080D">
        <w:rPr>
          <w:rFonts w:ascii="Arial" w:eastAsiaTheme="minorHAnsi" w:hAnsi="Arial" w:cs="Arial"/>
          <w:b/>
          <w:sz w:val="24"/>
          <w:szCs w:val="24"/>
          <w:lang w:eastAsia="en-US"/>
        </w:rPr>
        <w:t xml:space="preserve"> </w:t>
      </w:r>
      <w:r w:rsidR="00140854" w:rsidRPr="00BD080D">
        <w:rPr>
          <w:rFonts w:ascii="Arial" w:eastAsiaTheme="minorHAnsi" w:hAnsi="Arial" w:cs="Arial"/>
          <w:sz w:val="24"/>
          <w:szCs w:val="24"/>
          <w:lang w:eastAsia="en-US"/>
        </w:rPr>
        <w:t>(page 3</w:t>
      </w:r>
      <w:r w:rsidR="00CA6B1E" w:rsidRPr="00BD080D">
        <w:rPr>
          <w:rFonts w:ascii="Arial" w:eastAsiaTheme="minorHAnsi" w:hAnsi="Arial" w:cs="Arial"/>
          <w:sz w:val="24"/>
          <w:szCs w:val="24"/>
          <w:lang w:eastAsia="en-US"/>
        </w:rPr>
        <w:t>)</w:t>
      </w:r>
      <w:r w:rsidR="00D16386" w:rsidRPr="00BD080D">
        <w:rPr>
          <w:rFonts w:ascii="Arial" w:eastAsiaTheme="minorHAnsi" w:hAnsi="Arial" w:cs="Arial"/>
          <w:sz w:val="24"/>
          <w:szCs w:val="24"/>
          <w:lang w:eastAsia="en-US"/>
        </w:rPr>
        <w:t>:</w:t>
      </w:r>
      <w:r w:rsidR="00CA6B1E" w:rsidRPr="00BD080D">
        <w:rPr>
          <w:rFonts w:ascii="Arial" w:eastAsiaTheme="minorHAnsi" w:hAnsi="Arial" w:cs="Arial"/>
          <w:sz w:val="24"/>
          <w:szCs w:val="24"/>
          <w:lang w:eastAsia="en-US"/>
        </w:rPr>
        <w:t xml:space="preserve">  </w:t>
      </w:r>
      <w:r w:rsidR="00EB071C" w:rsidRPr="00BD080D">
        <w:rPr>
          <w:rFonts w:ascii="Arial" w:eastAsiaTheme="minorHAnsi" w:hAnsi="Arial" w:cs="Arial"/>
          <w:sz w:val="24"/>
          <w:szCs w:val="24"/>
          <w:lang w:eastAsia="en-US"/>
        </w:rPr>
        <w:t xml:space="preserve">the Director of Finance provided an update on the current position in relation to </w:t>
      </w:r>
      <w:r w:rsidR="00BD080D" w:rsidRPr="00BD080D">
        <w:rPr>
          <w:rFonts w:ascii="Arial" w:eastAsiaTheme="minorHAnsi" w:hAnsi="Arial" w:cs="Arial"/>
          <w:sz w:val="24"/>
          <w:szCs w:val="24"/>
          <w:lang w:eastAsia="en-US"/>
        </w:rPr>
        <w:t>p</w:t>
      </w:r>
      <w:r w:rsidR="00EB071C" w:rsidRPr="00BD080D">
        <w:rPr>
          <w:rFonts w:ascii="Arial" w:eastAsiaTheme="minorHAnsi" w:hAnsi="Arial" w:cs="Arial"/>
          <w:sz w:val="24"/>
          <w:szCs w:val="24"/>
          <w:lang w:eastAsia="en-US"/>
        </w:rPr>
        <w:t>ensions</w:t>
      </w:r>
      <w:r w:rsidR="00FA16E4" w:rsidRPr="00BD080D">
        <w:rPr>
          <w:rFonts w:ascii="Arial" w:eastAsiaTheme="minorHAnsi" w:hAnsi="Arial" w:cs="Arial"/>
          <w:sz w:val="24"/>
          <w:szCs w:val="24"/>
          <w:lang w:eastAsia="en-US"/>
        </w:rPr>
        <w:t xml:space="preserve"> and in particular the outcome of the UUK Questionnaire on the USS Triennial Valuation</w:t>
      </w:r>
      <w:r w:rsidR="00BD080D" w:rsidRPr="00BD080D">
        <w:rPr>
          <w:rFonts w:ascii="Arial" w:eastAsiaTheme="minorHAnsi" w:hAnsi="Arial" w:cs="Arial"/>
          <w:sz w:val="24"/>
          <w:szCs w:val="24"/>
          <w:lang w:eastAsia="en-US"/>
        </w:rPr>
        <w:t>.  It was noted that</w:t>
      </w:r>
      <w:r w:rsidR="00EB071C" w:rsidRPr="00BD080D">
        <w:rPr>
          <w:rFonts w:ascii="Arial" w:eastAsiaTheme="minorHAnsi" w:hAnsi="Arial" w:cs="Arial"/>
          <w:sz w:val="24"/>
          <w:szCs w:val="24"/>
          <w:lang w:eastAsia="en-US"/>
        </w:rPr>
        <w:t xml:space="preserve">: </w:t>
      </w:r>
    </w:p>
    <w:p w14:paraId="628E1729" w14:textId="77777777" w:rsidR="00EB071C" w:rsidRPr="00BD080D" w:rsidRDefault="00EB071C" w:rsidP="00500D49">
      <w:pPr>
        <w:pStyle w:val="ListParagraph"/>
        <w:tabs>
          <w:tab w:val="left" w:pos="1134"/>
        </w:tabs>
        <w:ind w:left="1134" w:hanging="567"/>
        <w:jc w:val="both"/>
        <w:rPr>
          <w:rFonts w:ascii="Arial" w:eastAsiaTheme="minorHAnsi" w:hAnsi="Arial" w:cs="Arial"/>
          <w:sz w:val="24"/>
          <w:szCs w:val="24"/>
          <w:lang w:eastAsia="en-US"/>
        </w:rPr>
      </w:pPr>
    </w:p>
    <w:p w14:paraId="001B661A" w14:textId="77777777" w:rsidR="00EB071C" w:rsidRPr="00BD080D" w:rsidRDefault="00155527" w:rsidP="00FA16E4">
      <w:pPr>
        <w:pStyle w:val="ListParagraph"/>
        <w:tabs>
          <w:tab w:val="left" w:pos="1701"/>
        </w:tabs>
        <w:ind w:left="1701" w:hanging="567"/>
        <w:jc w:val="both"/>
        <w:rPr>
          <w:rFonts w:ascii="Arial" w:eastAsiaTheme="minorHAnsi" w:hAnsi="Arial" w:cs="Arial"/>
          <w:sz w:val="24"/>
          <w:szCs w:val="24"/>
          <w:lang w:eastAsia="en-US"/>
        </w:rPr>
      </w:pPr>
      <w:r>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i</w:t>
      </w:r>
      <w:proofErr w:type="spellEnd"/>
      <w:r>
        <w:rPr>
          <w:rFonts w:ascii="Arial" w:eastAsiaTheme="minorHAnsi" w:hAnsi="Arial" w:cs="Arial"/>
          <w:sz w:val="24"/>
          <w:szCs w:val="24"/>
          <w:lang w:eastAsia="en-US"/>
        </w:rPr>
        <w:t>]</w:t>
      </w:r>
      <w:r>
        <w:rPr>
          <w:rFonts w:ascii="Arial" w:eastAsiaTheme="minorHAnsi" w:hAnsi="Arial" w:cs="Arial"/>
          <w:sz w:val="24"/>
          <w:szCs w:val="24"/>
          <w:lang w:eastAsia="en-US"/>
        </w:rPr>
        <w:tab/>
      </w:r>
      <w:r w:rsidR="00FA16E4" w:rsidRPr="00BD080D">
        <w:rPr>
          <w:rFonts w:ascii="Arial" w:eastAsiaTheme="minorHAnsi" w:hAnsi="Arial" w:cs="Arial"/>
          <w:sz w:val="24"/>
          <w:szCs w:val="24"/>
          <w:lang w:eastAsia="en-US"/>
        </w:rPr>
        <w:t>T</w:t>
      </w:r>
      <w:r w:rsidR="00EB071C" w:rsidRPr="00BD080D">
        <w:rPr>
          <w:rFonts w:ascii="Arial" w:eastAsiaTheme="minorHAnsi" w:hAnsi="Arial" w:cs="Arial"/>
          <w:sz w:val="24"/>
          <w:szCs w:val="24"/>
          <w:lang w:eastAsia="en-US"/>
        </w:rPr>
        <w:t xml:space="preserve">he </w:t>
      </w:r>
      <w:r w:rsidR="00FA16E4" w:rsidRPr="00BD080D">
        <w:rPr>
          <w:rFonts w:ascii="Arial" w:eastAsiaTheme="minorHAnsi" w:hAnsi="Arial" w:cs="Arial"/>
          <w:sz w:val="24"/>
          <w:szCs w:val="24"/>
          <w:lang w:eastAsia="en-US"/>
        </w:rPr>
        <w:t xml:space="preserve">current proposal is that the </w:t>
      </w:r>
      <w:r w:rsidR="00EB071C" w:rsidRPr="00BD080D">
        <w:rPr>
          <w:rFonts w:ascii="Arial" w:eastAsiaTheme="minorHAnsi" w:hAnsi="Arial" w:cs="Arial"/>
          <w:sz w:val="24"/>
          <w:szCs w:val="24"/>
          <w:lang w:eastAsia="en-US"/>
        </w:rPr>
        <w:t>contribution rate for employers would increase by at least 6.6% to 24.6% compared with the 18% agreed in 2015.</w:t>
      </w:r>
    </w:p>
    <w:p w14:paraId="36289DA2" w14:textId="77777777" w:rsidR="00EB071C" w:rsidRPr="00BD080D" w:rsidRDefault="00EB071C" w:rsidP="00FA16E4">
      <w:pPr>
        <w:pStyle w:val="ListParagraph"/>
        <w:tabs>
          <w:tab w:val="left" w:pos="1701"/>
        </w:tabs>
        <w:ind w:left="1701" w:hanging="567"/>
        <w:jc w:val="both"/>
        <w:rPr>
          <w:rFonts w:ascii="Arial" w:eastAsiaTheme="minorHAnsi" w:hAnsi="Arial" w:cs="Arial"/>
          <w:sz w:val="24"/>
          <w:szCs w:val="24"/>
          <w:lang w:eastAsia="en-US"/>
        </w:rPr>
      </w:pPr>
    </w:p>
    <w:p w14:paraId="4F340D72" w14:textId="77777777" w:rsidR="00EB071C" w:rsidRPr="00BD080D" w:rsidRDefault="00EB071C" w:rsidP="00FA16E4">
      <w:pPr>
        <w:pStyle w:val="ListParagraph"/>
        <w:tabs>
          <w:tab w:val="left" w:pos="1701"/>
        </w:tabs>
        <w:ind w:left="1701" w:hanging="567"/>
        <w:jc w:val="both"/>
        <w:rPr>
          <w:rFonts w:ascii="Arial" w:eastAsiaTheme="minorHAnsi" w:hAnsi="Arial" w:cs="Arial"/>
          <w:sz w:val="24"/>
          <w:szCs w:val="24"/>
          <w:lang w:eastAsia="en-US"/>
        </w:rPr>
      </w:pPr>
      <w:r w:rsidRPr="00BD080D">
        <w:rPr>
          <w:rFonts w:ascii="Arial" w:eastAsiaTheme="minorHAnsi" w:hAnsi="Arial" w:cs="Arial"/>
          <w:sz w:val="24"/>
          <w:szCs w:val="24"/>
          <w:lang w:eastAsia="en-US"/>
        </w:rPr>
        <w:t>[ii]</w:t>
      </w:r>
      <w:r w:rsidRPr="00BD080D">
        <w:rPr>
          <w:rFonts w:ascii="Arial" w:eastAsiaTheme="minorHAnsi" w:hAnsi="Arial" w:cs="Arial"/>
          <w:sz w:val="24"/>
          <w:szCs w:val="24"/>
          <w:lang w:eastAsia="en-US"/>
        </w:rPr>
        <w:tab/>
      </w:r>
      <w:r w:rsidR="00FA16E4" w:rsidRPr="00BD080D">
        <w:rPr>
          <w:rFonts w:ascii="Arial" w:eastAsiaTheme="minorHAnsi" w:hAnsi="Arial" w:cs="Arial"/>
          <w:sz w:val="24"/>
          <w:szCs w:val="24"/>
          <w:lang w:eastAsia="en-US"/>
        </w:rPr>
        <w:t>The level of risk proposed was at the maximum tolerable with 56% prepared to support at this limit, but 41% wanted a reduction in risk.</w:t>
      </w:r>
    </w:p>
    <w:p w14:paraId="1AF49C1E" w14:textId="77777777" w:rsidR="00FA16E4" w:rsidRPr="00BD080D" w:rsidRDefault="00FA16E4" w:rsidP="00FA16E4">
      <w:pPr>
        <w:pStyle w:val="ListParagraph"/>
        <w:tabs>
          <w:tab w:val="left" w:pos="1701"/>
        </w:tabs>
        <w:ind w:left="1701" w:hanging="567"/>
        <w:jc w:val="both"/>
        <w:rPr>
          <w:rFonts w:ascii="Arial" w:eastAsiaTheme="minorHAnsi" w:hAnsi="Arial" w:cs="Arial"/>
          <w:sz w:val="24"/>
          <w:szCs w:val="24"/>
          <w:lang w:eastAsia="en-US"/>
        </w:rPr>
      </w:pPr>
    </w:p>
    <w:p w14:paraId="3515EC3D" w14:textId="77777777" w:rsidR="00FA16E4" w:rsidRPr="00BD080D" w:rsidRDefault="00155527" w:rsidP="00FA16E4">
      <w:pPr>
        <w:pStyle w:val="ListParagraph"/>
        <w:tabs>
          <w:tab w:val="left" w:pos="1701"/>
        </w:tabs>
        <w:ind w:left="1701" w:hanging="567"/>
        <w:jc w:val="both"/>
        <w:rPr>
          <w:rFonts w:ascii="Arial" w:eastAsiaTheme="minorHAnsi" w:hAnsi="Arial" w:cs="Arial"/>
          <w:sz w:val="24"/>
          <w:szCs w:val="24"/>
          <w:lang w:eastAsia="en-US"/>
        </w:rPr>
      </w:pPr>
      <w:r>
        <w:rPr>
          <w:rFonts w:ascii="Arial" w:eastAsiaTheme="minorHAnsi" w:hAnsi="Arial" w:cs="Arial"/>
          <w:sz w:val="24"/>
          <w:szCs w:val="24"/>
          <w:lang w:eastAsia="en-US"/>
        </w:rPr>
        <w:t>[iii]</w:t>
      </w:r>
      <w:r>
        <w:rPr>
          <w:rFonts w:ascii="Arial" w:eastAsiaTheme="minorHAnsi" w:hAnsi="Arial" w:cs="Arial"/>
          <w:sz w:val="24"/>
          <w:szCs w:val="24"/>
          <w:lang w:eastAsia="en-US"/>
        </w:rPr>
        <w:tab/>
      </w:r>
      <w:r w:rsidR="00FA16E4" w:rsidRPr="00BD080D">
        <w:rPr>
          <w:rFonts w:ascii="Arial" w:eastAsiaTheme="minorHAnsi" w:hAnsi="Arial" w:cs="Arial"/>
          <w:sz w:val="24"/>
          <w:szCs w:val="24"/>
          <w:lang w:eastAsia="en-US"/>
        </w:rPr>
        <w:t xml:space="preserve">The USS Trustee reviewed its initial proposals in early November and strengthened them such that the deficit would now equate to £7.5bn.  </w:t>
      </w:r>
    </w:p>
    <w:p w14:paraId="2514A2A0" w14:textId="77777777" w:rsidR="008B4AF4" w:rsidRDefault="008B4AF4" w:rsidP="008B4AF4">
      <w:pPr>
        <w:pStyle w:val="ListParagraph"/>
        <w:tabs>
          <w:tab w:val="left" w:pos="1701"/>
        </w:tabs>
        <w:ind w:left="1134"/>
        <w:jc w:val="both"/>
        <w:rPr>
          <w:rFonts w:ascii="Arial" w:eastAsiaTheme="minorHAnsi" w:hAnsi="Arial" w:cs="Arial"/>
          <w:sz w:val="24"/>
          <w:szCs w:val="24"/>
          <w:lang w:eastAsia="en-US"/>
        </w:rPr>
      </w:pPr>
    </w:p>
    <w:p w14:paraId="23AF8C06" w14:textId="77777777" w:rsidR="00FA16E4" w:rsidRPr="00155527" w:rsidRDefault="008B4AF4" w:rsidP="008B4AF4">
      <w:pPr>
        <w:pStyle w:val="ListParagraph"/>
        <w:tabs>
          <w:tab w:val="left" w:pos="1701"/>
        </w:tabs>
        <w:ind w:left="1701" w:hanging="567"/>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[iv]</w:t>
      </w:r>
      <w:r>
        <w:rPr>
          <w:rFonts w:ascii="Arial" w:eastAsiaTheme="minorHAnsi" w:hAnsi="Arial" w:cs="Arial"/>
          <w:sz w:val="24"/>
          <w:szCs w:val="24"/>
          <w:lang w:eastAsia="en-US"/>
        </w:rPr>
        <w:tab/>
      </w:r>
      <w:r w:rsidR="00FA16E4" w:rsidRPr="00BD080D">
        <w:rPr>
          <w:rFonts w:ascii="Arial" w:eastAsiaTheme="minorHAnsi" w:hAnsi="Arial" w:cs="Arial"/>
          <w:sz w:val="24"/>
          <w:szCs w:val="24"/>
          <w:lang w:eastAsia="en-US"/>
        </w:rPr>
        <w:t>The</w:t>
      </w:r>
      <w:proofErr w:type="gramEnd"/>
      <w:r w:rsidR="00FA16E4" w:rsidRPr="00BD080D">
        <w:rPr>
          <w:rFonts w:ascii="Arial" w:eastAsiaTheme="minorHAnsi" w:hAnsi="Arial" w:cs="Arial"/>
          <w:sz w:val="24"/>
          <w:szCs w:val="24"/>
          <w:lang w:eastAsia="en-US"/>
        </w:rPr>
        <w:t xml:space="preserve"> </w:t>
      </w:r>
      <w:r w:rsidR="00BD080D" w:rsidRPr="00BD080D">
        <w:rPr>
          <w:rFonts w:ascii="Arial" w:eastAsiaTheme="minorHAnsi" w:hAnsi="Arial" w:cs="Arial"/>
          <w:sz w:val="24"/>
          <w:szCs w:val="24"/>
          <w:lang w:eastAsia="en-US"/>
        </w:rPr>
        <w:t>employer submission</w:t>
      </w:r>
      <w:r w:rsidR="00FA16E4" w:rsidRPr="00BD080D">
        <w:rPr>
          <w:rFonts w:ascii="Arial" w:eastAsiaTheme="minorHAnsi" w:hAnsi="Arial" w:cs="Arial"/>
          <w:sz w:val="24"/>
          <w:szCs w:val="24"/>
          <w:lang w:eastAsia="en-US"/>
        </w:rPr>
        <w:t xml:space="preserve"> to the J</w:t>
      </w:r>
      <w:r w:rsidR="00BD080D" w:rsidRPr="00BD080D">
        <w:rPr>
          <w:rFonts w:ascii="Arial" w:eastAsiaTheme="minorHAnsi" w:hAnsi="Arial" w:cs="Arial"/>
          <w:sz w:val="24"/>
          <w:szCs w:val="24"/>
          <w:lang w:eastAsia="en-US"/>
        </w:rPr>
        <w:t xml:space="preserve">oint </w:t>
      </w:r>
      <w:r w:rsidR="00FA16E4" w:rsidRPr="00BD080D">
        <w:rPr>
          <w:rFonts w:ascii="Arial" w:eastAsiaTheme="minorHAnsi" w:hAnsi="Arial" w:cs="Arial"/>
          <w:sz w:val="24"/>
          <w:szCs w:val="24"/>
          <w:lang w:eastAsia="en-US"/>
        </w:rPr>
        <w:t>N</w:t>
      </w:r>
      <w:r w:rsidR="00BD080D" w:rsidRPr="00BD080D">
        <w:rPr>
          <w:rFonts w:ascii="Arial" w:eastAsiaTheme="minorHAnsi" w:hAnsi="Arial" w:cs="Arial"/>
          <w:sz w:val="24"/>
          <w:szCs w:val="24"/>
          <w:lang w:eastAsia="en-US"/>
        </w:rPr>
        <w:t xml:space="preserve">egotiating </w:t>
      </w:r>
      <w:r w:rsidR="00FA16E4" w:rsidRPr="00BD080D">
        <w:rPr>
          <w:rFonts w:ascii="Arial" w:eastAsiaTheme="minorHAnsi" w:hAnsi="Arial" w:cs="Arial"/>
          <w:sz w:val="24"/>
          <w:szCs w:val="24"/>
          <w:lang w:eastAsia="en-US"/>
        </w:rPr>
        <w:t>C</w:t>
      </w:r>
      <w:r w:rsidR="00BD080D" w:rsidRPr="00BD080D">
        <w:rPr>
          <w:rFonts w:ascii="Arial" w:eastAsiaTheme="minorHAnsi" w:hAnsi="Arial" w:cs="Arial"/>
          <w:sz w:val="24"/>
          <w:szCs w:val="24"/>
          <w:lang w:eastAsia="en-US"/>
        </w:rPr>
        <w:t xml:space="preserve">ommittee </w:t>
      </w:r>
      <w:r w:rsidR="00BD080D">
        <w:rPr>
          <w:rFonts w:ascii="Arial" w:eastAsiaTheme="minorHAnsi" w:hAnsi="Arial" w:cs="Arial"/>
          <w:sz w:val="24"/>
          <w:szCs w:val="24"/>
          <w:lang w:eastAsia="en-US"/>
        </w:rPr>
        <w:t>proposed</w:t>
      </w:r>
      <w:r w:rsidR="00BD080D" w:rsidRPr="00BD080D">
        <w:rPr>
          <w:rFonts w:ascii="Arial" w:eastAsiaTheme="minorHAnsi" w:hAnsi="Arial" w:cs="Arial"/>
          <w:sz w:val="24"/>
          <w:szCs w:val="24"/>
          <w:lang w:eastAsia="en-US"/>
        </w:rPr>
        <w:t xml:space="preserve"> that </w:t>
      </w:r>
      <w:r w:rsidR="00155527">
        <w:rPr>
          <w:rFonts w:ascii="Arial" w:eastAsiaTheme="minorHAnsi" w:hAnsi="Arial" w:cs="Arial"/>
          <w:sz w:val="24"/>
          <w:szCs w:val="24"/>
          <w:lang w:eastAsia="en-US"/>
        </w:rPr>
        <w:t xml:space="preserve">a hybrid structure should remain, but that </w:t>
      </w:r>
      <w:r w:rsidR="00BD080D" w:rsidRPr="00BD080D">
        <w:rPr>
          <w:rFonts w:ascii="Arial" w:eastAsiaTheme="minorHAnsi" w:hAnsi="Arial" w:cs="Arial"/>
          <w:sz w:val="24"/>
          <w:szCs w:val="24"/>
          <w:lang w:eastAsia="en-US"/>
        </w:rPr>
        <w:t>all future benefits sh</w:t>
      </w:r>
      <w:r w:rsidR="00FA16E4" w:rsidRPr="00BD080D">
        <w:rPr>
          <w:rFonts w:ascii="Arial" w:eastAsiaTheme="minorHAnsi" w:hAnsi="Arial" w:cs="Arial"/>
          <w:sz w:val="24"/>
          <w:szCs w:val="24"/>
          <w:lang w:eastAsia="en-US"/>
        </w:rPr>
        <w:t>ould be on a DC basis, alongside the retention of existing</w:t>
      </w:r>
      <w:r w:rsidR="00BD080D" w:rsidRPr="00BD080D">
        <w:rPr>
          <w:rFonts w:ascii="Arial" w:eastAsiaTheme="minorHAnsi" w:hAnsi="Arial" w:cs="Arial"/>
          <w:sz w:val="24"/>
          <w:szCs w:val="24"/>
          <w:lang w:eastAsia="en-US"/>
        </w:rPr>
        <w:t xml:space="preserve"> death and ill-health benefits. The proposed</w:t>
      </w:r>
      <w:r w:rsidR="00FA16E4" w:rsidRPr="00BD080D">
        <w:rPr>
          <w:rFonts w:ascii="Arial" w:eastAsiaTheme="minorHAnsi" w:hAnsi="Arial" w:cs="Arial"/>
          <w:sz w:val="24"/>
          <w:szCs w:val="24"/>
          <w:lang w:eastAsia="en-US"/>
        </w:rPr>
        <w:t xml:space="preserve"> approach would allow the option to re-introduce DB benefits </w:t>
      </w:r>
      <w:r w:rsidR="00FA16E4" w:rsidRPr="00155527">
        <w:rPr>
          <w:rFonts w:ascii="Arial" w:eastAsiaTheme="minorHAnsi" w:hAnsi="Arial" w:cs="Arial"/>
          <w:sz w:val="24"/>
          <w:szCs w:val="24"/>
          <w:lang w:eastAsia="en-US"/>
        </w:rPr>
        <w:t xml:space="preserve">at a future date if circumstances permit. </w:t>
      </w:r>
    </w:p>
    <w:p w14:paraId="209B88FD" w14:textId="77777777" w:rsidR="00FA16E4" w:rsidRPr="00155527" w:rsidRDefault="00FA16E4" w:rsidP="00FA16E4">
      <w:pPr>
        <w:pStyle w:val="ListParagraph"/>
        <w:tabs>
          <w:tab w:val="left" w:pos="1701"/>
        </w:tabs>
        <w:ind w:left="1701" w:hanging="567"/>
        <w:jc w:val="both"/>
        <w:rPr>
          <w:rFonts w:ascii="Arial" w:eastAsiaTheme="minorHAnsi" w:hAnsi="Arial" w:cs="Arial"/>
          <w:sz w:val="24"/>
          <w:szCs w:val="24"/>
          <w:lang w:eastAsia="en-US"/>
        </w:rPr>
      </w:pPr>
    </w:p>
    <w:p w14:paraId="09E31E57" w14:textId="0A9E5D5A" w:rsidR="00FA16E4" w:rsidRPr="00155527" w:rsidRDefault="00FA16E4" w:rsidP="00FA16E4">
      <w:pPr>
        <w:pStyle w:val="ListParagraph"/>
        <w:tabs>
          <w:tab w:val="left" w:pos="1701"/>
        </w:tabs>
        <w:ind w:left="1701" w:hanging="567"/>
        <w:jc w:val="both"/>
        <w:rPr>
          <w:rFonts w:ascii="Arial" w:eastAsiaTheme="minorHAnsi" w:hAnsi="Arial" w:cs="Arial"/>
          <w:sz w:val="24"/>
          <w:szCs w:val="24"/>
          <w:lang w:eastAsia="en-US"/>
        </w:rPr>
      </w:pPr>
      <w:r w:rsidRPr="00155527">
        <w:rPr>
          <w:rFonts w:ascii="Arial" w:eastAsiaTheme="minorHAnsi" w:hAnsi="Arial" w:cs="Arial"/>
          <w:sz w:val="24"/>
          <w:szCs w:val="24"/>
          <w:lang w:eastAsia="en-US"/>
        </w:rPr>
        <w:t>[v]</w:t>
      </w:r>
      <w:r w:rsidRPr="00155527">
        <w:rPr>
          <w:rFonts w:ascii="Arial" w:eastAsiaTheme="minorHAnsi" w:hAnsi="Arial" w:cs="Arial"/>
          <w:sz w:val="24"/>
          <w:szCs w:val="24"/>
          <w:lang w:eastAsia="en-US"/>
        </w:rPr>
        <w:tab/>
        <w:t>It is understood that UCU have written to all employers urging them to</w:t>
      </w:r>
      <w:r w:rsidR="00155527" w:rsidRPr="00155527">
        <w:rPr>
          <w:rFonts w:ascii="Arial" w:eastAsiaTheme="minorHAnsi" w:hAnsi="Arial" w:cs="Arial"/>
          <w:sz w:val="24"/>
          <w:szCs w:val="24"/>
          <w:lang w:eastAsia="en-US"/>
        </w:rPr>
        <w:t xml:space="preserve"> defend the current structure. A</w:t>
      </w:r>
      <w:r w:rsidRPr="00155527">
        <w:rPr>
          <w:rFonts w:ascii="Arial" w:eastAsiaTheme="minorHAnsi" w:hAnsi="Arial" w:cs="Arial"/>
          <w:sz w:val="24"/>
          <w:szCs w:val="24"/>
          <w:lang w:eastAsia="en-US"/>
        </w:rPr>
        <w:t xml:space="preserve"> consultative ballot to test member support </w:t>
      </w:r>
      <w:r w:rsidR="00155527" w:rsidRPr="00155527">
        <w:rPr>
          <w:rFonts w:ascii="Arial" w:eastAsiaTheme="minorHAnsi" w:hAnsi="Arial" w:cs="Arial"/>
          <w:sz w:val="24"/>
          <w:szCs w:val="24"/>
          <w:lang w:eastAsia="en-US"/>
        </w:rPr>
        <w:t>for</w:t>
      </w:r>
      <w:r w:rsidRPr="00155527">
        <w:rPr>
          <w:rFonts w:ascii="Arial" w:eastAsiaTheme="minorHAnsi" w:hAnsi="Arial" w:cs="Arial"/>
          <w:sz w:val="24"/>
          <w:szCs w:val="24"/>
          <w:lang w:eastAsia="en-US"/>
        </w:rPr>
        <w:t xml:space="preserve"> defending the current benefits </w:t>
      </w:r>
      <w:r w:rsidR="00155527" w:rsidRPr="00155527">
        <w:rPr>
          <w:rFonts w:ascii="Arial" w:eastAsiaTheme="minorHAnsi" w:hAnsi="Arial" w:cs="Arial"/>
          <w:sz w:val="24"/>
          <w:szCs w:val="24"/>
          <w:lang w:eastAsia="en-US"/>
        </w:rPr>
        <w:t>resulted in</w:t>
      </w:r>
      <w:r w:rsidRPr="00155527">
        <w:rPr>
          <w:rFonts w:ascii="Arial" w:eastAsiaTheme="minorHAnsi" w:hAnsi="Arial" w:cs="Arial"/>
          <w:sz w:val="24"/>
          <w:szCs w:val="24"/>
          <w:lang w:eastAsia="en-US"/>
        </w:rPr>
        <w:t xml:space="preserve"> 87% </w:t>
      </w:r>
      <w:r w:rsidR="00155527" w:rsidRPr="00155527">
        <w:rPr>
          <w:rFonts w:ascii="Arial" w:eastAsiaTheme="minorHAnsi" w:hAnsi="Arial" w:cs="Arial"/>
          <w:sz w:val="24"/>
          <w:szCs w:val="24"/>
          <w:lang w:eastAsia="en-US"/>
        </w:rPr>
        <w:t>support</w:t>
      </w:r>
      <w:r w:rsidR="000D5909">
        <w:rPr>
          <w:rFonts w:ascii="Arial" w:eastAsiaTheme="minorHAnsi" w:hAnsi="Arial" w:cs="Arial"/>
          <w:sz w:val="24"/>
          <w:szCs w:val="24"/>
          <w:lang w:eastAsia="en-US"/>
        </w:rPr>
        <w:t>ing</w:t>
      </w:r>
      <w:r w:rsidRPr="00155527">
        <w:rPr>
          <w:rFonts w:ascii="Arial" w:eastAsiaTheme="minorHAnsi" w:hAnsi="Arial" w:cs="Arial"/>
          <w:sz w:val="24"/>
          <w:szCs w:val="24"/>
          <w:lang w:eastAsia="en-US"/>
        </w:rPr>
        <w:t xml:space="preserve"> industrial action.</w:t>
      </w:r>
    </w:p>
    <w:p w14:paraId="690FAD92" w14:textId="77777777" w:rsidR="00BA2CD1" w:rsidRPr="00155527" w:rsidRDefault="00D16386" w:rsidP="000B0A87">
      <w:pPr>
        <w:pStyle w:val="ListParagraph"/>
        <w:tabs>
          <w:tab w:val="left" w:pos="567"/>
          <w:tab w:val="left" w:pos="1134"/>
        </w:tabs>
        <w:ind w:left="1134" w:hanging="567"/>
        <w:jc w:val="both"/>
        <w:rPr>
          <w:rFonts w:ascii="Arial" w:eastAsiaTheme="minorHAnsi" w:hAnsi="Arial" w:cs="Arial"/>
          <w:sz w:val="24"/>
          <w:szCs w:val="24"/>
          <w:lang w:eastAsia="en-US"/>
        </w:rPr>
      </w:pPr>
      <w:r w:rsidRPr="00155527">
        <w:rPr>
          <w:rFonts w:ascii="Arial" w:eastAsiaTheme="minorHAnsi" w:hAnsi="Arial" w:cs="Arial"/>
          <w:sz w:val="24"/>
          <w:szCs w:val="24"/>
          <w:lang w:eastAsia="en-US"/>
        </w:rPr>
        <w:t xml:space="preserve"> </w:t>
      </w:r>
    </w:p>
    <w:p w14:paraId="19829C33" w14:textId="77777777" w:rsidR="00BA2CD1" w:rsidRPr="00EA0771" w:rsidRDefault="00B310DC" w:rsidP="00FA16E4">
      <w:pPr>
        <w:pStyle w:val="ListParagraph"/>
        <w:tabs>
          <w:tab w:val="left" w:pos="567"/>
          <w:tab w:val="left" w:pos="1134"/>
        </w:tabs>
        <w:ind w:left="1134" w:hanging="981"/>
        <w:jc w:val="both"/>
        <w:rPr>
          <w:rFonts w:ascii="Arial" w:eastAsiaTheme="minorHAnsi" w:hAnsi="Arial" w:cs="Arial"/>
          <w:sz w:val="24"/>
          <w:szCs w:val="24"/>
          <w:lang w:eastAsia="en-US"/>
        </w:rPr>
      </w:pPr>
      <w:r w:rsidRPr="00155527">
        <w:rPr>
          <w:rFonts w:ascii="Arial" w:eastAsiaTheme="minorHAnsi" w:hAnsi="Arial" w:cs="Arial"/>
          <w:sz w:val="24"/>
          <w:szCs w:val="24"/>
          <w:lang w:eastAsia="en-US"/>
        </w:rPr>
        <w:tab/>
        <w:t>[</w:t>
      </w:r>
      <w:r w:rsidR="00500D49" w:rsidRPr="00155527">
        <w:rPr>
          <w:rFonts w:ascii="Arial" w:eastAsiaTheme="minorHAnsi" w:hAnsi="Arial" w:cs="Arial"/>
          <w:sz w:val="24"/>
          <w:szCs w:val="24"/>
          <w:lang w:eastAsia="en-US"/>
        </w:rPr>
        <w:t>5</w:t>
      </w:r>
      <w:r w:rsidRPr="00155527">
        <w:rPr>
          <w:rFonts w:ascii="Arial" w:eastAsiaTheme="minorHAnsi" w:hAnsi="Arial" w:cs="Arial"/>
          <w:sz w:val="24"/>
          <w:szCs w:val="24"/>
          <w:lang w:eastAsia="en-US"/>
        </w:rPr>
        <w:t>]</w:t>
      </w:r>
      <w:r w:rsidRPr="00155527">
        <w:rPr>
          <w:rFonts w:ascii="Arial" w:eastAsiaTheme="minorHAnsi" w:hAnsi="Arial" w:cs="Arial"/>
          <w:sz w:val="24"/>
          <w:szCs w:val="24"/>
          <w:lang w:eastAsia="en-US"/>
        </w:rPr>
        <w:tab/>
      </w:r>
      <w:r w:rsidR="00140854" w:rsidRPr="00155527">
        <w:rPr>
          <w:rFonts w:ascii="Arial" w:eastAsiaTheme="minorHAnsi" w:hAnsi="Arial" w:cs="Arial"/>
          <w:b/>
          <w:sz w:val="24"/>
          <w:szCs w:val="24"/>
          <w:lang w:eastAsia="en-US"/>
        </w:rPr>
        <w:t>Disciplinary Appeal</w:t>
      </w:r>
      <w:r w:rsidR="00500D49" w:rsidRPr="00155527">
        <w:rPr>
          <w:rFonts w:ascii="Arial" w:eastAsiaTheme="minorHAnsi" w:hAnsi="Arial" w:cs="Arial"/>
          <w:b/>
          <w:sz w:val="24"/>
          <w:szCs w:val="24"/>
          <w:lang w:eastAsia="en-US"/>
        </w:rPr>
        <w:t xml:space="preserve"> </w:t>
      </w:r>
      <w:r w:rsidR="00500D49" w:rsidRPr="00155527">
        <w:rPr>
          <w:rFonts w:ascii="Arial" w:eastAsiaTheme="minorHAnsi" w:hAnsi="Arial" w:cs="Arial"/>
          <w:sz w:val="24"/>
          <w:szCs w:val="24"/>
          <w:lang w:eastAsia="en-US"/>
        </w:rPr>
        <w:t>(page 8)</w:t>
      </w:r>
      <w:r w:rsidR="00155527" w:rsidRPr="00155527">
        <w:rPr>
          <w:rFonts w:ascii="Arial" w:eastAsiaTheme="minorHAnsi" w:hAnsi="Arial" w:cs="Arial"/>
          <w:sz w:val="24"/>
          <w:szCs w:val="24"/>
          <w:lang w:eastAsia="en-US"/>
        </w:rPr>
        <w:t>;</w:t>
      </w:r>
      <w:r w:rsidR="00D16386" w:rsidRPr="00155527">
        <w:rPr>
          <w:rFonts w:ascii="Arial" w:eastAsiaTheme="minorHAnsi" w:hAnsi="Arial" w:cs="Arial"/>
          <w:sz w:val="24"/>
          <w:szCs w:val="24"/>
          <w:lang w:eastAsia="en-US"/>
        </w:rPr>
        <w:t xml:space="preserve"> </w:t>
      </w:r>
      <w:r w:rsidR="00155527" w:rsidRPr="00155527">
        <w:rPr>
          <w:rFonts w:ascii="Arial" w:eastAsiaTheme="minorHAnsi" w:hAnsi="Arial" w:cs="Arial"/>
          <w:sz w:val="24"/>
          <w:szCs w:val="24"/>
          <w:lang w:eastAsia="en-US"/>
        </w:rPr>
        <w:t xml:space="preserve">Following a lack of response from the appellant, the solicitor hearing the appeal will </w:t>
      </w:r>
      <w:r w:rsidR="00BD2652">
        <w:rPr>
          <w:rFonts w:ascii="Arial" w:eastAsiaTheme="minorHAnsi" w:hAnsi="Arial" w:cs="Arial"/>
          <w:sz w:val="24"/>
          <w:szCs w:val="24"/>
          <w:lang w:eastAsia="en-US"/>
        </w:rPr>
        <w:t>provide a further opportunity to respond before</w:t>
      </w:r>
      <w:r w:rsidR="00155527" w:rsidRPr="00155527">
        <w:rPr>
          <w:rFonts w:ascii="Arial" w:eastAsiaTheme="minorHAnsi" w:hAnsi="Arial" w:cs="Arial"/>
          <w:sz w:val="24"/>
          <w:szCs w:val="24"/>
          <w:lang w:eastAsia="en-US"/>
        </w:rPr>
        <w:t xml:space="preserve"> consider</w:t>
      </w:r>
      <w:r w:rsidR="00BD2652">
        <w:rPr>
          <w:rFonts w:ascii="Arial" w:eastAsiaTheme="minorHAnsi" w:hAnsi="Arial" w:cs="Arial"/>
          <w:sz w:val="24"/>
          <w:szCs w:val="24"/>
          <w:lang w:eastAsia="en-US"/>
        </w:rPr>
        <w:t>ing</w:t>
      </w:r>
      <w:r w:rsidR="00155527" w:rsidRPr="00155527">
        <w:rPr>
          <w:rFonts w:ascii="Arial" w:eastAsiaTheme="minorHAnsi" w:hAnsi="Arial" w:cs="Arial"/>
          <w:sz w:val="24"/>
          <w:szCs w:val="24"/>
          <w:lang w:eastAsia="en-US"/>
        </w:rPr>
        <w:t xml:space="preserve"> whether the appeal is dismissed</w:t>
      </w:r>
      <w:r w:rsidR="00EB071C" w:rsidRPr="00155527">
        <w:rPr>
          <w:rFonts w:ascii="Arial" w:eastAsiaTheme="minorHAnsi" w:hAnsi="Arial" w:cs="Arial"/>
          <w:sz w:val="24"/>
          <w:szCs w:val="24"/>
          <w:lang w:eastAsia="en-US"/>
        </w:rPr>
        <w:t>.</w:t>
      </w:r>
    </w:p>
    <w:p w14:paraId="42AF020E" w14:textId="77777777" w:rsidR="00D760B9" w:rsidRPr="00EA0771" w:rsidRDefault="00D760B9" w:rsidP="000B0A87">
      <w:pPr>
        <w:tabs>
          <w:tab w:val="left" w:pos="567"/>
        </w:tabs>
        <w:jc w:val="both"/>
        <w:rPr>
          <w:rFonts w:ascii="Arial" w:eastAsiaTheme="minorHAnsi" w:hAnsi="Arial" w:cs="Arial"/>
          <w:sz w:val="24"/>
          <w:szCs w:val="24"/>
          <w:lang w:eastAsia="en-US"/>
        </w:rPr>
      </w:pPr>
    </w:p>
    <w:p w14:paraId="4EEEAF66" w14:textId="77777777" w:rsidR="00C84AF0" w:rsidRPr="00EA0771" w:rsidRDefault="00C84AF0" w:rsidP="000B0A87">
      <w:pPr>
        <w:jc w:val="both"/>
        <w:rPr>
          <w:rFonts w:ascii="Arial" w:eastAsiaTheme="minorHAnsi" w:hAnsi="Arial" w:cs="Arial"/>
          <w:sz w:val="24"/>
          <w:szCs w:val="24"/>
          <w:lang w:eastAsia="en-US"/>
        </w:rPr>
      </w:pPr>
    </w:p>
    <w:p w14:paraId="35CBAD81" w14:textId="77777777" w:rsidR="00C84AF0" w:rsidRPr="00EA0771" w:rsidRDefault="00C84AF0" w:rsidP="000B0A87">
      <w:pPr>
        <w:tabs>
          <w:tab w:val="left" w:pos="567"/>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VICE-CHANCELLOR’S BUSINESS</w:t>
      </w:r>
    </w:p>
    <w:p w14:paraId="61CBF259" w14:textId="77777777" w:rsidR="00140854" w:rsidRDefault="00140854" w:rsidP="00140854">
      <w:pPr>
        <w:suppressAutoHyphens/>
        <w:spacing w:after="240" w:line="100" w:lineRule="atLeast"/>
        <w:contextualSpacing/>
        <w:jc w:val="both"/>
        <w:rPr>
          <w:rFonts w:asciiTheme="minorHAnsi" w:hAnsiTheme="minorHAnsi" w:cs="Calibri"/>
          <w:color w:val="000000"/>
          <w:lang w:val="cy-GB"/>
        </w:rPr>
      </w:pPr>
    </w:p>
    <w:p w14:paraId="681D1AEB" w14:textId="77777777" w:rsidR="00140854" w:rsidRPr="00155527" w:rsidRDefault="00140854" w:rsidP="00B30ADE">
      <w:pPr>
        <w:pStyle w:val="ListParagraph"/>
        <w:numPr>
          <w:ilvl w:val="0"/>
          <w:numId w:val="8"/>
        </w:numPr>
        <w:suppressAutoHyphens/>
        <w:spacing w:after="240" w:line="100" w:lineRule="atLeast"/>
        <w:ind w:left="567" w:hanging="567"/>
        <w:jc w:val="both"/>
        <w:rPr>
          <w:rFonts w:ascii="Arial" w:hAnsi="Arial" w:cs="Arial"/>
          <w:color w:val="000000"/>
          <w:sz w:val="24"/>
          <w:lang w:val="cy-GB"/>
        </w:rPr>
      </w:pPr>
      <w:r w:rsidRPr="00155527">
        <w:rPr>
          <w:rFonts w:ascii="Arial" w:hAnsi="Arial" w:cs="Arial"/>
          <w:color w:val="000000"/>
          <w:sz w:val="24"/>
          <w:lang w:val="cy-GB"/>
        </w:rPr>
        <w:t xml:space="preserve">The </w:t>
      </w:r>
      <w:proofErr w:type="spellStart"/>
      <w:r w:rsidRPr="00155527">
        <w:rPr>
          <w:rFonts w:ascii="Arial" w:hAnsi="Arial" w:cs="Arial"/>
          <w:color w:val="000000"/>
          <w:sz w:val="24"/>
          <w:lang w:val="cy-GB"/>
        </w:rPr>
        <w:t>Vice-Chancellor</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informed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Council</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members</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that</w:t>
      </w:r>
      <w:proofErr w:type="spellEnd"/>
      <w:r w:rsidRPr="00155527">
        <w:rPr>
          <w:rFonts w:ascii="Arial" w:hAnsi="Arial" w:cs="Arial"/>
          <w:color w:val="000000"/>
          <w:sz w:val="24"/>
          <w:lang w:val="cy-GB"/>
        </w:rPr>
        <w:t xml:space="preserve"> the </w:t>
      </w:r>
      <w:proofErr w:type="spellStart"/>
      <w:r w:rsidRPr="00155527">
        <w:rPr>
          <w:rFonts w:ascii="Arial" w:hAnsi="Arial" w:cs="Arial"/>
          <w:color w:val="000000"/>
          <w:sz w:val="24"/>
          <w:lang w:val="cy-GB"/>
        </w:rPr>
        <w:t>first</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nuclear</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research</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institute</w:t>
      </w:r>
      <w:proofErr w:type="spellEnd"/>
      <w:r w:rsidRPr="00155527">
        <w:rPr>
          <w:rFonts w:ascii="Arial" w:hAnsi="Arial" w:cs="Arial"/>
          <w:color w:val="000000"/>
          <w:sz w:val="24"/>
          <w:lang w:val="cy-GB"/>
        </w:rPr>
        <w:t xml:space="preserve"> in Wales </w:t>
      </w:r>
      <w:proofErr w:type="spellStart"/>
      <w:r w:rsidRPr="00155527">
        <w:rPr>
          <w:rFonts w:ascii="Arial" w:hAnsi="Arial" w:cs="Arial"/>
          <w:color w:val="000000"/>
          <w:sz w:val="24"/>
          <w:lang w:val="cy-GB"/>
        </w:rPr>
        <w:t>has</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opened</w:t>
      </w:r>
      <w:proofErr w:type="spellEnd"/>
      <w:r w:rsidRPr="00155527">
        <w:rPr>
          <w:rFonts w:ascii="Arial" w:hAnsi="Arial" w:cs="Arial"/>
          <w:color w:val="000000"/>
          <w:sz w:val="24"/>
          <w:lang w:val="cy-GB"/>
        </w:rPr>
        <w:t xml:space="preserve"> at Bangor University.  </w:t>
      </w:r>
      <w:r w:rsidRPr="00155527">
        <w:rPr>
          <w:rFonts w:ascii="Arial" w:hAnsi="Arial" w:cs="Arial"/>
          <w:b/>
          <w:color w:val="000000"/>
          <w:sz w:val="24"/>
          <w:lang w:val="cy-GB"/>
        </w:rPr>
        <w:t xml:space="preserve">The </w:t>
      </w:r>
      <w:proofErr w:type="spellStart"/>
      <w:r w:rsidRPr="00155527">
        <w:rPr>
          <w:rFonts w:ascii="Arial" w:hAnsi="Arial" w:cs="Arial"/>
          <w:b/>
          <w:color w:val="000000"/>
          <w:sz w:val="24"/>
          <w:lang w:val="cy-GB"/>
        </w:rPr>
        <w:t>Nuclear</w:t>
      </w:r>
      <w:proofErr w:type="spellEnd"/>
      <w:r w:rsidRPr="00155527">
        <w:rPr>
          <w:rFonts w:ascii="Arial" w:hAnsi="Arial" w:cs="Arial"/>
          <w:b/>
          <w:color w:val="000000"/>
          <w:sz w:val="24"/>
          <w:lang w:val="cy-GB"/>
        </w:rPr>
        <w:t xml:space="preserve"> </w:t>
      </w:r>
      <w:proofErr w:type="spellStart"/>
      <w:r w:rsidRPr="00155527">
        <w:rPr>
          <w:rFonts w:ascii="Arial" w:hAnsi="Arial" w:cs="Arial"/>
          <w:b/>
          <w:color w:val="000000"/>
          <w:sz w:val="24"/>
          <w:lang w:val="cy-GB"/>
        </w:rPr>
        <w:t>Futures</w:t>
      </w:r>
      <w:proofErr w:type="spellEnd"/>
      <w:r w:rsidRPr="00155527">
        <w:rPr>
          <w:rFonts w:ascii="Arial" w:hAnsi="Arial" w:cs="Arial"/>
          <w:b/>
          <w:color w:val="000000"/>
          <w:sz w:val="24"/>
          <w:lang w:val="cy-GB"/>
        </w:rPr>
        <w:t xml:space="preserve"> Institute</w:t>
      </w:r>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has</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been</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established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with</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funding</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from</w:t>
      </w:r>
      <w:proofErr w:type="spellEnd"/>
      <w:r w:rsidRPr="00155527">
        <w:rPr>
          <w:rFonts w:ascii="Arial" w:hAnsi="Arial" w:cs="Arial"/>
          <w:color w:val="000000"/>
          <w:sz w:val="24"/>
          <w:lang w:val="cy-GB"/>
        </w:rPr>
        <w:t xml:space="preserve"> the Welsh </w:t>
      </w:r>
      <w:proofErr w:type="spellStart"/>
      <w:r w:rsidRPr="00155527">
        <w:rPr>
          <w:rFonts w:ascii="Arial" w:hAnsi="Arial" w:cs="Arial"/>
          <w:color w:val="000000"/>
          <w:sz w:val="24"/>
          <w:lang w:val="cy-GB"/>
        </w:rPr>
        <w:t>Government’s</w:t>
      </w:r>
      <w:proofErr w:type="spellEnd"/>
      <w:r w:rsidRPr="00155527">
        <w:rPr>
          <w:rFonts w:ascii="Arial" w:hAnsi="Arial" w:cs="Arial"/>
          <w:color w:val="000000"/>
          <w:sz w:val="24"/>
          <w:lang w:val="cy-GB"/>
        </w:rPr>
        <w:t xml:space="preserve"> Sêr Cymru </w:t>
      </w:r>
      <w:proofErr w:type="spellStart"/>
      <w:r w:rsidRPr="00155527">
        <w:rPr>
          <w:rFonts w:ascii="Arial" w:hAnsi="Arial" w:cs="Arial"/>
          <w:color w:val="000000"/>
          <w:sz w:val="24"/>
          <w:lang w:val="cy-GB"/>
        </w:rPr>
        <w:t>programme</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which</w:t>
      </w:r>
      <w:proofErr w:type="spellEnd"/>
      <w:r w:rsidRPr="00155527">
        <w:rPr>
          <w:rFonts w:ascii="Arial" w:hAnsi="Arial" w:cs="Arial"/>
          <w:color w:val="000000"/>
          <w:sz w:val="24"/>
          <w:lang w:val="cy-GB"/>
        </w:rPr>
        <w:t xml:space="preserve"> is </w:t>
      </w:r>
      <w:proofErr w:type="spellStart"/>
      <w:r w:rsidRPr="00155527">
        <w:rPr>
          <w:rFonts w:ascii="Arial" w:hAnsi="Arial" w:cs="Arial"/>
          <w:color w:val="000000"/>
          <w:sz w:val="24"/>
          <w:lang w:val="cy-GB"/>
        </w:rPr>
        <w:t>helping</w:t>
      </w:r>
      <w:proofErr w:type="spellEnd"/>
      <w:r w:rsidRPr="00155527">
        <w:rPr>
          <w:rFonts w:ascii="Arial" w:hAnsi="Arial" w:cs="Arial"/>
          <w:color w:val="000000"/>
          <w:sz w:val="24"/>
          <w:lang w:val="cy-GB"/>
        </w:rPr>
        <w:t xml:space="preserve"> to </w:t>
      </w:r>
      <w:proofErr w:type="spellStart"/>
      <w:r w:rsidRPr="00155527">
        <w:rPr>
          <w:rFonts w:ascii="Arial" w:hAnsi="Arial" w:cs="Arial"/>
          <w:color w:val="000000"/>
          <w:sz w:val="24"/>
          <w:lang w:val="cy-GB"/>
        </w:rPr>
        <w:t>attract</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world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leading</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researchers</w:t>
      </w:r>
      <w:proofErr w:type="spellEnd"/>
      <w:r w:rsidRPr="00155527">
        <w:rPr>
          <w:rFonts w:ascii="Arial" w:hAnsi="Arial" w:cs="Arial"/>
          <w:color w:val="000000"/>
          <w:sz w:val="24"/>
          <w:lang w:val="cy-GB"/>
        </w:rPr>
        <w:t xml:space="preserve"> to Wales, </w:t>
      </w:r>
      <w:proofErr w:type="spellStart"/>
      <w:r w:rsidRPr="00155527">
        <w:rPr>
          <w:rFonts w:ascii="Arial" w:hAnsi="Arial" w:cs="Arial"/>
          <w:color w:val="000000"/>
          <w:sz w:val="24"/>
          <w:lang w:val="cy-GB"/>
        </w:rPr>
        <w:t>with</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funding</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also</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coming</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from</w:t>
      </w:r>
      <w:proofErr w:type="spellEnd"/>
      <w:r w:rsidRPr="00155527">
        <w:rPr>
          <w:rFonts w:ascii="Arial" w:hAnsi="Arial" w:cs="Arial"/>
          <w:color w:val="000000"/>
          <w:sz w:val="24"/>
          <w:lang w:val="cy-GB"/>
        </w:rPr>
        <w:t xml:space="preserve"> the </w:t>
      </w:r>
      <w:proofErr w:type="spellStart"/>
      <w:r w:rsidRPr="00155527">
        <w:rPr>
          <w:rFonts w:ascii="Arial" w:hAnsi="Arial" w:cs="Arial"/>
          <w:color w:val="000000"/>
          <w:sz w:val="24"/>
          <w:lang w:val="cy-GB"/>
        </w:rPr>
        <w:t>European</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Regional</w:t>
      </w:r>
      <w:proofErr w:type="spellEnd"/>
      <w:r w:rsidRPr="00155527">
        <w:rPr>
          <w:rFonts w:ascii="Arial" w:hAnsi="Arial" w:cs="Arial"/>
          <w:color w:val="000000"/>
          <w:sz w:val="24"/>
          <w:lang w:val="cy-GB"/>
        </w:rPr>
        <w:t xml:space="preserve"> Development </w:t>
      </w:r>
      <w:proofErr w:type="spellStart"/>
      <w:r w:rsidRPr="00155527">
        <w:rPr>
          <w:rFonts w:ascii="Arial" w:hAnsi="Arial" w:cs="Arial"/>
          <w:color w:val="000000"/>
          <w:sz w:val="24"/>
          <w:lang w:val="cy-GB"/>
        </w:rPr>
        <w:t>Fund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and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from</w:t>
      </w:r>
      <w:proofErr w:type="spellEnd"/>
      <w:r w:rsidRPr="00155527">
        <w:rPr>
          <w:rFonts w:ascii="Arial" w:hAnsi="Arial" w:cs="Arial"/>
          <w:color w:val="000000"/>
          <w:sz w:val="24"/>
          <w:lang w:val="cy-GB"/>
        </w:rPr>
        <w:t xml:space="preserve"> the University.</w:t>
      </w:r>
    </w:p>
    <w:p w14:paraId="3F9E9A5D" w14:textId="77777777" w:rsidR="00140854" w:rsidRPr="00155527" w:rsidRDefault="00140854" w:rsidP="00140854">
      <w:pPr>
        <w:pStyle w:val="ListParagraph"/>
        <w:suppressAutoHyphens/>
        <w:spacing w:after="240" w:line="100" w:lineRule="atLeast"/>
        <w:ind w:left="567" w:hanging="567"/>
        <w:jc w:val="both"/>
        <w:rPr>
          <w:rFonts w:ascii="Arial" w:hAnsi="Arial" w:cs="Arial"/>
          <w:color w:val="000000"/>
          <w:sz w:val="24"/>
          <w:lang w:val="cy-GB"/>
        </w:rPr>
      </w:pPr>
    </w:p>
    <w:p w14:paraId="4294B854" w14:textId="77777777" w:rsidR="00C84AF0" w:rsidRPr="00155527" w:rsidRDefault="00140854" w:rsidP="00B30ADE">
      <w:pPr>
        <w:pStyle w:val="ListParagraph"/>
        <w:numPr>
          <w:ilvl w:val="0"/>
          <w:numId w:val="8"/>
        </w:numPr>
        <w:suppressAutoHyphens/>
        <w:spacing w:after="240" w:line="100" w:lineRule="atLeast"/>
        <w:ind w:left="567" w:hanging="567"/>
        <w:jc w:val="both"/>
        <w:rPr>
          <w:rFonts w:ascii="Arial" w:hAnsi="Arial" w:cs="Arial"/>
          <w:color w:val="000000"/>
          <w:sz w:val="24"/>
          <w:lang w:val="cy-GB"/>
        </w:rPr>
      </w:pPr>
      <w:proofErr w:type="spellStart"/>
      <w:r w:rsidRPr="00155527">
        <w:rPr>
          <w:rFonts w:ascii="Arial" w:hAnsi="Arial" w:cs="Arial"/>
          <w:color w:val="000000"/>
          <w:sz w:val="24"/>
          <w:lang w:val="cy-GB"/>
        </w:rPr>
        <w:t>Discussions</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were</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held</w:t>
      </w:r>
      <w:proofErr w:type="spellEnd"/>
      <w:r w:rsidRPr="00155527">
        <w:rPr>
          <w:rFonts w:ascii="Arial" w:hAnsi="Arial" w:cs="Arial"/>
          <w:color w:val="000000"/>
          <w:sz w:val="24"/>
          <w:lang w:val="cy-GB"/>
        </w:rPr>
        <w:t xml:space="preserve"> at the </w:t>
      </w:r>
      <w:proofErr w:type="spellStart"/>
      <w:r w:rsidRPr="00155527">
        <w:rPr>
          <w:rFonts w:ascii="Arial" w:hAnsi="Arial" w:cs="Arial"/>
          <w:color w:val="000000"/>
          <w:sz w:val="24"/>
          <w:lang w:val="cy-GB"/>
        </w:rPr>
        <w:t>Nominations</w:t>
      </w:r>
      <w:proofErr w:type="spellEnd"/>
      <w:r w:rsidRPr="00155527">
        <w:rPr>
          <w:rFonts w:ascii="Arial" w:hAnsi="Arial" w:cs="Arial"/>
          <w:color w:val="000000"/>
          <w:sz w:val="24"/>
          <w:lang w:val="cy-GB"/>
        </w:rPr>
        <w:t xml:space="preserve"> &amp; </w:t>
      </w:r>
      <w:proofErr w:type="spellStart"/>
      <w:r w:rsidRPr="00155527">
        <w:rPr>
          <w:rFonts w:ascii="Arial" w:hAnsi="Arial" w:cs="Arial"/>
          <w:color w:val="000000"/>
          <w:sz w:val="24"/>
          <w:lang w:val="cy-GB"/>
        </w:rPr>
        <w:t>Governance</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Committee</w:t>
      </w:r>
      <w:proofErr w:type="spellEnd"/>
      <w:r w:rsidRPr="00155527">
        <w:rPr>
          <w:rFonts w:ascii="Arial" w:hAnsi="Arial" w:cs="Arial"/>
          <w:color w:val="000000"/>
          <w:sz w:val="24"/>
          <w:lang w:val="cy-GB"/>
        </w:rPr>
        <w:t xml:space="preserve"> </w:t>
      </w:r>
      <w:proofErr w:type="spellStart"/>
      <w:r w:rsidR="00155527" w:rsidRPr="00155527">
        <w:rPr>
          <w:rFonts w:ascii="Arial" w:hAnsi="Arial" w:cs="Arial"/>
          <w:color w:val="000000"/>
          <w:sz w:val="24"/>
          <w:lang w:val="cy-GB"/>
        </w:rPr>
        <w:t>regarding</w:t>
      </w:r>
      <w:proofErr w:type="spellEnd"/>
      <w:r w:rsidRPr="00155527">
        <w:rPr>
          <w:rFonts w:ascii="Arial" w:hAnsi="Arial" w:cs="Arial"/>
          <w:color w:val="000000"/>
          <w:sz w:val="24"/>
          <w:lang w:val="cy-GB"/>
        </w:rPr>
        <w:t xml:space="preserve"> the </w:t>
      </w:r>
      <w:proofErr w:type="spellStart"/>
      <w:r w:rsidRPr="00155527">
        <w:rPr>
          <w:rFonts w:ascii="Arial" w:hAnsi="Arial" w:cs="Arial"/>
          <w:color w:val="000000"/>
          <w:sz w:val="24"/>
          <w:lang w:val="cy-GB"/>
        </w:rPr>
        <w:t>re-establishment</w:t>
      </w:r>
      <w:proofErr w:type="spellEnd"/>
      <w:r w:rsidRPr="00155527">
        <w:rPr>
          <w:rFonts w:ascii="Arial" w:hAnsi="Arial" w:cs="Arial"/>
          <w:color w:val="000000"/>
          <w:sz w:val="24"/>
          <w:lang w:val="cy-GB"/>
        </w:rPr>
        <w:t xml:space="preserve"> of the </w:t>
      </w:r>
      <w:r w:rsidRPr="001E1623">
        <w:rPr>
          <w:rFonts w:ascii="Arial" w:hAnsi="Arial" w:cs="Arial"/>
          <w:b/>
          <w:color w:val="000000"/>
          <w:sz w:val="24"/>
          <w:lang w:val="cy-GB"/>
        </w:rPr>
        <w:t xml:space="preserve">Strategy </w:t>
      </w:r>
      <w:proofErr w:type="spellStart"/>
      <w:r w:rsidRPr="001E1623">
        <w:rPr>
          <w:rFonts w:ascii="Arial" w:hAnsi="Arial" w:cs="Arial"/>
          <w:b/>
          <w:color w:val="000000"/>
          <w:sz w:val="24"/>
          <w:lang w:val="cy-GB"/>
        </w:rPr>
        <w:t>Committee</w:t>
      </w:r>
      <w:proofErr w:type="spellEnd"/>
      <w:r w:rsidRPr="00155527">
        <w:rPr>
          <w:rFonts w:ascii="Arial" w:hAnsi="Arial" w:cs="Arial"/>
          <w:color w:val="000000"/>
          <w:sz w:val="24"/>
          <w:lang w:val="cy-GB"/>
        </w:rPr>
        <w:t xml:space="preserve">,  </w:t>
      </w:r>
      <w:proofErr w:type="spellStart"/>
      <w:r w:rsidR="00155527" w:rsidRPr="00155527">
        <w:rPr>
          <w:rFonts w:ascii="Arial" w:hAnsi="Arial" w:cs="Arial"/>
          <w:color w:val="000000"/>
          <w:sz w:val="24"/>
          <w:lang w:val="cy-GB"/>
        </w:rPr>
        <w:t>It</w:t>
      </w:r>
      <w:proofErr w:type="spellEnd"/>
      <w:r w:rsidR="00155527" w:rsidRPr="00155527">
        <w:rPr>
          <w:rFonts w:ascii="Arial" w:hAnsi="Arial" w:cs="Arial"/>
          <w:color w:val="000000"/>
          <w:sz w:val="24"/>
          <w:lang w:val="cy-GB"/>
        </w:rPr>
        <w:t xml:space="preserve"> was </w:t>
      </w:r>
      <w:proofErr w:type="spellStart"/>
      <w:r w:rsidR="00155527" w:rsidRPr="00155527">
        <w:rPr>
          <w:rFonts w:ascii="Arial" w:hAnsi="Arial" w:cs="Arial"/>
          <w:color w:val="000000"/>
          <w:sz w:val="24"/>
          <w:lang w:val="cy-GB"/>
        </w:rPr>
        <w:t>agreed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that</w:t>
      </w:r>
      <w:proofErr w:type="spellEnd"/>
      <w:r w:rsidRPr="00155527">
        <w:rPr>
          <w:rFonts w:ascii="Arial" w:hAnsi="Arial" w:cs="Arial"/>
          <w:color w:val="000000"/>
          <w:sz w:val="24"/>
          <w:lang w:val="cy-GB"/>
        </w:rPr>
        <w:t xml:space="preserve"> the </w:t>
      </w:r>
      <w:r w:rsidR="00155527" w:rsidRPr="00155527">
        <w:rPr>
          <w:rFonts w:ascii="Arial" w:hAnsi="Arial" w:cs="Arial"/>
          <w:color w:val="000000"/>
          <w:sz w:val="24"/>
          <w:lang w:val="cy-GB"/>
        </w:rPr>
        <w:t xml:space="preserve">Strategy </w:t>
      </w:r>
      <w:proofErr w:type="spellStart"/>
      <w:r w:rsidRPr="00155527">
        <w:rPr>
          <w:rFonts w:ascii="Arial" w:hAnsi="Arial" w:cs="Arial"/>
          <w:color w:val="000000"/>
          <w:sz w:val="24"/>
          <w:lang w:val="cy-GB"/>
        </w:rPr>
        <w:t>Committee</w:t>
      </w:r>
      <w:proofErr w:type="spellEnd"/>
      <w:r w:rsidRPr="00155527">
        <w:rPr>
          <w:rFonts w:ascii="Arial" w:hAnsi="Arial" w:cs="Arial"/>
          <w:color w:val="000000"/>
          <w:sz w:val="24"/>
          <w:lang w:val="cy-GB"/>
        </w:rPr>
        <w:t xml:space="preserve"> be </w:t>
      </w:r>
      <w:proofErr w:type="spellStart"/>
      <w:r w:rsidRPr="00155527">
        <w:rPr>
          <w:rFonts w:ascii="Arial" w:hAnsi="Arial" w:cs="Arial"/>
          <w:color w:val="000000"/>
          <w:sz w:val="24"/>
          <w:lang w:val="cy-GB"/>
        </w:rPr>
        <w:t>re-established</w:t>
      </w:r>
      <w:proofErr w:type="spellEnd"/>
      <w:r w:rsidR="00155527" w:rsidRPr="00155527">
        <w:rPr>
          <w:rFonts w:ascii="Arial" w:hAnsi="Arial" w:cs="Arial"/>
          <w:color w:val="000000"/>
          <w:sz w:val="24"/>
          <w:lang w:val="cy-GB"/>
        </w:rPr>
        <w:t>,</w:t>
      </w:r>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but</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that</w:t>
      </w:r>
      <w:proofErr w:type="spellEnd"/>
      <w:r w:rsidR="00151234" w:rsidRPr="00155527">
        <w:rPr>
          <w:rFonts w:ascii="Arial" w:hAnsi="Arial" w:cs="Arial"/>
          <w:color w:val="000000"/>
          <w:sz w:val="24"/>
          <w:lang w:val="cy-GB"/>
        </w:rPr>
        <w:t xml:space="preserve"> the </w:t>
      </w:r>
      <w:proofErr w:type="spellStart"/>
      <w:r w:rsidR="00151234" w:rsidRPr="00155527">
        <w:rPr>
          <w:rFonts w:ascii="Arial" w:hAnsi="Arial" w:cs="Arial"/>
          <w:color w:val="000000"/>
          <w:sz w:val="24"/>
          <w:lang w:val="cy-GB"/>
        </w:rPr>
        <w:t>membership</w:t>
      </w:r>
      <w:proofErr w:type="spellEnd"/>
      <w:r w:rsidR="00151234" w:rsidRPr="00155527">
        <w:rPr>
          <w:rFonts w:ascii="Arial" w:hAnsi="Arial" w:cs="Arial"/>
          <w:color w:val="000000"/>
          <w:sz w:val="24"/>
          <w:lang w:val="cy-GB"/>
        </w:rPr>
        <w:t xml:space="preserve"> </w:t>
      </w:r>
      <w:proofErr w:type="spellStart"/>
      <w:r w:rsidR="00151234" w:rsidRPr="00155527">
        <w:rPr>
          <w:rFonts w:ascii="Arial" w:hAnsi="Arial" w:cs="Arial"/>
          <w:color w:val="000000"/>
          <w:sz w:val="24"/>
          <w:lang w:val="cy-GB"/>
        </w:rPr>
        <w:t>and</w:t>
      </w:r>
      <w:proofErr w:type="spellEnd"/>
      <w:r w:rsidR="00151234" w:rsidRPr="00155527">
        <w:rPr>
          <w:rFonts w:ascii="Arial" w:hAnsi="Arial" w:cs="Arial"/>
          <w:color w:val="000000"/>
          <w:sz w:val="24"/>
          <w:lang w:val="cy-GB"/>
        </w:rPr>
        <w:t xml:space="preserve"> </w:t>
      </w:r>
      <w:proofErr w:type="spellStart"/>
      <w:r w:rsidR="00151234" w:rsidRPr="00155527">
        <w:rPr>
          <w:rFonts w:ascii="Arial" w:hAnsi="Arial" w:cs="Arial"/>
          <w:color w:val="000000"/>
          <w:sz w:val="24"/>
          <w:lang w:val="cy-GB"/>
        </w:rPr>
        <w:t>remit</w:t>
      </w:r>
      <w:proofErr w:type="spellEnd"/>
      <w:r w:rsidR="00151234" w:rsidRPr="00155527">
        <w:rPr>
          <w:rFonts w:ascii="Arial" w:hAnsi="Arial" w:cs="Arial"/>
          <w:color w:val="000000"/>
          <w:sz w:val="24"/>
          <w:lang w:val="cy-GB"/>
        </w:rPr>
        <w:t xml:space="preserve"> </w:t>
      </w:r>
      <w:proofErr w:type="spellStart"/>
      <w:r w:rsidR="00151234" w:rsidRPr="00155527">
        <w:rPr>
          <w:rFonts w:ascii="Arial" w:hAnsi="Arial" w:cs="Arial"/>
          <w:color w:val="000000"/>
          <w:sz w:val="24"/>
          <w:lang w:val="cy-GB"/>
        </w:rPr>
        <w:t>should</w:t>
      </w:r>
      <w:proofErr w:type="spellEnd"/>
      <w:r w:rsidRPr="00155527">
        <w:rPr>
          <w:rFonts w:ascii="Arial" w:hAnsi="Arial" w:cs="Arial"/>
          <w:color w:val="000000"/>
          <w:sz w:val="24"/>
          <w:lang w:val="cy-GB"/>
        </w:rPr>
        <w:t xml:space="preserve"> be </w:t>
      </w:r>
      <w:proofErr w:type="spellStart"/>
      <w:r w:rsidRPr="00155527">
        <w:rPr>
          <w:rFonts w:ascii="Arial" w:hAnsi="Arial" w:cs="Arial"/>
          <w:color w:val="000000"/>
          <w:sz w:val="24"/>
          <w:lang w:val="cy-GB"/>
        </w:rPr>
        <w:t>discussed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with</w:t>
      </w:r>
      <w:proofErr w:type="spellEnd"/>
      <w:r w:rsidRPr="00155527">
        <w:rPr>
          <w:rFonts w:ascii="Arial" w:hAnsi="Arial" w:cs="Arial"/>
          <w:color w:val="000000"/>
          <w:sz w:val="24"/>
          <w:lang w:val="cy-GB"/>
        </w:rPr>
        <w:t xml:space="preserve"> the </w:t>
      </w:r>
      <w:proofErr w:type="spellStart"/>
      <w:r w:rsidR="00155527" w:rsidRPr="00155527">
        <w:rPr>
          <w:rFonts w:ascii="Arial" w:hAnsi="Arial" w:cs="Arial"/>
          <w:color w:val="000000"/>
          <w:sz w:val="24"/>
          <w:lang w:val="cy-GB"/>
        </w:rPr>
        <w:t>incoming</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Chair</w:t>
      </w:r>
      <w:proofErr w:type="spellEnd"/>
      <w:r w:rsidRPr="00155527">
        <w:rPr>
          <w:rFonts w:ascii="Arial" w:hAnsi="Arial" w:cs="Arial"/>
          <w:color w:val="000000"/>
          <w:sz w:val="24"/>
          <w:lang w:val="cy-GB"/>
        </w:rPr>
        <w:t xml:space="preserve"> of </w:t>
      </w:r>
      <w:proofErr w:type="spellStart"/>
      <w:r w:rsidRPr="00155527">
        <w:rPr>
          <w:rFonts w:ascii="Arial" w:hAnsi="Arial" w:cs="Arial"/>
          <w:color w:val="000000"/>
          <w:sz w:val="24"/>
          <w:lang w:val="cy-GB"/>
        </w:rPr>
        <w:t>Council</w:t>
      </w:r>
      <w:proofErr w:type="spellEnd"/>
      <w:r w:rsidRPr="00155527">
        <w:rPr>
          <w:rFonts w:ascii="Arial" w:hAnsi="Arial" w:cs="Arial"/>
          <w:color w:val="000000"/>
          <w:sz w:val="24"/>
          <w:lang w:val="cy-GB"/>
        </w:rPr>
        <w:t>.</w:t>
      </w:r>
    </w:p>
    <w:p w14:paraId="5E70407C" w14:textId="77777777" w:rsidR="00151234" w:rsidRPr="00155527" w:rsidRDefault="00151234" w:rsidP="00151234">
      <w:pPr>
        <w:pStyle w:val="ListParagraph"/>
        <w:rPr>
          <w:rFonts w:ascii="Arial" w:hAnsi="Arial" w:cs="Arial"/>
          <w:color w:val="000000"/>
          <w:sz w:val="24"/>
          <w:lang w:val="cy-GB"/>
        </w:rPr>
      </w:pPr>
    </w:p>
    <w:p w14:paraId="1366CA50" w14:textId="77777777" w:rsidR="00151234" w:rsidRPr="00155527" w:rsidRDefault="00151234" w:rsidP="00B30ADE">
      <w:pPr>
        <w:pStyle w:val="ListParagraph"/>
        <w:numPr>
          <w:ilvl w:val="0"/>
          <w:numId w:val="8"/>
        </w:numPr>
        <w:suppressAutoHyphens/>
        <w:spacing w:after="240" w:line="100" w:lineRule="atLeast"/>
        <w:ind w:left="567" w:hanging="567"/>
        <w:jc w:val="both"/>
        <w:rPr>
          <w:rFonts w:ascii="Arial" w:hAnsi="Arial" w:cs="Arial"/>
          <w:color w:val="000000"/>
          <w:sz w:val="24"/>
          <w:lang w:val="cy-GB"/>
        </w:rPr>
      </w:pPr>
      <w:r w:rsidRPr="00155527">
        <w:rPr>
          <w:rFonts w:ascii="Arial" w:hAnsi="Arial" w:cs="Arial"/>
          <w:color w:val="000000"/>
          <w:sz w:val="24"/>
          <w:lang w:val="cy-GB"/>
        </w:rPr>
        <w:t xml:space="preserve">The </w:t>
      </w:r>
      <w:proofErr w:type="spellStart"/>
      <w:r w:rsidRPr="00155527">
        <w:rPr>
          <w:rFonts w:ascii="Arial" w:hAnsi="Arial" w:cs="Arial"/>
          <w:color w:val="000000"/>
          <w:sz w:val="24"/>
          <w:lang w:val="cy-GB"/>
        </w:rPr>
        <w:t>inauguration</w:t>
      </w:r>
      <w:proofErr w:type="spellEnd"/>
      <w:r w:rsidRPr="00155527">
        <w:rPr>
          <w:rFonts w:ascii="Arial" w:hAnsi="Arial" w:cs="Arial"/>
          <w:color w:val="000000"/>
          <w:sz w:val="24"/>
          <w:lang w:val="cy-GB"/>
        </w:rPr>
        <w:t xml:space="preserve"> </w:t>
      </w:r>
      <w:r w:rsidR="00155527" w:rsidRPr="00155527">
        <w:rPr>
          <w:rFonts w:ascii="Arial" w:hAnsi="Arial" w:cs="Arial"/>
          <w:color w:val="000000"/>
          <w:sz w:val="24"/>
          <w:lang w:val="cy-GB"/>
        </w:rPr>
        <w:t>of</w:t>
      </w:r>
      <w:r w:rsidRPr="00155527">
        <w:rPr>
          <w:rFonts w:ascii="Arial" w:hAnsi="Arial" w:cs="Arial"/>
          <w:color w:val="000000"/>
          <w:sz w:val="24"/>
          <w:lang w:val="cy-GB"/>
        </w:rPr>
        <w:t xml:space="preserve"> the </w:t>
      </w:r>
      <w:proofErr w:type="spellStart"/>
      <w:r w:rsidRPr="00155527">
        <w:rPr>
          <w:rFonts w:ascii="Arial" w:hAnsi="Arial" w:cs="Arial"/>
          <w:color w:val="000000"/>
          <w:sz w:val="24"/>
          <w:lang w:val="cy-GB"/>
        </w:rPr>
        <w:t>new</w:t>
      </w:r>
      <w:proofErr w:type="spellEnd"/>
      <w:r w:rsidRPr="00155527">
        <w:rPr>
          <w:rFonts w:ascii="Arial" w:hAnsi="Arial" w:cs="Arial"/>
          <w:color w:val="000000"/>
          <w:sz w:val="24"/>
          <w:lang w:val="cy-GB"/>
        </w:rPr>
        <w:t xml:space="preserve"> </w:t>
      </w:r>
      <w:proofErr w:type="spellStart"/>
      <w:r w:rsidRPr="001E1623">
        <w:rPr>
          <w:rFonts w:ascii="Arial" w:hAnsi="Arial" w:cs="Arial"/>
          <w:b/>
          <w:color w:val="000000"/>
          <w:sz w:val="24"/>
          <w:lang w:val="cy-GB"/>
        </w:rPr>
        <w:t>Chancellor</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would</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take</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place</w:t>
      </w:r>
      <w:proofErr w:type="spellEnd"/>
      <w:r w:rsidRPr="00155527">
        <w:rPr>
          <w:rFonts w:ascii="Arial" w:hAnsi="Arial" w:cs="Arial"/>
          <w:color w:val="000000"/>
          <w:sz w:val="24"/>
          <w:lang w:val="cy-GB"/>
        </w:rPr>
        <w:t xml:space="preserve"> at the </w:t>
      </w:r>
      <w:proofErr w:type="spellStart"/>
      <w:r w:rsidRPr="00155527">
        <w:rPr>
          <w:rFonts w:ascii="Arial" w:hAnsi="Arial" w:cs="Arial"/>
          <w:color w:val="000000"/>
          <w:sz w:val="24"/>
          <w:lang w:val="cy-GB"/>
        </w:rPr>
        <w:t>Graduation</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Ceremony</w:t>
      </w:r>
      <w:proofErr w:type="spellEnd"/>
      <w:r w:rsidRPr="00155527">
        <w:rPr>
          <w:rFonts w:ascii="Arial" w:hAnsi="Arial" w:cs="Arial"/>
          <w:color w:val="000000"/>
          <w:sz w:val="24"/>
          <w:lang w:val="cy-GB"/>
        </w:rPr>
        <w:t xml:space="preserve"> </w:t>
      </w:r>
      <w:proofErr w:type="spellStart"/>
      <w:r w:rsidRPr="00155527">
        <w:rPr>
          <w:rFonts w:ascii="Arial" w:hAnsi="Arial" w:cs="Arial"/>
          <w:color w:val="000000"/>
          <w:sz w:val="24"/>
          <w:lang w:val="cy-GB"/>
        </w:rPr>
        <w:t>on</w:t>
      </w:r>
      <w:proofErr w:type="spellEnd"/>
      <w:r w:rsidRPr="00155527">
        <w:rPr>
          <w:rFonts w:ascii="Arial" w:hAnsi="Arial" w:cs="Arial"/>
          <w:color w:val="000000"/>
          <w:sz w:val="24"/>
          <w:lang w:val="cy-GB"/>
        </w:rPr>
        <w:t xml:space="preserve"> </w:t>
      </w:r>
      <w:r w:rsidR="00155527" w:rsidRPr="00155527">
        <w:rPr>
          <w:rFonts w:ascii="Arial" w:hAnsi="Arial" w:cs="Arial"/>
          <w:color w:val="000000"/>
          <w:sz w:val="24"/>
          <w:lang w:val="cy-GB"/>
        </w:rPr>
        <w:t xml:space="preserve">the </w:t>
      </w:r>
      <w:proofErr w:type="spellStart"/>
      <w:r w:rsidR="00155527" w:rsidRPr="00155527">
        <w:rPr>
          <w:rFonts w:ascii="Arial" w:hAnsi="Arial" w:cs="Arial"/>
          <w:color w:val="000000"/>
          <w:sz w:val="24"/>
          <w:lang w:val="cy-GB"/>
        </w:rPr>
        <w:t>morning</w:t>
      </w:r>
      <w:proofErr w:type="spellEnd"/>
      <w:r w:rsidR="00155527" w:rsidRPr="00155527">
        <w:rPr>
          <w:rFonts w:ascii="Arial" w:hAnsi="Arial" w:cs="Arial"/>
          <w:color w:val="000000"/>
          <w:sz w:val="24"/>
          <w:lang w:val="cy-GB"/>
        </w:rPr>
        <w:t xml:space="preserve"> of </w:t>
      </w:r>
      <w:r w:rsidRPr="00155527">
        <w:rPr>
          <w:rFonts w:ascii="Arial" w:hAnsi="Arial" w:cs="Arial"/>
          <w:color w:val="000000"/>
          <w:sz w:val="24"/>
          <w:lang w:val="cy-GB"/>
        </w:rPr>
        <w:t xml:space="preserve">14th </w:t>
      </w:r>
      <w:proofErr w:type="spellStart"/>
      <w:r w:rsidRPr="00155527">
        <w:rPr>
          <w:rFonts w:ascii="Arial" w:hAnsi="Arial" w:cs="Arial"/>
          <w:color w:val="000000"/>
          <w:sz w:val="24"/>
          <w:lang w:val="cy-GB"/>
        </w:rPr>
        <w:t>December</w:t>
      </w:r>
      <w:proofErr w:type="spellEnd"/>
      <w:r w:rsidRPr="00155527">
        <w:rPr>
          <w:rFonts w:ascii="Arial" w:hAnsi="Arial" w:cs="Arial"/>
          <w:color w:val="000000"/>
          <w:sz w:val="24"/>
          <w:lang w:val="cy-GB"/>
        </w:rPr>
        <w:t xml:space="preserve"> 2017.  </w:t>
      </w:r>
    </w:p>
    <w:p w14:paraId="696C1CCD" w14:textId="77777777" w:rsidR="00445928" w:rsidRPr="00EA0771" w:rsidRDefault="00445928" w:rsidP="000B0A87">
      <w:pPr>
        <w:jc w:val="both"/>
        <w:rPr>
          <w:rFonts w:ascii="Arial" w:eastAsiaTheme="minorHAnsi" w:hAnsi="Arial" w:cs="Arial"/>
          <w:sz w:val="24"/>
          <w:szCs w:val="24"/>
          <w:lang w:eastAsia="en-US"/>
        </w:rPr>
      </w:pPr>
    </w:p>
    <w:p w14:paraId="7399D816" w14:textId="77777777" w:rsidR="00C84AF0" w:rsidRPr="00EA0771" w:rsidRDefault="00C84AF0" w:rsidP="000B0A87">
      <w:pPr>
        <w:suppressAutoHyphens/>
        <w:jc w:val="center"/>
        <w:rPr>
          <w:rFonts w:ascii="Arial" w:hAnsi="Arial" w:cs="Arial"/>
          <w:b/>
          <w:sz w:val="24"/>
          <w:szCs w:val="24"/>
        </w:rPr>
      </w:pPr>
      <w:r w:rsidRPr="00EA0771">
        <w:rPr>
          <w:rFonts w:ascii="Arial" w:hAnsi="Arial" w:cs="Arial"/>
          <w:b/>
          <w:sz w:val="24"/>
          <w:szCs w:val="24"/>
        </w:rPr>
        <w:t>REPORT FROM THE EXECUTIVE</w:t>
      </w:r>
    </w:p>
    <w:p w14:paraId="7003A83E" w14:textId="77777777" w:rsidR="00C84AF0" w:rsidRPr="00EA0771" w:rsidRDefault="00C84AF0" w:rsidP="000B0A87">
      <w:pPr>
        <w:suppressAutoHyphens/>
        <w:jc w:val="both"/>
        <w:rPr>
          <w:rFonts w:ascii="Arial" w:hAnsi="Arial" w:cs="Arial"/>
          <w:sz w:val="24"/>
          <w:szCs w:val="24"/>
        </w:rPr>
      </w:pPr>
    </w:p>
    <w:p w14:paraId="575A5439" w14:textId="77777777" w:rsidR="00C84AF0" w:rsidRPr="00EA0771" w:rsidRDefault="00C84AF0" w:rsidP="00B30ADE">
      <w:pPr>
        <w:pStyle w:val="ListParagraph"/>
        <w:numPr>
          <w:ilvl w:val="0"/>
          <w:numId w:val="1"/>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The Report of the meetings of the Executive held be</w:t>
      </w:r>
      <w:r w:rsidR="007C6E02" w:rsidRPr="00EA0771">
        <w:rPr>
          <w:rFonts w:ascii="Arial" w:eastAsiaTheme="minorHAnsi" w:hAnsi="Arial" w:cs="Arial"/>
          <w:sz w:val="24"/>
          <w:szCs w:val="24"/>
          <w:lang w:eastAsia="en-US"/>
        </w:rPr>
        <w:t xml:space="preserve">tween </w:t>
      </w:r>
      <w:r w:rsidR="00140854">
        <w:rPr>
          <w:rFonts w:ascii="Arial" w:eastAsiaTheme="minorHAnsi" w:hAnsi="Arial" w:cs="Arial"/>
          <w:sz w:val="24"/>
          <w:szCs w:val="24"/>
          <w:lang w:eastAsia="en-US"/>
        </w:rPr>
        <w:t>October</w:t>
      </w:r>
      <w:r w:rsidRPr="00EA0771">
        <w:rPr>
          <w:rFonts w:ascii="Arial" w:eastAsiaTheme="minorHAnsi" w:hAnsi="Arial" w:cs="Arial"/>
          <w:sz w:val="24"/>
          <w:szCs w:val="24"/>
          <w:lang w:eastAsia="en-US"/>
        </w:rPr>
        <w:t xml:space="preserve"> </w:t>
      </w:r>
      <w:r w:rsidR="007C6E02" w:rsidRPr="00EA0771">
        <w:rPr>
          <w:rFonts w:ascii="Arial" w:eastAsiaTheme="minorHAnsi" w:hAnsi="Arial" w:cs="Arial"/>
          <w:sz w:val="24"/>
          <w:szCs w:val="24"/>
          <w:lang w:eastAsia="en-US"/>
        </w:rPr>
        <w:t xml:space="preserve">2017 and </w:t>
      </w:r>
      <w:r w:rsidR="00140854">
        <w:rPr>
          <w:rFonts w:ascii="Arial" w:eastAsiaTheme="minorHAnsi" w:hAnsi="Arial" w:cs="Arial"/>
          <w:sz w:val="24"/>
          <w:szCs w:val="24"/>
          <w:lang w:eastAsia="en-US"/>
        </w:rPr>
        <w:t>November</w:t>
      </w:r>
      <w:r w:rsidRPr="00EA0771">
        <w:rPr>
          <w:rFonts w:ascii="Arial" w:eastAsiaTheme="minorHAnsi" w:hAnsi="Arial" w:cs="Arial"/>
          <w:sz w:val="24"/>
          <w:szCs w:val="24"/>
          <w:lang w:eastAsia="en-US"/>
        </w:rPr>
        <w:t xml:space="preserve"> 2017 (attached as Appendix I to the official copy of the Minutes) was approved. </w:t>
      </w:r>
    </w:p>
    <w:p w14:paraId="3F5DF8BB" w14:textId="77777777" w:rsidR="003C7A73" w:rsidRPr="00EA0771" w:rsidRDefault="003C7A73" w:rsidP="000B0A87">
      <w:pPr>
        <w:tabs>
          <w:tab w:val="left" w:pos="567"/>
        </w:tabs>
        <w:contextualSpacing/>
        <w:jc w:val="both"/>
        <w:rPr>
          <w:rFonts w:ascii="Arial" w:eastAsiaTheme="minorHAnsi" w:hAnsi="Arial" w:cs="Arial"/>
          <w:sz w:val="24"/>
          <w:szCs w:val="24"/>
          <w:lang w:eastAsia="en-US"/>
        </w:rPr>
      </w:pPr>
    </w:p>
    <w:p w14:paraId="131BF89A" w14:textId="77777777" w:rsidR="003C7A73" w:rsidRPr="009A07B0" w:rsidRDefault="003C7A73" w:rsidP="00B30ADE">
      <w:pPr>
        <w:numPr>
          <w:ilvl w:val="0"/>
          <w:numId w:val="1"/>
        </w:numPr>
        <w:tabs>
          <w:tab w:val="left" w:pos="567"/>
        </w:tabs>
        <w:ind w:left="567" w:hanging="567"/>
        <w:contextualSpacing/>
        <w:jc w:val="both"/>
        <w:rPr>
          <w:rFonts w:ascii="Arial" w:hAnsi="Arial" w:cs="Arial"/>
          <w:sz w:val="24"/>
          <w:szCs w:val="24"/>
        </w:rPr>
      </w:pPr>
      <w:r w:rsidRPr="009A07B0">
        <w:rPr>
          <w:rFonts w:ascii="Arial" w:eastAsiaTheme="minorHAnsi" w:hAnsi="Arial" w:cs="Arial"/>
          <w:sz w:val="24"/>
          <w:szCs w:val="24"/>
          <w:lang w:eastAsia="en-US"/>
        </w:rPr>
        <w:t xml:space="preserve">The Council noted: </w:t>
      </w:r>
    </w:p>
    <w:p w14:paraId="331CD72E" w14:textId="77777777" w:rsidR="003C7A73" w:rsidRPr="009A07B0" w:rsidRDefault="003C7A73" w:rsidP="000B0A87">
      <w:pPr>
        <w:ind w:left="720"/>
        <w:contextualSpacing/>
        <w:jc w:val="both"/>
        <w:rPr>
          <w:rFonts w:ascii="Arial" w:hAnsi="Arial" w:cs="Arial"/>
          <w:sz w:val="24"/>
          <w:szCs w:val="24"/>
        </w:rPr>
      </w:pPr>
    </w:p>
    <w:p w14:paraId="7477D221" w14:textId="77777777" w:rsidR="003C7A73" w:rsidRPr="009A07B0" w:rsidRDefault="003C7A73" w:rsidP="000B0A87">
      <w:pPr>
        <w:tabs>
          <w:tab w:val="left" w:pos="1134"/>
        </w:tabs>
        <w:ind w:left="1134" w:hanging="567"/>
        <w:jc w:val="both"/>
        <w:rPr>
          <w:rFonts w:ascii="Arial" w:hAnsi="Arial" w:cs="Arial"/>
          <w:sz w:val="24"/>
        </w:rPr>
      </w:pPr>
      <w:r w:rsidRPr="009A07B0">
        <w:rPr>
          <w:rFonts w:ascii="Arial" w:hAnsi="Arial" w:cs="Arial"/>
          <w:sz w:val="24"/>
          <w:szCs w:val="24"/>
        </w:rPr>
        <w:t xml:space="preserve">[1] </w:t>
      </w:r>
      <w:r w:rsidRPr="009A07B0">
        <w:rPr>
          <w:rFonts w:ascii="Arial" w:hAnsi="Arial" w:cs="Arial"/>
          <w:sz w:val="24"/>
          <w:szCs w:val="24"/>
        </w:rPr>
        <w:tab/>
      </w:r>
      <w:r w:rsidR="00140854" w:rsidRPr="009A07B0">
        <w:rPr>
          <w:rFonts w:ascii="Arial" w:hAnsi="Arial" w:cs="Arial"/>
          <w:b/>
          <w:sz w:val="24"/>
        </w:rPr>
        <w:t>Student Recruitment</w:t>
      </w:r>
      <w:r w:rsidR="00B310DC" w:rsidRPr="009A07B0">
        <w:rPr>
          <w:rFonts w:ascii="Arial" w:hAnsi="Arial" w:cs="Arial"/>
          <w:sz w:val="24"/>
        </w:rPr>
        <w:t>;</w:t>
      </w:r>
      <w:r w:rsidR="00140854" w:rsidRPr="009A07B0">
        <w:rPr>
          <w:rFonts w:ascii="Arial" w:hAnsi="Arial" w:cs="Arial"/>
          <w:sz w:val="24"/>
        </w:rPr>
        <w:t xml:space="preserve"> the </w:t>
      </w:r>
      <w:r w:rsidR="00072901" w:rsidRPr="009A07B0">
        <w:rPr>
          <w:rFonts w:ascii="Arial" w:hAnsi="Arial" w:cs="Arial"/>
          <w:sz w:val="24"/>
        </w:rPr>
        <w:t>latest student numbers for 2017/18 and the risks associated with the recruitment of students in 2018/19</w:t>
      </w:r>
      <w:r w:rsidR="009A07B0" w:rsidRPr="009A07B0">
        <w:rPr>
          <w:rFonts w:ascii="Arial" w:hAnsi="Arial" w:cs="Arial"/>
          <w:sz w:val="24"/>
        </w:rPr>
        <w:t xml:space="preserve"> were noted</w:t>
      </w:r>
      <w:r w:rsidR="00072901" w:rsidRPr="009A07B0">
        <w:rPr>
          <w:rFonts w:ascii="Arial" w:hAnsi="Arial" w:cs="Arial"/>
          <w:sz w:val="24"/>
        </w:rPr>
        <w:t>.</w:t>
      </w:r>
      <w:r w:rsidR="009A07B0" w:rsidRPr="009A07B0">
        <w:rPr>
          <w:rFonts w:ascii="Arial" w:hAnsi="Arial" w:cs="Arial"/>
          <w:sz w:val="24"/>
        </w:rPr>
        <w:t xml:space="preserve"> The Vice-Chancellor reported recruitment and conversion activities were a</w:t>
      </w:r>
      <w:r w:rsidR="00151234" w:rsidRPr="009A07B0">
        <w:rPr>
          <w:rFonts w:ascii="Arial" w:hAnsi="Arial" w:cs="Arial"/>
          <w:sz w:val="24"/>
        </w:rPr>
        <w:t xml:space="preserve"> top priority for the University.</w:t>
      </w:r>
    </w:p>
    <w:p w14:paraId="33C534B3" w14:textId="77777777" w:rsidR="00B310DC" w:rsidRPr="009A07B0" w:rsidRDefault="00B310DC" w:rsidP="000B0A87">
      <w:pPr>
        <w:tabs>
          <w:tab w:val="left" w:pos="1134"/>
        </w:tabs>
        <w:ind w:left="1134" w:hanging="567"/>
        <w:jc w:val="both"/>
        <w:rPr>
          <w:rFonts w:ascii="Arial" w:hAnsi="Arial" w:cs="Arial"/>
          <w:sz w:val="24"/>
        </w:rPr>
      </w:pPr>
    </w:p>
    <w:p w14:paraId="2F83827B" w14:textId="77777777" w:rsidR="00B310DC" w:rsidRPr="00915CA9" w:rsidRDefault="00B310DC" w:rsidP="000B0A87">
      <w:pPr>
        <w:tabs>
          <w:tab w:val="left" w:pos="1134"/>
        </w:tabs>
        <w:ind w:left="1134" w:hanging="567"/>
        <w:jc w:val="both"/>
        <w:rPr>
          <w:rFonts w:ascii="Arial" w:eastAsiaTheme="minorHAnsi" w:hAnsi="Arial" w:cs="Arial"/>
          <w:sz w:val="28"/>
          <w:szCs w:val="24"/>
          <w:lang w:eastAsia="en-US"/>
        </w:rPr>
      </w:pPr>
      <w:r w:rsidRPr="00915CA9">
        <w:rPr>
          <w:rFonts w:ascii="Arial" w:hAnsi="Arial" w:cs="Arial"/>
          <w:sz w:val="24"/>
        </w:rPr>
        <w:t>[2]</w:t>
      </w:r>
      <w:r w:rsidRPr="00915CA9">
        <w:rPr>
          <w:rFonts w:ascii="Arial" w:hAnsi="Arial" w:cs="Arial"/>
          <w:sz w:val="24"/>
        </w:rPr>
        <w:tab/>
      </w:r>
      <w:r w:rsidR="00072901" w:rsidRPr="00915CA9">
        <w:rPr>
          <w:rFonts w:ascii="Arial" w:hAnsi="Arial" w:cs="Arial"/>
          <w:b/>
          <w:sz w:val="24"/>
        </w:rPr>
        <w:t>Website Review</w:t>
      </w:r>
      <w:r w:rsidRPr="00915CA9">
        <w:rPr>
          <w:rFonts w:ascii="Arial" w:hAnsi="Arial" w:cs="Arial"/>
          <w:sz w:val="24"/>
        </w:rPr>
        <w:t>;</w:t>
      </w:r>
      <w:r w:rsidR="00072901" w:rsidRPr="00915CA9">
        <w:rPr>
          <w:rFonts w:ascii="Arial" w:hAnsi="Arial" w:cs="Arial"/>
          <w:sz w:val="24"/>
        </w:rPr>
        <w:t xml:space="preserve"> that a review of the University’s website </w:t>
      </w:r>
      <w:r w:rsidR="00EF1C65" w:rsidRPr="00915CA9">
        <w:rPr>
          <w:rFonts w:ascii="Arial" w:hAnsi="Arial" w:cs="Arial"/>
          <w:sz w:val="24"/>
        </w:rPr>
        <w:t xml:space="preserve">is </w:t>
      </w:r>
      <w:r w:rsidR="00072901" w:rsidRPr="00915CA9">
        <w:rPr>
          <w:rFonts w:ascii="Arial" w:hAnsi="Arial" w:cs="Arial"/>
          <w:sz w:val="24"/>
        </w:rPr>
        <w:t>ongoing</w:t>
      </w:r>
      <w:r w:rsidRPr="00915CA9">
        <w:rPr>
          <w:rFonts w:ascii="Arial" w:hAnsi="Arial" w:cs="Arial"/>
          <w:sz w:val="24"/>
        </w:rPr>
        <w:t>.</w:t>
      </w:r>
      <w:r w:rsidR="003271C1" w:rsidRPr="00915CA9">
        <w:rPr>
          <w:rFonts w:ascii="Arial" w:hAnsi="Arial" w:cs="Arial"/>
          <w:sz w:val="24"/>
        </w:rPr>
        <w:t xml:space="preserve">  The costs associated with the changes would be phased in.</w:t>
      </w:r>
      <w:r w:rsidRPr="00915CA9">
        <w:rPr>
          <w:rFonts w:ascii="Arial" w:hAnsi="Arial" w:cs="Arial"/>
          <w:sz w:val="24"/>
        </w:rPr>
        <w:t xml:space="preserve"> </w:t>
      </w:r>
    </w:p>
    <w:p w14:paraId="63317F26" w14:textId="77777777" w:rsidR="003C7A73" w:rsidRPr="00915CA9" w:rsidRDefault="003C7A73" w:rsidP="000B0A87">
      <w:pPr>
        <w:tabs>
          <w:tab w:val="left" w:pos="567"/>
        </w:tabs>
        <w:contextualSpacing/>
        <w:jc w:val="both"/>
        <w:rPr>
          <w:rFonts w:ascii="Arial" w:eastAsiaTheme="minorHAnsi" w:hAnsi="Arial" w:cs="Arial"/>
          <w:sz w:val="24"/>
          <w:szCs w:val="24"/>
          <w:lang w:eastAsia="en-US"/>
        </w:rPr>
      </w:pPr>
    </w:p>
    <w:p w14:paraId="7CE7C62B" w14:textId="77777777" w:rsidR="009A07B0" w:rsidRPr="00915CA9" w:rsidRDefault="009A07B0" w:rsidP="009A07B0">
      <w:pPr>
        <w:tabs>
          <w:tab w:val="left" w:pos="1134"/>
        </w:tabs>
        <w:ind w:left="1134" w:hanging="567"/>
        <w:jc w:val="both"/>
        <w:rPr>
          <w:rFonts w:ascii="Arial" w:eastAsiaTheme="minorHAnsi" w:hAnsi="Arial" w:cs="Arial"/>
          <w:sz w:val="28"/>
          <w:szCs w:val="24"/>
          <w:lang w:eastAsia="en-US"/>
        </w:rPr>
      </w:pPr>
      <w:r w:rsidRPr="00915CA9">
        <w:rPr>
          <w:rFonts w:ascii="Arial" w:hAnsi="Arial" w:cs="Arial"/>
          <w:sz w:val="24"/>
        </w:rPr>
        <w:t>[3]</w:t>
      </w:r>
      <w:r w:rsidRPr="00915CA9">
        <w:rPr>
          <w:rFonts w:ascii="Arial" w:hAnsi="Arial" w:cs="Arial"/>
          <w:sz w:val="24"/>
        </w:rPr>
        <w:tab/>
      </w:r>
      <w:r w:rsidRPr="00915CA9">
        <w:rPr>
          <w:rFonts w:ascii="Arial" w:hAnsi="Arial" w:cs="Arial"/>
          <w:b/>
          <w:sz w:val="24"/>
        </w:rPr>
        <w:t>IT Review</w:t>
      </w:r>
      <w:r w:rsidRPr="00915CA9">
        <w:rPr>
          <w:rFonts w:ascii="Arial" w:hAnsi="Arial" w:cs="Arial"/>
          <w:sz w:val="24"/>
        </w:rPr>
        <w:t xml:space="preserve">; that </w:t>
      </w:r>
      <w:r w:rsidR="00915CA9" w:rsidRPr="00915CA9">
        <w:rPr>
          <w:rFonts w:ascii="Arial" w:hAnsi="Arial" w:cs="Arial"/>
          <w:sz w:val="24"/>
        </w:rPr>
        <w:t>key recommendations from the review are being implemented</w:t>
      </w:r>
      <w:r w:rsidRPr="00915CA9">
        <w:rPr>
          <w:rFonts w:ascii="Arial" w:hAnsi="Arial" w:cs="Arial"/>
          <w:sz w:val="24"/>
        </w:rPr>
        <w:t xml:space="preserve">. </w:t>
      </w:r>
    </w:p>
    <w:p w14:paraId="62AA5901" w14:textId="77777777" w:rsidR="009A07B0" w:rsidRPr="00915CA9" w:rsidRDefault="009A07B0" w:rsidP="000B0A87">
      <w:pPr>
        <w:tabs>
          <w:tab w:val="left" w:pos="567"/>
        </w:tabs>
        <w:contextualSpacing/>
        <w:jc w:val="both"/>
        <w:rPr>
          <w:rFonts w:ascii="Arial" w:eastAsiaTheme="minorHAnsi" w:hAnsi="Arial" w:cs="Arial"/>
          <w:sz w:val="24"/>
          <w:szCs w:val="24"/>
          <w:lang w:eastAsia="en-US"/>
        </w:rPr>
      </w:pPr>
    </w:p>
    <w:p w14:paraId="3C255F18" w14:textId="77777777" w:rsidR="00006FFE" w:rsidRPr="00915CA9" w:rsidRDefault="00006FFE" w:rsidP="000B0A87">
      <w:pPr>
        <w:jc w:val="both"/>
        <w:rPr>
          <w:rFonts w:ascii="Arial" w:eastAsiaTheme="minorHAnsi" w:hAnsi="Arial" w:cs="Arial"/>
          <w:sz w:val="24"/>
          <w:szCs w:val="24"/>
          <w:lang w:eastAsia="en-US"/>
        </w:rPr>
      </w:pPr>
    </w:p>
    <w:p w14:paraId="00BDEC7F" w14:textId="77777777" w:rsidR="00C84AF0" w:rsidRPr="00915CA9" w:rsidRDefault="00990D5E" w:rsidP="000B0A87">
      <w:pPr>
        <w:jc w:val="center"/>
        <w:rPr>
          <w:rFonts w:ascii="Arial" w:eastAsiaTheme="minorHAnsi" w:hAnsi="Arial" w:cs="Arial"/>
          <w:b/>
          <w:sz w:val="24"/>
          <w:szCs w:val="24"/>
          <w:lang w:eastAsia="en-US"/>
        </w:rPr>
      </w:pPr>
      <w:r w:rsidRPr="00915CA9">
        <w:rPr>
          <w:rFonts w:ascii="Arial" w:eastAsiaTheme="minorHAnsi" w:hAnsi="Arial" w:cs="Arial"/>
          <w:b/>
          <w:sz w:val="24"/>
          <w:szCs w:val="24"/>
          <w:lang w:eastAsia="en-US"/>
        </w:rPr>
        <w:t>FINANCIAL SUSTAINABIL</w:t>
      </w:r>
      <w:r w:rsidR="00C84AF0" w:rsidRPr="00915CA9">
        <w:rPr>
          <w:rFonts w:ascii="Arial" w:eastAsiaTheme="minorHAnsi" w:hAnsi="Arial" w:cs="Arial"/>
          <w:b/>
          <w:sz w:val="24"/>
          <w:szCs w:val="24"/>
          <w:lang w:eastAsia="en-US"/>
        </w:rPr>
        <w:t>I</w:t>
      </w:r>
      <w:r w:rsidRPr="00915CA9">
        <w:rPr>
          <w:rFonts w:ascii="Arial" w:eastAsiaTheme="minorHAnsi" w:hAnsi="Arial" w:cs="Arial"/>
          <w:b/>
          <w:sz w:val="24"/>
          <w:szCs w:val="24"/>
          <w:lang w:eastAsia="en-US"/>
        </w:rPr>
        <w:t>T</w:t>
      </w:r>
      <w:r w:rsidR="00C84AF0" w:rsidRPr="00915CA9">
        <w:rPr>
          <w:rFonts w:ascii="Arial" w:eastAsiaTheme="minorHAnsi" w:hAnsi="Arial" w:cs="Arial"/>
          <w:b/>
          <w:sz w:val="24"/>
          <w:szCs w:val="24"/>
          <w:lang w:eastAsia="en-US"/>
        </w:rPr>
        <w:t>Y</w:t>
      </w:r>
      <w:r w:rsidR="00D74C8C" w:rsidRPr="00915CA9">
        <w:rPr>
          <w:rFonts w:ascii="Arial" w:eastAsiaTheme="minorHAnsi" w:hAnsi="Arial" w:cs="Arial"/>
          <w:b/>
          <w:sz w:val="24"/>
          <w:szCs w:val="24"/>
          <w:lang w:eastAsia="en-US"/>
        </w:rPr>
        <w:t xml:space="preserve"> BOARD</w:t>
      </w:r>
    </w:p>
    <w:p w14:paraId="11267046" w14:textId="77777777" w:rsidR="00C84AF0" w:rsidRPr="00915CA9" w:rsidRDefault="00C84AF0" w:rsidP="000B0A87">
      <w:pPr>
        <w:jc w:val="both"/>
        <w:rPr>
          <w:rFonts w:ascii="Arial" w:eastAsiaTheme="minorHAnsi" w:hAnsi="Arial" w:cs="Arial"/>
          <w:sz w:val="24"/>
          <w:szCs w:val="24"/>
          <w:lang w:eastAsia="en-US"/>
        </w:rPr>
      </w:pPr>
    </w:p>
    <w:p w14:paraId="0AADE063" w14:textId="77777777" w:rsidR="00915CA9" w:rsidRPr="00915CA9" w:rsidRDefault="00CE6AAE" w:rsidP="00B30ADE">
      <w:pPr>
        <w:pStyle w:val="ListParagraph"/>
        <w:numPr>
          <w:ilvl w:val="0"/>
          <w:numId w:val="4"/>
        </w:numPr>
        <w:tabs>
          <w:tab w:val="left" w:pos="567"/>
        </w:tabs>
        <w:ind w:left="567" w:hanging="567"/>
        <w:jc w:val="both"/>
        <w:rPr>
          <w:rFonts w:ascii="Arial" w:hAnsi="Arial" w:cs="Arial"/>
          <w:sz w:val="24"/>
          <w:szCs w:val="24"/>
        </w:rPr>
      </w:pPr>
      <w:r w:rsidRPr="00915CA9">
        <w:rPr>
          <w:rFonts w:ascii="Arial" w:hAnsi="Arial" w:cs="Arial"/>
          <w:sz w:val="24"/>
          <w:szCs w:val="24"/>
        </w:rPr>
        <w:t>The Vice-Chancellor updated the Council on progress towards achieving financial sustainability and the actions of the Financial Sustainability Board.</w:t>
      </w:r>
      <w:r w:rsidR="003C7A73" w:rsidRPr="00915CA9">
        <w:rPr>
          <w:rFonts w:ascii="Arial" w:hAnsi="Arial" w:cs="Arial"/>
          <w:sz w:val="24"/>
          <w:szCs w:val="24"/>
        </w:rPr>
        <w:t xml:space="preserve"> </w:t>
      </w:r>
      <w:r w:rsidR="00B310DC" w:rsidRPr="00915CA9">
        <w:rPr>
          <w:rFonts w:ascii="Arial" w:hAnsi="Arial" w:cs="Arial"/>
          <w:sz w:val="24"/>
          <w:szCs w:val="24"/>
        </w:rPr>
        <w:t>It was reported that fol</w:t>
      </w:r>
      <w:r w:rsidR="007A2302" w:rsidRPr="00915CA9">
        <w:rPr>
          <w:rFonts w:ascii="Arial" w:hAnsi="Arial" w:cs="Arial"/>
          <w:sz w:val="24"/>
          <w:szCs w:val="24"/>
        </w:rPr>
        <w:t xml:space="preserve">lowing a </w:t>
      </w:r>
      <w:r w:rsidR="00915CA9" w:rsidRPr="00915CA9">
        <w:rPr>
          <w:rFonts w:ascii="Arial" w:hAnsi="Arial" w:cs="Arial"/>
          <w:sz w:val="24"/>
          <w:szCs w:val="24"/>
        </w:rPr>
        <w:t xml:space="preserve">second </w:t>
      </w:r>
      <w:r w:rsidR="007A2302" w:rsidRPr="00915CA9">
        <w:rPr>
          <w:rFonts w:ascii="Arial" w:hAnsi="Arial" w:cs="Arial"/>
          <w:sz w:val="24"/>
          <w:szCs w:val="24"/>
        </w:rPr>
        <w:t xml:space="preserve">period of consultation, over </w:t>
      </w:r>
      <w:r w:rsidR="00B310DC" w:rsidRPr="00915CA9">
        <w:rPr>
          <w:rFonts w:ascii="Arial" w:hAnsi="Arial" w:cs="Arial"/>
          <w:sz w:val="24"/>
          <w:szCs w:val="24"/>
        </w:rPr>
        <w:t xml:space="preserve">350 responses had been </w:t>
      </w:r>
      <w:r w:rsidR="00915CA9" w:rsidRPr="00915CA9">
        <w:rPr>
          <w:rFonts w:ascii="Arial" w:hAnsi="Arial" w:cs="Arial"/>
          <w:sz w:val="24"/>
          <w:szCs w:val="24"/>
        </w:rPr>
        <w:t>carefully considered</w:t>
      </w:r>
      <w:r w:rsidR="00B310DC" w:rsidRPr="00915CA9">
        <w:rPr>
          <w:rFonts w:ascii="Arial" w:hAnsi="Arial" w:cs="Arial"/>
          <w:sz w:val="24"/>
          <w:szCs w:val="24"/>
        </w:rPr>
        <w:t xml:space="preserve"> which had resulted in a number of changes</w:t>
      </w:r>
      <w:r w:rsidR="007A2302" w:rsidRPr="00915CA9">
        <w:rPr>
          <w:rFonts w:ascii="Arial" w:hAnsi="Arial" w:cs="Arial"/>
          <w:sz w:val="24"/>
          <w:szCs w:val="24"/>
        </w:rPr>
        <w:t xml:space="preserve"> </w:t>
      </w:r>
      <w:r w:rsidR="00990609" w:rsidRPr="00915CA9">
        <w:rPr>
          <w:rFonts w:ascii="Arial" w:hAnsi="Arial" w:cs="Arial"/>
          <w:sz w:val="24"/>
          <w:szCs w:val="24"/>
        </w:rPr>
        <w:t>to the plan</w:t>
      </w:r>
      <w:r w:rsidR="003C7A73" w:rsidRPr="00915CA9">
        <w:rPr>
          <w:rFonts w:ascii="Arial" w:hAnsi="Arial" w:cs="Arial"/>
          <w:sz w:val="24"/>
          <w:szCs w:val="24"/>
        </w:rPr>
        <w:t>.</w:t>
      </w:r>
      <w:r w:rsidR="007A2302" w:rsidRPr="00915CA9">
        <w:rPr>
          <w:rFonts w:ascii="Arial" w:hAnsi="Arial" w:cs="Arial"/>
          <w:sz w:val="24"/>
          <w:szCs w:val="24"/>
        </w:rPr>
        <w:t xml:space="preserve"> These </w:t>
      </w:r>
      <w:r w:rsidR="00915CA9" w:rsidRPr="00915CA9">
        <w:rPr>
          <w:rFonts w:ascii="Arial" w:hAnsi="Arial" w:cs="Arial"/>
          <w:sz w:val="24"/>
          <w:szCs w:val="24"/>
        </w:rPr>
        <w:t>included changes to meet British Psychological Society accreditation, changes to initial proposals for Property and Campus Services, and reviewing the operating model for the Print Unit, rather than closure.</w:t>
      </w:r>
      <w:r w:rsidR="00274F47">
        <w:rPr>
          <w:rFonts w:ascii="Arial" w:hAnsi="Arial" w:cs="Arial"/>
          <w:sz w:val="24"/>
          <w:szCs w:val="24"/>
        </w:rPr>
        <w:t xml:space="preserve"> The financial impact is less than £250k.</w:t>
      </w:r>
    </w:p>
    <w:p w14:paraId="4B85E25C" w14:textId="77777777" w:rsidR="00915CA9" w:rsidRPr="00915CA9" w:rsidRDefault="00915CA9" w:rsidP="00915CA9">
      <w:pPr>
        <w:pStyle w:val="ListParagraph"/>
        <w:tabs>
          <w:tab w:val="left" w:pos="567"/>
        </w:tabs>
        <w:ind w:left="567"/>
        <w:jc w:val="both"/>
        <w:rPr>
          <w:rFonts w:ascii="Arial" w:hAnsi="Arial" w:cs="Arial"/>
          <w:sz w:val="24"/>
          <w:szCs w:val="24"/>
        </w:rPr>
      </w:pPr>
    </w:p>
    <w:p w14:paraId="6A49C1F1" w14:textId="77777777" w:rsidR="00CE6AAE" w:rsidRPr="00915CA9" w:rsidRDefault="00B310DC" w:rsidP="00B30ADE">
      <w:pPr>
        <w:pStyle w:val="ListParagraph"/>
        <w:numPr>
          <w:ilvl w:val="0"/>
          <w:numId w:val="4"/>
        </w:numPr>
        <w:tabs>
          <w:tab w:val="left" w:pos="567"/>
        </w:tabs>
        <w:ind w:left="567" w:hanging="567"/>
        <w:jc w:val="both"/>
        <w:rPr>
          <w:rFonts w:ascii="Arial" w:hAnsi="Arial" w:cs="Arial"/>
          <w:sz w:val="24"/>
          <w:szCs w:val="24"/>
        </w:rPr>
      </w:pPr>
      <w:r w:rsidRPr="00915CA9">
        <w:rPr>
          <w:rFonts w:ascii="Arial" w:hAnsi="Arial" w:cs="Arial"/>
          <w:sz w:val="24"/>
          <w:szCs w:val="24"/>
        </w:rPr>
        <w:t xml:space="preserve">Regular </w:t>
      </w:r>
      <w:r w:rsidR="007A2302" w:rsidRPr="00915CA9">
        <w:rPr>
          <w:rFonts w:ascii="Arial" w:hAnsi="Arial" w:cs="Arial"/>
          <w:sz w:val="24"/>
          <w:szCs w:val="24"/>
        </w:rPr>
        <w:t xml:space="preserve">constructive </w:t>
      </w:r>
      <w:r w:rsidRPr="00915CA9">
        <w:rPr>
          <w:rFonts w:ascii="Arial" w:hAnsi="Arial" w:cs="Arial"/>
          <w:sz w:val="24"/>
          <w:szCs w:val="24"/>
        </w:rPr>
        <w:t xml:space="preserve">meetings </w:t>
      </w:r>
      <w:r w:rsidR="007A2302" w:rsidRPr="00915CA9">
        <w:rPr>
          <w:rFonts w:ascii="Arial" w:hAnsi="Arial" w:cs="Arial"/>
          <w:sz w:val="24"/>
          <w:szCs w:val="24"/>
        </w:rPr>
        <w:t>have taken place with the</w:t>
      </w:r>
      <w:r w:rsidRPr="00915CA9">
        <w:rPr>
          <w:rFonts w:ascii="Arial" w:hAnsi="Arial" w:cs="Arial"/>
          <w:sz w:val="24"/>
          <w:szCs w:val="24"/>
        </w:rPr>
        <w:t xml:space="preserve"> Trade Unions </w:t>
      </w:r>
      <w:r w:rsidR="00990609" w:rsidRPr="00915CA9">
        <w:rPr>
          <w:rFonts w:ascii="Arial" w:hAnsi="Arial" w:cs="Arial"/>
          <w:sz w:val="24"/>
          <w:szCs w:val="24"/>
        </w:rPr>
        <w:t>together with weekly e-mail</w:t>
      </w:r>
      <w:r w:rsidR="007A2302" w:rsidRPr="00915CA9">
        <w:rPr>
          <w:rFonts w:ascii="Arial" w:hAnsi="Arial" w:cs="Arial"/>
          <w:sz w:val="24"/>
          <w:szCs w:val="24"/>
        </w:rPr>
        <w:t xml:space="preserve"> updates and a regularly </w:t>
      </w:r>
      <w:r w:rsidR="00990609" w:rsidRPr="00915CA9">
        <w:rPr>
          <w:rFonts w:ascii="Arial" w:hAnsi="Arial" w:cs="Arial"/>
          <w:sz w:val="24"/>
          <w:szCs w:val="24"/>
        </w:rPr>
        <w:t>updated F</w:t>
      </w:r>
      <w:r w:rsidR="007A2302" w:rsidRPr="00915CA9">
        <w:rPr>
          <w:rFonts w:ascii="Arial" w:hAnsi="Arial" w:cs="Arial"/>
          <w:sz w:val="24"/>
          <w:szCs w:val="24"/>
        </w:rPr>
        <w:t xml:space="preserve">requently </w:t>
      </w:r>
      <w:r w:rsidR="00990609" w:rsidRPr="00915CA9">
        <w:rPr>
          <w:rFonts w:ascii="Arial" w:hAnsi="Arial" w:cs="Arial"/>
          <w:sz w:val="24"/>
          <w:szCs w:val="24"/>
        </w:rPr>
        <w:t>A</w:t>
      </w:r>
      <w:r w:rsidR="007A2302" w:rsidRPr="00915CA9">
        <w:rPr>
          <w:rFonts w:ascii="Arial" w:hAnsi="Arial" w:cs="Arial"/>
          <w:sz w:val="24"/>
          <w:szCs w:val="24"/>
        </w:rPr>
        <w:t xml:space="preserve">sked </w:t>
      </w:r>
      <w:r w:rsidR="00990609" w:rsidRPr="00915CA9">
        <w:rPr>
          <w:rFonts w:ascii="Arial" w:hAnsi="Arial" w:cs="Arial"/>
          <w:sz w:val="24"/>
          <w:szCs w:val="24"/>
        </w:rPr>
        <w:t>Q</w:t>
      </w:r>
      <w:r w:rsidR="007A2302" w:rsidRPr="00915CA9">
        <w:rPr>
          <w:rFonts w:ascii="Arial" w:hAnsi="Arial" w:cs="Arial"/>
          <w:sz w:val="24"/>
          <w:szCs w:val="24"/>
        </w:rPr>
        <w:t>uestions</w:t>
      </w:r>
      <w:r w:rsidR="00990609" w:rsidRPr="00915CA9">
        <w:rPr>
          <w:rFonts w:ascii="Arial" w:hAnsi="Arial" w:cs="Arial"/>
          <w:sz w:val="24"/>
          <w:szCs w:val="24"/>
        </w:rPr>
        <w:t xml:space="preserve"> page.</w:t>
      </w:r>
    </w:p>
    <w:p w14:paraId="2AA22CE5" w14:textId="77777777" w:rsidR="00FC1754" w:rsidRPr="00915CA9" w:rsidRDefault="00FC1754" w:rsidP="000B0A87">
      <w:pPr>
        <w:tabs>
          <w:tab w:val="left" w:pos="567"/>
        </w:tabs>
        <w:jc w:val="both"/>
        <w:rPr>
          <w:rFonts w:ascii="Arial" w:hAnsi="Arial" w:cs="Arial"/>
          <w:sz w:val="24"/>
          <w:szCs w:val="24"/>
        </w:rPr>
      </w:pPr>
    </w:p>
    <w:p w14:paraId="2AA107B6" w14:textId="589AC902" w:rsidR="00FC1754" w:rsidRPr="00915CA9" w:rsidRDefault="003271C1" w:rsidP="00B30ADE">
      <w:pPr>
        <w:pStyle w:val="ListParagraph"/>
        <w:numPr>
          <w:ilvl w:val="0"/>
          <w:numId w:val="4"/>
        </w:numPr>
        <w:tabs>
          <w:tab w:val="left" w:pos="567"/>
        </w:tabs>
        <w:ind w:left="567" w:hanging="567"/>
        <w:jc w:val="both"/>
        <w:rPr>
          <w:rFonts w:ascii="Arial" w:hAnsi="Arial" w:cs="Arial"/>
          <w:sz w:val="24"/>
          <w:szCs w:val="24"/>
        </w:rPr>
      </w:pPr>
      <w:r w:rsidRPr="00915CA9">
        <w:rPr>
          <w:rFonts w:ascii="Arial" w:hAnsi="Arial" w:cs="Arial"/>
          <w:sz w:val="24"/>
          <w:szCs w:val="24"/>
        </w:rPr>
        <w:t>To date, 88</w:t>
      </w:r>
      <w:r w:rsidR="00A549B8" w:rsidRPr="00915CA9">
        <w:rPr>
          <w:rFonts w:ascii="Arial" w:hAnsi="Arial" w:cs="Arial"/>
          <w:sz w:val="24"/>
          <w:szCs w:val="24"/>
        </w:rPr>
        <w:t xml:space="preserve"> Voluntary Redundancy cases have been approved in addition to a number of posts remaining unfilled or vacant. </w:t>
      </w:r>
      <w:r w:rsidR="00FC1754" w:rsidRPr="00915CA9">
        <w:rPr>
          <w:rFonts w:ascii="Arial" w:hAnsi="Arial" w:cs="Arial"/>
          <w:sz w:val="24"/>
          <w:szCs w:val="24"/>
        </w:rPr>
        <w:t xml:space="preserve">Projected savings </w:t>
      </w:r>
      <w:r w:rsidR="00A549B8" w:rsidRPr="00915CA9">
        <w:rPr>
          <w:rFonts w:ascii="Arial" w:hAnsi="Arial" w:cs="Arial"/>
          <w:sz w:val="24"/>
          <w:szCs w:val="24"/>
        </w:rPr>
        <w:t xml:space="preserve">in 2017/18 </w:t>
      </w:r>
      <w:r w:rsidR="00FC1754" w:rsidRPr="00915CA9">
        <w:rPr>
          <w:rFonts w:ascii="Arial" w:hAnsi="Arial" w:cs="Arial"/>
          <w:sz w:val="24"/>
          <w:szCs w:val="24"/>
        </w:rPr>
        <w:t xml:space="preserve">are currently </w:t>
      </w:r>
      <w:r w:rsidRPr="00915CA9">
        <w:rPr>
          <w:rFonts w:ascii="Arial" w:hAnsi="Arial" w:cs="Arial"/>
          <w:sz w:val="24"/>
          <w:szCs w:val="24"/>
        </w:rPr>
        <w:t>£5.</w:t>
      </w:r>
      <w:r w:rsidR="00915CA9" w:rsidRPr="00915CA9">
        <w:rPr>
          <w:rFonts w:ascii="Arial" w:hAnsi="Arial" w:cs="Arial"/>
          <w:sz w:val="24"/>
          <w:szCs w:val="24"/>
        </w:rPr>
        <w:t>5</w:t>
      </w:r>
      <w:r w:rsidR="00A549B8" w:rsidRPr="00915CA9">
        <w:rPr>
          <w:rFonts w:ascii="Arial" w:hAnsi="Arial" w:cs="Arial"/>
          <w:sz w:val="24"/>
          <w:szCs w:val="24"/>
        </w:rPr>
        <w:t>m against a profiled budget of £6.1m by year-end. The annualised impac</w:t>
      </w:r>
      <w:r w:rsidRPr="00915CA9">
        <w:rPr>
          <w:rFonts w:ascii="Arial" w:hAnsi="Arial" w:cs="Arial"/>
          <w:sz w:val="24"/>
          <w:szCs w:val="24"/>
        </w:rPr>
        <w:t>t of the savings to date is £6.</w:t>
      </w:r>
      <w:r w:rsidR="00915CA9" w:rsidRPr="00915CA9">
        <w:rPr>
          <w:rFonts w:ascii="Arial" w:hAnsi="Arial" w:cs="Arial"/>
          <w:sz w:val="24"/>
          <w:szCs w:val="24"/>
        </w:rPr>
        <w:t>2</w:t>
      </w:r>
      <w:r w:rsidR="00A549B8" w:rsidRPr="00915CA9">
        <w:rPr>
          <w:rFonts w:ascii="Arial" w:hAnsi="Arial" w:cs="Arial"/>
          <w:sz w:val="24"/>
          <w:szCs w:val="24"/>
        </w:rPr>
        <w:t xml:space="preserve">m against a target of £8.5m in 2018/19. </w:t>
      </w:r>
      <w:r w:rsidRPr="00915CA9">
        <w:rPr>
          <w:rFonts w:ascii="Arial" w:hAnsi="Arial" w:cs="Arial"/>
          <w:sz w:val="24"/>
          <w:szCs w:val="24"/>
        </w:rPr>
        <w:t>It is now expected that</w:t>
      </w:r>
      <w:r w:rsidR="00797055">
        <w:rPr>
          <w:rFonts w:ascii="Arial" w:hAnsi="Arial" w:cs="Arial"/>
          <w:sz w:val="24"/>
          <w:szCs w:val="24"/>
        </w:rPr>
        <w:t xml:space="preserve"> a further reduction of </w:t>
      </w:r>
      <w:r w:rsidRPr="00915CA9">
        <w:rPr>
          <w:rFonts w:ascii="Arial" w:hAnsi="Arial" w:cs="Arial"/>
          <w:sz w:val="24"/>
          <w:szCs w:val="24"/>
        </w:rPr>
        <w:t>less than</w:t>
      </w:r>
      <w:r w:rsidR="00A549B8" w:rsidRPr="00915CA9">
        <w:rPr>
          <w:rFonts w:ascii="Arial" w:hAnsi="Arial" w:cs="Arial"/>
          <w:sz w:val="24"/>
          <w:szCs w:val="24"/>
        </w:rPr>
        <w:t xml:space="preserve"> 60 posts would </w:t>
      </w:r>
      <w:r w:rsidR="00915CA9" w:rsidRPr="00915CA9">
        <w:rPr>
          <w:rFonts w:ascii="Arial" w:hAnsi="Arial" w:cs="Arial"/>
          <w:sz w:val="24"/>
          <w:szCs w:val="24"/>
        </w:rPr>
        <w:t xml:space="preserve">be needed to </w:t>
      </w:r>
      <w:r w:rsidR="00A549B8" w:rsidRPr="00915CA9">
        <w:rPr>
          <w:rFonts w:ascii="Arial" w:hAnsi="Arial" w:cs="Arial"/>
          <w:sz w:val="24"/>
          <w:szCs w:val="24"/>
        </w:rPr>
        <w:t>deliver the outstanding £</w:t>
      </w:r>
      <w:r w:rsidR="005E0A40">
        <w:rPr>
          <w:rFonts w:ascii="Arial" w:hAnsi="Arial" w:cs="Arial"/>
          <w:sz w:val="24"/>
          <w:szCs w:val="24"/>
        </w:rPr>
        <w:t>2.</w:t>
      </w:r>
      <w:r w:rsidR="00A549B8" w:rsidRPr="00915CA9">
        <w:rPr>
          <w:rFonts w:ascii="Arial" w:hAnsi="Arial" w:cs="Arial"/>
          <w:sz w:val="24"/>
          <w:szCs w:val="24"/>
        </w:rPr>
        <w:t>3m savings required</w:t>
      </w:r>
      <w:r w:rsidR="00915CA9" w:rsidRPr="00915CA9">
        <w:rPr>
          <w:rFonts w:ascii="Arial" w:hAnsi="Arial" w:cs="Arial"/>
          <w:sz w:val="24"/>
          <w:szCs w:val="24"/>
        </w:rPr>
        <w:t>.</w:t>
      </w:r>
      <w:r w:rsidR="00A549B8" w:rsidRPr="00915CA9">
        <w:rPr>
          <w:rFonts w:ascii="Arial" w:hAnsi="Arial" w:cs="Arial"/>
          <w:sz w:val="24"/>
          <w:szCs w:val="24"/>
        </w:rPr>
        <w:t xml:space="preserve"> The Executive </w:t>
      </w:r>
      <w:r w:rsidR="00915CA9">
        <w:rPr>
          <w:rFonts w:ascii="Arial" w:hAnsi="Arial" w:cs="Arial"/>
          <w:sz w:val="24"/>
          <w:szCs w:val="24"/>
        </w:rPr>
        <w:t>continues to remain</w:t>
      </w:r>
      <w:r w:rsidR="00A549B8" w:rsidRPr="00915CA9">
        <w:rPr>
          <w:rFonts w:ascii="Arial" w:hAnsi="Arial" w:cs="Arial"/>
          <w:sz w:val="24"/>
          <w:szCs w:val="24"/>
        </w:rPr>
        <w:t xml:space="preserve"> committed to do everything it can to deliver these savings through voluntary means where possible</w:t>
      </w:r>
      <w:r w:rsidR="00FC1754" w:rsidRPr="00915CA9">
        <w:rPr>
          <w:rFonts w:ascii="Arial" w:hAnsi="Arial" w:cs="Arial"/>
          <w:sz w:val="24"/>
          <w:szCs w:val="24"/>
        </w:rPr>
        <w:t>.</w:t>
      </w:r>
    </w:p>
    <w:p w14:paraId="7EB1A5A2" w14:textId="77777777" w:rsidR="00D74C8C" w:rsidRPr="00915CA9" w:rsidRDefault="00D74C8C" w:rsidP="00A549B8">
      <w:pPr>
        <w:suppressAutoHyphens/>
        <w:ind w:left="567" w:hanging="567"/>
        <w:jc w:val="both"/>
        <w:rPr>
          <w:rFonts w:ascii="Arial" w:hAnsi="Arial" w:cs="Arial"/>
          <w:sz w:val="24"/>
          <w:szCs w:val="24"/>
        </w:rPr>
      </w:pPr>
      <w:bookmarkStart w:id="0" w:name="_GoBack"/>
      <w:bookmarkEnd w:id="0"/>
    </w:p>
    <w:p w14:paraId="002C33DD" w14:textId="77777777" w:rsidR="00E84476" w:rsidRPr="00E84476" w:rsidRDefault="00A549B8" w:rsidP="00B30ADE">
      <w:pPr>
        <w:pStyle w:val="ListParagraph"/>
        <w:numPr>
          <w:ilvl w:val="0"/>
          <w:numId w:val="4"/>
        </w:numPr>
        <w:tabs>
          <w:tab w:val="left" w:pos="567"/>
        </w:tabs>
        <w:suppressAutoHyphens/>
        <w:spacing w:after="240"/>
        <w:ind w:left="567" w:hanging="567"/>
        <w:jc w:val="both"/>
        <w:rPr>
          <w:rFonts w:ascii="Arial" w:hAnsi="Arial" w:cs="Arial"/>
          <w:sz w:val="24"/>
          <w:szCs w:val="24"/>
        </w:rPr>
      </w:pPr>
      <w:r w:rsidRPr="00915CA9">
        <w:rPr>
          <w:rFonts w:ascii="Arial" w:hAnsi="Arial" w:cs="Arial"/>
          <w:sz w:val="24"/>
          <w:szCs w:val="24"/>
        </w:rPr>
        <w:t xml:space="preserve">In the subsequent discussion, </w:t>
      </w:r>
      <w:r w:rsidR="00E84476">
        <w:rPr>
          <w:rFonts w:ascii="Arial" w:hAnsi="Arial" w:cs="Arial"/>
          <w:sz w:val="24"/>
          <w:szCs w:val="24"/>
        </w:rPr>
        <w:t xml:space="preserve">questions were raised about the impact on students. It was note that this would be </w:t>
      </w:r>
      <w:r w:rsidR="00915CA9" w:rsidRPr="00915CA9">
        <w:rPr>
          <w:rFonts w:ascii="Arial" w:hAnsi="Arial" w:cs="Arial"/>
          <w:sz w:val="24"/>
          <w:szCs w:val="24"/>
        </w:rPr>
        <w:t>minimal</w:t>
      </w:r>
      <w:r w:rsidR="00E84476">
        <w:rPr>
          <w:rFonts w:ascii="Arial" w:hAnsi="Arial" w:cs="Arial"/>
          <w:sz w:val="24"/>
          <w:szCs w:val="24"/>
        </w:rPr>
        <w:t xml:space="preserve"> as t</w:t>
      </w:r>
      <w:r w:rsidR="00E84476" w:rsidRPr="00915CA9">
        <w:rPr>
          <w:rFonts w:ascii="Arial" w:hAnsi="Arial" w:cs="Arial"/>
          <w:sz w:val="24"/>
          <w:szCs w:val="24"/>
        </w:rPr>
        <w:t xml:space="preserve">here </w:t>
      </w:r>
      <w:r w:rsidR="00E84476">
        <w:rPr>
          <w:rFonts w:ascii="Arial" w:hAnsi="Arial" w:cs="Arial"/>
          <w:sz w:val="24"/>
          <w:szCs w:val="24"/>
        </w:rPr>
        <w:t>were</w:t>
      </w:r>
      <w:r w:rsidR="00E84476" w:rsidRPr="00915CA9">
        <w:rPr>
          <w:rFonts w:ascii="Arial" w:hAnsi="Arial" w:cs="Arial"/>
          <w:sz w:val="24"/>
          <w:szCs w:val="24"/>
        </w:rPr>
        <w:t xml:space="preserve"> no planned closure</w:t>
      </w:r>
      <w:r w:rsidR="00E84476">
        <w:rPr>
          <w:rFonts w:ascii="Arial" w:hAnsi="Arial" w:cs="Arial"/>
          <w:sz w:val="24"/>
          <w:szCs w:val="24"/>
        </w:rPr>
        <w:t>s</w:t>
      </w:r>
      <w:r w:rsidR="00E84476" w:rsidRPr="00915CA9">
        <w:rPr>
          <w:rFonts w:ascii="Arial" w:hAnsi="Arial" w:cs="Arial"/>
          <w:sz w:val="24"/>
          <w:szCs w:val="24"/>
        </w:rPr>
        <w:t xml:space="preserve"> of academic programmes and subject identity will remain.</w:t>
      </w:r>
      <w:r w:rsidR="00915CA9" w:rsidRPr="00915CA9">
        <w:rPr>
          <w:rFonts w:ascii="Arial" w:hAnsi="Arial" w:cs="Arial"/>
          <w:sz w:val="24"/>
          <w:szCs w:val="24"/>
        </w:rPr>
        <w:t xml:space="preserve"> </w:t>
      </w:r>
      <w:r w:rsidR="00E84476">
        <w:rPr>
          <w:rFonts w:ascii="Arial" w:hAnsi="Arial" w:cs="Arial"/>
          <w:sz w:val="24"/>
          <w:szCs w:val="24"/>
        </w:rPr>
        <w:t>The c</w:t>
      </w:r>
      <w:r w:rsidR="00915CA9" w:rsidRPr="00915CA9">
        <w:rPr>
          <w:rFonts w:ascii="Arial" w:hAnsi="Arial" w:cs="Arial"/>
          <w:sz w:val="24"/>
          <w:szCs w:val="24"/>
        </w:rPr>
        <w:t xml:space="preserve">reation of administration hubs would </w:t>
      </w:r>
      <w:r w:rsidR="00E84476" w:rsidRPr="00E84476">
        <w:rPr>
          <w:rFonts w:ascii="Arial" w:hAnsi="Arial" w:cs="Arial"/>
          <w:sz w:val="24"/>
          <w:szCs w:val="24"/>
        </w:rPr>
        <w:t>increase accessibility</w:t>
      </w:r>
      <w:r w:rsidR="00915CA9" w:rsidRPr="00E84476">
        <w:rPr>
          <w:rFonts w:ascii="Arial" w:hAnsi="Arial" w:cs="Arial"/>
          <w:sz w:val="24"/>
          <w:szCs w:val="24"/>
        </w:rPr>
        <w:t xml:space="preserve"> to students. </w:t>
      </w:r>
    </w:p>
    <w:p w14:paraId="3ACE4A13" w14:textId="77777777" w:rsidR="00E84476" w:rsidRPr="00E84476" w:rsidRDefault="00E84476" w:rsidP="00E84476">
      <w:pPr>
        <w:pStyle w:val="ListParagraph"/>
        <w:tabs>
          <w:tab w:val="left" w:pos="567"/>
        </w:tabs>
        <w:suppressAutoHyphens/>
        <w:spacing w:after="240"/>
        <w:ind w:left="567"/>
        <w:jc w:val="both"/>
        <w:rPr>
          <w:rFonts w:ascii="Arial" w:hAnsi="Arial" w:cs="Arial"/>
          <w:sz w:val="24"/>
          <w:szCs w:val="24"/>
        </w:rPr>
      </w:pPr>
    </w:p>
    <w:p w14:paraId="16FC9BDD" w14:textId="77777777" w:rsidR="00D74C8C" w:rsidRPr="00E84476" w:rsidRDefault="003C7A73" w:rsidP="00B30ADE">
      <w:pPr>
        <w:pStyle w:val="ListParagraph"/>
        <w:numPr>
          <w:ilvl w:val="0"/>
          <w:numId w:val="4"/>
        </w:numPr>
        <w:tabs>
          <w:tab w:val="left" w:pos="567"/>
        </w:tabs>
        <w:suppressAutoHyphens/>
        <w:spacing w:after="240"/>
        <w:ind w:left="567" w:hanging="567"/>
        <w:jc w:val="both"/>
        <w:rPr>
          <w:rFonts w:ascii="Arial" w:hAnsi="Arial" w:cs="Arial"/>
          <w:sz w:val="24"/>
          <w:szCs w:val="24"/>
        </w:rPr>
      </w:pPr>
      <w:r w:rsidRPr="00E84476">
        <w:rPr>
          <w:rFonts w:ascii="Arial" w:hAnsi="Arial" w:cs="Arial"/>
          <w:sz w:val="24"/>
          <w:szCs w:val="24"/>
        </w:rPr>
        <w:t>After a full discussion, members of the Council</w:t>
      </w:r>
      <w:r w:rsidR="00D74C8C" w:rsidRPr="00E84476">
        <w:rPr>
          <w:rFonts w:ascii="Arial" w:hAnsi="Arial" w:cs="Arial"/>
          <w:sz w:val="24"/>
          <w:szCs w:val="24"/>
        </w:rPr>
        <w:t>:</w:t>
      </w:r>
    </w:p>
    <w:p w14:paraId="73F430CB" w14:textId="77777777" w:rsidR="00D74C8C" w:rsidRPr="00E84476" w:rsidRDefault="00D74C8C" w:rsidP="000B0A87">
      <w:pPr>
        <w:pStyle w:val="ListParagraph"/>
        <w:rPr>
          <w:rFonts w:ascii="Arial" w:hAnsi="Arial" w:cs="Arial"/>
          <w:sz w:val="24"/>
          <w:szCs w:val="24"/>
        </w:rPr>
      </w:pPr>
    </w:p>
    <w:p w14:paraId="7A00CED5" w14:textId="77777777" w:rsidR="00122600" w:rsidRPr="00E84476" w:rsidRDefault="00D74C8C" w:rsidP="00E84476">
      <w:pPr>
        <w:pStyle w:val="ListParagraph"/>
        <w:ind w:left="1134" w:hanging="567"/>
        <w:jc w:val="both"/>
        <w:rPr>
          <w:rFonts w:ascii="Arial" w:hAnsi="Arial" w:cs="Arial"/>
          <w:sz w:val="24"/>
          <w:szCs w:val="24"/>
        </w:rPr>
      </w:pPr>
      <w:r w:rsidRPr="00E84476">
        <w:rPr>
          <w:rFonts w:ascii="Arial" w:hAnsi="Arial" w:cs="Arial"/>
          <w:sz w:val="24"/>
          <w:szCs w:val="24"/>
        </w:rPr>
        <w:t>[1]</w:t>
      </w:r>
      <w:r w:rsidRPr="00E84476">
        <w:rPr>
          <w:rFonts w:ascii="Arial" w:hAnsi="Arial" w:cs="Arial"/>
          <w:sz w:val="24"/>
          <w:szCs w:val="24"/>
        </w:rPr>
        <w:tab/>
      </w:r>
      <w:r w:rsidR="005B6EF7" w:rsidRPr="00E84476">
        <w:rPr>
          <w:rFonts w:ascii="Arial" w:hAnsi="Arial" w:cs="Arial"/>
          <w:sz w:val="24"/>
          <w:szCs w:val="24"/>
        </w:rPr>
        <w:t>Noted</w:t>
      </w:r>
      <w:r w:rsidR="00CD5E79" w:rsidRPr="00E84476">
        <w:rPr>
          <w:rFonts w:ascii="Arial" w:hAnsi="Arial" w:cs="Arial"/>
          <w:sz w:val="24"/>
          <w:szCs w:val="24"/>
        </w:rPr>
        <w:t xml:space="preserve"> progress to date</w:t>
      </w:r>
      <w:r w:rsidR="005B6EF7" w:rsidRPr="00E84476">
        <w:rPr>
          <w:rFonts w:ascii="Arial" w:hAnsi="Arial" w:cs="Arial"/>
          <w:sz w:val="24"/>
          <w:szCs w:val="24"/>
        </w:rPr>
        <w:t xml:space="preserve"> </w:t>
      </w:r>
      <w:r w:rsidR="00E84476" w:rsidRPr="00E84476">
        <w:rPr>
          <w:rFonts w:ascii="Arial" w:hAnsi="Arial" w:cs="Arial"/>
          <w:sz w:val="24"/>
          <w:szCs w:val="24"/>
        </w:rPr>
        <w:t xml:space="preserve">including </w:t>
      </w:r>
      <w:r w:rsidR="00990609" w:rsidRPr="00E84476">
        <w:rPr>
          <w:rFonts w:ascii="Arial" w:hAnsi="Arial" w:cs="Arial"/>
          <w:sz w:val="24"/>
          <w:szCs w:val="24"/>
        </w:rPr>
        <w:t>the appointment of the new College Deans and Directors of Professional Services</w:t>
      </w:r>
      <w:r w:rsidR="003271C1" w:rsidRPr="00E84476">
        <w:rPr>
          <w:rFonts w:ascii="Arial" w:hAnsi="Arial" w:cs="Arial"/>
          <w:sz w:val="24"/>
          <w:szCs w:val="24"/>
        </w:rPr>
        <w:t>.</w:t>
      </w:r>
    </w:p>
    <w:p w14:paraId="0C0BC196" w14:textId="77777777" w:rsidR="00E84476" w:rsidRPr="00E84476" w:rsidRDefault="00E84476" w:rsidP="00E84476">
      <w:pPr>
        <w:pStyle w:val="ListParagraph"/>
        <w:ind w:left="1134" w:hanging="567"/>
        <w:jc w:val="both"/>
        <w:rPr>
          <w:rFonts w:ascii="Arial" w:hAnsi="Arial" w:cs="Arial"/>
          <w:sz w:val="24"/>
          <w:szCs w:val="24"/>
        </w:rPr>
      </w:pPr>
    </w:p>
    <w:p w14:paraId="3A0E42E0" w14:textId="77777777" w:rsidR="00990609" w:rsidRPr="00E84476" w:rsidRDefault="00CD5E79" w:rsidP="00CD5E79">
      <w:pPr>
        <w:tabs>
          <w:tab w:val="left" w:pos="567"/>
          <w:tab w:val="left" w:pos="1134"/>
        </w:tabs>
        <w:suppressAutoHyphens/>
        <w:spacing w:after="240"/>
        <w:ind w:left="1134" w:hanging="567"/>
        <w:jc w:val="both"/>
        <w:rPr>
          <w:rFonts w:ascii="Arial" w:hAnsi="Arial" w:cs="Arial"/>
          <w:sz w:val="24"/>
          <w:szCs w:val="24"/>
        </w:rPr>
      </w:pPr>
      <w:r w:rsidRPr="00E84476">
        <w:rPr>
          <w:rFonts w:ascii="Arial" w:hAnsi="Arial" w:cs="Arial"/>
          <w:sz w:val="24"/>
          <w:szCs w:val="24"/>
        </w:rPr>
        <w:t>[</w:t>
      </w:r>
      <w:r w:rsidR="00E84476" w:rsidRPr="00E84476">
        <w:rPr>
          <w:rFonts w:ascii="Arial" w:hAnsi="Arial" w:cs="Arial"/>
          <w:sz w:val="24"/>
          <w:szCs w:val="24"/>
        </w:rPr>
        <w:t>2</w:t>
      </w:r>
      <w:r w:rsidRPr="00E84476">
        <w:rPr>
          <w:rFonts w:ascii="Arial" w:hAnsi="Arial" w:cs="Arial"/>
          <w:sz w:val="24"/>
          <w:szCs w:val="24"/>
        </w:rPr>
        <w:t>]</w:t>
      </w:r>
      <w:r w:rsidRPr="00E84476">
        <w:rPr>
          <w:rFonts w:ascii="Arial" w:hAnsi="Arial" w:cs="Arial"/>
          <w:sz w:val="24"/>
          <w:szCs w:val="24"/>
        </w:rPr>
        <w:tab/>
      </w:r>
      <w:r w:rsidR="00E84476" w:rsidRPr="00E84476">
        <w:rPr>
          <w:rFonts w:ascii="Arial" w:hAnsi="Arial" w:cs="Arial"/>
          <w:sz w:val="24"/>
          <w:szCs w:val="24"/>
        </w:rPr>
        <w:t xml:space="preserve">Congratulated the </w:t>
      </w:r>
      <w:r w:rsidRPr="00E84476">
        <w:rPr>
          <w:rFonts w:ascii="Arial" w:hAnsi="Arial" w:cs="Arial"/>
          <w:sz w:val="24"/>
          <w:szCs w:val="24"/>
        </w:rPr>
        <w:t>F</w:t>
      </w:r>
      <w:r w:rsidR="00E84476" w:rsidRPr="00E84476">
        <w:rPr>
          <w:rFonts w:ascii="Arial" w:hAnsi="Arial" w:cs="Arial"/>
          <w:sz w:val="24"/>
          <w:szCs w:val="24"/>
        </w:rPr>
        <w:t xml:space="preserve">inancial </w:t>
      </w:r>
      <w:r w:rsidRPr="00E84476">
        <w:rPr>
          <w:rFonts w:ascii="Arial" w:hAnsi="Arial" w:cs="Arial"/>
          <w:sz w:val="24"/>
          <w:szCs w:val="24"/>
        </w:rPr>
        <w:t>S</w:t>
      </w:r>
      <w:r w:rsidR="00E84476" w:rsidRPr="00E84476">
        <w:rPr>
          <w:rFonts w:ascii="Arial" w:hAnsi="Arial" w:cs="Arial"/>
          <w:sz w:val="24"/>
          <w:szCs w:val="24"/>
        </w:rPr>
        <w:t xml:space="preserve">ustainability </w:t>
      </w:r>
      <w:r w:rsidRPr="00E84476">
        <w:rPr>
          <w:rFonts w:ascii="Arial" w:hAnsi="Arial" w:cs="Arial"/>
          <w:sz w:val="24"/>
          <w:szCs w:val="24"/>
        </w:rPr>
        <w:t>B</w:t>
      </w:r>
      <w:r w:rsidR="00E84476" w:rsidRPr="00E84476">
        <w:rPr>
          <w:rFonts w:ascii="Arial" w:hAnsi="Arial" w:cs="Arial"/>
          <w:sz w:val="24"/>
          <w:szCs w:val="24"/>
        </w:rPr>
        <w:t>oard on progress but encouraged them</w:t>
      </w:r>
      <w:r w:rsidRPr="00E84476">
        <w:rPr>
          <w:rFonts w:ascii="Arial" w:hAnsi="Arial" w:cs="Arial"/>
          <w:sz w:val="24"/>
          <w:szCs w:val="24"/>
        </w:rPr>
        <w:t xml:space="preserve"> to continue to take all steps necessary to deliver the savings in full. </w:t>
      </w:r>
    </w:p>
    <w:p w14:paraId="50286BBB" w14:textId="77777777" w:rsidR="002D201A" w:rsidRDefault="002D201A" w:rsidP="000B0A87">
      <w:pPr>
        <w:jc w:val="center"/>
        <w:rPr>
          <w:rFonts w:ascii="Arial" w:eastAsiaTheme="minorHAnsi" w:hAnsi="Arial" w:cs="Arial"/>
          <w:b/>
          <w:sz w:val="24"/>
          <w:szCs w:val="24"/>
          <w:lang w:eastAsia="en-US"/>
        </w:rPr>
      </w:pPr>
    </w:p>
    <w:p w14:paraId="39B9D567" w14:textId="77777777" w:rsidR="00680F24" w:rsidRDefault="00680F24" w:rsidP="000B0A87">
      <w:pPr>
        <w:jc w:val="center"/>
        <w:rPr>
          <w:rFonts w:ascii="Arial" w:eastAsiaTheme="minorHAnsi" w:hAnsi="Arial" w:cs="Arial"/>
          <w:b/>
          <w:sz w:val="24"/>
          <w:szCs w:val="24"/>
          <w:lang w:eastAsia="en-US"/>
        </w:rPr>
      </w:pPr>
    </w:p>
    <w:p w14:paraId="293C9C8C" w14:textId="77777777" w:rsidR="00680F24" w:rsidRDefault="00680F24" w:rsidP="000B0A87">
      <w:pPr>
        <w:jc w:val="center"/>
        <w:rPr>
          <w:rFonts w:ascii="Arial" w:eastAsiaTheme="minorHAnsi" w:hAnsi="Arial" w:cs="Arial"/>
          <w:b/>
          <w:sz w:val="24"/>
          <w:szCs w:val="24"/>
          <w:lang w:eastAsia="en-US"/>
        </w:rPr>
      </w:pPr>
    </w:p>
    <w:p w14:paraId="154E6F51" w14:textId="77777777" w:rsidR="00680F24" w:rsidRPr="00E84476" w:rsidRDefault="00680F24" w:rsidP="000B0A87">
      <w:pPr>
        <w:jc w:val="center"/>
        <w:rPr>
          <w:rFonts w:ascii="Arial" w:eastAsiaTheme="minorHAnsi" w:hAnsi="Arial" w:cs="Arial"/>
          <w:b/>
          <w:sz w:val="24"/>
          <w:szCs w:val="24"/>
          <w:lang w:eastAsia="en-US"/>
        </w:rPr>
      </w:pPr>
    </w:p>
    <w:p w14:paraId="7D1142B3" w14:textId="77777777" w:rsidR="00122600" w:rsidRPr="00AF5757" w:rsidRDefault="00072901" w:rsidP="000B0A87">
      <w:pPr>
        <w:jc w:val="center"/>
        <w:rPr>
          <w:rFonts w:ascii="Arial" w:eastAsiaTheme="minorHAnsi" w:hAnsi="Arial" w:cs="Arial"/>
          <w:b/>
          <w:sz w:val="24"/>
          <w:szCs w:val="24"/>
          <w:lang w:eastAsia="en-US"/>
        </w:rPr>
      </w:pPr>
      <w:r w:rsidRPr="00AF5757">
        <w:rPr>
          <w:rFonts w:ascii="Arial" w:eastAsiaTheme="minorHAnsi" w:hAnsi="Arial" w:cs="Arial"/>
          <w:b/>
          <w:sz w:val="24"/>
          <w:szCs w:val="24"/>
          <w:lang w:eastAsia="en-US"/>
        </w:rPr>
        <w:lastRenderedPageBreak/>
        <w:t>STRATEGIC PLANNING</w:t>
      </w:r>
      <w:r w:rsidR="00BA2CD1" w:rsidRPr="00AF5757">
        <w:rPr>
          <w:rFonts w:ascii="Arial" w:eastAsiaTheme="minorHAnsi" w:hAnsi="Arial" w:cs="Arial"/>
          <w:b/>
          <w:sz w:val="24"/>
          <w:szCs w:val="24"/>
          <w:lang w:eastAsia="en-US"/>
        </w:rPr>
        <w:t xml:space="preserve"> UPDATE</w:t>
      </w:r>
    </w:p>
    <w:p w14:paraId="1A38C9C9" w14:textId="77777777" w:rsidR="009201DA" w:rsidRPr="00AF5757" w:rsidRDefault="009201DA" w:rsidP="009201DA">
      <w:pPr>
        <w:tabs>
          <w:tab w:val="left" w:pos="567"/>
          <w:tab w:val="left" w:pos="1134"/>
        </w:tabs>
        <w:ind w:left="1134" w:hanging="567"/>
        <w:jc w:val="both"/>
        <w:rPr>
          <w:rFonts w:ascii="Arial" w:hAnsi="Arial" w:cs="Arial"/>
          <w:sz w:val="24"/>
          <w:szCs w:val="24"/>
        </w:rPr>
      </w:pPr>
    </w:p>
    <w:p w14:paraId="0FA1E822" w14:textId="77777777" w:rsidR="00E84476" w:rsidRPr="00E84476" w:rsidRDefault="00072901" w:rsidP="00B30ADE">
      <w:pPr>
        <w:pStyle w:val="ListParagraph"/>
        <w:numPr>
          <w:ilvl w:val="0"/>
          <w:numId w:val="15"/>
        </w:numPr>
        <w:ind w:left="567" w:hanging="567"/>
        <w:jc w:val="both"/>
        <w:rPr>
          <w:rFonts w:ascii="Arial" w:eastAsiaTheme="minorHAnsi" w:hAnsi="Arial" w:cs="Arial"/>
          <w:sz w:val="24"/>
          <w:szCs w:val="24"/>
          <w:lang w:eastAsia="en-US"/>
        </w:rPr>
      </w:pPr>
      <w:r w:rsidRPr="00E84476">
        <w:rPr>
          <w:rFonts w:ascii="Arial" w:eastAsiaTheme="minorHAnsi" w:hAnsi="Arial" w:cs="Arial"/>
          <w:sz w:val="24"/>
          <w:szCs w:val="24"/>
          <w:lang w:eastAsia="en-US"/>
        </w:rPr>
        <w:t xml:space="preserve">An analysis of performance against the Key Performance Indicators for 2016/17 was considered by the Council together with a copy of the Strategic Planning and Engagement Document (SPED) which has been updated for submission to HEFCW.  The Council noted the University’s performance against its strategic plan, particularly noting areas where risks were identified. </w:t>
      </w:r>
      <w:r w:rsidR="00E84476" w:rsidRPr="00E84476">
        <w:rPr>
          <w:rFonts w:ascii="Arial" w:eastAsiaTheme="minorHAnsi" w:hAnsi="Arial" w:cs="Arial"/>
          <w:sz w:val="24"/>
          <w:szCs w:val="24"/>
          <w:lang w:eastAsia="en-US"/>
        </w:rPr>
        <w:t>The following points were noted:</w:t>
      </w:r>
    </w:p>
    <w:p w14:paraId="51531819" w14:textId="77777777" w:rsidR="00E84476" w:rsidRDefault="00E84476" w:rsidP="00072901">
      <w:pPr>
        <w:jc w:val="both"/>
        <w:rPr>
          <w:rFonts w:ascii="Arial" w:eastAsiaTheme="minorHAnsi" w:hAnsi="Arial" w:cs="Arial"/>
          <w:sz w:val="24"/>
          <w:szCs w:val="24"/>
          <w:lang w:eastAsia="en-US"/>
        </w:rPr>
      </w:pPr>
    </w:p>
    <w:p w14:paraId="7BD05650" w14:textId="77777777" w:rsidR="00E84476" w:rsidRPr="00E84476" w:rsidRDefault="00E84476" w:rsidP="00E84476">
      <w:pPr>
        <w:pStyle w:val="ListParagraph"/>
        <w:ind w:left="1134" w:hanging="567"/>
        <w:jc w:val="both"/>
        <w:rPr>
          <w:rFonts w:ascii="Arial" w:hAnsi="Arial" w:cs="Arial"/>
          <w:sz w:val="24"/>
          <w:szCs w:val="24"/>
        </w:rPr>
      </w:pPr>
      <w:r w:rsidRPr="00E84476">
        <w:rPr>
          <w:rFonts w:ascii="Arial" w:hAnsi="Arial" w:cs="Arial"/>
          <w:sz w:val="24"/>
          <w:szCs w:val="24"/>
        </w:rPr>
        <w:t>[1]</w:t>
      </w:r>
      <w:r w:rsidRPr="00E84476">
        <w:rPr>
          <w:rFonts w:ascii="Arial" w:hAnsi="Arial" w:cs="Arial"/>
          <w:sz w:val="24"/>
          <w:szCs w:val="24"/>
        </w:rPr>
        <w:tab/>
      </w:r>
      <w:r>
        <w:rPr>
          <w:rFonts w:ascii="Arial" w:hAnsi="Arial" w:cs="Arial"/>
          <w:sz w:val="24"/>
          <w:szCs w:val="24"/>
        </w:rPr>
        <w:t>Although full-time Home/EU applications were falling due to increased market pressures and demographics, the conversion rate has increased, mitigating the decline in applications in 2017/18 from 12.5% to 6% on entry.</w:t>
      </w:r>
    </w:p>
    <w:p w14:paraId="028C3619" w14:textId="77777777" w:rsidR="00E84476" w:rsidRPr="00E84476" w:rsidRDefault="00E84476" w:rsidP="00E84476">
      <w:pPr>
        <w:pStyle w:val="ListParagraph"/>
        <w:ind w:left="1134" w:hanging="567"/>
        <w:jc w:val="both"/>
        <w:rPr>
          <w:rFonts w:ascii="Arial" w:hAnsi="Arial" w:cs="Arial"/>
          <w:sz w:val="24"/>
          <w:szCs w:val="24"/>
        </w:rPr>
      </w:pPr>
    </w:p>
    <w:p w14:paraId="58041A72" w14:textId="3972F7EF" w:rsidR="00E84476" w:rsidRPr="00274F47" w:rsidRDefault="00E84476" w:rsidP="00797055">
      <w:pPr>
        <w:tabs>
          <w:tab w:val="left" w:pos="567"/>
          <w:tab w:val="left" w:pos="1134"/>
        </w:tabs>
        <w:suppressAutoHyphens/>
        <w:spacing w:after="240"/>
        <w:ind w:left="1134" w:hanging="567"/>
        <w:jc w:val="both"/>
        <w:rPr>
          <w:rFonts w:ascii="Arial" w:hAnsi="Arial" w:cs="Arial"/>
          <w:sz w:val="24"/>
          <w:szCs w:val="24"/>
        </w:rPr>
      </w:pPr>
      <w:r w:rsidRPr="006C6A8A">
        <w:rPr>
          <w:rFonts w:ascii="Arial" w:hAnsi="Arial" w:cs="Arial"/>
          <w:sz w:val="24"/>
          <w:szCs w:val="24"/>
        </w:rPr>
        <w:t>[2]</w:t>
      </w:r>
      <w:r w:rsidRPr="006C6A8A">
        <w:rPr>
          <w:rFonts w:ascii="Arial" w:hAnsi="Arial" w:cs="Arial"/>
          <w:sz w:val="24"/>
          <w:szCs w:val="24"/>
        </w:rPr>
        <w:tab/>
      </w:r>
      <w:r w:rsidR="006C6A8A" w:rsidRPr="006C6A8A">
        <w:rPr>
          <w:rFonts w:ascii="Arial" w:hAnsi="Arial" w:cs="Arial"/>
          <w:sz w:val="24"/>
          <w:szCs w:val="24"/>
        </w:rPr>
        <w:t xml:space="preserve">The University has missed all targets for Initial Teacher training recruitment in recent years. This is a high risk for the University and is partly due to greater subsides to students in England and the GCSE requirements in Wales. It was noted that the entire landscape is due to change in future years and the importance of strong teacher training provision in North Wales was noted. The Cabinet Secretary was recently in Bangor and met with the Vice-Chancellor and Professors of Education and a joint bid for delivery with Chester University is due </w:t>
      </w:r>
      <w:r w:rsidR="006C6A8A" w:rsidRPr="00274F47">
        <w:rPr>
          <w:rFonts w:ascii="Arial" w:hAnsi="Arial" w:cs="Arial"/>
          <w:sz w:val="24"/>
          <w:szCs w:val="24"/>
        </w:rPr>
        <w:t>to be submitted shortly.</w:t>
      </w:r>
    </w:p>
    <w:p w14:paraId="30777E8E" w14:textId="77777777" w:rsidR="00E84476" w:rsidRPr="00E84476" w:rsidRDefault="00E84476" w:rsidP="00E84476">
      <w:pPr>
        <w:tabs>
          <w:tab w:val="left" w:pos="567"/>
          <w:tab w:val="left" w:pos="1134"/>
        </w:tabs>
        <w:suppressAutoHyphens/>
        <w:spacing w:after="240"/>
        <w:ind w:left="1134" w:hanging="567"/>
        <w:jc w:val="both"/>
        <w:rPr>
          <w:rFonts w:ascii="Arial" w:hAnsi="Arial" w:cs="Arial"/>
          <w:sz w:val="24"/>
          <w:szCs w:val="24"/>
        </w:rPr>
      </w:pPr>
      <w:r w:rsidRPr="00274F47">
        <w:rPr>
          <w:rFonts w:ascii="Arial" w:hAnsi="Arial" w:cs="Arial"/>
          <w:sz w:val="24"/>
          <w:szCs w:val="24"/>
        </w:rPr>
        <w:t>[3]</w:t>
      </w:r>
      <w:r w:rsidRPr="00274F47">
        <w:rPr>
          <w:rFonts w:ascii="Arial" w:hAnsi="Arial" w:cs="Arial"/>
          <w:sz w:val="24"/>
          <w:szCs w:val="24"/>
        </w:rPr>
        <w:tab/>
      </w:r>
      <w:r w:rsidR="00274F47" w:rsidRPr="00274F47">
        <w:rPr>
          <w:rFonts w:ascii="Arial" w:hAnsi="Arial" w:cs="Arial"/>
          <w:sz w:val="24"/>
          <w:szCs w:val="24"/>
        </w:rPr>
        <w:t xml:space="preserve">Performance against KPIs for teaching and learning were generally good, except for learning resources. It was noted that the </w:t>
      </w:r>
      <w:r w:rsidR="00274F47">
        <w:rPr>
          <w:rFonts w:ascii="Arial" w:hAnsi="Arial" w:cs="Arial"/>
          <w:sz w:val="24"/>
          <w:szCs w:val="24"/>
        </w:rPr>
        <w:t>U</w:t>
      </w:r>
      <w:r w:rsidR="00274F47" w:rsidRPr="00274F47">
        <w:rPr>
          <w:rFonts w:ascii="Arial" w:hAnsi="Arial" w:cs="Arial"/>
          <w:sz w:val="24"/>
          <w:szCs w:val="24"/>
        </w:rPr>
        <w:t xml:space="preserve">niversity is continuing to invest in these areas through an annual teaching facilities programme and larger projects such as the Music building. There is an urgent need to improve facilities on the Science site </w:t>
      </w:r>
      <w:r w:rsidR="00274F47">
        <w:rPr>
          <w:rFonts w:ascii="Arial" w:hAnsi="Arial" w:cs="Arial"/>
          <w:sz w:val="24"/>
          <w:szCs w:val="24"/>
        </w:rPr>
        <w:t>that will be addressed through the Estates Strategy and there is a need to r</w:t>
      </w:r>
      <w:r w:rsidR="00274F47" w:rsidRPr="00274F47">
        <w:rPr>
          <w:rFonts w:ascii="Arial" w:hAnsi="Arial" w:cs="Arial"/>
          <w:sz w:val="24"/>
          <w:szCs w:val="24"/>
        </w:rPr>
        <w:t>espond to the new ways students are learning</w:t>
      </w:r>
      <w:r w:rsidR="00274F47">
        <w:rPr>
          <w:rFonts w:ascii="Arial" w:hAnsi="Arial" w:cs="Arial"/>
          <w:sz w:val="24"/>
          <w:szCs w:val="24"/>
        </w:rPr>
        <w:t xml:space="preserve"> by developing modern libraries and social learning provision</w:t>
      </w:r>
      <w:r w:rsidR="00274F47" w:rsidRPr="00274F47">
        <w:rPr>
          <w:rFonts w:ascii="Arial" w:hAnsi="Arial" w:cs="Arial"/>
          <w:sz w:val="24"/>
          <w:szCs w:val="24"/>
        </w:rPr>
        <w:t>.</w:t>
      </w:r>
      <w:r w:rsidR="00274F47">
        <w:rPr>
          <w:rFonts w:ascii="Arial" w:hAnsi="Arial" w:cs="Arial"/>
          <w:sz w:val="24"/>
          <w:szCs w:val="24"/>
        </w:rPr>
        <w:t xml:space="preserve"> </w:t>
      </w:r>
    </w:p>
    <w:p w14:paraId="733ED0B8" w14:textId="77777777" w:rsidR="00072901" w:rsidRPr="00E84476" w:rsidRDefault="00E84476" w:rsidP="00E84476">
      <w:pPr>
        <w:ind w:left="567" w:hanging="567"/>
        <w:jc w:val="both"/>
        <w:rPr>
          <w:rFonts w:ascii="Arial" w:eastAsiaTheme="minorHAnsi" w:hAnsi="Arial" w:cs="Arial"/>
          <w:sz w:val="24"/>
          <w:szCs w:val="24"/>
          <w:lang w:eastAsia="en-US"/>
        </w:rPr>
      </w:pPr>
      <w:r w:rsidRPr="00E84476">
        <w:rPr>
          <w:rFonts w:ascii="Arial" w:eastAsiaTheme="minorHAnsi" w:hAnsi="Arial" w:cs="Arial"/>
          <w:sz w:val="24"/>
          <w:szCs w:val="24"/>
          <w:lang w:eastAsia="en-US"/>
        </w:rPr>
        <w:t>B.</w:t>
      </w:r>
      <w:r w:rsidRPr="00E84476">
        <w:rPr>
          <w:rFonts w:ascii="Arial" w:eastAsiaTheme="minorHAnsi" w:hAnsi="Arial" w:cs="Arial"/>
          <w:sz w:val="24"/>
          <w:szCs w:val="24"/>
          <w:lang w:eastAsia="en-US"/>
        </w:rPr>
        <w:tab/>
      </w:r>
      <w:r w:rsidR="00072901" w:rsidRPr="00E84476">
        <w:rPr>
          <w:rFonts w:ascii="Arial" w:eastAsiaTheme="minorHAnsi" w:hAnsi="Arial" w:cs="Arial"/>
          <w:sz w:val="24"/>
          <w:szCs w:val="24"/>
          <w:lang w:eastAsia="en-US"/>
        </w:rPr>
        <w:t>The Council</w:t>
      </w:r>
      <w:r w:rsidR="00274F47">
        <w:rPr>
          <w:rFonts w:ascii="Arial" w:eastAsiaTheme="minorHAnsi" w:hAnsi="Arial" w:cs="Arial"/>
          <w:sz w:val="24"/>
          <w:szCs w:val="24"/>
          <w:lang w:eastAsia="en-US"/>
        </w:rPr>
        <w:t xml:space="preserve"> were pleased with overall progress against the strategic plan and the Key Performance Indicators and</w:t>
      </w:r>
      <w:r w:rsidR="00072901" w:rsidRPr="00E84476">
        <w:rPr>
          <w:rFonts w:ascii="Arial" w:eastAsiaTheme="minorHAnsi" w:hAnsi="Arial" w:cs="Arial"/>
          <w:sz w:val="24"/>
          <w:szCs w:val="24"/>
          <w:lang w:eastAsia="en-US"/>
        </w:rPr>
        <w:t xml:space="preserve"> approved the document for submission to HEFCW.</w:t>
      </w:r>
    </w:p>
    <w:p w14:paraId="4BDA1974" w14:textId="77777777" w:rsidR="00122600" w:rsidRPr="008B4AF4" w:rsidRDefault="00122600" w:rsidP="000B0A87">
      <w:pPr>
        <w:jc w:val="both"/>
        <w:rPr>
          <w:rFonts w:ascii="Arial" w:eastAsiaTheme="minorHAnsi" w:hAnsi="Arial" w:cs="Arial"/>
          <w:sz w:val="24"/>
          <w:szCs w:val="24"/>
          <w:highlight w:val="yellow"/>
          <w:lang w:eastAsia="en-US"/>
        </w:rPr>
      </w:pPr>
    </w:p>
    <w:p w14:paraId="090F65AA" w14:textId="77777777" w:rsidR="00DA5D59" w:rsidRPr="007C7092" w:rsidRDefault="00DA5D59" w:rsidP="000B0A87">
      <w:pPr>
        <w:jc w:val="both"/>
        <w:rPr>
          <w:rFonts w:ascii="Arial" w:eastAsiaTheme="minorHAnsi" w:hAnsi="Arial" w:cs="Arial"/>
          <w:sz w:val="24"/>
          <w:szCs w:val="24"/>
          <w:lang w:eastAsia="en-US"/>
        </w:rPr>
      </w:pPr>
    </w:p>
    <w:p w14:paraId="2EBBDB2A" w14:textId="77777777" w:rsidR="00D5504A" w:rsidRPr="007C7092" w:rsidRDefault="00BA2CD1" w:rsidP="000B0A87">
      <w:pPr>
        <w:jc w:val="center"/>
        <w:rPr>
          <w:rFonts w:ascii="Arial" w:eastAsiaTheme="minorHAnsi" w:hAnsi="Arial" w:cs="Arial"/>
          <w:b/>
          <w:sz w:val="24"/>
          <w:szCs w:val="24"/>
          <w:lang w:eastAsia="en-US"/>
        </w:rPr>
      </w:pPr>
      <w:r w:rsidRPr="007C7092">
        <w:rPr>
          <w:rFonts w:ascii="Arial" w:eastAsiaTheme="minorHAnsi" w:hAnsi="Arial" w:cs="Arial"/>
          <w:b/>
          <w:sz w:val="24"/>
          <w:szCs w:val="24"/>
          <w:lang w:eastAsia="en-US"/>
        </w:rPr>
        <w:t>ACADEMIC GOVERNANCE</w:t>
      </w:r>
    </w:p>
    <w:p w14:paraId="77D39AC5" w14:textId="77777777" w:rsidR="00B45783" w:rsidRPr="007C7092" w:rsidRDefault="00B45783" w:rsidP="000B0A87">
      <w:pPr>
        <w:jc w:val="both"/>
        <w:rPr>
          <w:rFonts w:ascii="Arial" w:eastAsiaTheme="minorHAnsi" w:hAnsi="Arial" w:cs="Arial"/>
          <w:sz w:val="24"/>
          <w:szCs w:val="24"/>
          <w:lang w:eastAsia="en-US"/>
        </w:rPr>
      </w:pPr>
    </w:p>
    <w:p w14:paraId="0BE56078" w14:textId="77777777" w:rsidR="00041FD3" w:rsidRPr="007C7092" w:rsidRDefault="003271C1" w:rsidP="00B30ADE">
      <w:pPr>
        <w:pStyle w:val="ListParagraph"/>
        <w:numPr>
          <w:ilvl w:val="0"/>
          <w:numId w:val="12"/>
        </w:numPr>
        <w:ind w:left="567" w:hanging="567"/>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 xml:space="preserve">The University Secretary updated the Council on </w:t>
      </w:r>
      <w:r w:rsidR="00274F47" w:rsidRPr="007C7092">
        <w:rPr>
          <w:rFonts w:ascii="Arial" w:eastAsiaTheme="minorHAnsi" w:hAnsi="Arial" w:cs="Arial"/>
          <w:sz w:val="24"/>
          <w:szCs w:val="24"/>
          <w:lang w:eastAsia="en-US"/>
        </w:rPr>
        <w:t>the new requirement to provide</w:t>
      </w:r>
      <w:r w:rsidR="00041FD3" w:rsidRPr="007C7092">
        <w:rPr>
          <w:rFonts w:ascii="Arial" w:eastAsiaTheme="minorHAnsi" w:hAnsi="Arial" w:cs="Arial"/>
          <w:sz w:val="24"/>
          <w:szCs w:val="24"/>
          <w:lang w:eastAsia="en-US"/>
        </w:rPr>
        <w:t xml:space="preserve"> annual assurance </w:t>
      </w:r>
      <w:r w:rsidR="00274F47" w:rsidRPr="007C7092">
        <w:rPr>
          <w:rFonts w:ascii="Arial" w:eastAsiaTheme="minorHAnsi" w:hAnsi="Arial" w:cs="Arial"/>
          <w:sz w:val="24"/>
          <w:szCs w:val="24"/>
          <w:lang w:eastAsia="en-US"/>
        </w:rPr>
        <w:t>on quality</w:t>
      </w:r>
      <w:r w:rsidR="007C7092">
        <w:rPr>
          <w:rFonts w:ascii="Arial" w:eastAsiaTheme="minorHAnsi" w:hAnsi="Arial" w:cs="Arial"/>
          <w:sz w:val="24"/>
          <w:szCs w:val="24"/>
          <w:lang w:eastAsia="en-US"/>
        </w:rPr>
        <w:t xml:space="preserve"> and standards</w:t>
      </w:r>
      <w:r w:rsidR="00274F47" w:rsidRPr="007C7092">
        <w:rPr>
          <w:rFonts w:ascii="Arial" w:eastAsiaTheme="minorHAnsi" w:hAnsi="Arial" w:cs="Arial"/>
          <w:sz w:val="24"/>
          <w:szCs w:val="24"/>
          <w:lang w:eastAsia="en-US"/>
        </w:rPr>
        <w:t xml:space="preserve"> to HEFCW, by confirming a number of </w:t>
      </w:r>
      <w:r w:rsidR="00041FD3" w:rsidRPr="007C7092">
        <w:rPr>
          <w:rFonts w:ascii="Arial" w:eastAsiaTheme="minorHAnsi" w:hAnsi="Arial" w:cs="Arial"/>
          <w:sz w:val="24"/>
          <w:szCs w:val="24"/>
          <w:lang w:eastAsia="en-US"/>
        </w:rPr>
        <w:t>statements.</w:t>
      </w:r>
      <w:r w:rsidR="003941E2" w:rsidRPr="007C7092">
        <w:rPr>
          <w:rFonts w:ascii="Arial" w:eastAsiaTheme="minorHAnsi" w:hAnsi="Arial" w:cs="Arial"/>
          <w:sz w:val="24"/>
          <w:szCs w:val="24"/>
          <w:lang w:eastAsia="en-US"/>
        </w:rPr>
        <w:t xml:space="preserve"> </w:t>
      </w:r>
      <w:r w:rsidR="00274F47" w:rsidRPr="007C7092">
        <w:rPr>
          <w:rFonts w:ascii="Arial" w:eastAsiaTheme="minorHAnsi" w:hAnsi="Arial" w:cs="Arial"/>
          <w:sz w:val="24"/>
          <w:szCs w:val="24"/>
          <w:lang w:eastAsia="en-US"/>
        </w:rPr>
        <w:t xml:space="preserve">The Council noted the information received over the past year to provide that assurance including </w:t>
      </w:r>
      <w:r w:rsidR="003941E2" w:rsidRPr="007C7092">
        <w:rPr>
          <w:rFonts w:ascii="Arial" w:eastAsiaTheme="minorHAnsi" w:hAnsi="Arial" w:cs="Arial"/>
          <w:sz w:val="24"/>
          <w:szCs w:val="24"/>
          <w:lang w:eastAsia="en-US"/>
        </w:rPr>
        <w:t xml:space="preserve">minutes of the Senate, </w:t>
      </w:r>
      <w:r w:rsidR="00274F47" w:rsidRPr="007C7092">
        <w:rPr>
          <w:rFonts w:ascii="Arial" w:eastAsiaTheme="minorHAnsi" w:hAnsi="Arial" w:cs="Arial"/>
          <w:sz w:val="24"/>
          <w:szCs w:val="24"/>
          <w:lang w:eastAsia="en-US"/>
        </w:rPr>
        <w:t xml:space="preserve">the QA annual report, </w:t>
      </w:r>
      <w:r w:rsidR="003941E2" w:rsidRPr="007C7092">
        <w:rPr>
          <w:rFonts w:ascii="Arial" w:eastAsiaTheme="minorHAnsi" w:hAnsi="Arial" w:cs="Arial"/>
          <w:sz w:val="24"/>
          <w:szCs w:val="24"/>
          <w:lang w:eastAsia="en-US"/>
        </w:rPr>
        <w:t>Key Performance Indicators relating to education, student experience and research, the full NSS results and the TEF outcome</w:t>
      </w:r>
      <w:r w:rsidR="00274F47" w:rsidRPr="007C7092">
        <w:rPr>
          <w:rFonts w:ascii="Arial" w:eastAsiaTheme="minorHAnsi" w:hAnsi="Arial" w:cs="Arial"/>
          <w:sz w:val="24"/>
          <w:szCs w:val="24"/>
          <w:lang w:eastAsia="en-US"/>
        </w:rPr>
        <w:t xml:space="preserve">, </w:t>
      </w:r>
      <w:r w:rsidR="007C7092" w:rsidRPr="007C7092">
        <w:rPr>
          <w:rFonts w:ascii="Arial" w:eastAsiaTheme="minorHAnsi" w:hAnsi="Arial" w:cs="Arial"/>
          <w:sz w:val="24"/>
          <w:szCs w:val="24"/>
          <w:lang w:eastAsia="en-US"/>
        </w:rPr>
        <w:t>the Student Charter and Relationship agreement</w:t>
      </w:r>
      <w:r w:rsidR="003941E2" w:rsidRPr="007C7092">
        <w:rPr>
          <w:rFonts w:ascii="Arial" w:eastAsiaTheme="minorHAnsi" w:hAnsi="Arial" w:cs="Arial"/>
          <w:sz w:val="24"/>
          <w:szCs w:val="24"/>
          <w:lang w:eastAsia="en-US"/>
        </w:rPr>
        <w:t>.</w:t>
      </w:r>
      <w:r w:rsidR="00041FD3" w:rsidRPr="007C7092">
        <w:rPr>
          <w:rFonts w:ascii="Arial" w:eastAsiaTheme="minorHAnsi" w:hAnsi="Arial" w:cs="Arial"/>
          <w:sz w:val="24"/>
          <w:szCs w:val="24"/>
          <w:lang w:eastAsia="en-US"/>
        </w:rPr>
        <w:t xml:space="preserve"> </w:t>
      </w:r>
    </w:p>
    <w:p w14:paraId="79B29A75" w14:textId="77777777" w:rsidR="00E11DA5" w:rsidRPr="007C7092" w:rsidRDefault="00E11DA5" w:rsidP="000B0A87">
      <w:pPr>
        <w:jc w:val="both"/>
        <w:rPr>
          <w:rFonts w:ascii="Arial" w:eastAsiaTheme="minorHAnsi" w:hAnsi="Arial" w:cs="Arial"/>
          <w:sz w:val="24"/>
          <w:szCs w:val="24"/>
          <w:lang w:eastAsia="en-US"/>
        </w:rPr>
      </w:pPr>
    </w:p>
    <w:p w14:paraId="53DC638D" w14:textId="77777777" w:rsidR="00E11DA5" w:rsidRPr="007C7092" w:rsidRDefault="007C7092" w:rsidP="00B30ADE">
      <w:pPr>
        <w:pStyle w:val="ListParagraph"/>
        <w:numPr>
          <w:ilvl w:val="0"/>
          <w:numId w:val="12"/>
        </w:numPr>
        <w:tabs>
          <w:tab w:val="left" w:pos="567"/>
        </w:tabs>
        <w:suppressAutoHyphens/>
        <w:ind w:left="567" w:hanging="567"/>
        <w:jc w:val="both"/>
        <w:rPr>
          <w:rFonts w:ascii="Arial" w:hAnsi="Arial" w:cs="Arial"/>
          <w:color w:val="000000"/>
          <w:sz w:val="24"/>
          <w:lang w:val="cy-GB"/>
        </w:rPr>
      </w:pPr>
      <w:r>
        <w:rPr>
          <w:rFonts w:ascii="Arial" w:hAnsi="Arial" w:cs="Arial"/>
          <w:color w:val="000000"/>
          <w:sz w:val="24"/>
          <w:lang w:val="cy-GB"/>
        </w:rPr>
        <w:t xml:space="preserve">In the </w:t>
      </w:r>
      <w:proofErr w:type="spellStart"/>
      <w:r>
        <w:rPr>
          <w:rFonts w:ascii="Arial" w:hAnsi="Arial" w:cs="Arial"/>
          <w:color w:val="000000"/>
          <w:sz w:val="24"/>
          <w:lang w:val="cy-GB"/>
        </w:rPr>
        <w:t>light</w:t>
      </w:r>
      <w:proofErr w:type="spellEnd"/>
      <w:r>
        <w:rPr>
          <w:rFonts w:ascii="Arial" w:hAnsi="Arial" w:cs="Arial"/>
          <w:color w:val="000000"/>
          <w:sz w:val="24"/>
          <w:lang w:val="cy-GB"/>
        </w:rPr>
        <w:t xml:space="preserve"> of the Information </w:t>
      </w:r>
      <w:proofErr w:type="spellStart"/>
      <w:r>
        <w:rPr>
          <w:rFonts w:ascii="Arial" w:hAnsi="Arial" w:cs="Arial"/>
          <w:color w:val="000000"/>
          <w:sz w:val="24"/>
          <w:lang w:val="cy-GB"/>
        </w:rPr>
        <w:t>provided</w:t>
      </w:r>
      <w:proofErr w:type="spellEnd"/>
      <w:r>
        <w:rPr>
          <w:rFonts w:ascii="Arial" w:hAnsi="Arial" w:cs="Arial"/>
          <w:color w:val="000000"/>
          <w:sz w:val="24"/>
          <w:lang w:val="cy-GB"/>
        </w:rPr>
        <w:t>, t</w:t>
      </w:r>
      <w:r w:rsidR="00E11DA5" w:rsidRPr="007C7092">
        <w:rPr>
          <w:rFonts w:ascii="Arial" w:hAnsi="Arial" w:cs="Arial"/>
          <w:color w:val="000000"/>
          <w:sz w:val="24"/>
          <w:lang w:val="cy-GB"/>
        </w:rPr>
        <w:t xml:space="preserve">he </w:t>
      </w:r>
      <w:proofErr w:type="spellStart"/>
      <w:r w:rsidR="00E11DA5" w:rsidRPr="007C7092">
        <w:rPr>
          <w:rFonts w:ascii="Arial" w:hAnsi="Arial" w:cs="Arial"/>
          <w:color w:val="000000"/>
          <w:sz w:val="24"/>
          <w:lang w:val="cy-GB"/>
        </w:rPr>
        <w:t>Council</w:t>
      </w:r>
      <w:proofErr w:type="spellEnd"/>
      <w:r w:rsidR="00E11DA5" w:rsidRPr="007C7092">
        <w:rPr>
          <w:rFonts w:ascii="Arial" w:hAnsi="Arial" w:cs="Arial"/>
          <w:color w:val="000000"/>
          <w:sz w:val="24"/>
          <w:lang w:val="cy-GB"/>
        </w:rPr>
        <w:t xml:space="preserve"> </w:t>
      </w:r>
      <w:proofErr w:type="spellStart"/>
      <w:r w:rsidRPr="007C7092">
        <w:rPr>
          <w:rFonts w:ascii="Arial" w:hAnsi="Arial" w:cs="Arial"/>
          <w:color w:val="000000"/>
          <w:sz w:val="24"/>
          <w:lang w:val="cy-GB"/>
        </w:rPr>
        <w:t>agreed</w:t>
      </w:r>
      <w:proofErr w:type="spellEnd"/>
      <w:r w:rsidRPr="007C7092">
        <w:rPr>
          <w:rFonts w:ascii="Arial" w:hAnsi="Arial" w:cs="Arial"/>
          <w:color w:val="000000"/>
          <w:sz w:val="24"/>
          <w:lang w:val="cy-GB"/>
        </w:rPr>
        <w:t xml:space="preserve"> the </w:t>
      </w:r>
      <w:proofErr w:type="spellStart"/>
      <w:r w:rsidRPr="007C7092">
        <w:rPr>
          <w:rFonts w:ascii="Arial" w:hAnsi="Arial" w:cs="Arial"/>
          <w:color w:val="000000"/>
          <w:sz w:val="24"/>
          <w:lang w:val="cy-GB"/>
        </w:rPr>
        <w:t>five</w:t>
      </w:r>
      <w:proofErr w:type="spellEnd"/>
      <w:r w:rsidR="00E11DA5" w:rsidRPr="007C7092">
        <w:rPr>
          <w:rFonts w:ascii="Arial" w:hAnsi="Arial" w:cs="Arial"/>
          <w:color w:val="000000"/>
          <w:sz w:val="24"/>
          <w:lang w:val="cy-GB"/>
        </w:rPr>
        <w:t xml:space="preserve"> </w:t>
      </w:r>
      <w:proofErr w:type="spellStart"/>
      <w:r w:rsidR="00E11DA5" w:rsidRPr="007C7092">
        <w:rPr>
          <w:rFonts w:ascii="Arial" w:hAnsi="Arial" w:cs="Arial"/>
          <w:color w:val="000000"/>
          <w:sz w:val="24"/>
          <w:lang w:val="cy-GB"/>
        </w:rPr>
        <w:t>annual</w:t>
      </w:r>
      <w:proofErr w:type="spellEnd"/>
      <w:r w:rsidR="00E11DA5" w:rsidRPr="007C7092">
        <w:rPr>
          <w:rFonts w:ascii="Arial" w:hAnsi="Arial" w:cs="Arial"/>
          <w:color w:val="000000"/>
          <w:sz w:val="24"/>
          <w:lang w:val="cy-GB"/>
        </w:rPr>
        <w:t xml:space="preserve"> </w:t>
      </w:r>
      <w:proofErr w:type="spellStart"/>
      <w:r w:rsidR="00E11DA5" w:rsidRPr="007C7092">
        <w:rPr>
          <w:rFonts w:ascii="Arial" w:hAnsi="Arial" w:cs="Arial"/>
          <w:color w:val="000000"/>
          <w:sz w:val="24"/>
          <w:lang w:val="cy-GB"/>
        </w:rPr>
        <w:t>assurance</w:t>
      </w:r>
      <w:proofErr w:type="spellEnd"/>
      <w:r w:rsidR="00E11DA5" w:rsidRPr="007C7092">
        <w:rPr>
          <w:rFonts w:ascii="Arial" w:hAnsi="Arial" w:cs="Arial"/>
          <w:color w:val="000000"/>
          <w:sz w:val="24"/>
          <w:lang w:val="cy-GB"/>
        </w:rPr>
        <w:t xml:space="preserve"> </w:t>
      </w:r>
      <w:proofErr w:type="spellStart"/>
      <w:r w:rsidR="00E11DA5" w:rsidRPr="007C7092">
        <w:rPr>
          <w:rFonts w:ascii="Arial" w:hAnsi="Arial" w:cs="Arial"/>
          <w:color w:val="000000"/>
          <w:sz w:val="24"/>
          <w:lang w:val="cy-GB"/>
        </w:rPr>
        <w:t>statements</w:t>
      </w:r>
      <w:proofErr w:type="spellEnd"/>
      <w:r w:rsidR="00E11DA5" w:rsidRPr="007C7092">
        <w:rPr>
          <w:rFonts w:ascii="Arial" w:hAnsi="Arial" w:cs="Arial"/>
          <w:color w:val="000000"/>
          <w:sz w:val="24"/>
          <w:lang w:val="cy-GB"/>
        </w:rPr>
        <w:t xml:space="preserve"> </w:t>
      </w:r>
      <w:proofErr w:type="spellStart"/>
      <w:r w:rsidR="00E11DA5" w:rsidRPr="007C7092">
        <w:rPr>
          <w:rFonts w:ascii="Arial" w:hAnsi="Arial" w:cs="Arial"/>
          <w:color w:val="000000"/>
          <w:sz w:val="24"/>
          <w:lang w:val="cy-GB"/>
        </w:rPr>
        <w:t>for</w:t>
      </w:r>
      <w:proofErr w:type="spellEnd"/>
      <w:r w:rsidR="00E11DA5" w:rsidRPr="007C7092">
        <w:rPr>
          <w:rFonts w:ascii="Arial" w:hAnsi="Arial" w:cs="Arial"/>
          <w:color w:val="000000"/>
          <w:sz w:val="24"/>
          <w:lang w:val="cy-GB"/>
        </w:rPr>
        <w:t xml:space="preserve"> </w:t>
      </w:r>
      <w:proofErr w:type="spellStart"/>
      <w:r w:rsidR="00E11DA5" w:rsidRPr="007C7092">
        <w:rPr>
          <w:rFonts w:ascii="Arial" w:hAnsi="Arial" w:cs="Arial"/>
          <w:color w:val="000000"/>
          <w:sz w:val="24"/>
          <w:lang w:val="cy-GB"/>
        </w:rPr>
        <w:t>submission</w:t>
      </w:r>
      <w:proofErr w:type="spellEnd"/>
      <w:r w:rsidR="00E11DA5" w:rsidRPr="007C7092">
        <w:rPr>
          <w:rFonts w:ascii="Arial" w:hAnsi="Arial" w:cs="Arial"/>
          <w:color w:val="000000"/>
          <w:sz w:val="24"/>
          <w:lang w:val="cy-GB"/>
        </w:rPr>
        <w:t xml:space="preserve"> to HEFCW. </w:t>
      </w:r>
    </w:p>
    <w:p w14:paraId="48E40B89" w14:textId="77777777" w:rsidR="00E11DA5" w:rsidRPr="007C7092" w:rsidRDefault="00E11DA5" w:rsidP="000B0A87">
      <w:pPr>
        <w:jc w:val="both"/>
        <w:rPr>
          <w:rFonts w:ascii="Arial" w:eastAsiaTheme="minorHAnsi" w:hAnsi="Arial" w:cs="Arial"/>
          <w:sz w:val="24"/>
          <w:szCs w:val="24"/>
          <w:lang w:eastAsia="en-US"/>
        </w:rPr>
      </w:pPr>
    </w:p>
    <w:p w14:paraId="6F9B7583" w14:textId="77777777" w:rsidR="00CB3475" w:rsidRPr="007C7092" w:rsidRDefault="00CB3475" w:rsidP="000B0A87">
      <w:pPr>
        <w:jc w:val="both"/>
        <w:rPr>
          <w:rFonts w:ascii="Arial" w:eastAsiaTheme="minorHAnsi" w:hAnsi="Arial" w:cs="Arial"/>
          <w:sz w:val="24"/>
          <w:szCs w:val="24"/>
          <w:lang w:eastAsia="en-US"/>
        </w:rPr>
      </w:pPr>
    </w:p>
    <w:p w14:paraId="39F80E43" w14:textId="77777777" w:rsidR="00072901" w:rsidRPr="00AF5757" w:rsidRDefault="00CB3475" w:rsidP="00072901">
      <w:pPr>
        <w:jc w:val="center"/>
        <w:rPr>
          <w:rFonts w:ascii="Arial" w:eastAsiaTheme="minorHAnsi" w:hAnsi="Arial" w:cs="Arial"/>
          <w:b/>
          <w:sz w:val="24"/>
          <w:szCs w:val="24"/>
          <w:lang w:eastAsia="en-US"/>
        </w:rPr>
      </w:pPr>
      <w:r w:rsidRPr="00AF5757">
        <w:rPr>
          <w:rFonts w:ascii="Arial" w:eastAsiaTheme="minorHAnsi" w:hAnsi="Arial" w:cs="Arial"/>
          <w:b/>
          <w:sz w:val="24"/>
          <w:szCs w:val="24"/>
          <w:lang w:eastAsia="en-US"/>
        </w:rPr>
        <w:t>ACCOUNTS 2016/17</w:t>
      </w:r>
    </w:p>
    <w:p w14:paraId="7C47FAED" w14:textId="77777777" w:rsidR="00072901" w:rsidRPr="00AF5757" w:rsidRDefault="00072901" w:rsidP="00072901">
      <w:pPr>
        <w:jc w:val="both"/>
        <w:rPr>
          <w:rFonts w:ascii="Arial" w:eastAsiaTheme="minorHAnsi" w:hAnsi="Arial" w:cs="Arial"/>
          <w:sz w:val="24"/>
          <w:szCs w:val="24"/>
          <w:lang w:eastAsia="en-US"/>
        </w:rPr>
      </w:pPr>
    </w:p>
    <w:p w14:paraId="70724716" w14:textId="77777777" w:rsidR="00072901" w:rsidRPr="00AF5757" w:rsidRDefault="00072901" w:rsidP="00B30ADE">
      <w:pPr>
        <w:numPr>
          <w:ilvl w:val="0"/>
          <w:numId w:val="9"/>
        </w:numPr>
        <w:ind w:hanging="720"/>
        <w:contextualSpacing/>
        <w:jc w:val="both"/>
        <w:rPr>
          <w:rFonts w:ascii="Arial" w:eastAsiaTheme="minorHAnsi" w:hAnsi="Arial" w:cs="Arial"/>
          <w:sz w:val="24"/>
          <w:szCs w:val="24"/>
          <w:lang w:eastAsia="en-US"/>
        </w:rPr>
      </w:pPr>
      <w:r w:rsidRPr="00AF5757">
        <w:rPr>
          <w:rFonts w:ascii="Arial" w:eastAsiaTheme="minorHAnsi" w:hAnsi="Arial" w:cs="Arial"/>
          <w:sz w:val="24"/>
          <w:szCs w:val="24"/>
          <w:lang w:eastAsia="en-US"/>
        </w:rPr>
        <w:t>The Council received and considered the Audite</w:t>
      </w:r>
      <w:r w:rsidR="00CB3475" w:rsidRPr="00AF5757">
        <w:rPr>
          <w:rFonts w:ascii="Arial" w:eastAsiaTheme="minorHAnsi" w:hAnsi="Arial" w:cs="Arial"/>
          <w:sz w:val="24"/>
          <w:szCs w:val="24"/>
          <w:lang w:eastAsia="en-US"/>
        </w:rPr>
        <w:t>d Statement of Accounts for 2016/17</w:t>
      </w:r>
      <w:r w:rsidRPr="00AF5757">
        <w:rPr>
          <w:rFonts w:ascii="Arial" w:eastAsiaTheme="minorHAnsi" w:hAnsi="Arial" w:cs="Arial"/>
          <w:sz w:val="24"/>
          <w:szCs w:val="24"/>
          <w:lang w:eastAsia="en-US"/>
        </w:rPr>
        <w:t xml:space="preserve">. These have been approved by the </w:t>
      </w:r>
      <w:r w:rsidR="00CB3475" w:rsidRPr="00AF5757">
        <w:rPr>
          <w:rFonts w:ascii="Arial" w:eastAsiaTheme="minorHAnsi" w:hAnsi="Arial" w:cs="Arial"/>
          <w:sz w:val="24"/>
          <w:szCs w:val="24"/>
          <w:lang w:eastAsia="en-US"/>
        </w:rPr>
        <w:t xml:space="preserve">Finance &amp; </w:t>
      </w:r>
      <w:r w:rsidRPr="00AF5757">
        <w:rPr>
          <w:rFonts w:ascii="Arial" w:eastAsiaTheme="minorHAnsi" w:hAnsi="Arial" w:cs="Arial"/>
          <w:sz w:val="24"/>
          <w:szCs w:val="24"/>
          <w:lang w:eastAsia="en-US"/>
        </w:rPr>
        <w:t>Resources Committee and have been considered by the Audit and Risk Committee. Introducing the Accounts, the Director of Finance drew attention to:</w:t>
      </w:r>
    </w:p>
    <w:p w14:paraId="6B1E13E5" w14:textId="77777777" w:rsidR="00072901" w:rsidRPr="00072901" w:rsidRDefault="00072901" w:rsidP="00AF5757">
      <w:pPr>
        <w:jc w:val="both"/>
        <w:rPr>
          <w:rFonts w:ascii="Arial" w:eastAsiaTheme="minorHAnsi" w:hAnsi="Arial" w:cs="Arial"/>
          <w:sz w:val="24"/>
          <w:szCs w:val="24"/>
          <w:lang w:eastAsia="en-US"/>
        </w:rPr>
      </w:pPr>
    </w:p>
    <w:p w14:paraId="7BEE3099" w14:textId="77777777" w:rsidR="00072901" w:rsidRPr="009E6AF8" w:rsidRDefault="00454CE1" w:rsidP="00AF5757">
      <w:pPr>
        <w:ind w:left="1440" w:hanging="720"/>
        <w:contextualSpacing/>
        <w:jc w:val="both"/>
        <w:rPr>
          <w:rFonts w:ascii="Arial" w:eastAsiaTheme="minorHAnsi" w:hAnsi="Arial" w:cs="Arial"/>
          <w:sz w:val="24"/>
          <w:szCs w:val="24"/>
          <w:lang w:eastAsia="en-US"/>
        </w:rPr>
      </w:pPr>
      <w:r w:rsidRPr="00454CE1">
        <w:rPr>
          <w:rFonts w:ascii="Arial" w:eastAsiaTheme="minorHAnsi" w:hAnsi="Arial" w:cs="Arial"/>
          <w:sz w:val="24"/>
          <w:szCs w:val="24"/>
          <w:lang w:eastAsia="en-US"/>
        </w:rPr>
        <w:t>[1]</w:t>
      </w:r>
      <w:r w:rsidRPr="00454CE1">
        <w:rPr>
          <w:rFonts w:ascii="Arial" w:eastAsiaTheme="minorHAnsi" w:hAnsi="Arial" w:cs="Arial"/>
          <w:sz w:val="24"/>
          <w:szCs w:val="24"/>
          <w:lang w:eastAsia="en-US"/>
        </w:rPr>
        <w:tab/>
        <w:t>The i</w:t>
      </w:r>
      <w:r w:rsidR="00072901" w:rsidRPr="00454CE1">
        <w:rPr>
          <w:rFonts w:ascii="Arial" w:eastAsiaTheme="minorHAnsi" w:hAnsi="Arial" w:cs="Arial"/>
          <w:sz w:val="24"/>
          <w:szCs w:val="24"/>
          <w:lang w:eastAsia="en-US"/>
        </w:rPr>
        <w:t xml:space="preserve">ncome </w:t>
      </w:r>
      <w:r w:rsidRPr="00454CE1">
        <w:rPr>
          <w:rFonts w:ascii="Arial" w:eastAsiaTheme="minorHAnsi" w:hAnsi="Arial" w:cs="Arial"/>
          <w:sz w:val="24"/>
          <w:szCs w:val="24"/>
          <w:lang w:eastAsia="en-US"/>
        </w:rPr>
        <w:t xml:space="preserve">and expenditure </w:t>
      </w:r>
      <w:r w:rsidR="00072901" w:rsidRPr="00454CE1">
        <w:rPr>
          <w:rFonts w:ascii="Arial" w:eastAsiaTheme="minorHAnsi" w:hAnsi="Arial" w:cs="Arial"/>
          <w:sz w:val="24"/>
          <w:szCs w:val="24"/>
          <w:lang w:eastAsia="en-US"/>
        </w:rPr>
        <w:t>position was very close to plan</w:t>
      </w:r>
      <w:r w:rsidRPr="00454CE1">
        <w:rPr>
          <w:rFonts w:ascii="Arial" w:eastAsiaTheme="minorHAnsi" w:hAnsi="Arial" w:cs="Arial"/>
          <w:sz w:val="24"/>
          <w:szCs w:val="24"/>
          <w:lang w:eastAsia="en-US"/>
        </w:rPr>
        <w:t>, subject to final movements on research income and expenditure. T</w:t>
      </w:r>
      <w:r w:rsidR="00CB3475" w:rsidRPr="00454CE1">
        <w:rPr>
          <w:rFonts w:ascii="Arial" w:eastAsiaTheme="minorHAnsi" w:hAnsi="Arial" w:cs="Arial"/>
          <w:sz w:val="24"/>
          <w:szCs w:val="24"/>
          <w:lang w:eastAsia="en-US"/>
        </w:rPr>
        <w:t>he £6m savings target had been exceeded by £0.5m</w:t>
      </w:r>
      <w:r w:rsidRPr="00454CE1">
        <w:rPr>
          <w:rFonts w:ascii="Arial" w:eastAsiaTheme="minorHAnsi" w:hAnsi="Arial" w:cs="Arial"/>
          <w:sz w:val="24"/>
          <w:szCs w:val="24"/>
          <w:lang w:eastAsia="en-US"/>
        </w:rPr>
        <w:t xml:space="preserve"> in year</w:t>
      </w:r>
      <w:r w:rsidR="00CB3475" w:rsidRPr="00454CE1">
        <w:rPr>
          <w:rFonts w:ascii="Arial" w:eastAsiaTheme="minorHAnsi" w:hAnsi="Arial" w:cs="Arial"/>
          <w:sz w:val="24"/>
          <w:szCs w:val="24"/>
          <w:lang w:eastAsia="en-US"/>
        </w:rPr>
        <w:t xml:space="preserve">. </w:t>
      </w:r>
    </w:p>
    <w:p w14:paraId="7BCB59E2" w14:textId="77777777" w:rsidR="00CB3475" w:rsidRPr="009E6AF8" w:rsidRDefault="00CB3475" w:rsidP="00AF5757">
      <w:pPr>
        <w:ind w:left="1440" w:hanging="720"/>
        <w:contextualSpacing/>
        <w:jc w:val="both"/>
        <w:rPr>
          <w:rFonts w:ascii="Arial" w:eastAsiaTheme="minorHAnsi" w:hAnsi="Arial" w:cs="Arial"/>
          <w:sz w:val="24"/>
          <w:szCs w:val="24"/>
          <w:lang w:eastAsia="en-US"/>
        </w:rPr>
      </w:pPr>
    </w:p>
    <w:p w14:paraId="4344407E" w14:textId="77777777" w:rsidR="009E6AF8" w:rsidRPr="009E6AF8" w:rsidRDefault="009E6AF8" w:rsidP="009E6AF8">
      <w:pPr>
        <w:ind w:left="1440" w:hanging="720"/>
        <w:contextualSpacing/>
        <w:jc w:val="both"/>
        <w:rPr>
          <w:rFonts w:ascii="Arial" w:eastAsiaTheme="minorHAnsi" w:hAnsi="Arial" w:cs="Arial"/>
          <w:sz w:val="24"/>
          <w:szCs w:val="24"/>
          <w:lang w:eastAsia="en-US"/>
        </w:rPr>
      </w:pPr>
      <w:r w:rsidRPr="009E6AF8">
        <w:rPr>
          <w:rFonts w:ascii="Arial" w:eastAsiaTheme="minorHAnsi" w:hAnsi="Arial" w:cs="Arial"/>
          <w:sz w:val="24"/>
          <w:szCs w:val="24"/>
          <w:lang w:eastAsia="en-US"/>
        </w:rPr>
        <w:t>[2]</w:t>
      </w:r>
      <w:r w:rsidRPr="009E6AF8">
        <w:rPr>
          <w:rFonts w:ascii="Arial" w:eastAsiaTheme="minorHAnsi" w:hAnsi="Arial" w:cs="Arial"/>
          <w:sz w:val="24"/>
          <w:szCs w:val="24"/>
          <w:lang w:eastAsia="en-US"/>
        </w:rPr>
        <w:tab/>
      </w:r>
      <w:r>
        <w:rPr>
          <w:rFonts w:ascii="Arial" w:eastAsiaTheme="minorHAnsi" w:hAnsi="Arial" w:cs="Arial"/>
          <w:sz w:val="24"/>
          <w:szCs w:val="24"/>
          <w:lang w:eastAsia="en-US"/>
        </w:rPr>
        <w:t>There was</w:t>
      </w:r>
      <w:r w:rsidRPr="00454CE1">
        <w:rPr>
          <w:rFonts w:ascii="Arial" w:eastAsiaTheme="minorHAnsi" w:hAnsi="Arial" w:cs="Arial"/>
          <w:sz w:val="24"/>
          <w:szCs w:val="24"/>
          <w:lang w:eastAsia="en-US"/>
        </w:rPr>
        <w:t xml:space="preserve"> a small underlying</w:t>
      </w:r>
      <w:r>
        <w:rPr>
          <w:rFonts w:ascii="Arial" w:eastAsiaTheme="minorHAnsi" w:hAnsi="Arial" w:cs="Arial"/>
          <w:sz w:val="24"/>
          <w:szCs w:val="24"/>
          <w:lang w:eastAsia="en-US"/>
        </w:rPr>
        <w:t xml:space="preserve"> improvement in</w:t>
      </w:r>
      <w:r w:rsidRPr="00454CE1">
        <w:rPr>
          <w:rFonts w:ascii="Arial" w:eastAsiaTheme="minorHAnsi" w:hAnsi="Arial" w:cs="Arial"/>
          <w:sz w:val="24"/>
          <w:szCs w:val="24"/>
          <w:lang w:eastAsia="en-US"/>
        </w:rPr>
        <w:t xml:space="preserve"> </w:t>
      </w:r>
      <w:r w:rsidRPr="009E6AF8">
        <w:rPr>
          <w:rFonts w:ascii="Arial" w:eastAsiaTheme="minorHAnsi" w:hAnsi="Arial" w:cs="Arial"/>
          <w:sz w:val="24"/>
          <w:szCs w:val="24"/>
          <w:lang w:eastAsia="en-US"/>
        </w:rPr>
        <w:t>EBITDA</w:t>
      </w:r>
      <w:r>
        <w:rPr>
          <w:rFonts w:ascii="Arial" w:eastAsiaTheme="minorHAnsi" w:hAnsi="Arial" w:cs="Arial"/>
          <w:sz w:val="24"/>
          <w:szCs w:val="24"/>
          <w:lang w:eastAsia="en-US"/>
        </w:rPr>
        <w:t xml:space="preserve"> to £11.5m</w:t>
      </w:r>
      <w:r w:rsidRPr="009E6AF8">
        <w:rPr>
          <w:rFonts w:ascii="Arial" w:eastAsiaTheme="minorHAnsi" w:hAnsi="Arial" w:cs="Arial"/>
          <w:sz w:val="24"/>
          <w:szCs w:val="24"/>
          <w:lang w:eastAsia="en-US"/>
        </w:rPr>
        <w:t>.</w:t>
      </w:r>
    </w:p>
    <w:p w14:paraId="2C6AF253" w14:textId="77777777" w:rsidR="009E6AF8" w:rsidRDefault="009E6AF8" w:rsidP="009E6AF8">
      <w:pPr>
        <w:ind w:left="1440" w:hanging="720"/>
        <w:contextualSpacing/>
        <w:jc w:val="both"/>
        <w:rPr>
          <w:rFonts w:ascii="Arial" w:eastAsiaTheme="minorHAnsi" w:hAnsi="Arial" w:cs="Arial"/>
          <w:sz w:val="24"/>
          <w:szCs w:val="24"/>
          <w:lang w:eastAsia="en-US"/>
        </w:rPr>
      </w:pPr>
    </w:p>
    <w:p w14:paraId="1DDF17BF" w14:textId="77777777" w:rsidR="00CB3475" w:rsidRPr="009E6AF8" w:rsidRDefault="009E6AF8" w:rsidP="009E6AF8">
      <w:pPr>
        <w:ind w:left="1440" w:hanging="720"/>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CB3475" w:rsidRPr="009E6AF8">
        <w:rPr>
          <w:rFonts w:ascii="Arial" w:eastAsiaTheme="minorHAnsi" w:hAnsi="Arial" w:cs="Arial"/>
          <w:sz w:val="24"/>
          <w:szCs w:val="24"/>
          <w:lang w:eastAsia="en-US"/>
        </w:rPr>
        <w:t>]</w:t>
      </w:r>
      <w:r w:rsidR="00CB3475" w:rsidRPr="009E6AF8">
        <w:rPr>
          <w:rFonts w:ascii="Arial" w:eastAsiaTheme="minorHAnsi" w:hAnsi="Arial" w:cs="Arial"/>
          <w:sz w:val="24"/>
          <w:szCs w:val="24"/>
          <w:lang w:eastAsia="en-US"/>
        </w:rPr>
        <w:tab/>
        <w:t>Pension estimates are the biggest movement which reflect the underfunding of the BUPAS Scheme.</w:t>
      </w:r>
    </w:p>
    <w:p w14:paraId="129EB9B4" w14:textId="77777777" w:rsidR="00072901" w:rsidRPr="009E6AF8" w:rsidRDefault="00072901" w:rsidP="00AF5757">
      <w:pPr>
        <w:ind w:left="1440" w:hanging="720"/>
        <w:contextualSpacing/>
        <w:jc w:val="both"/>
        <w:rPr>
          <w:rFonts w:ascii="Arial" w:eastAsiaTheme="minorHAnsi" w:hAnsi="Arial" w:cs="Arial"/>
          <w:sz w:val="24"/>
          <w:szCs w:val="24"/>
          <w:lang w:eastAsia="en-US"/>
        </w:rPr>
      </w:pPr>
    </w:p>
    <w:p w14:paraId="6E46F485" w14:textId="77777777" w:rsidR="00072901" w:rsidRDefault="009E6AF8" w:rsidP="00AF5757">
      <w:pPr>
        <w:ind w:left="1440" w:hanging="720"/>
        <w:contextualSpacing/>
        <w:jc w:val="both"/>
        <w:rPr>
          <w:rFonts w:ascii="Arial" w:eastAsiaTheme="minorHAnsi" w:hAnsi="Arial" w:cs="Arial"/>
          <w:sz w:val="24"/>
          <w:szCs w:val="24"/>
          <w:lang w:eastAsia="en-US"/>
        </w:rPr>
      </w:pPr>
      <w:r w:rsidRPr="009E6AF8">
        <w:rPr>
          <w:rFonts w:ascii="Arial" w:eastAsiaTheme="minorHAnsi" w:hAnsi="Arial" w:cs="Arial"/>
          <w:sz w:val="24"/>
          <w:szCs w:val="24"/>
          <w:lang w:eastAsia="en-US"/>
        </w:rPr>
        <w:t>[4</w:t>
      </w:r>
      <w:r w:rsidR="00B96FD2" w:rsidRPr="009E6AF8">
        <w:rPr>
          <w:rFonts w:ascii="Arial" w:eastAsiaTheme="minorHAnsi" w:hAnsi="Arial" w:cs="Arial"/>
          <w:sz w:val="24"/>
          <w:szCs w:val="24"/>
          <w:lang w:eastAsia="en-US"/>
        </w:rPr>
        <w:t>]</w:t>
      </w:r>
      <w:r w:rsidR="00B96FD2" w:rsidRPr="009E6AF8">
        <w:rPr>
          <w:rFonts w:ascii="Arial" w:eastAsiaTheme="minorHAnsi" w:hAnsi="Arial" w:cs="Arial"/>
          <w:sz w:val="24"/>
          <w:szCs w:val="24"/>
          <w:lang w:eastAsia="en-US"/>
        </w:rPr>
        <w:tab/>
        <w:t>Covenant</w:t>
      </w:r>
      <w:r w:rsidR="00072901" w:rsidRPr="009E6AF8">
        <w:rPr>
          <w:rFonts w:ascii="Arial" w:eastAsiaTheme="minorHAnsi" w:hAnsi="Arial" w:cs="Arial"/>
          <w:sz w:val="24"/>
          <w:szCs w:val="24"/>
          <w:lang w:eastAsia="en-US"/>
        </w:rPr>
        <w:t xml:space="preserve"> tests</w:t>
      </w:r>
      <w:r w:rsidR="00CB3475" w:rsidRPr="009E6AF8">
        <w:rPr>
          <w:rFonts w:ascii="Arial" w:eastAsiaTheme="minorHAnsi" w:hAnsi="Arial" w:cs="Arial"/>
          <w:sz w:val="24"/>
          <w:szCs w:val="24"/>
          <w:lang w:eastAsia="en-US"/>
        </w:rPr>
        <w:t xml:space="preserve"> have been met for EIB and Santander when </w:t>
      </w:r>
      <w:r w:rsidRPr="009E6AF8">
        <w:rPr>
          <w:rFonts w:ascii="Arial" w:eastAsiaTheme="minorHAnsi" w:hAnsi="Arial" w:cs="Arial"/>
          <w:sz w:val="24"/>
          <w:szCs w:val="24"/>
          <w:lang w:eastAsia="en-US"/>
        </w:rPr>
        <w:t xml:space="preserve">tested on a Frozen </w:t>
      </w:r>
      <w:proofErr w:type="spellStart"/>
      <w:r w:rsidRPr="009E6AF8">
        <w:rPr>
          <w:rFonts w:ascii="Arial" w:eastAsiaTheme="minorHAnsi" w:hAnsi="Arial" w:cs="Arial"/>
          <w:sz w:val="24"/>
          <w:szCs w:val="24"/>
          <w:lang w:eastAsia="en-US"/>
        </w:rPr>
        <w:t>Gaap</w:t>
      </w:r>
      <w:proofErr w:type="spellEnd"/>
      <w:r w:rsidRPr="009E6AF8">
        <w:rPr>
          <w:rFonts w:ascii="Arial" w:eastAsiaTheme="minorHAnsi" w:hAnsi="Arial" w:cs="Arial"/>
          <w:sz w:val="24"/>
          <w:szCs w:val="24"/>
          <w:lang w:eastAsia="en-US"/>
        </w:rPr>
        <w:t xml:space="preserve"> basis. </w:t>
      </w:r>
      <w:r w:rsidR="00CB3475" w:rsidRPr="009E6AF8">
        <w:rPr>
          <w:rFonts w:ascii="Arial" w:eastAsiaTheme="minorHAnsi" w:hAnsi="Arial" w:cs="Arial"/>
          <w:sz w:val="24"/>
          <w:szCs w:val="24"/>
          <w:lang w:eastAsia="en-US"/>
        </w:rPr>
        <w:t xml:space="preserve">The 2018 EIB test is very tight and will require a £1.1m improvement on the plan after the fee shortfall. </w:t>
      </w:r>
      <w:r w:rsidR="00072901" w:rsidRPr="009E6AF8">
        <w:rPr>
          <w:rFonts w:ascii="Arial" w:eastAsiaTheme="minorHAnsi" w:hAnsi="Arial" w:cs="Arial"/>
          <w:sz w:val="24"/>
          <w:szCs w:val="24"/>
          <w:lang w:eastAsia="en-US"/>
        </w:rPr>
        <w:t xml:space="preserve"> </w:t>
      </w:r>
    </w:p>
    <w:p w14:paraId="331F931F" w14:textId="77777777" w:rsidR="00B30ADE" w:rsidRPr="009E6AF8" w:rsidRDefault="00B30ADE" w:rsidP="00AF5757">
      <w:pPr>
        <w:ind w:left="1440" w:hanging="720"/>
        <w:contextualSpacing/>
        <w:jc w:val="both"/>
        <w:rPr>
          <w:rFonts w:ascii="Arial" w:eastAsiaTheme="minorHAnsi" w:hAnsi="Arial" w:cs="Arial"/>
          <w:sz w:val="24"/>
          <w:szCs w:val="24"/>
          <w:lang w:eastAsia="en-US"/>
        </w:rPr>
      </w:pPr>
    </w:p>
    <w:p w14:paraId="5D5BC907" w14:textId="77777777" w:rsidR="00072901" w:rsidRPr="009E6AF8" w:rsidRDefault="009E6AF8" w:rsidP="00AF5757">
      <w:pPr>
        <w:ind w:left="1440" w:hanging="720"/>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[5</w:t>
      </w:r>
      <w:r w:rsidRPr="009E6AF8">
        <w:rPr>
          <w:rFonts w:ascii="Arial" w:eastAsiaTheme="minorHAnsi" w:hAnsi="Arial" w:cs="Arial"/>
          <w:sz w:val="24"/>
          <w:szCs w:val="24"/>
          <w:lang w:eastAsia="en-US"/>
        </w:rPr>
        <w:t>]</w:t>
      </w:r>
      <w:r w:rsidRPr="009E6AF8">
        <w:rPr>
          <w:rFonts w:ascii="Arial" w:eastAsiaTheme="minorHAnsi" w:hAnsi="Arial" w:cs="Arial"/>
          <w:sz w:val="24"/>
          <w:szCs w:val="24"/>
          <w:lang w:eastAsia="en-US"/>
        </w:rPr>
        <w:tab/>
        <w:t>In July 2017</w:t>
      </w:r>
      <w:r w:rsidR="00072901" w:rsidRPr="009E6AF8">
        <w:rPr>
          <w:rFonts w:ascii="Arial" w:eastAsiaTheme="minorHAnsi" w:hAnsi="Arial" w:cs="Arial"/>
          <w:sz w:val="24"/>
          <w:szCs w:val="24"/>
          <w:lang w:eastAsia="en-US"/>
        </w:rPr>
        <w:t>, the cash position was £</w:t>
      </w:r>
      <w:r w:rsidRPr="009E6AF8">
        <w:rPr>
          <w:rFonts w:ascii="Arial" w:eastAsiaTheme="minorHAnsi" w:hAnsi="Arial" w:cs="Arial"/>
          <w:sz w:val="24"/>
          <w:szCs w:val="24"/>
          <w:lang w:eastAsia="en-US"/>
        </w:rPr>
        <w:t>31.0</w:t>
      </w:r>
      <w:r w:rsidR="00072901" w:rsidRPr="009E6AF8">
        <w:rPr>
          <w:rFonts w:ascii="Arial" w:eastAsiaTheme="minorHAnsi" w:hAnsi="Arial" w:cs="Arial"/>
          <w:sz w:val="24"/>
          <w:szCs w:val="24"/>
          <w:lang w:eastAsia="en-US"/>
        </w:rPr>
        <w:t>m</w:t>
      </w:r>
      <w:r w:rsidR="00B30ADE">
        <w:rPr>
          <w:rFonts w:ascii="Arial" w:eastAsiaTheme="minorHAnsi" w:hAnsi="Arial" w:cs="Arial"/>
          <w:sz w:val="24"/>
          <w:szCs w:val="24"/>
          <w:lang w:eastAsia="en-US"/>
        </w:rPr>
        <w:t xml:space="preserve"> (including £20m ring-fenced EIB funding)</w:t>
      </w:r>
      <w:r w:rsidR="00072901" w:rsidRPr="009E6AF8">
        <w:rPr>
          <w:rFonts w:ascii="Arial" w:eastAsiaTheme="minorHAnsi" w:hAnsi="Arial" w:cs="Arial"/>
          <w:sz w:val="24"/>
          <w:szCs w:val="24"/>
          <w:lang w:eastAsia="en-US"/>
        </w:rPr>
        <w:t>,</w:t>
      </w:r>
      <w:r w:rsidRPr="009E6AF8">
        <w:rPr>
          <w:rFonts w:ascii="Arial" w:eastAsiaTheme="minorHAnsi" w:hAnsi="Arial" w:cs="Arial"/>
          <w:sz w:val="24"/>
          <w:szCs w:val="24"/>
          <w:lang w:eastAsia="en-US"/>
        </w:rPr>
        <w:t xml:space="preserve"> slightly below prediction and </w:t>
      </w:r>
      <w:r w:rsidR="00072901" w:rsidRPr="009E6AF8">
        <w:rPr>
          <w:rFonts w:ascii="Arial" w:eastAsiaTheme="minorHAnsi" w:hAnsi="Arial" w:cs="Arial"/>
          <w:sz w:val="24"/>
          <w:szCs w:val="24"/>
          <w:lang w:eastAsia="en-US"/>
        </w:rPr>
        <w:t xml:space="preserve">equivalent to </w:t>
      </w:r>
      <w:r w:rsidRPr="009E6AF8">
        <w:rPr>
          <w:rFonts w:ascii="Arial" w:eastAsiaTheme="minorHAnsi" w:hAnsi="Arial" w:cs="Arial"/>
          <w:sz w:val="24"/>
          <w:szCs w:val="24"/>
          <w:lang w:eastAsia="en-US"/>
        </w:rPr>
        <w:t>74</w:t>
      </w:r>
      <w:r w:rsidR="00072901" w:rsidRPr="009E6AF8">
        <w:rPr>
          <w:rFonts w:ascii="Arial" w:eastAsiaTheme="minorHAnsi" w:hAnsi="Arial" w:cs="Arial"/>
          <w:sz w:val="24"/>
          <w:szCs w:val="24"/>
          <w:lang w:eastAsia="en-US"/>
        </w:rPr>
        <w:t xml:space="preserve"> days liquidity. The Santander Revolving Credit Facility for £15m expires in </w:t>
      </w:r>
      <w:r w:rsidRPr="009E6AF8">
        <w:rPr>
          <w:rFonts w:ascii="Arial" w:eastAsiaTheme="minorHAnsi" w:hAnsi="Arial" w:cs="Arial"/>
          <w:sz w:val="24"/>
          <w:szCs w:val="24"/>
          <w:lang w:eastAsia="en-US"/>
        </w:rPr>
        <w:t>March 2018</w:t>
      </w:r>
      <w:r w:rsidR="00072901" w:rsidRPr="009E6AF8">
        <w:rPr>
          <w:rFonts w:ascii="Arial" w:eastAsiaTheme="minorHAnsi" w:hAnsi="Arial" w:cs="Arial"/>
          <w:sz w:val="24"/>
          <w:szCs w:val="24"/>
          <w:lang w:eastAsia="en-US"/>
        </w:rPr>
        <w:t>, but an extension has been requested. A further drawdown of £</w:t>
      </w:r>
      <w:r w:rsidRPr="009E6AF8">
        <w:rPr>
          <w:rFonts w:ascii="Arial" w:eastAsiaTheme="minorHAnsi" w:hAnsi="Arial" w:cs="Arial"/>
          <w:sz w:val="24"/>
          <w:szCs w:val="24"/>
          <w:lang w:eastAsia="en-US"/>
        </w:rPr>
        <w:t>8</w:t>
      </w:r>
      <w:r w:rsidR="00072901" w:rsidRPr="009E6AF8">
        <w:rPr>
          <w:rFonts w:ascii="Arial" w:eastAsiaTheme="minorHAnsi" w:hAnsi="Arial" w:cs="Arial"/>
          <w:sz w:val="24"/>
          <w:szCs w:val="24"/>
          <w:lang w:eastAsia="en-US"/>
        </w:rPr>
        <w:t xml:space="preserve">m from EIB is </w:t>
      </w:r>
      <w:r w:rsidRPr="009E6AF8">
        <w:rPr>
          <w:rFonts w:ascii="Arial" w:eastAsiaTheme="minorHAnsi" w:hAnsi="Arial" w:cs="Arial"/>
          <w:sz w:val="24"/>
          <w:szCs w:val="24"/>
          <w:lang w:eastAsia="en-US"/>
        </w:rPr>
        <w:t>available in March 2019</w:t>
      </w:r>
      <w:r w:rsidR="00072901" w:rsidRPr="009E6AF8">
        <w:rPr>
          <w:rFonts w:ascii="Arial" w:eastAsiaTheme="minorHAnsi" w:hAnsi="Arial" w:cs="Arial"/>
          <w:sz w:val="24"/>
          <w:szCs w:val="24"/>
          <w:lang w:eastAsia="en-US"/>
        </w:rPr>
        <w:t>, subject to Council approval.</w:t>
      </w:r>
    </w:p>
    <w:p w14:paraId="253BF74C" w14:textId="77777777" w:rsidR="00072901" w:rsidRPr="009E6AF8" w:rsidRDefault="00072901" w:rsidP="00AF5757">
      <w:pPr>
        <w:ind w:left="1440" w:hanging="720"/>
        <w:contextualSpacing/>
        <w:jc w:val="both"/>
        <w:rPr>
          <w:rFonts w:ascii="Arial" w:eastAsiaTheme="minorHAnsi" w:hAnsi="Arial" w:cs="Arial"/>
          <w:sz w:val="24"/>
          <w:szCs w:val="24"/>
          <w:lang w:eastAsia="en-US"/>
        </w:rPr>
      </w:pPr>
    </w:p>
    <w:p w14:paraId="088AEBB7" w14:textId="77777777" w:rsidR="00072901" w:rsidRDefault="009E6AF8" w:rsidP="00AF5757">
      <w:pPr>
        <w:ind w:left="1440" w:hanging="720"/>
        <w:contextualSpacing/>
        <w:jc w:val="both"/>
        <w:rPr>
          <w:rFonts w:ascii="Arial" w:eastAsiaTheme="minorHAnsi" w:hAnsi="Arial" w:cs="Arial"/>
          <w:sz w:val="24"/>
          <w:szCs w:val="24"/>
          <w:lang w:eastAsia="en-US"/>
        </w:rPr>
      </w:pPr>
      <w:r w:rsidRPr="009E6AF8">
        <w:rPr>
          <w:rFonts w:ascii="Arial" w:eastAsiaTheme="minorHAnsi" w:hAnsi="Arial" w:cs="Arial"/>
          <w:sz w:val="24"/>
          <w:szCs w:val="24"/>
          <w:lang w:eastAsia="en-US"/>
        </w:rPr>
        <w:t>[6]</w:t>
      </w:r>
      <w:r w:rsidRPr="009E6AF8">
        <w:rPr>
          <w:rFonts w:ascii="Arial" w:eastAsiaTheme="minorHAnsi" w:hAnsi="Arial" w:cs="Arial"/>
          <w:sz w:val="24"/>
          <w:szCs w:val="24"/>
          <w:lang w:eastAsia="en-US"/>
        </w:rPr>
        <w:tab/>
        <w:t>The Strategic Report comple</w:t>
      </w:r>
      <w:r w:rsidR="00072901" w:rsidRPr="009E6AF8">
        <w:rPr>
          <w:rFonts w:ascii="Arial" w:eastAsiaTheme="minorHAnsi" w:hAnsi="Arial" w:cs="Arial"/>
          <w:sz w:val="24"/>
          <w:szCs w:val="24"/>
          <w:lang w:eastAsia="en-US"/>
        </w:rPr>
        <w:t>ments the Public Benefit Statement and is a narrative on progress and outcomes, highlights risks and uncertainties and references the going concern of the University.</w:t>
      </w:r>
      <w:r w:rsidR="00072901" w:rsidRPr="00072901">
        <w:rPr>
          <w:rFonts w:ascii="Arial" w:eastAsiaTheme="minorHAnsi" w:hAnsi="Arial" w:cs="Arial"/>
          <w:sz w:val="24"/>
          <w:szCs w:val="24"/>
          <w:lang w:eastAsia="en-US"/>
        </w:rPr>
        <w:t xml:space="preserve"> </w:t>
      </w:r>
    </w:p>
    <w:p w14:paraId="54817B6F" w14:textId="77777777" w:rsidR="009E6AF8" w:rsidRDefault="009E6AF8" w:rsidP="00AF5757">
      <w:pPr>
        <w:ind w:left="1440" w:hanging="720"/>
        <w:contextualSpacing/>
        <w:jc w:val="both"/>
        <w:rPr>
          <w:rFonts w:ascii="Arial" w:eastAsiaTheme="minorHAnsi" w:hAnsi="Arial" w:cs="Arial"/>
          <w:sz w:val="24"/>
          <w:szCs w:val="24"/>
          <w:lang w:eastAsia="en-US"/>
        </w:rPr>
      </w:pPr>
    </w:p>
    <w:p w14:paraId="066934C2" w14:textId="77777777" w:rsidR="009E6AF8" w:rsidRPr="00B30ADE" w:rsidRDefault="009E6AF8" w:rsidP="009E6AF8">
      <w:pPr>
        <w:ind w:left="1440" w:hanging="720"/>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[7</w:t>
      </w:r>
      <w:r w:rsidRPr="009E6AF8">
        <w:rPr>
          <w:rFonts w:ascii="Arial" w:eastAsiaTheme="minorHAnsi" w:hAnsi="Arial" w:cs="Arial"/>
          <w:sz w:val="24"/>
          <w:szCs w:val="24"/>
          <w:lang w:eastAsia="en-US"/>
        </w:rPr>
        <w:t>]</w:t>
      </w:r>
      <w:r w:rsidRPr="009E6AF8">
        <w:rPr>
          <w:rFonts w:ascii="Arial" w:eastAsiaTheme="minorHAnsi" w:hAnsi="Arial" w:cs="Arial"/>
          <w:sz w:val="24"/>
          <w:szCs w:val="24"/>
          <w:lang w:eastAsia="en-US"/>
        </w:rPr>
        <w:tab/>
        <w:t xml:space="preserve">The </w:t>
      </w:r>
      <w:r>
        <w:rPr>
          <w:rFonts w:ascii="Arial" w:eastAsiaTheme="minorHAnsi" w:hAnsi="Arial" w:cs="Arial"/>
          <w:sz w:val="24"/>
          <w:szCs w:val="24"/>
          <w:lang w:eastAsia="en-US"/>
        </w:rPr>
        <w:t xml:space="preserve">Letter of Representation is an annual requirement by the auditors and includes </w:t>
      </w:r>
      <w:r w:rsidR="00B30ADE">
        <w:rPr>
          <w:rFonts w:ascii="Arial" w:eastAsiaTheme="minorHAnsi" w:hAnsi="Arial" w:cs="Arial"/>
          <w:sz w:val="24"/>
          <w:szCs w:val="24"/>
          <w:lang w:eastAsia="en-US"/>
        </w:rPr>
        <w:t>additional</w:t>
      </w:r>
      <w:r>
        <w:rPr>
          <w:rFonts w:ascii="Arial" w:eastAsiaTheme="minorHAnsi" w:hAnsi="Arial" w:cs="Arial"/>
          <w:sz w:val="24"/>
          <w:szCs w:val="24"/>
          <w:lang w:eastAsia="en-US"/>
        </w:rPr>
        <w:t xml:space="preserve"> sta</w:t>
      </w:r>
      <w:r w:rsidR="00B30ADE">
        <w:rPr>
          <w:rFonts w:ascii="Arial" w:eastAsiaTheme="minorHAnsi" w:hAnsi="Arial" w:cs="Arial"/>
          <w:sz w:val="24"/>
          <w:szCs w:val="24"/>
          <w:lang w:eastAsia="en-US"/>
        </w:rPr>
        <w:t>te</w:t>
      </w:r>
      <w:r>
        <w:rPr>
          <w:rFonts w:ascii="Arial" w:eastAsiaTheme="minorHAnsi" w:hAnsi="Arial" w:cs="Arial"/>
          <w:sz w:val="24"/>
          <w:szCs w:val="24"/>
          <w:lang w:eastAsia="en-US"/>
        </w:rPr>
        <w:t xml:space="preserve">ments that </w:t>
      </w:r>
      <w:r w:rsidR="00B30ADE">
        <w:rPr>
          <w:rFonts w:ascii="Arial" w:eastAsiaTheme="minorHAnsi" w:hAnsi="Arial" w:cs="Arial"/>
          <w:sz w:val="24"/>
          <w:szCs w:val="24"/>
          <w:lang w:eastAsia="en-US"/>
        </w:rPr>
        <w:t xml:space="preserve">the Council are confident that </w:t>
      </w:r>
      <w:r>
        <w:rPr>
          <w:rFonts w:ascii="Arial" w:eastAsiaTheme="minorHAnsi" w:hAnsi="Arial" w:cs="Arial"/>
          <w:sz w:val="24"/>
          <w:szCs w:val="24"/>
          <w:lang w:eastAsia="en-US"/>
        </w:rPr>
        <w:t xml:space="preserve">future income and saving </w:t>
      </w:r>
      <w:r w:rsidR="00B30ADE">
        <w:rPr>
          <w:rFonts w:ascii="Arial" w:eastAsiaTheme="minorHAnsi" w:hAnsi="Arial" w:cs="Arial"/>
          <w:sz w:val="24"/>
          <w:szCs w:val="24"/>
          <w:lang w:eastAsia="en-US"/>
        </w:rPr>
        <w:t>targets</w:t>
      </w:r>
      <w:r>
        <w:rPr>
          <w:rFonts w:ascii="Arial" w:eastAsiaTheme="minorHAnsi" w:hAnsi="Arial" w:cs="Arial"/>
          <w:sz w:val="24"/>
          <w:szCs w:val="24"/>
          <w:lang w:eastAsia="en-US"/>
        </w:rPr>
        <w:t xml:space="preserve"> will be met and that </w:t>
      </w:r>
      <w:r w:rsidR="00B30ADE">
        <w:rPr>
          <w:rFonts w:ascii="Arial" w:eastAsiaTheme="minorHAnsi" w:hAnsi="Arial" w:cs="Arial"/>
          <w:sz w:val="24"/>
          <w:szCs w:val="24"/>
          <w:lang w:eastAsia="en-US"/>
        </w:rPr>
        <w:t>provisions</w:t>
      </w:r>
      <w:r>
        <w:rPr>
          <w:rFonts w:ascii="Arial" w:eastAsiaTheme="minorHAnsi" w:hAnsi="Arial" w:cs="Arial"/>
          <w:sz w:val="24"/>
          <w:szCs w:val="24"/>
          <w:lang w:eastAsia="en-US"/>
        </w:rPr>
        <w:t xml:space="preserve"> for settlements with </w:t>
      </w:r>
      <w:proofErr w:type="spellStart"/>
      <w:r w:rsidRPr="00B30ADE">
        <w:rPr>
          <w:rFonts w:ascii="Arial" w:eastAsiaTheme="minorHAnsi" w:hAnsi="Arial" w:cs="Arial"/>
          <w:sz w:val="24"/>
          <w:szCs w:val="24"/>
          <w:lang w:eastAsia="en-US"/>
        </w:rPr>
        <w:t>Gallifor</w:t>
      </w:r>
      <w:r w:rsidR="00B30ADE" w:rsidRPr="00B30ADE">
        <w:rPr>
          <w:rFonts w:ascii="Arial" w:eastAsiaTheme="minorHAnsi" w:hAnsi="Arial" w:cs="Arial"/>
          <w:sz w:val="24"/>
          <w:szCs w:val="24"/>
          <w:lang w:eastAsia="en-US"/>
        </w:rPr>
        <w:t>d</w:t>
      </w:r>
      <w:proofErr w:type="spellEnd"/>
      <w:r w:rsidRPr="00B30ADE">
        <w:rPr>
          <w:rFonts w:ascii="Arial" w:eastAsiaTheme="minorHAnsi" w:hAnsi="Arial" w:cs="Arial"/>
          <w:sz w:val="24"/>
          <w:szCs w:val="24"/>
          <w:lang w:eastAsia="en-US"/>
        </w:rPr>
        <w:t xml:space="preserve"> Try are appropriate. </w:t>
      </w:r>
    </w:p>
    <w:p w14:paraId="0D19AB61" w14:textId="77777777" w:rsidR="009E6AF8" w:rsidRPr="00B30ADE" w:rsidRDefault="009E6AF8" w:rsidP="00AF5757">
      <w:pPr>
        <w:ind w:left="1440" w:hanging="720"/>
        <w:contextualSpacing/>
        <w:jc w:val="both"/>
        <w:rPr>
          <w:rFonts w:ascii="Arial" w:eastAsiaTheme="minorHAnsi" w:hAnsi="Arial" w:cs="Arial"/>
          <w:sz w:val="24"/>
          <w:szCs w:val="24"/>
          <w:lang w:eastAsia="en-US"/>
        </w:rPr>
      </w:pPr>
    </w:p>
    <w:p w14:paraId="2CD064DB" w14:textId="77777777" w:rsidR="00072901" w:rsidRPr="00B30ADE" w:rsidRDefault="00072901" w:rsidP="00B30ADE">
      <w:pPr>
        <w:numPr>
          <w:ilvl w:val="0"/>
          <w:numId w:val="9"/>
        </w:numPr>
        <w:ind w:hanging="720"/>
        <w:contextualSpacing/>
        <w:jc w:val="both"/>
        <w:rPr>
          <w:rFonts w:ascii="Arial" w:eastAsiaTheme="minorHAnsi" w:hAnsi="Arial" w:cs="Arial"/>
          <w:sz w:val="24"/>
          <w:szCs w:val="24"/>
          <w:lang w:eastAsia="en-US"/>
        </w:rPr>
      </w:pPr>
      <w:r w:rsidRPr="00B30ADE">
        <w:rPr>
          <w:rFonts w:ascii="Arial" w:eastAsiaTheme="minorHAnsi" w:hAnsi="Arial" w:cs="Arial"/>
          <w:sz w:val="24"/>
          <w:szCs w:val="24"/>
          <w:lang w:eastAsia="en-US"/>
        </w:rPr>
        <w:t xml:space="preserve">After full consideration, it was </w:t>
      </w:r>
      <w:r w:rsidRPr="00B30ADE">
        <w:rPr>
          <w:rFonts w:ascii="Arial" w:eastAsiaTheme="minorHAnsi" w:hAnsi="Arial" w:cs="Arial"/>
          <w:b/>
          <w:sz w:val="24"/>
          <w:szCs w:val="24"/>
          <w:lang w:eastAsia="en-US"/>
        </w:rPr>
        <w:t>resolved</w:t>
      </w:r>
      <w:r w:rsidRPr="00B30ADE">
        <w:rPr>
          <w:rFonts w:ascii="Arial" w:eastAsiaTheme="minorHAnsi" w:hAnsi="Arial" w:cs="Arial"/>
          <w:sz w:val="24"/>
          <w:szCs w:val="24"/>
          <w:lang w:eastAsia="en-US"/>
        </w:rPr>
        <w:t>:</w:t>
      </w:r>
    </w:p>
    <w:p w14:paraId="51B9FD60" w14:textId="77777777" w:rsidR="00072901" w:rsidRPr="00B30ADE" w:rsidRDefault="00072901" w:rsidP="00AF5757">
      <w:pPr>
        <w:ind w:left="720"/>
        <w:contextualSpacing/>
        <w:jc w:val="both"/>
        <w:rPr>
          <w:rFonts w:ascii="Arial" w:eastAsiaTheme="minorHAnsi" w:hAnsi="Arial" w:cs="Arial"/>
          <w:sz w:val="24"/>
          <w:szCs w:val="24"/>
          <w:lang w:eastAsia="en-US"/>
        </w:rPr>
      </w:pPr>
    </w:p>
    <w:p w14:paraId="673A2137" w14:textId="77777777" w:rsidR="00072901" w:rsidRPr="00B30ADE" w:rsidRDefault="00072901" w:rsidP="00AF5757">
      <w:pPr>
        <w:ind w:left="1440" w:hanging="720"/>
        <w:contextualSpacing/>
        <w:jc w:val="both"/>
        <w:rPr>
          <w:rFonts w:ascii="Arial" w:eastAsiaTheme="minorHAnsi" w:hAnsi="Arial" w:cs="Arial"/>
          <w:sz w:val="24"/>
          <w:szCs w:val="24"/>
          <w:lang w:eastAsia="en-US"/>
        </w:rPr>
      </w:pPr>
      <w:r w:rsidRPr="00B30ADE">
        <w:rPr>
          <w:rFonts w:ascii="Arial" w:eastAsiaTheme="minorHAnsi" w:hAnsi="Arial" w:cs="Arial"/>
          <w:sz w:val="24"/>
          <w:szCs w:val="24"/>
          <w:lang w:eastAsia="en-US"/>
        </w:rPr>
        <w:t>[1]</w:t>
      </w:r>
      <w:r w:rsidRPr="00B30ADE">
        <w:rPr>
          <w:rFonts w:ascii="Arial" w:eastAsiaTheme="minorHAnsi" w:hAnsi="Arial" w:cs="Arial"/>
          <w:sz w:val="24"/>
          <w:szCs w:val="24"/>
          <w:lang w:eastAsia="en-US"/>
        </w:rPr>
        <w:tab/>
        <w:t xml:space="preserve">That, subject to finalisation </w:t>
      </w:r>
      <w:r w:rsidR="00CB3475" w:rsidRPr="00B30ADE">
        <w:rPr>
          <w:rFonts w:ascii="Arial" w:eastAsiaTheme="minorHAnsi" w:hAnsi="Arial" w:cs="Arial"/>
          <w:sz w:val="24"/>
          <w:szCs w:val="24"/>
          <w:lang w:eastAsia="en-US"/>
        </w:rPr>
        <w:t>with KPMG, the Accounts for 2016/17</w:t>
      </w:r>
      <w:r w:rsidRPr="00B30ADE">
        <w:rPr>
          <w:rFonts w:ascii="Arial" w:eastAsiaTheme="minorHAnsi" w:hAnsi="Arial" w:cs="Arial"/>
          <w:sz w:val="24"/>
          <w:szCs w:val="24"/>
          <w:lang w:eastAsia="en-US"/>
        </w:rPr>
        <w:t xml:space="preserve"> be appr</w:t>
      </w:r>
      <w:r w:rsidR="00B96FD2" w:rsidRPr="00B30ADE">
        <w:rPr>
          <w:rFonts w:ascii="Arial" w:eastAsiaTheme="minorHAnsi" w:hAnsi="Arial" w:cs="Arial"/>
          <w:sz w:val="24"/>
          <w:szCs w:val="24"/>
          <w:lang w:eastAsia="en-US"/>
        </w:rPr>
        <w:t>oved and lodged with HEFCW by 1</w:t>
      </w:r>
      <w:r w:rsidRPr="00B30ADE">
        <w:rPr>
          <w:rFonts w:ascii="Arial" w:eastAsiaTheme="minorHAnsi" w:hAnsi="Arial" w:cs="Arial"/>
          <w:sz w:val="24"/>
          <w:szCs w:val="24"/>
          <w:lang w:eastAsia="en-US"/>
        </w:rPr>
        <w:t xml:space="preserve"> December.</w:t>
      </w:r>
    </w:p>
    <w:p w14:paraId="3C1936EA" w14:textId="77777777" w:rsidR="00072901" w:rsidRPr="00B30ADE" w:rsidRDefault="00072901" w:rsidP="00AF5757">
      <w:pPr>
        <w:ind w:left="1440" w:hanging="720"/>
        <w:contextualSpacing/>
        <w:jc w:val="both"/>
        <w:rPr>
          <w:rFonts w:ascii="Arial" w:eastAsiaTheme="minorHAnsi" w:hAnsi="Arial" w:cs="Arial"/>
          <w:sz w:val="24"/>
          <w:szCs w:val="24"/>
          <w:lang w:eastAsia="en-US"/>
        </w:rPr>
      </w:pPr>
    </w:p>
    <w:p w14:paraId="2E5C731E" w14:textId="77777777" w:rsidR="00072901" w:rsidRPr="00B30ADE" w:rsidRDefault="00072901" w:rsidP="00AF5757">
      <w:pPr>
        <w:ind w:left="1440" w:hanging="720"/>
        <w:contextualSpacing/>
        <w:jc w:val="both"/>
        <w:rPr>
          <w:rFonts w:ascii="Arial" w:eastAsiaTheme="minorHAnsi" w:hAnsi="Arial" w:cs="Arial"/>
          <w:sz w:val="24"/>
          <w:szCs w:val="24"/>
          <w:lang w:eastAsia="en-US"/>
        </w:rPr>
      </w:pPr>
      <w:r w:rsidRPr="00B30ADE">
        <w:rPr>
          <w:rFonts w:ascii="Arial" w:eastAsiaTheme="minorHAnsi" w:hAnsi="Arial" w:cs="Arial"/>
          <w:sz w:val="24"/>
          <w:szCs w:val="24"/>
          <w:lang w:eastAsia="en-US"/>
        </w:rPr>
        <w:t>[2]</w:t>
      </w:r>
      <w:r w:rsidRPr="00B30ADE">
        <w:rPr>
          <w:rFonts w:ascii="Arial" w:eastAsiaTheme="minorHAnsi" w:hAnsi="Arial" w:cs="Arial"/>
          <w:sz w:val="24"/>
          <w:szCs w:val="24"/>
          <w:lang w:eastAsia="en-US"/>
        </w:rPr>
        <w:tab/>
        <w:t>That copies be signed by the Vice-Chancellor, Treasurer and Director of Finance.</w:t>
      </w:r>
    </w:p>
    <w:p w14:paraId="2BB92403" w14:textId="77777777" w:rsidR="00072901" w:rsidRPr="00B30ADE" w:rsidRDefault="00072901" w:rsidP="00AF5757">
      <w:pPr>
        <w:ind w:left="1440" w:hanging="720"/>
        <w:contextualSpacing/>
        <w:jc w:val="both"/>
        <w:rPr>
          <w:rFonts w:ascii="Arial" w:eastAsiaTheme="minorHAnsi" w:hAnsi="Arial" w:cs="Arial"/>
          <w:sz w:val="24"/>
          <w:szCs w:val="24"/>
          <w:lang w:eastAsia="en-US"/>
        </w:rPr>
      </w:pPr>
    </w:p>
    <w:p w14:paraId="78A73FF5" w14:textId="3479A31A" w:rsidR="00072901" w:rsidRPr="00B30ADE" w:rsidRDefault="00072901" w:rsidP="00AF5757">
      <w:pPr>
        <w:ind w:left="1440" w:hanging="720"/>
        <w:contextualSpacing/>
        <w:jc w:val="both"/>
        <w:rPr>
          <w:rFonts w:ascii="Arial" w:eastAsiaTheme="minorHAnsi" w:hAnsi="Arial" w:cs="Arial"/>
          <w:sz w:val="24"/>
          <w:szCs w:val="24"/>
          <w:lang w:eastAsia="en-US"/>
        </w:rPr>
      </w:pPr>
      <w:r w:rsidRPr="00B30ADE">
        <w:rPr>
          <w:rFonts w:ascii="Arial" w:eastAsiaTheme="minorHAnsi" w:hAnsi="Arial" w:cs="Arial"/>
          <w:sz w:val="24"/>
          <w:szCs w:val="24"/>
          <w:lang w:eastAsia="en-US"/>
        </w:rPr>
        <w:t>[3]</w:t>
      </w:r>
      <w:r w:rsidRPr="00B30ADE">
        <w:rPr>
          <w:rFonts w:ascii="Arial" w:eastAsiaTheme="minorHAnsi" w:hAnsi="Arial" w:cs="Arial"/>
          <w:sz w:val="24"/>
          <w:szCs w:val="24"/>
          <w:lang w:eastAsia="en-US"/>
        </w:rPr>
        <w:tab/>
        <w:t xml:space="preserve">That the Letter of Representation to the Auditors be signed by the </w:t>
      </w:r>
      <w:r w:rsidR="00B30ADE" w:rsidRPr="00B30ADE">
        <w:rPr>
          <w:rFonts w:ascii="Arial" w:eastAsiaTheme="minorHAnsi" w:hAnsi="Arial" w:cs="Arial"/>
          <w:sz w:val="24"/>
          <w:szCs w:val="24"/>
          <w:lang w:eastAsia="en-US"/>
        </w:rPr>
        <w:t>Acting Ch</w:t>
      </w:r>
      <w:r w:rsidR="000C37F5">
        <w:rPr>
          <w:rFonts w:ascii="Arial" w:eastAsiaTheme="minorHAnsi" w:hAnsi="Arial" w:cs="Arial"/>
          <w:sz w:val="24"/>
          <w:szCs w:val="24"/>
          <w:lang w:eastAsia="en-US"/>
        </w:rPr>
        <w:t>a</w:t>
      </w:r>
      <w:r w:rsidR="00B30ADE" w:rsidRPr="00B30ADE">
        <w:rPr>
          <w:rFonts w:ascii="Arial" w:eastAsiaTheme="minorHAnsi" w:hAnsi="Arial" w:cs="Arial"/>
          <w:sz w:val="24"/>
          <w:szCs w:val="24"/>
          <w:lang w:eastAsia="en-US"/>
        </w:rPr>
        <w:t>ir of Council</w:t>
      </w:r>
      <w:r w:rsidRPr="00B30ADE">
        <w:rPr>
          <w:rFonts w:ascii="Arial" w:eastAsiaTheme="minorHAnsi" w:hAnsi="Arial" w:cs="Arial"/>
          <w:sz w:val="24"/>
          <w:szCs w:val="24"/>
          <w:lang w:eastAsia="en-US"/>
        </w:rPr>
        <w:t>.</w:t>
      </w:r>
    </w:p>
    <w:p w14:paraId="434D9509" w14:textId="77777777" w:rsidR="00D5504A" w:rsidRPr="00B30ADE" w:rsidRDefault="00D5504A" w:rsidP="00AF5757">
      <w:pPr>
        <w:jc w:val="both"/>
        <w:rPr>
          <w:rFonts w:ascii="Arial" w:eastAsiaTheme="minorHAnsi" w:hAnsi="Arial" w:cs="Arial"/>
          <w:sz w:val="24"/>
          <w:szCs w:val="24"/>
          <w:lang w:eastAsia="en-US"/>
        </w:rPr>
      </w:pPr>
    </w:p>
    <w:p w14:paraId="125B5E01" w14:textId="77777777" w:rsidR="00072901" w:rsidRPr="007C7092" w:rsidRDefault="00072901" w:rsidP="00AF5757">
      <w:pPr>
        <w:jc w:val="both"/>
        <w:rPr>
          <w:rFonts w:ascii="Arial" w:eastAsiaTheme="minorHAnsi" w:hAnsi="Arial" w:cs="Arial"/>
          <w:sz w:val="24"/>
          <w:szCs w:val="24"/>
          <w:lang w:eastAsia="en-US"/>
        </w:rPr>
      </w:pPr>
    </w:p>
    <w:p w14:paraId="5631F6C6" w14:textId="77777777" w:rsidR="00072901" w:rsidRPr="007C7092" w:rsidRDefault="00072901" w:rsidP="00AF5757">
      <w:pPr>
        <w:jc w:val="center"/>
        <w:rPr>
          <w:rFonts w:ascii="Arial" w:eastAsiaTheme="minorHAnsi" w:hAnsi="Arial" w:cs="Arial"/>
          <w:b/>
          <w:sz w:val="24"/>
          <w:szCs w:val="24"/>
          <w:lang w:eastAsia="en-US"/>
        </w:rPr>
      </w:pPr>
      <w:r w:rsidRPr="007C7092">
        <w:rPr>
          <w:rFonts w:ascii="Arial" w:eastAsiaTheme="minorHAnsi" w:hAnsi="Arial" w:cs="Arial"/>
          <w:b/>
          <w:sz w:val="24"/>
          <w:szCs w:val="24"/>
          <w:lang w:eastAsia="en-US"/>
        </w:rPr>
        <w:t>FUNDRAISING ANNUAL REPORT</w:t>
      </w:r>
    </w:p>
    <w:p w14:paraId="55D4DC6D" w14:textId="77777777" w:rsidR="00072901" w:rsidRPr="007C7092" w:rsidRDefault="00072901" w:rsidP="00AF5757">
      <w:pPr>
        <w:jc w:val="both"/>
        <w:rPr>
          <w:rFonts w:ascii="Arial" w:eastAsiaTheme="minorHAnsi" w:hAnsi="Arial" w:cs="Arial"/>
          <w:sz w:val="24"/>
          <w:szCs w:val="24"/>
          <w:lang w:eastAsia="en-US"/>
        </w:rPr>
      </w:pPr>
    </w:p>
    <w:p w14:paraId="62191AE9" w14:textId="77777777" w:rsidR="00B96FD2" w:rsidRPr="007C7092" w:rsidRDefault="00B96FD2" w:rsidP="00AF5757">
      <w:pPr>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 xml:space="preserve">The Council </w:t>
      </w:r>
      <w:r w:rsidR="007C7092" w:rsidRPr="007C7092">
        <w:rPr>
          <w:rFonts w:ascii="Arial" w:eastAsiaTheme="minorHAnsi" w:hAnsi="Arial" w:cs="Arial"/>
          <w:sz w:val="24"/>
          <w:szCs w:val="24"/>
          <w:lang w:eastAsia="en-US"/>
        </w:rPr>
        <w:t xml:space="preserve">received and </w:t>
      </w:r>
      <w:r w:rsidRPr="007C7092">
        <w:rPr>
          <w:rFonts w:ascii="Arial" w:eastAsiaTheme="minorHAnsi" w:hAnsi="Arial" w:cs="Arial"/>
          <w:sz w:val="24"/>
          <w:szCs w:val="24"/>
          <w:lang w:eastAsia="en-US"/>
        </w:rPr>
        <w:t xml:space="preserve">noted the </w:t>
      </w:r>
      <w:r w:rsidR="00E46132" w:rsidRPr="007C7092">
        <w:rPr>
          <w:rFonts w:ascii="Arial" w:eastAsiaTheme="minorHAnsi" w:hAnsi="Arial" w:cs="Arial"/>
          <w:sz w:val="24"/>
          <w:szCs w:val="24"/>
          <w:lang w:eastAsia="en-US"/>
        </w:rPr>
        <w:t xml:space="preserve">first </w:t>
      </w:r>
      <w:r w:rsidRPr="007C7092">
        <w:rPr>
          <w:rFonts w:ascii="Arial" w:eastAsiaTheme="minorHAnsi" w:hAnsi="Arial" w:cs="Arial"/>
          <w:sz w:val="24"/>
          <w:szCs w:val="24"/>
          <w:lang w:eastAsia="en-US"/>
        </w:rPr>
        <w:t>annual report on fundraising</w:t>
      </w:r>
      <w:r w:rsidR="007C7092" w:rsidRPr="007C7092">
        <w:rPr>
          <w:rFonts w:ascii="Arial" w:eastAsiaTheme="minorHAnsi" w:hAnsi="Arial" w:cs="Arial"/>
          <w:sz w:val="24"/>
          <w:szCs w:val="24"/>
          <w:lang w:eastAsia="en-US"/>
        </w:rPr>
        <w:t>, to</w:t>
      </w:r>
      <w:r w:rsidR="00E46132" w:rsidRPr="007C7092">
        <w:rPr>
          <w:rFonts w:ascii="Arial" w:eastAsiaTheme="minorHAnsi" w:hAnsi="Arial" w:cs="Arial"/>
          <w:sz w:val="24"/>
          <w:szCs w:val="24"/>
          <w:lang w:eastAsia="en-US"/>
        </w:rPr>
        <w:t xml:space="preserve"> </w:t>
      </w:r>
      <w:r w:rsidRPr="007C7092">
        <w:rPr>
          <w:rFonts w:ascii="Arial" w:eastAsiaTheme="minorHAnsi" w:hAnsi="Arial" w:cs="Arial"/>
          <w:sz w:val="24"/>
          <w:szCs w:val="24"/>
          <w:lang w:eastAsia="en-US"/>
        </w:rPr>
        <w:t>provide assurance of compliance with the CUC Higher Education Code of Governance.</w:t>
      </w:r>
      <w:r w:rsidR="007C7092" w:rsidRPr="007C7092">
        <w:rPr>
          <w:rFonts w:ascii="Arial" w:eastAsiaTheme="minorHAnsi" w:hAnsi="Arial" w:cs="Arial"/>
          <w:sz w:val="24"/>
          <w:szCs w:val="24"/>
          <w:lang w:eastAsia="en-US"/>
        </w:rPr>
        <w:t xml:space="preserve"> The Director of Development will be invited to a later meeting of the Council to provide a full report on development, alumni relations and fundraising activities. </w:t>
      </w:r>
    </w:p>
    <w:p w14:paraId="782A4A43" w14:textId="77777777" w:rsidR="00B96FD2" w:rsidRDefault="00B96FD2" w:rsidP="00AF5757">
      <w:pPr>
        <w:jc w:val="both"/>
        <w:rPr>
          <w:rFonts w:ascii="Arial" w:eastAsiaTheme="minorHAnsi" w:hAnsi="Arial" w:cs="Arial"/>
          <w:sz w:val="24"/>
          <w:szCs w:val="24"/>
          <w:lang w:eastAsia="en-US"/>
        </w:rPr>
      </w:pPr>
    </w:p>
    <w:p w14:paraId="096FE295" w14:textId="77777777" w:rsidR="00680F24" w:rsidRDefault="00680F24" w:rsidP="00AF5757">
      <w:pPr>
        <w:jc w:val="both"/>
        <w:rPr>
          <w:rFonts w:ascii="Arial" w:eastAsiaTheme="minorHAnsi" w:hAnsi="Arial" w:cs="Arial"/>
          <w:sz w:val="24"/>
          <w:szCs w:val="24"/>
          <w:lang w:eastAsia="en-US"/>
        </w:rPr>
      </w:pPr>
    </w:p>
    <w:p w14:paraId="24541385" w14:textId="77777777" w:rsidR="00680F24" w:rsidRDefault="00680F24" w:rsidP="00AF5757">
      <w:pPr>
        <w:jc w:val="both"/>
        <w:rPr>
          <w:rFonts w:ascii="Arial" w:eastAsiaTheme="minorHAnsi" w:hAnsi="Arial" w:cs="Arial"/>
          <w:sz w:val="24"/>
          <w:szCs w:val="24"/>
          <w:lang w:eastAsia="en-US"/>
        </w:rPr>
      </w:pPr>
    </w:p>
    <w:p w14:paraId="487DA14B" w14:textId="77777777" w:rsidR="00680F24" w:rsidRPr="007C7092" w:rsidRDefault="00680F24" w:rsidP="00AF5757">
      <w:pPr>
        <w:jc w:val="both"/>
        <w:rPr>
          <w:rFonts w:ascii="Arial" w:eastAsiaTheme="minorHAnsi" w:hAnsi="Arial" w:cs="Arial"/>
          <w:sz w:val="24"/>
          <w:szCs w:val="24"/>
          <w:lang w:eastAsia="en-US"/>
        </w:rPr>
      </w:pPr>
    </w:p>
    <w:p w14:paraId="16A19B22" w14:textId="77777777" w:rsidR="00BA2CD1" w:rsidRPr="007C7092" w:rsidRDefault="00BA2CD1" w:rsidP="00AF5757">
      <w:pPr>
        <w:rPr>
          <w:rFonts w:ascii="Arial" w:eastAsiaTheme="minorHAnsi" w:hAnsi="Arial" w:cs="Arial"/>
          <w:sz w:val="24"/>
          <w:szCs w:val="24"/>
          <w:lang w:eastAsia="en-US"/>
        </w:rPr>
      </w:pPr>
    </w:p>
    <w:p w14:paraId="50C91582" w14:textId="77777777" w:rsidR="00072901" w:rsidRPr="007C7092" w:rsidRDefault="00072901" w:rsidP="00AF5757">
      <w:pPr>
        <w:jc w:val="center"/>
        <w:rPr>
          <w:rFonts w:ascii="Arial" w:eastAsiaTheme="minorHAnsi" w:hAnsi="Arial" w:cs="Arial"/>
          <w:b/>
          <w:sz w:val="24"/>
          <w:szCs w:val="24"/>
          <w:lang w:eastAsia="en-US"/>
        </w:rPr>
      </w:pPr>
      <w:r w:rsidRPr="007C7092">
        <w:rPr>
          <w:rFonts w:ascii="Arial" w:eastAsiaTheme="minorHAnsi" w:hAnsi="Arial" w:cs="Arial"/>
          <w:b/>
          <w:sz w:val="24"/>
          <w:szCs w:val="24"/>
          <w:lang w:eastAsia="en-US"/>
        </w:rPr>
        <w:lastRenderedPageBreak/>
        <w:t>PREVENT ANNUAL REPORT</w:t>
      </w:r>
    </w:p>
    <w:p w14:paraId="4D4AF1DE" w14:textId="77777777" w:rsidR="00072901" w:rsidRPr="007C7092" w:rsidRDefault="00072901" w:rsidP="00AF5757">
      <w:pPr>
        <w:jc w:val="both"/>
        <w:rPr>
          <w:rFonts w:ascii="Arial" w:eastAsiaTheme="minorHAnsi" w:hAnsi="Arial" w:cs="Arial"/>
          <w:sz w:val="24"/>
          <w:szCs w:val="24"/>
          <w:lang w:eastAsia="en-US"/>
        </w:rPr>
      </w:pPr>
    </w:p>
    <w:p w14:paraId="4F2DC317" w14:textId="77777777" w:rsidR="00072901" w:rsidRPr="007C7092" w:rsidRDefault="00072901" w:rsidP="00AF5757">
      <w:pPr>
        <w:tabs>
          <w:tab w:val="left" w:pos="567"/>
        </w:tabs>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The University Secretary provided the Council with an update on the progress with implementing the requirements of the Counter</w:t>
      </w:r>
      <w:r w:rsidR="00B96FD2" w:rsidRPr="007C7092">
        <w:rPr>
          <w:rFonts w:ascii="Arial" w:eastAsiaTheme="minorHAnsi" w:hAnsi="Arial" w:cs="Arial"/>
          <w:sz w:val="24"/>
          <w:szCs w:val="24"/>
          <w:lang w:eastAsia="en-US"/>
        </w:rPr>
        <w:t>-Terrorism and Security Act 2015</w:t>
      </w:r>
      <w:r w:rsidRPr="007C7092">
        <w:rPr>
          <w:rFonts w:ascii="Arial" w:eastAsiaTheme="minorHAnsi" w:hAnsi="Arial" w:cs="Arial"/>
          <w:sz w:val="24"/>
          <w:szCs w:val="24"/>
          <w:lang w:eastAsia="en-US"/>
        </w:rPr>
        <w:t xml:space="preserve"> and the </w:t>
      </w:r>
      <w:r w:rsidRPr="007C7092">
        <w:rPr>
          <w:rFonts w:ascii="Arial" w:eastAsiaTheme="minorHAnsi" w:hAnsi="Arial" w:cs="Arial"/>
          <w:i/>
          <w:sz w:val="24"/>
          <w:szCs w:val="24"/>
          <w:lang w:eastAsia="en-US"/>
        </w:rPr>
        <w:t>Prevent</w:t>
      </w:r>
      <w:r w:rsidR="007C7092">
        <w:rPr>
          <w:rFonts w:ascii="Arial" w:eastAsiaTheme="minorHAnsi" w:hAnsi="Arial" w:cs="Arial"/>
          <w:sz w:val="24"/>
          <w:szCs w:val="24"/>
          <w:lang w:eastAsia="en-US"/>
        </w:rPr>
        <w:t xml:space="preserve"> duty.  </w:t>
      </w:r>
      <w:r w:rsidRPr="007C7092">
        <w:rPr>
          <w:rFonts w:ascii="Arial" w:eastAsiaTheme="minorHAnsi" w:hAnsi="Arial" w:cs="Arial"/>
          <w:sz w:val="24"/>
          <w:szCs w:val="24"/>
          <w:lang w:eastAsia="en-US"/>
        </w:rPr>
        <w:t xml:space="preserve">The Council </w:t>
      </w:r>
      <w:r w:rsidR="007C7092" w:rsidRPr="007C7092">
        <w:rPr>
          <w:rFonts w:ascii="Arial" w:eastAsiaTheme="minorHAnsi" w:hAnsi="Arial" w:cs="Arial"/>
          <w:sz w:val="24"/>
          <w:szCs w:val="24"/>
          <w:lang w:eastAsia="en-US"/>
        </w:rPr>
        <w:t xml:space="preserve">noted the contents of the Annual Report and </w:t>
      </w:r>
      <w:r w:rsidRPr="007C7092">
        <w:rPr>
          <w:rFonts w:ascii="Arial" w:eastAsiaTheme="minorHAnsi" w:hAnsi="Arial" w:cs="Arial"/>
          <w:sz w:val="24"/>
          <w:szCs w:val="24"/>
          <w:lang w:eastAsia="en-US"/>
        </w:rPr>
        <w:t>approve</w:t>
      </w:r>
      <w:r w:rsidR="007C7092" w:rsidRPr="007C7092">
        <w:rPr>
          <w:rFonts w:ascii="Arial" w:eastAsiaTheme="minorHAnsi" w:hAnsi="Arial" w:cs="Arial"/>
          <w:sz w:val="24"/>
          <w:szCs w:val="24"/>
          <w:lang w:eastAsia="en-US"/>
        </w:rPr>
        <w:t xml:space="preserve">d the document </w:t>
      </w:r>
      <w:r w:rsidRPr="007C7092">
        <w:rPr>
          <w:rFonts w:ascii="Arial" w:eastAsiaTheme="minorHAnsi" w:hAnsi="Arial" w:cs="Arial"/>
          <w:sz w:val="24"/>
          <w:szCs w:val="24"/>
          <w:lang w:eastAsia="en-US"/>
        </w:rPr>
        <w:t xml:space="preserve">for submission to HEFCW. </w:t>
      </w:r>
    </w:p>
    <w:p w14:paraId="29A22359" w14:textId="77777777" w:rsidR="00072901" w:rsidRPr="007C7092" w:rsidRDefault="00072901" w:rsidP="00AF5757">
      <w:pPr>
        <w:jc w:val="both"/>
        <w:rPr>
          <w:rFonts w:ascii="Arial" w:eastAsiaTheme="minorHAnsi" w:hAnsi="Arial" w:cs="Arial"/>
          <w:sz w:val="24"/>
          <w:szCs w:val="24"/>
          <w:lang w:eastAsia="en-US"/>
        </w:rPr>
      </w:pPr>
    </w:p>
    <w:p w14:paraId="4C32C694" w14:textId="77777777" w:rsidR="00072901" w:rsidRPr="007C7092" w:rsidRDefault="00072901" w:rsidP="00AF5757">
      <w:pPr>
        <w:jc w:val="both"/>
        <w:rPr>
          <w:rFonts w:ascii="Arial" w:eastAsiaTheme="minorHAnsi" w:hAnsi="Arial" w:cs="Arial"/>
          <w:sz w:val="24"/>
          <w:szCs w:val="24"/>
          <w:lang w:eastAsia="en-US"/>
        </w:rPr>
      </w:pPr>
    </w:p>
    <w:p w14:paraId="52F8ECEA" w14:textId="77777777" w:rsidR="00072901" w:rsidRPr="007C7092" w:rsidRDefault="00072901" w:rsidP="00AF5757">
      <w:pPr>
        <w:jc w:val="center"/>
        <w:rPr>
          <w:rFonts w:ascii="Arial" w:eastAsiaTheme="minorHAnsi" w:hAnsi="Arial" w:cs="Arial"/>
          <w:b/>
          <w:sz w:val="24"/>
          <w:szCs w:val="24"/>
          <w:lang w:eastAsia="en-US"/>
        </w:rPr>
      </w:pPr>
      <w:r w:rsidRPr="007C7092">
        <w:rPr>
          <w:rFonts w:ascii="Arial" w:eastAsiaTheme="minorHAnsi" w:hAnsi="Arial" w:cs="Arial"/>
          <w:b/>
          <w:sz w:val="24"/>
          <w:szCs w:val="24"/>
          <w:lang w:eastAsia="en-US"/>
        </w:rPr>
        <w:t>FINANCE AND RESOURCES COMMITTEE</w:t>
      </w:r>
    </w:p>
    <w:p w14:paraId="32A59BFC" w14:textId="77777777" w:rsidR="00072901" w:rsidRPr="007C7092" w:rsidRDefault="00072901" w:rsidP="00AF5757">
      <w:pPr>
        <w:jc w:val="both"/>
        <w:rPr>
          <w:rFonts w:ascii="Arial" w:eastAsiaTheme="minorHAnsi" w:hAnsi="Arial" w:cs="Arial"/>
          <w:sz w:val="24"/>
          <w:szCs w:val="24"/>
          <w:lang w:eastAsia="en-US"/>
        </w:rPr>
      </w:pPr>
    </w:p>
    <w:p w14:paraId="165DD742" w14:textId="77777777" w:rsidR="00072901" w:rsidRPr="007C7092" w:rsidRDefault="00072901" w:rsidP="00B30ADE">
      <w:pPr>
        <w:numPr>
          <w:ilvl w:val="0"/>
          <w:numId w:val="2"/>
        </w:numPr>
        <w:tabs>
          <w:tab w:val="left" w:pos="567"/>
        </w:tabs>
        <w:ind w:left="567" w:hanging="567"/>
        <w:contextualSpacing/>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 xml:space="preserve">The Report of the meeting of the Finance and Resources Committee held on the </w:t>
      </w:r>
      <w:r w:rsidR="00B96FD2" w:rsidRPr="007C7092">
        <w:rPr>
          <w:rFonts w:ascii="Arial" w:eastAsiaTheme="minorHAnsi" w:hAnsi="Arial" w:cs="Arial"/>
          <w:sz w:val="24"/>
          <w:szCs w:val="24"/>
          <w:lang w:eastAsia="en-US"/>
        </w:rPr>
        <w:t>10</w:t>
      </w:r>
      <w:r w:rsidRPr="007C7092">
        <w:rPr>
          <w:rFonts w:ascii="Arial" w:eastAsiaTheme="minorHAnsi" w:hAnsi="Arial" w:cs="Arial"/>
          <w:sz w:val="24"/>
          <w:szCs w:val="24"/>
          <w:vertAlign w:val="superscript"/>
          <w:lang w:eastAsia="en-US"/>
        </w:rPr>
        <w:t>th</w:t>
      </w:r>
      <w:r w:rsidR="00B96FD2" w:rsidRPr="007C7092">
        <w:rPr>
          <w:rFonts w:ascii="Arial" w:eastAsiaTheme="minorHAnsi" w:hAnsi="Arial" w:cs="Arial"/>
          <w:sz w:val="24"/>
          <w:szCs w:val="24"/>
          <w:lang w:eastAsia="en-US"/>
        </w:rPr>
        <w:t xml:space="preserve"> November 2017</w:t>
      </w:r>
      <w:r w:rsidRPr="007C7092">
        <w:rPr>
          <w:rFonts w:ascii="Arial" w:eastAsiaTheme="minorHAnsi" w:hAnsi="Arial" w:cs="Arial"/>
          <w:sz w:val="24"/>
          <w:szCs w:val="24"/>
          <w:lang w:eastAsia="en-US"/>
        </w:rPr>
        <w:t xml:space="preserve"> (attached as Appendix II to the official copy of the Minutes) was approved. </w:t>
      </w:r>
    </w:p>
    <w:p w14:paraId="2917C81C" w14:textId="77777777" w:rsidR="00072901" w:rsidRPr="007C7092" w:rsidRDefault="00072901" w:rsidP="00AF5757">
      <w:pPr>
        <w:suppressAutoHyphens/>
        <w:jc w:val="both"/>
        <w:rPr>
          <w:rFonts w:ascii="Arial" w:hAnsi="Arial" w:cs="Arial"/>
          <w:sz w:val="24"/>
          <w:szCs w:val="24"/>
        </w:rPr>
      </w:pPr>
    </w:p>
    <w:p w14:paraId="10649871" w14:textId="77777777" w:rsidR="007C7092" w:rsidRDefault="00F67719" w:rsidP="00B30ADE">
      <w:pPr>
        <w:numPr>
          <w:ilvl w:val="0"/>
          <w:numId w:val="2"/>
        </w:numPr>
        <w:tabs>
          <w:tab w:val="left" w:pos="567"/>
        </w:tabs>
        <w:ind w:left="567" w:hanging="567"/>
        <w:contextualSpacing/>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 xml:space="preserve">With particular reference to </w:t>
      </w:r>
    </w:p>
    <w:p w14:paraId="7E38D85A" w14:textId="77777777" w:rsidR="007C7092" w:rsidRDefault="007C7092" w:rsidP="007C7092">
      <w:pPr>
        <w:pStyle w:val="ListParagraph"/>
        <w:rPr>
          <w:rFonts w:ascii="Arial" w:eastAsiaTheme="minorHAnsi" w:hAnsi="Arial" w:cs="Arial"/>
          <w:b/>
          <w:sz w:val="24"/>
          <w:szCs w:val="24"/>
          <w:lang w:eastAsia="en-US"/>
        </w:rPr>
      </w:pPr>
    </w:p>
    <w:p w14:paraId="65D0E277" w14:textId="5A34BE69" w:rsidR="0056599E" w:rsidRDefault="0056599E" w:rsidP="0056599E">
      <w:pPr>
        <w:tabs>
          <w:tab w:val="left" w:pos="567"/>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i</w:t>
      </w:r>
      <w:proofErr w:type="spellEnd"/>
      <w:r w:rsidRPr="007C7092">
        <w:rPr>
          <w:rFonts w:ascii="Arial" w:eastAsiaTheme="minorHAnsi" w:hAnsi="Arial" w:cs="Arial"/>
          <w:sz w:val="24"/>
          <w:szCs w:val="24"/>
          <w:lang w:eastAsia="en-US"/>
        </w:rPr>
        <w:t>]</w:t>
      </w:r>
      <w:r w:rsidRPr="007C7092">
        <w:rPr>
          <w:rFonts w:ascii="Arial" w:eastAsiaTheme="minorHAnsi" w:hAnsi="Arial" w:cs="Arial"/>
          <w:sz w:val="24"/>
          <w:szCs w:val="24"/>
          <w:lang w:eastAsia="en-US"/>
        </w:rPr>
        <w:tab/>
      </w:r>
      <w:r w:rsidRPr="001E1623">
        <w:rPr>
          <w:rFonts w:ascii="Arial" w:eastAsiaTheme="minorHAnsi" w:hAnsi="Arial" w:cs="Arial"/>
          <w:sz w:val="24"/>
          <w:szCs w:val="24"/>
          <w:lang w:eastAsia="en-US"/>
        </w:rPr>
        <w:t xml:space="preserve">Minute 676 </w:t>
      </w:r>
      <w:r w:rsidRPr="007C7092">
        <w:rPr>
          <w:rFonts w:ascii="Arial" w:eastAsiaTheme="minorHAnsi" w:hAnsi="Arial" w:cs="Arial"/>
          <w:b/>
          <w:sz w:val="24"/>
          <w:szCs w:val="24"/>
          <w:lang w:eastAsia="en-US"/>
        </w:rPr>
        <w:t>(</w:t>
      </w:r>
      <w:r>
        <w:rPr>
          <w:rFonts w:ascii="Arial" w:eastAsiaTheme="minorHAnsi" w:hAnsi="Arial" w:cs="Arial"/>
          <w:b/>
          <w:sz w:val="24"/>
          <w:szCs w:val="24"/>
          <w:lang w:eastAsia="en-US"/>
        </w:rPr>
        <w:t>Capital Programmes</w:t>
      </w:r>
      <w:r w:rsidRPr="007C7092">
        <w:rPr>
          <w:rFonts w:ascii="Arial" w:eastAsiaTheme="minorHAnsi" w:hAnsi="Arial" w:cs="Arial"/>
          <w:b/>
          <w:sz w:val="24"/>
          <w:szCs w:val="24"/>
          <w:lang w:eastAsia="en-US"/>
        </w:rPr>
        <w:t>)</w:t>
      </w:r>
      <w:r w:rsidRPr="007C7092">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it was noted that the University is well-placed to </w:t>
      </w:r>
      <w:r w:rsidR="000C37F5">
        <w:rPr>
          <w:rFonts w:ascii="Arial" w:eastAsiaTheme="minorHAnsi" w:hAnsi="Arial" w:cs="Arial"/>
          <w:sz w:val="24"/>
          <w:szCs w:val="24"/>
          <w:lang w:eastAsia="en-US"/>
        </w:rPr>
        <w:t>secure</w:t>
      </w:r>
      <w:r>
        <w:rPr>
          <w:rFonts w:ascii="Arial" w:eastAsiaTheme="minorHAnsi" w:hAnsi="Arial" w:cs="Arial"/>
          <w:sz w:val="24"/>
          <w:szCs w:val="24"/>
          <w:lang w:eastAsia="en-US"/>
        </w:rPr>
        <w:t xml:space="preserve"> funding from the North Wales Growth Deal for the Science &amp; Technology Quarter. </w:t>
      </w:r>
    </w:p>
    <w:p w14:paraId="198CCD1E" w14:textId="77777777" w:rsidR="0056599E" w:rsidRDefault="0056599E" w:rsidP="0056599E">
      <w:pPr>
        <w:tabs>
          <w:tab w:val="left" w:pos="567"/>
        </w:tabs>
        <w:ind w:left="1134" w:hanging="567"/>
        <w:contextualSpacing/>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 xml:space="preserve"> </w:t>
      </w:r>
    </w:p>
    <w:p w14:paraId="49A5C23A" w14:textId="77777777" w:rsidR="00B96FD2" w:rsidRDefault="007C7092" w:rsidP="0056599E">
      <w:pPr>
        <w:tabs>
          <w:tab w:val="left" w:pos="567"/>
        </w:tabs>
        <w:ind w:left="1134" w:hanging="567"/>
        <w:contextualSpacing/>
        <w:jc w:val="both"/>
        <w:rPr>
          <w:rFonts w:ascii="Arial" w:eastAsiaTheme="minorHAnsi" w:hAnsi="Arial" w:cs="Arial"/>
          <w:sz w:val="24"/>
          <w:szCs w:val="24"/>
          <w:lang w:eastAsia="en-US"/>
        </w:rPr>
      </w:pPr>
      <w:r w:rsidRPr="007C7092">
        <w:rPr>
          <w:rFonts w:ascii="Arial" w:eastAsiaTheme="minorHAnsi" w:hAnsi="Arial" w:cs="Arial"/>
          <w:sz w:val="24"/>
          <w:szCs w:val="24"/>
          <w:lang w:eastAsia="en-US"/>
        </w:rPr>
        <w:t>[i</w:t>
      </w:r>
      <w:r w:rsidR="0056599E">
        <w:rPr>
          <w:rFonts w:ascii="Arial" w:eastAsiaTheme="minorHAnsi" w:hAnsi="Arial" w:cs="Arial"/>
          <w:sz w:val="24"/>
          <w:szCs w:val="24"/>
          <w:lang w:eastAsia="en-US"/>
        </w:rPr>
        <w:t>i</w:t>
      </w:r>
      <w:r w:rsidRPr="007C7092">
        <w:rPr>
          <w:rFonts w:ascii="Arial" w:eastAsiaTheme="minorHAnsi" w:hAnsi="Arial" w:cs="Arial"/>
          <w:sz w:val="24"/>
          <w:szCs w:val="24"/>
          <w:lang w:eastAsia="en-US"/>
        </w:rPr>
        <w:t>]</w:t>
      </w:r>
      <w:r w:rsidRPr="007C7092">
        <w:rPr>
          <w:rFonts w:ascii="Arial" w:eastAsiaTheme="minorHAnsi" w:hAnsi="Arial" w:cs="Arial"/>
          <w:sz w:val="24"/>
          <w:szCs w:val="24"/>
          <w:lang w:eastAsia="en-US"/>
        </w:rPr>
        <w:tab/>
      </w:r>
      <w:r w:rsidR="00B96FD2" w:rsidRPr="001E1623">
        <w:rPr>
          <w:rFonts w:ascii="Arial" w:eastAsiaTheme="minorHAnsi" w:hAnsi="Arial" w:cs="Arial"/>
          <w:sz w:val="24"/>
          <w:szCs w:val="24"/>
          <w:lang w:eastAsia="en-US"/>
        </w:rPr>
        <w:t>Minute 677</w:t>
      </w:r>
      <w:r w:rsidR="00B96FD2" w:rsidRPr="007C7092">
        <w:rPr>
          <w:rFonts w:ascii="Arial" w:eastAsiaTheme="minorHAnsi" w:hAnsi="Arial" w:cs="Arial"/>
          <w:b/>
          <w:sz w:val="24"/>
          <w:szCs w:val="24"/>
          <w:lang w:eastAsia="en-US"/>
        </w:rPr>
        <w:t xml:space="preserve"> (Statement of Audited Accounts)</w:t>
      </w:r>
      <w:r w:rsidR="00B96FD2" w:rsidRPr="007C7092">
        <w:rPr>
          <w:rFonts w:ascii="Arial" w:eastAsiaTheme="minorHAnsi" w:hAnsi="Arial" w:cs="Arial"/>
          <w:sz w:val="24"/>
          <w:szCs w:val="24"/>
          <w:lang w:eastAsia="en-US"/>
        </w:rPr>
        <w:t>; the Committee agreed to recommend the account</w:t>
      </w:r>
      <w:r w:rsidRPr="007C7092">
        <w:rPr>
          <w:rFonts w:ascii="Arial" w:eastAsiaTheme="minorHAnsi" w:hAnsi="Arial" w:cs="Arial"/>
          <w:sz w:val="24"/>
          <w:szCs w:val="24"/>
          <w:lang w:eastAsia="en-US"/>
        </w:rPr>
        <w:t>s</w:t>
      </w:r>
      <w:r w:rsidR="00B96FD2" w:rsidRPr="007C7092">
        <w:rPr>
          <w:rFonts w:ascii="Arial" w:eastAsiaTheme="minorHAnsi" w:hAnsi="Arial" w:cs="Arial"/>
          <w:sz w:val="24"/>
          <w:szCs w:val="24"/>
          <w:lang w:eastAsia="en-US"/>
        </w:rPr>
        <w:t xml:space="preserve"> to Council for approval subject to minor </w:t>
      </w:r>
      <w:r w:rsidR="00AF445C" w:rsidRPr="007C7092">
        <w:rPr>
          <w:rFonts w:ascii="Arial" w:eastAsiaTheme="minorHAnsi" w:hAnsi="Arial" w:cs="Arial"/>
          <w:sz w:val="24"/>
          <w:szCs w:val="24"/>
          <w:lang w:eastAsia="en-US"/>
        </w:rPr>
        <w:t>changes to the accompanying narrative statements, tax clearance on the University and subsidiary companies, and final review and audit clearance by KPMG.</w:t>
      </w:r>
    </w:p>
    <w:p w14:paraId="77190C19" w14:textId="77777777" w:rsidR="007C7092" w:rsidRDefault="007C7092" w:rsidP="007C7092">
      <w:pPr>
        <w:tabs>
          <w:tab w:val="left" w:pos="567"/>
        </w:tabs>
        <w:ind w:left="1134" w:hanging="567"/>
        <w:contextualSpacing/>
        <w:jc w:val="both"/>
        <w:rPr>
          <w:rFonts w:ascii="Arial" w:eastAsiaTheme="minorHAnsi" w:hAnsi="Arial" w:cs="Arial"/>
          <w:sz w:val="24"/>
          <w:szCs w:val="24"/>
          <w:lang w:eastAsia="en-US"/>
        </w:rPr>
      </w:pPr>
    </w:p>
    <w:p w14:paraId="16F223E7" w14:textId="77777777" w:rsidR="007C7092" w:rsidRDefault="007C7092" w:rsidP="007C7092">
      <w:pPr>
        <w:tabs>
          <w:tab w:val="left" w:pos="567"/>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[ii</w:t>
      </w:r>
      <w:r w:rsidR="0056599E">
        <w:rPr>
          <w:rFonts w:ascii="Arial" w:eastAsiaTheme="minorHAnsi" w:hAnsi="Arial" w:cs="Arial"/>
          <w:sz w:val="24"/>
          <w:szCs w:val="24"/>
          <w:lang w:eastAsia="en-US"/>
        </w:rPr>
        <w:t>i</w:t>
      </w:r>
      <w:r w:rsidRPr="007C7092">
        <w:rPr>
          <w:rFonts w:ascii="Arial" w:eastAsiaTheme="minorHAnsi" w:hAnsi="Arial" w:cs="Arial"/>
          <w:sz w:val="24"/>
          <w:szCs w:val="24"/>
          <w:lang w:eastAsia="en-US"/>
        </w:rPr>
        <w:t>]</w:t>
      </w:r>
      <w:r w:rsidRPr="007C7092">
        <w:rPr>
          <w:rFonts w:ascii="Arial" w:eastAsiaTheme="minorHAnsi" w:hAnsi="Arial" w:cs="Arial"/>
          <w:sz w:val="24"/>
          <w:szCs w:val="24"/>
          <w:lang w:eastAsia="en-US"/>
        </w:rPr>
        <w:tab/>
      </w:r>
      <w:r w:rsidRPr="001E1623">
        <w:rPr>
          <w:rFonts w:ascii="Arial" w:eastAsiaTheme="minorHAnsi" w:hAnsi="Arial" w:cs="Arial"/>
          <w:sz w:val="24"/>
          <w:szCs w:val="24"/>
          <w:lang w:eastAsia="en-US"/>
        </w:rPr>
        <w:t xml:space="preserve">Minute 678 </w:t>
      </w:r>
      <w:r w:rsidRPr="007C7092">
        <w:rPr>
          <w:rFonts w:ascii="Arial" w:eastAsiaTheme="minorHAnsi" w:hAnsi="Arial" w:cs="Arial"/>
          <w:b/>
          <w:sz w:val="24"/>
          <w:szCs w:val="24"/>
          <w:lang w:eastAsia="en-US"/>
        </w:rPr>
        <w:t>(</w:t>
      </w:r>
      <w:r>
        <w:rPr>
          <w:rFonts w:ascii="Arial" w:eastAsiaTheme="minorHAnsi" w:hAnsi="Arial" w:cs="Arial"/>
          <w:b/>
          <w:sz w:val="24"/>
          <w:szCs w:val="24"/>
          <w:lang w:eastAsia="en-US"/>
        </w:rPr>
        <w:t>Resources Management Strategy</w:t>
      </w:r>
      <w:r w:rsidRPr="007C7092">
        <w:rPr>
          <w:rFonts w:ascii="Arial" w:eastAsiaTheme="minorHAnsi" w:hAnsi="Arial" w:cs="Arial"/>
          <w:b/>
          <w:sz w:val="24"/>
          <w:szCs w:val="24"/>
          <w:lang w:eastAsia="en-US"/>
        </w:rPr>
        <w:t>)</w:t>
      </w:r>
      <w:r w:rsidRPr="007C7092">
        <w:rPr>
          <w:rFonts w:ascii="Arial" w:eastAsiaTheme="minorHAnsi" w:hAnsi="Arial" w:cs="Arial"/>
          <w:sz w:val="24"/>
          <w:szCs w:val="24"/>
          <w:lang w:eastAsia="en-US"/>
        </w:rPr>
        <w:t xml:space="preserve">; the Committee </w:t>
      </w:r>
      <w:r>
        <w:rPr>
          <w:rFonts w:ascii="Arial" w:eastAsiaTheme="minorHAnsi" w:hAnsi="Arial" w:cs="Arial"/>
          <w:sz w:val="24"/>
          <w:szCs w:val="24"/>
          <w:lang w:eastAsia="en-US"/>
        </w:rPr>
        <w:t xml:space="preserve">noted the </w:t>
      </w:r>
      <w:r w:rsidR="0056599E">
        <w:rPr>
          <w:rFonts w:ascii="Arial" w:eastAsiaTheme="minorHAnsi" w:hAnsi="Arial" w:cs="Arial"/>
          <w:sz w:val="24"/>
          <w:szCs w:val="24"/>
          <w:lang w:eastAsia="en-US"/>
        </w:rPr>
        <w:t>importance of the need to meet covenant tests and the need to control expenditure due to the lack of flexibility in the current projections</w:t>
      </w:r>
      <w:r w:rsidRPr="007C7092">
        <w:rPr>
          <w:rFonts w:ascii="Arial" w:eastAsiaTheme="minorHAnsi" w:hAnsi="Arial" w:cs="Arial"/>
          <w:sz w:val="24"/>
          <w:szCs w:val="24"/>
          <w:lang w:eastAsia="en-US"/>
        </w:rPr>
        <w:t>.</w:t>
      </w:r>
    </w:p>
    <w:p w14:paraId="62582278" w14:textId="77777777" w:rsidR="007C7092" w:rsidRDefault="007C7092" w:rsidP="007C7092">
      <w:pPr>
        <w:tabs>
          <w:tab w:val="left" w:pos="567"/>
        </w:tabs>
        <w:ind w:left="1134" w:hanging="567"/>
        <w:contextualSpacing/>
        <w:jc w:val="both"/>
        <w:rPr>
          <w:rFonts w:ascii="Arial" w:eastAsiaTheme="minorHAnsi" w:hAnsi="Arial" w:cs="Arial"/>
          <w:sz w:val="24"/>
          <w:szCs w:val="24"/>
          <w:lang w:eastAsia="en-US"/>
        </w:rPr>
      </w:pPr>
    </w:p>
    <w:p w14:paraId="6A2F2F5B" w14:textId="77777777" w:rsidR="00F02120" w:rsidRPr="007C7092" w:rsidRDefault="00F02120" w:rsidP="00AF5757">
      <w:pPr>
        <w:jc w:val="both"/>
        <w:rPr>
          <w:rFonts w:ascii="Arial" w:eastAsiaTheme="minorHAnsi" w:hAnsi="Arial" w:cs="Arial"/>
          <w:sz w:val="24"/>
          <w:szCs w:val="24"/>
          <w:lang w:eastAsia="en-US"/>
        </w:rPr>
      </w:pPr>
    </w:p>
    <w:p w14:paraId="2F38A720" w14:textId="77777777" w:rsidR="00C84AF0" w:rsidRPr="0056599E" w:rsidRDefault="00451419" w:rsidP="00AF5757">
      <w:pPr>
        <w:tabs>
          <w:tab w:val="left" w:pos="567"/>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AUDIT &amp; RISK</w:t>
      </w:r>
      <w:r w:rsidR="00C84AF0" w:rsidRPr="0056599E">
        <w:rPr>
          <w:rFonts w:ascii="Arial" w:eastAsiaTheme="minorHAnsi" w:hAnsi="Arial" w:cs="Arial"/>
          <w:b/>
          <w:sz w:val="24"/>
          <w:szCs w:val="24"/>
          <w:lang w:eastAsia="en-US"/>
        </w:rPr>
        <w:t xml:space="preserve"> COMMITTEE</w:t>
      </w:r>
    </w:p>
    <w:p w14:paraId="2B705423" w14:textId="77777777" w:rsidR="00C84AF0" w:rsidRPr="0056599E" w:rsidRDefault="00C84AF0" w:rsidP="00AF5757">
      <w:pPr>
        <w:jc w:val="both"/>
        <w:rPr>
          <w:rFonts w:ascii="Arial" w:eastAsiaTheme="minorHAnsi" w:hAnsi="Arial" w:cs="Arial"/>
          <w:sz w:val="24"/>
          <w:szCs w:val="24"/>
          <w:lang w:eastAsia="en-US"/>
        </w:rPr>
      </w:pPr>
    </w:p>
    <w:p w14:paraId="0F589092" w14:textId="77777777" w:rsidR="00451419" w:rsidRPr="0056599E" w:rsidRDefault="00C84AF0" w:rsidP="00B30ADE">
      <w:pPr>
        <w:pStyle w:val="ListParagraph"/>
        <w:numPr>
          <w:ilvl w:val="0"/>
          <w:numId w:val="5"/>
        </w:numPr>
        <w:tabs>
          <w:tab w:val="left" w:pos="567"/>
        </w:tabs>
        <w:ind w:left="567" w:hanging="567"/>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The Rep</w:t>
      </w:r>
      <w:r w:rsidR="00451419" w:rsidRPr="0056599E">
        <w:rPr>
          <w:rFonts w:ascii="Arial" w:eastAsiaTheme="minorHAnsi" w:hAnsi="Arial" w:cs="Arial"/>
          <w:sz w:val="24"/>
          <w:szCs w:val="24"/>
          <w:lang w:eastAsia="en-US"/>
        </w:rPr>
        <w:t>ort of the meeting of the Audit &amp; Risk Committee held on the 1</w:t>
      </w:r>
      <w:r w:rsidR="00BA2CD1" w:rsidRPr="0056599E">
        <w:rPr>
          <w:rFonts w:ascii="Arial" w:eastAsiaTheme="minorHAnsi" w:hAnsi="Arial" w:cs="Arial"/>
          <w:sz w:val="24"/>
          <w:szCs w:val="24"/>
          <w:lang w:eastAsia="en-US"/>
        </w:rPr>
        <w:t>3</w:t>
      </w:r>
      <w:r w:rsidR="00BA2CD1" w:rsidRPr="0056599E">
        <w:rPr>
          <w:rFonts w:ascii="Arial" w:eastAsiaTheme="minorHAnsi" w:hAnsi="Arial" w:cs="Arial"/>
          <w:sz w:val="24"/>
          <w:szCs w:val="24"/>
          <w:vertAlign w:val="superscript"/>
          <w:lang w:eastAsia="en-US"/>
        </w:rPr>
        <w:t>th</w:t>
      </w:r>
      <w:r w:rsidR="00072901" w:rsidRPr="0056599E">
        <w:rPr>
          <w:rFonts w:ascii="Arial" w:eastAsiaTheme="minorHAnsi" w:hAnsi="Arial" w:cs="Arial"/>
          <w:sz w:val="24"/>
          <w:szCs w:val="24"/>
          <w:lang w:eastAsia="en-US"/>
        </w:rPr>
        <w:t xml:space="preserve"> November </w:t>
      </w:r>
      <w:r w:rsidR="00451419" w:rsidRPr="0056599E">
        <w:rPr>
          <w:rFonts w:ascii="Arial" w:eastAsiaTheme="minorHAnsi" w:hAnsi="Arial" w:cs="Arial"/>
          <w:sz w:val="24"/>
          <w:szCs w:val="24"/>
          <w:lang w:eastAsia="en-US"/>
        </w:rPr>
        <w:t>2017</w:t>
      </w:r>
      <w:r w:rsidR="00BA2CD1" w:rsidRPr="0056599E">
        <w:rPr>
          <w:rFonts w:ascii="Arial" w:eastAsiaTheme="minorHAnsi" w:hAnsi="Arial" w:cs="Arial"/>
          <w:sz w:val="24"/>
          <w:szCs w:val="24"/>
          <w:lang w:eastAsia="en-US"/>
        </w:rPr>
        <w:t xml:space="preserve"> (attached as Appendix II</w:t>
      </w:r>
      <w:r w:rsidR="00072901" w:rsidRPr="0056599E">
        <w:rPr>
          <w:rFonts w:ascii="Arial" w:eastAsiaTheme="minorHAnsi" w:hAnsi="Arial" w:cs="Arial"/>
          <w:sz w:val="24"/>
          <w:szCs w:val="24"/>
          <w:lang w:eastAsia="en-US"/>
        </w:rPr>
        <w:t>I</w:t>
      </w:r>
      <w:r w:rsidRPr="0056599E">
        <w:rPr>
          <w:rFonts w:ascii="Arial" w:eastAsiaTheme="minorHAnsi" w:hAnsi="Arial" w:cs="Arial"/>
          <w:sz w:val="24"/>
          <w:szCs w:val="24"/>
          <w:lang w:eastAsia="en-US"/>
        </w:rPr>
        <w:t xml:space="preserve"> to the official copy of the Minutes) was approved. </w:t>
      </w:r>
    </w:p>
    <w:p w14:paraId="53AED9F3" w14:textId="77777777" w:rsidR="00F67719" w:rsidRPr="0056599E" w:rsidRDefault="00F67719" w:rsidP="00AF5757">
      <w:pPr>
        <w:pStyle w:val="ListParagraph"/>
        <w:tabs>
          <w:tab w:val="left" w:pos="567"/>
        </w:tabs>
        <w:ind w:left="567"/>
        <w:jc w:val="both"/>
        <w:rPr>
          <w:rFonts w:ascii="Arial" w:eastAsiaTheme="minorHAnsi" w:hAnsi="Arial" w:cs="Arial"/>
          <w:sz w:val="24"/>
          <w:szCs w:val="24"/>
          <w:lang w:eastAsia="en-US"/>
        </w:rPr>
      </w:pPr>
    </w:p>
    <w:p w14:paraId="75EC1FDB" w14:textId="77777777" w:rsidR="00F67719" w:rsidRPr="0056599E" w:rsidRDefault="00F67719" w:rsidP="00B30ADE">
      <w:pPr>
        <w:pStyle w:val="ListParagraph"/>
        <w:numPr>
          <w:ilvl w:val="0"/>
          <w:numId w:val="5"/>
        </w:numPr>
        <w:tabs>
          <w:tab w:val="left" w:pos="567"/>
        </w:tabs>
        <w:ind w:left="567" w:hanging="567"/>
        <w:jc w:val="both"/>
        <w:rPr>
          <w:rFonts w:ascii="Arial" w:hAnsi="Arial" w:cs="Arial"/>
          <w:sz w:val="24"/>
          <w:szCs w:val="24"/>
        </w:rPr>
      </w:pPr>
      <w:r w:rsidRPr="0056599E">
        <w:rPr>
          <w:rFonts w:ascii="Arial" w:hAnsi="Arial" w:cs="Arial"/>
          <w:sz w:val="24"/>
          <w:szCs w:val="24"/>
        </w:rPr>
        <w:t>The Council noted the E</w:t>
      </w:r>
      <w:r w:rsidR="0056599E" w:rsidRPr="0056599E">
        <w:rPr>
          <w:rFonts w:ascii="Arial" w:hAnsi="Arial" w:cs="Arial"/>
          <w:sz w:val="24"/>
          <w:szCs w:val="24"/>
        </w:rPr>
        <w:t>xternal Audit Management letter and</w:t>
      </w:r>
      <w:r w:rsidRPr="0056599E">
        <w:rPr>
          <w:rFonts w:ascii="Arial" w:hAnsi="Arial" w:cs="Arial"/>
          <w:sz w:val="24"/>
          <w:szCs w:val="24"/>
        </w:rPr>
        <w:t xml:space="preserve"> the management response</w:t>
      </w:r>
      <w:r w:rsidR="0056599E" w:rsidRPr="0056599E">
        <w:rPr>
          <w:rFonts w:ascii="Arial" w:hAnsi="Arial" w:cs="Arial"/>
          <w:sz w:val="24"/>
          <w:szCs w:val="24"/>
        </w:rPr>
        <w:t xml:space="preserve">. It agreed that </w:t>
      </w:r>
      <w:r w:rsidRPr="0056599E">
        <w:rPr>
          <w:rFonts w:ascii="Arial" w:hAnsi="Arial" w:cs="Arial"/>
          <w:sz w:val="24"/>
          <w:szCs w:val="24"/>
        </w:rPr>
        <w:t xml:space="preserve">the Audit and Risk Committee’s Annual Report </w:t>
      </w:r>
      <w:r w:rsidR="0056599E" w:rsidRPr="0056599E">
        <w:rPr>
          <w:rFonts w:ascii="Arial" w:hAnsi="Arial" w:cs="Arial"/>
          <w:sz w:val="24"/>
          <w:szCs w:val="24"/>
        </w:rPr>
        <w:t>should</w:t>
      </w:r>
      <w:r w:rsidRPr="0056599E">
        <w:rPr>
          <w:rFonts w:ascii="Arial" w:hAnsi="Arial" w:cs="Arial"/>
          <w:sz w:val="24"/>
          <w:szCs w:val="24"/>
        </w:rPr>
        <w:t xml:space="preserve"> be submitted to HEFCW.</w:t>
      </w:r>
    </w:p>
    <w:p w14:paraId="7E8F19ED" w14:textId="77777777" w:rsidR="007A38C0" w:rsidRPr="0056599E" w:rsidRDefault="007A38C0" w:rsidP="00AF5757">
      <w:pPr>
        <w:tabs>
          <w:tab w:val="left" w:pos="567"/>
        </w:tabs>
        <w:ind w:left="567" w:hanging="567"/>
        <w:jc w:val="both"/>
        <w:rPr>
          <w:rFonts w:ascii="Arial" w:eastAsiaTheme="minorHAnsi" w:hAnsi="Arial" w:cs="Arial"/>
          <w:sz w:val="24"/>
          <w:szCs w:val="24"/>
          <w:lang w:eastAsia="en-US"/>
        </w:rPr>
      </w:pPr>
    </w:p>
    <w:p w14:paraId="52E2A596" w14:textId="77777777" w:rsidR="00C962C4" w:rsidRPr="0056599E" w:rsidRDefault="00C962C4" w:rsidP="00AF5757">
      <w:pPr>
        <w:jc w:val="both"/>
        <w:rPr>
          <w:rFonts w:ascii="Arial" w:eastAsiaTheme="minorHAnsi" w:hAnsi="Arial" w:cs="Arial"/>
          <w:sz w:val="24"/>
          <w:szCs w:val="24"/>
          <w:lang w:eastAsia="en-US"/>
        </w:rPr>
      </w:pPr>
    </w:p>
    <w:p w14:paraId="5BF75B82" w14:textId="77777777" w:rsidR="00072901" w:rsidRPr="0056599E" w:rsidRDefault="00072901" w:rsidP="00AF5757">
      <w:pPr>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HEALTH &amp; SAFETY COMMITTEE</w:t>
      </w:r>
    </w:p>
    <w:p w14:paraId="3B7E7945" w14:textId="77777777" w:rsidR="00072901" w:rsidRPr="0056599E" w:rsidRDefault="00072901" w:rsidP="00AF5757">
      <w:pPr>
        <w:jc w:val="both"/>
        <w:rPr>
          <w:rFonts w:ascii="Arial" w:eastAsiaTheme="minorHAnsi" w:hAnsi="Arial" w:cs="Arial"/>
          <w:sz w:val="24"/>
          <w:szCs w:val="24"/>
          <w:lang w:eastAsia="en-US"/>
        </w:rPr>
      </w:pPr>
    </w:p>
    <w:p w14:paraId="7DFF2D3F" w14:textId="77777777" w:rsidR="00072901" w:rsidRPr="0056599E" w:rsidRDefault="00072901" w:rsidP="00B30ADE">
      <w:pPr>
        <w:pStyle w:val="ListParagraph"/>
        <w:numPr>
          <w:ilvl w:val="0"/>
          <w:numId w:val="10"/>
        </w:numPr>
        <w:tabs>
          <w:tab w:val="left" w:pos="567"/>
        </w:tabs>
        <w:ind w:left="567" w:hanging="567"/>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The Report of the meeting of the Health &amp; Safety Committee held on the 1</w:t>
      </w:r>
      <w:r w:rsidR="00F67719" w:rsidRPr="0056599E">
        <w:rPr>
          <w:rFonts w:ascii="Arial" w:eastAsiaTheme="minorHAnsi" w:hAnsi="Arial" w:cs="Arial"/>
          <w:sz w:val="24"/>
          <w:szCs w:val="24"/>
          <w:vertAlign w:val="superscript"/>
          <w:lang w:eastAsia="en-US"/>
        </w:rPr>
        <w:t>st</w:t>
      </w:r>
      <w:r w:rsidR="00F67719" w:rsidRPr="0056599E">
        <w:rPr>
          <w:rFonts w:ascii="Arial" w:eastAsiaTheme="minorHAnsi" w:hAnsi="Arial" w:cs="Arial"/>
          <w:sz w:val="24"/>
          <w:szCs w:val="24"/>
          <w:lang w:eastAsia="en-US"/>
        </w:rPr>
        <w:t xml:space="preserve"> Nov</w:t>
      </w:r>
      <w:r w:rsidRPr="0056599E">
        <w:rPr>
          <w:rFonts w:ascii="Arial" w:eastAsiaTheme="minorHAnsi" w:hAnsi="Arial" w:cs="Arial"/>
          <w:sz w:val="24"/>
          <w:szCs w:val="24"/>
          <w:lang w:eastAsia="en-US"/>
        </w:rPr>
        <w:t xml:space="preserve">ember 2017 (attached as Appendix IV to the official copy of the Minutes) was approved. </w:t>
      </w:r>
    </w:p>
    <w:p w14:paraId="4177BA48" w14:textId="77777777" w:rsidR="00F67719" w:rsidRPr="0056599E" w:rsidRDefault="00F67719" w:rsidP="00AF5757">
      <w:pPr>
        <w:tabs>
          <w:tab w:val="left" w:pos="567"/>
        </w:tabs>
        <w:jc w:val="both"/>
        <w:rPr>
          <w:rFonts w:ascii="Arial" w:eastAsiaTheme="minorHAnsi" w:hAnsi="Arial" w:cs="Arial"/>
          <w:sz w:val="24"/>
          <w:szCs w:val="24"/>
          <w:lang w:eastAsia="en-US"/>
        </w:rPr>
      </w:pPr>
    </w:p>
    <w:p w14:paraId="29322151" w14:textId="77777777" w:rsidR="00F67719" w:rsidRPr="0056599E" w:rsidRDefault="00F67719" w:rsidP="00B30ADE">
      <w:pPr>
        <w:pStyle w:val="ListParagraph"/>
        <w:numPr>
          <w:ilvl w:val="0"/>
          <w:numId w:val="10"/>
        </w:numPr>
        <w:tabs>
          <w:tab w:val="left" w:pos="567"/>
        </w:tabs>
        <w:ind w:left="567" w:hanging="567"/>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The </w:t>
      </w:r>
      <w:r w:rsidR="0056599E" w:rsidRPr="0056599E">
        <w:rPr>
          <w:rFonts w:ascii="Arial" w:eastAsiaTheme="minorHAnsi" w:hAnsi="Arial" w:cs="Arial"/>
          <w:sz w:val="24"/>
          <w:szCs w:val="24"/>
          <w:lang w:eastAsia="en-US"/>
        </w:rPr>
        <w:t>Chair of the Health and Safety Committee</w:t>
      </w:r>
      <w:r w:rsidRPr="0056599E">
        <w:rPr>
          <w:rFonts w:ascii="Arial" w:eastAsiaTheme="minorHAnsi" w:hAnsi="Arial" w:cs="Arial"/>
          <w:sz w:val="24"/>
          <w:szCs w:val="24"/>
          <w:lang w:eastAsia="en-US"/>
        </w:rPr>
        <w:t xml:space="preserve"> </w:t>
      </w:r>
      <w:r w:rsidR="0056599E" w:rsidRPr="0056599E">
        <w:rPr>
          <w:rFonts w:ascii="Arial" w:eastAsiaTheme="minorHAnsi" w:hAnsi="Arial" w:cs="Arial"/>
          <w:sz w:val="24"/>
          <w:szCs w:val="24"/>
          <w:lang w:eastAsia="en-US"/>
        </w:rPr>
        <w:t>reported</w:t>
      </w:r>
      <w:r w:rsidRPr="0056599E">
        <w:rPr>
          <w:rFonts w:ascii="Arial" w:eastAsiaTheme="minorHAnsi" w:hAnsi="Arial" w:cs="Arial"/>
          <w:sz w:val="24"/>
          <w:szCs w:val="24"/>
          <w:lang w:eastAsia="en-US"/>
        </w:rPr>
        <w:t xml:space="preserve"> the salient points</w:t>
      </w:r>
      <w:r w:rsidR="00086F5B" w:rsidRPr="0056599E">
        <w:rPr>
          <w:rFonts w:ascii="Arial" w:eastAsiaTheme="minorHAnsi" w:hAnsi="Arial" w:cs="Arial"/>
          <w:sz w:val="24"/>
          <w:szCs w:val="24"/>
          <w:lang w:eastAsia="en-US"/>
        </w:rPr>
        <w:t xml:space="preserve"> taken from the Annual Report</w:t>
      </w:r>
      <w:r w:rsidR="0056599E" w:rsidRPr="0056599E">
        <w:rPr>
          <w:rFonts w:ascii="Arial" w:eastAsiaTheme="minorHAnsi" w:hAnsi="Arial" w:cs="Arial"/>
          <w:sz w:val="24"/>
          <w:szCs w:val="24"/>
          <w:lang w:eastAsia="en-US"/>
        </w:rPr>
        <w:t>,</w:t>
      </w:r>
      <w:r w:rsidR="00086F5B" w:rsidRPr="0056599E">
        <w:rPr>
          <w:rFonts w:ascii="Arial" w:eastAsiaTheme="minorHAnsi" w:hAnsi="Arial" w:cs="Arial"/>
          <w:sz w:val="24"/>
          <w:szCs w:val="24"/>
          <w:lang w:eastAsia="en-US"/>
        </w:rPr>
        <w:t xml:space="preserve"> together with key performance indicators, based on quantitative and qualitative assessments.</w:t>
      </w:r>
    </w:p>
    <w:p w14:paraId="0334ED02" w14:textId="77777777" w:rsidR="00072901" w:rsidRDefault="00072901" w:rsidP="00AF5757">
      <w:pPr>
        <w:jc w:val="both"/>
        <w:rPr>
          <w:rFonts w:ascii="Arial" w:eastAsiaTheme="minorHAnsi" w:hAnsi="Arial" w:cs="Arial"/>
          <w:sz w:val="24"/>
          <w:szCs w:val="24"/>
          <w:lang w:eastAsia="en-US"/>
        </w:rPr>
      </w:pPr>
    </w:p>
    <w:p w14:paraId="20750B45" w14:textId="77777777" w:rsidR="00680F24" w:rsidRDefault="00680F24" w:rsidP="00AF5757">
      <w:pPr>
        <w:jc w:val="both"/>
        <w:rPr>
          <w:rFonts w:ascii="Arial" w:eastAsiaTheme="minorHAnsi" w:hAnsi="Arial" w:cs="Arial"/>
          <w:sz w:val="24"/>
          <w:szCs w:val="24"/>
          <w:lang w:eastAsia="en-US"/>
        </w:rPr>
      </w:pPr>
    </w:p>
    <w:p w14:paraId="453E099F" w14:textId="77777777" w:rsidR="00680F24" w:rsidRDefault="00680F24" w:rsidP="00AF5757">
      <w:pPr>
        <w:jc w:val="both"/>
        <w:rPr>
          <w:rFonts w:ascii="Arial" w:eastAsiaTheme="minorHAnsi" w:hAnsi="Arial" w:cs="Arial"/>
          <w:sz w:val="24"/>
          <w:szCs w:val="24"/>
          <w:lang w:eastAsia="en-US"/>
        </w:rPr>
      </w:pPr>
    </w:p>
    <w:p w14:paraId="7803E20A" w14:textId="77777777" w:rsidR="0056599E" w:rsidRPr="0056599E" w:rsidRDefault="0056599E" w:rsidP="00AF5757">
      <w:pPr>
        <w:jc w:val="both"/>
        <w:rPr>
          <w:rFonts w:ascii="Arial" w:eastAsiaTheme="minorHAnsi" w:hAnsi="Arial" w:cs="Arial"/>
          <w:sz w:val="24"/>
          <w:szCs w:val="24"/>
          <w:lang w:eastAsia="en-US"/>
        </w:rPr>
      </w:pPr>
    </w:p>
    <w:p w14:paraId="48038C33" w14:textId="77777777" w:rsidR="00C84AF0" w:rsidRPr="0056599E" w:rsidRDefault="00BA2CD1" w:rsidP="00AF5757">
      <w:pPr>
        <w:tabs>
          <w:tab w:val="left" w:pos="567"/>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lastRenderedPageBreak/>
        <w:t xml:space="preserve">ETHICS </w:t>
      </w:r>
      <w:r w:rsidR="00C84AF0" w:rsidRPr="0056599E">
        <w:rPr>
          <w:rFonts w:ascii="Arial" w:eastAsiaTheme="minorHAnsi" w:hAnsi="Arial" w:cs="Arial"/>
          <w:b/>
          <w:sz w:val="24"/>
          <w:szCs w:val="24"/>
          <w:lang w:eastAsia="en-US"/>
        </w:rPr>
        <w:t>COMMITTEE</w:t>
      </w:r>
    </w:p>
    <w:p w14:paraId="4B265007" w14:textId="77777777" w:rsidR="00C84AF0" w:rsidRPr="0056599E" w:rsidRDefault="00C84AF0" w:rsidP="00AF5757">
      <w:pPr>
        <w:tabs>
          <w:tab w:val="left" w:pos="567"/>
        </w:tabs>
        <w:jc w:val="both"/>
        <w:rPr>
          <w:rFonts w:ascii="Arial" w:eastAsiaTheme="minorHAnsi" w:hAnsi="Arial" w:cs="Arial"/>
          <w:sz w:val="24"/>
          <w:szCs w:val="24"/>
          <w:lang w:eastAsia="en-US"/>
        </w:rPr>
      </w:pPr>
    </w:p>
    <w:p w14:paraId="17D8EBAC" w14:textId="77777777" w:rsidR="00C84AF0" w:rsidRPr="0056599E" w:rsidRDefault="00C84AF0" w:rsidP="00B30ADE">
      <w:pPr>
        <w:pStyle w:val="ListParagraph"/>
        <w:numPr>
          <w:ilvl w:val="0"/>
          <w:numId w:val="13"/>
        </w:numPr>
        <w:tabs>
          <w:tab w:val="left" w:pos="567"/>
        </w:tabs>
        <w:ind w:left="567" w:hanging="567"/>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The Report of the meeting of the </w:t>
      </w:r>
      <w:r w:rsidR="00BA2CD1" w:rsidRPr="0056599E">
        <w:rPr>
          <w:rFonts w:ascii="Arial" w:eastAsiaTheme="minorHAnsi" w:hAnsi="Arial" w:cs="Arial"/>
          <w:sz w:val="24"/>
          <w:szCs w:val="24"/>
          <w:lang w:eastAsia="en-US"/>
        </w:rPr>
        <w:t>Ethics</w:t>
      </w:r>
      <w:r w:rsidR="00451419" w:rsidRPr="0056599E">
        <w:rPr>
          <w:rFonts w:ascii="Arial" w:eastAsiaTheme="minorHAnsi" w:hAnsi="Arial" w:cs="Arial"/>
          <w:sz w:val="24"/>
          <w:szCs w:val="24"/>
          <w:lang w:eastAsia="en-US"/>
        </w:rPr>
        <w:t xml:space="preserve"> </w:t>
      </w:r>
      <w:r w:rsidRPr="0056599E">
        <w:rPr>
          <w:rFonts w:ascii="Arial" w:eastAsiaTheme="minorHAnsi" w:hAnsi="Arial" w:cs="Arial"/>
          <w:sz w:val="24"/>
          <w:szCs w:val="24"/>
          <w:lang w:eastAsia="en-US"/>
        </w:rPr>
        <w:t xml:space="preserve">Committee held on the </w:t>
      </w:r>
      <w:r w:rsidR="00072901" w:rsidRPr="0056599E">
        <w:rPr>
          <w:rFonts w:ascii="Arial" w:eastAsiaTheme="minorHAnsi" w:hAnsi="Arial" w:cs="Arial"/>
          <w:sz w:val="24"/>
          <w:szCs w:val="24"/>
          <w:lang w:eastAsia="en-US"/>
        </w:rPr>
        <w:t>9</w:t>
      </w:r>
      <w:r w:rsidR="00072901" w:rsidRPr="0056599E">
        <w:rPr>
          <w:rFonts w:ascii="Arial" w:eastAsiaTheme="minorHAnsi" w:hAnsi="Arial" w:cs="Arial"/>
          <w:sz w:val="24"/>
          <w:szCs w:val="24"/>
          <w:vertAlign w:val="superscript"/>
          <w:lang w:eastAsia="en-US"/>
        </w:rPr>
        <w:t>th</w:t>
      </w:r>
      <w:r w:rsidR="00072901" w:rsidRPr="0056599E">
        <w:rPr>
          <w:rFonts w:ascii="Arial" w:eastAsiaTheme="minorHAnsi" w:hAnsi="Arial" w:cs="Arial"/>
          <w:sz w:val="24"/>
          <w:szCs w:val="24"/>
          <w:lang w:eastAsia="en-US"/>
        </w:rPr>
        <w:t xml:space="preserve"> November</w:t>
      </w:r>
      <w:r w:rsidR="008C59EC" w:rsidRPr="0056599E">
        <w:rPr>
          <w:rFonts w:ascii="Arial" w:eastAsiaTheme="minorHAnsi" w:hAnsi="Arial" w:cs="Arial"/>
          <w:sz w:val="24"/>
          <w:szCs w:val="24"/>
          <w:lang w:eastAsia="en-US"/>
        </w:rPr>
        <w:t xml:space="preserve"> </w:t>
      </w:r>
      <w:r w:rsidR="00072901" w:rsidRPr="0056599E">
        <w:rPr>
          <w:rFonts w:ascii="Arial" w:eastAsiaTheme="minorHAnsi" w:hAnsi="Arial" w:cs="Arial"/>
          <w:sz w:val="24"/>
          <w:szCs w:val="24"/>
          <w:lang w:eastAsia="en-US"/>
        </w:rPr>
        <w:t>2017 (attached as Appendix V</w:t>
      </w:r>
      <w:r w:rsidRPr="0056599E">
        <w:rPr>
          <w:rFonts w:ascii="Arial" w:eastAsiaTheme="minorHAnsi" w:hAnsi="Arial" w:cs="Arial"/>
          <w:sz w:val="24"/>
          <w:szCs w:val="24"/>
          <w:lang w:eastAsia="en-US"/>
        </w:rPr>
        <w:t xml:space="preserve"> to the official copy of the Minutes) was approved. </w:t>
      </w:r>
    </w:p>
    <w:p w14:paraId="77D5D1C4" w14:textId="77777777" w:rsidR="00086F5B" w:rsidRPr="0056599E" w:rsidRDefault="00086F5B" w:rsidP="00AF5757">
      <w:pPr>
        <w:tabs>
          <w:tab w:val="left" w:pos="567"/>
        </w:tabs>
        <w:jc w:val="both"/>
        <w:rPr>
          <w:rFonts w:ascii="Arial" w:eastAsiaTheme="minorHAnsi" w:hAnsi="Arial" w:cs="Arial"/>
          <w:sz w:val="24"/>
          <w:szCs w:val="24"/>
          <w:lang w:eastAsia="en-US"/>
        </w:rPr>
      </w:pPr>
    </w:p>
    <w:p w14:paraId="60DD3374" w14:textId="77777777" w:rsidR="00086F5B" w:rsidRPr="0056599E" w:rsidRDefault="00086F5B" w:rsidP="00B30ADE">
      <w:pPr>
        <w:pStyle w:val="ListParagraph"/>
        <w:numPr>
          <w:ilvl w:val="0"/>
          <w:numId w:val="13"/>
        </w:numPr>
        <w:tabs>
          <w:tab w:val="left" w:pos="567"/>
        </w:tabs>
        <w:ind w:left="567" w:hanging="567"/>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The Council noted the Animal Welfare and Ethical Review Body Annual Report.</w:t>
      </w:r>
    </w:p>
    <w:p w14:paraId="210BCEAC" w14:textId="77777777" w:rsidR="00266090" w:rsidRPr="0056599E" w:rsidRDefault="00266090" w:rsidP="00AF5757">
      <w:pPr>
        <w:tabs>
          <w:tab w:val="left" w:pos="1134"/>
        </w:tabs>
        <w:jc w:val="both"/>
        <w:rPr>
          <w:rFonts w:ascii="Arial" w:eastAsiaTheme="minorHAnsi" w:hAnsi="Arial" w:cs="Arial"/>
          <w:sz w:val="24"/>
          <w:szCs w:val="24"/>
          <w:lang w:eastAsia="en-US"/>
        </w:rPr>
      </w:pPr>
    </w:p>
    <w:p w14:paraId="5D0454AE" w14:textId="77777777" w:rsidR="00C84AF0" w:rsidRPr="0056599E" w:rsidRDefault="00C84AF0" w:rsidP="00AF5757">
      <w:pPr>
        <w:tabs>
          <w:tab w:val="left" w:pos="567"/>
        </w:tabs>
        <w:jc w:val="both"/>
        <w:rPr>
          <w:rFonts w:ascii="Arial" w:eastAsiaTheme="minorHAnsi" w:hAnsi="Arial" w:cs="Arial"/>
          <w:sz w:val="24"/>
          <w:szCs w:val="24"/>
          <w:lang w:eastAsia="en-US"/>
        </w:rPr>
      </w:pPr>
    </w:p>
    <w:p w14:paraId="0A3179E5" w14:textId="77777777" w:rsidR="00072901" w:rsidRPr="001E1623" w:rsidRDefault="00072901" w:rsidP="00AF5757">
      <w:pPr>
        <w:tabs>
          <w:tab w:val="left" w:pos="567"/>
        </w:tabs>
        <w:jc w:val="center"/>
        <w:rPr>
          <w:rFonts w:ascii="Arial" w:eastAsiaTheme="minorHAnsi" w:hAnsi="Arial" w:cs="Arial"/>
          <w:b/>
          <w:sz w:val="24"/>
          <w:szCs w:val="24"/>
          <w:lang w:eastAsia="en-US"/>
        </w:rPr>
      </w:pPr>
      <w:r w:rsidRPr="001E1623">
        <w:rPr>
          <w:rFonts w:ascii="Arial" w:eastAsiaTheme="minorHAnsi" w:hAnsi="Arial" w:cs="Arial"/>
          <w:b/>
          <w:sz w:val="24"/>
          <w:szCs w:val="24"/>
          <w:lang w:eastAsia="en-US"/>
        </w:rPr>
        <w:t>NOMINATIONS &amp; GOVERNANCE COMMITTEE</w:t>
      </w:r>
    </w:p>
    <w:p w14:paraId="271E0223" w14:textId="77777777" w:rsidR="00072901" w:rsidRPr="001E1623" w:rsidRDefault="00072901" w:rsidP="00AF5757">
      <w:pPr>
        <w:tabs>
          <w:tab w:val="left" w:pos="567"/>
        </w:tabs>
        <w:jc w:val="both"/>
        <w:rPr>
          <w:rFonts w:ascii="Arial" w:eastAsiaTheme="minorHAnsi" w:hAnsi="Arial" w:cs="Arial"/>
          <w:sz w:val="24"/>
          <w:szCs w:val="24"/>
          <w:lang w:eastAsia="en-US"/>
        </w:rPr>
      </w:pPr>
    </w:p>
    <w:p w14:paraId="4544B82E" w14:textId="77777777" w:rsidR="00072901" w:rsidRPr="001E1623" w:rsidRDefault="00072901" w:rsidP="00B30ADE">
      <w:pPr>
        <w:pStyle w:val="ListParagraph"/>
        <w:numPr>
          <w:ilvl w:val="0"/>
          <w:numId w:val="11"/>
        </w:numPr>
        <w:tabs>
          <w:tab w:val="left" w:pos="567"/>
        </w:tabs>
        <w:ind w:left="567" w:hanging="567"/>
        <w:jc w:val="both"/>
        <w:rPr>
          <w:rFonts w:ascii="Arial" w:eastAsiaTheme="minorHAnsi" w:hAnsi="Arial" w:cs="Arial"/>
          <w:sz w:val="24"/>
          <w:szCs w:val="24"/>
          <w:lang w:eastAsia="en-US"/>
        </w:rPr>
      </w:pPr>
      <w:r w:rsidRPr="001E1623">
        <w:rPr>
          <w:rFonts w:ascii="Arial" w:eastAsiaTheme="minorHAnsi" w:hAnsi="Arial" w:cs="Arial"/>
          <w:sz w:val="24"/>
          <w:szCs w:val="24"/>
          <w:lang w:eastAsia="en-US"/>
        </w:rPr>
        <w:t xml:space="preserve">The Report of the meeting of the Audit &amp; Risk Committee held in the </w:t>
      </w:r>
      <w:r w:rsidR="00E11DA5" w:rsidRPr="001E1623">
        <w:rPr>
          <w:rFonts w:ascii="Arial" w:eastAsiaTheme="minorHAnsi" w:hAnsi="Arial" w:cs="Arial"/>
          <w:sz w:val="24"/>
          <w:szCs w:val="24"/>
          <w:lang w:eastAsia="en-US"/>
        </w:rPr>
        <w:t>October</w:t>
      </w:r>
      <w:r w:rsidRPr="001E1623">
        <w:rPr>
          <w:rFonts w:ascii="Arial" w:eastAsiaTheme="minorHAnsi" w:hAnsi="Arial" w:cs="Arial"/>
          <w:sz w:val="24"/>
          <w:szCs w:val="24"/>
          <w:lang w:eastAsia="en-US"/>
        </w:rPr>
        <w:t xml:space="preserve"> 2017 (attached as Appendix VI to the official copy of the Minutes) was approved. </w:t>
      </w:r>
    </w:p>
    <w:p w14:paraId="785A90C7" w14:textId="77777777" w:rsidR="00086F5B" w:rsidRPr="001E1623" w:rsidRDefault="00086F5B" w:rsidP="00AF5757">
      <w:pPr>
        <w:tabs>
          <w:tab w:val="left" w:pos="567"/>
        </w:tabs>
        <w:jc w:val="both"/>
        <w:rPr>
          <w:rFonts w:ascii="Arial" w:eastAsiaTheme="minorHAnsi" w:hAnsi="Arial" w:cs="Arial"/>
          <w:sz w:val="24"/>
          <w:szCs w:val="24"/>
          <w:lang w:eastAsia="en-US"/>
        </w:rPr>
      </w:pPr>
    </w:p>
    <w:p w14:paraId="45711ADA" w14:textId="77777777" w:rsidR="00086F5B" w:rsidRPr="001E1623" w:rsidRDefault="001E1623" w:rsidP="00B30ADE">
      <w:pPr>
        <w:pStyle w:val="ListParagraph"/>
        <w:numPr>
          <w:ilvl w:val="0"/>
          <w:numId w:val="11"/>
        </w:numPr>
        <w:tabs>
          <w:tab w:val="left" w:pos="567"/>
        </w:tabs>
        <w:ind w:left="567" w:hanging="567"/>
        <w:jc w:val="both"/>
        <w:rPr>
          <w:rFonts w:ascii="Arial" w:eastAsiaTheme="minorHAnsi" w:hAnsi="Arial" w:cs="Arial"/>
          <w:sz w:val="24"/>
          <w:szCs w:val="24"/>
          <w:lang w:eastAsia="en-US"/>
        </w:rPr>
      </w:pPr>
      <w:r w:rsidRPr="001E1623">
        <w:rPr>
          <w:rFonts w:ascii="Arial" w:eastAsiaTheme="minorHAnsi" w:hAnsi="Arial" w:cs="Arial"/>
          <w:sz w:val="24"/>
          <w:szCs w:val="24"/>
          <w:lang w:eastAsia="en-US"/>
        </w:rPr>
        <w:t>With particular reference to</w:t>
      </w:r>
      <w:r w:rsidR="00086F5B" w:rsidRPr="001E1623">
        <w:rPr>
          <w:rFonts w:ascii="Arial" w:eastAsiaTheme="minorHAnsi" w:hAnsi="Arial" w:cs="Arial"/>
          <w:sz w:val="24"/>
          <w:szCs w:val="24"/>
          <w:lang w:eastAsia="en-US"/>
        </w:rPr>
        <w:t xml:space="preserve">: </w:t>
      </w:r>
    </w:p>
    <w:p w14:paraId="1F200114" w14:textId="77777777" w:rsidR="00086F5B" w:rsidRPr="001E1623" w:rsidRDefault="00086F5B" w:rsidP="00AF5757">
      <w:pPr>
        <w:pStyle w:val="ListParagraph"/>
        <w:ind w:left="567" w:hanging="567"/>
        <w:rPr>
          <w:rFonts w:ascii="Arial" w:eastAsiaTheme="minorHAnsi" w:hAnsi="Arial" w:cs="Arial"/>
          <w:sz w:val="24"/>
          <w:szCs w:val="24"/>
          <w:lang w:eastAsia="en-US"/>
        </w:rPr>
      </w:pPr>
    </w:p>
    <w:p w14:paraId="29D6149D" w14:textId="77777777" w:rsidR="00086F5B" w:rsidRPr="001E1623" w:rsidRDefault="001E1623" w:rsidP="00AF5757">
      <w:pPr>
        <w:pStyle w:val="ListParagraph"/>
        <w:tabs>
          <w:tab w:val="left" w:pos="1134"/>
        </w:tabs>
        <w:ind w:left="1134" w:hanging="567"/>
        <w:jc w:val="both"/>
        <w:rPr>
          <w:rFonts w:ascii="Arial" w:eastAsiaTheme="minorHAnsi" w:hAnsi="Arial" w:cs="Arial"/>
          <w:sz w:val="24"/>
          <w:szCs w:val="24"/>
          <w:lang w:eastAsia="en-US"/>
        </w:rPr>
      </w:pPr>
      <w:r w:rsidRPr="001E1623">
        <w:rPr>
          <w:rFonts w:ascii="Arial" w:eastAsiaTheme="minorHAnsi" w:hAnsi="Arial" w:cs="Arial"/>
          <w:sz w:val="24"/>
          <w:szCs w:val="24"/>
          <w:lang w:eastAsia="en-US"/>
        </w:rPr>
        <w:t>[</w:t>
      </w:r>
      <w:proofErr w:type="spellStart"/>
      <w:r w:rsidRPr="001E1623">
        <w:rPr>
          <w:rFonts w:ascii="Arial" w:eastAsiaTheme="minorHAnsi" w:hAnsi="Arial" w:cs="Arial"/>
          <w:sz w:val="24"/>
          <w:szCs w:val="24"/>
          <w:lang w:eastAsia="en-US"/>
        </w:rPr>
        <w:t>i</w:t>
      </w:r>
      <w:proofErr w:type="spellEnd"/>
      <w:r w:rsidR="00086F5B" w:rsidRPr="001E1623">
        <w:rPr>
          <w:rFonts w:ascii="Arial" w:eastAsiaTheme="minorHAnsi" w:hAnsi="Arial" w:cs="Arial"/>
          <w:sz w:val="24"/>
          <w:szCs w:val="24"/>
          <w:lang w:eastAsia="en-US"/>
        </w:rPr>
        <w:t>]</w:t>
      </w:r>
      <w:r w:rsidR="00086F5B" w:rsidRPr="001E1623">
        <w:rPr>
          <w:rFonts w:ascii="Arial" w:eastAsiaTheme="minorHAnsi" w:hAnsi="Arial" w:cs="Arial"/>
          <w:sz w:val="24"/>
          <w:szCs w:val="24"/>
          <w:lang w:eastAsia="en-US"/>
        </w:rPr>
        <w:tab/>
      </w:r>
      <w:r w:rsidRPr="001E1623">
        <w:rPr>
          <w:rFonts w:ascii="Arial" w:eastAsiaTheme="minorHAnsi" w:hAnsi="Arial" w:cs="Arial"/>
          <w:sz w:val="24"/>
          <w:szCs w:val="24"/>
          <w:lang w:eastAsia="en-US"/>
        </w:rPr>
        <w:t>Minute 143 (</w:t>
      </w:r>
      <w:r w:rsidRPr="001E1623">
        <w:rPr>
          <w:rFonts w:ascii="Arial" w:eastAsiaTheme="minorHAnsi" w:hAnsi="Arial" w:cs="Arial"/>
          <w:b/>
          <w:sz w:val="24"/>
          <w:szCs w:val="24"/>
          <w:lang w:eastAsia="en-US"/>
        </w:rPr>
        <w:t>Membership of Council</w:t>
      </w:r>
      <w:r w:rsidRPr="001E1623">
        <w:rPr>
          <w:rFonts w:ascii="Arial" w:eastAsiaTheme="minorHAnsi" w:hAnsi="Arial" w:cs="Arial"/>
          <w:sz w:val="24"/>
          <w:szCs w:val="24"/>
          <w:lang w:eastAsia="en-US"/>
        </w:rPr>
        <w:t xml:space="preserve">); </w:t>
      </w:r>
      <w:r w:rsidR="00086F5B" w:rsidRPr="001E1623">
        <w:rPr>
          <w:rFonts w:ascii="Arial" w:eastAsiaTheme="minorHAnsi" w:hAnsi="Arial" w:cs="Arial"/>
          <w:sz w:val="24"/>
          <w:szCs w:val="24"/>
          <w:lang w:eastAsia="en-US"/>
        </w:rPr>
        <w:t>the</w:t>
      </w:r>
      <w:r w:rsidRPr="001E1623">
        <w:rPr>
          <w:rFonts w:ascii="Arial" w:eastAsiaTheme="minorHAnsi" w:hAnsi="Arial" w:cs="Arial"/>
          <w:sz w:val="24"/>
          <w:szCs w:val="24"/>
          <w:lang w:eastAsia="en-US"/>
        </w:rPr>
        <w:t xml:space="preserve"> Council </w:t>
      </w:r>
      <w:r w:rsidRPr="001E1623">
        <w:rPr>
          <w:rFonts w:ascii="Arial" w:eastAsiaTheme="minorHAnsi" w:hAnsi="Arial" w:cs="Arial"/>
          <w:b/>
          <w:i/>
          <w:sz w:val="24"/>
          <w:szCs w:val="24"/>
          <w:lang w:eastAsia="en-US"/>
        </w:rPr>
        <w:t>agreed</w:t>
      </w:r>
      <w:r w:rsidRPr="001E1623">
        <w:rPr>
          <w:rFonts w:ascii="Arial" w:eastAsiaTheme="minorHAnsi" w:hAnsi="Arial" w:cs="Arial"/>
          <w:sz w:val="24"/>
          <w:szCs w:val="24"/>
          <w:lang w:eastAsia="en-US"/>
        </w:rPr>
        <w:t xml:space="preserve"> with the</w:t>
      </w:r>
      <w:r w:rsidR="00086F5B" w:rsidRPr="001E1623">
        <w:rPr>
          <w:rFonts w:ascii="Arial" w:eastAsiaTheme="minorHAnsi" w:hAnsi="Arial" w:cs="Arial"/>
          <w:sz w:val="24"/>
          <w:szCs w:val="24"/>
          <w:lang w:eastAsia="en-US"/>
        </w:rPr>
        <w:t xml:space="preserve"> recommendation that Dr Tzo Zen Ang be appointed as a co-opted member of the Council from the 1</w:t>
      </w:r>
      <w:r w:rsidR="00086F5B" w:rsidRPr="001E1623">
        <w:rPr>
          <w:rFonts w:ascii="Arial" w:eastAsiaTheme="minorHAnsi" w:hAnsi="Arial" w:cs="Arial"/>
          <w:sz w:val="24"/>
          <w:szCs w:val="24"/>
          <w:vertAlign w:val="superscript"/>
          <w:lang w:eastAsia="en-US"/>
        </w:rPr>
        <w:t>st</w:t>
      </w:r>
      <w:r w:rsidR="00086F5B" w:rsidRPr="001E1623">
        <w:rPr>
          <w:rFonts w:ascii="Arial" w:eastAsiaTheme="minorHAnsi" w:hAnsi="Arial" w:cs="Arial"/>
          <w:sz w:val="24"/>
          <w:szCs w:val="24"/>
          <w:lang w:eastAsia="en-US"/>
        </w:rPr>
        <w:t xml:space="preserve"> January 2018</w:t>
      </w:r>
      <w:r w:rsidRPr="001E1623">
        <w:rPr>
          <w:rFonts w:ascii="Arial" w:eastAsiaTheme="minorHAnsi" w:hAnsi="Arial" w:cs="Arial"/>
          <w:sz w:val="24"/>
          <w:szCs w:val="24"/>
          <w:lang w:eastAsia="en-US"/>
        </w:rPr>
        <w:t xml:space="preserve"> for a period of 4 years</w:t>
      </w:r>
      <w:r w:rsidR="00086F5B" w:rsidRPr="001E1623">
        <w:rPr>
          <w:rFonts w:ascii="Arial" w:eastAsiaTheme="minorHAnsi" w:hAnsi="Arial" w:cs="Arial"/>
          <w:sz w:val="24"/>
          <w:szCs w:val="24"/>
          <w:lang w:eastAsia="en-US"/>
        </w:rPr>
        <w:t>.</w:t>
      </w:r>
    </w:p>
    <w:p w14:paraId="14E1954B" w14:textId="77777777" w:rsidR="00086F5B" w:rsidRPr="001E1623" w:rsidRDefault="00086F5B" w:rsidP="00AF5757">
      <w:pPr>
        <w:pStyle w:val="ListParagraph"/>
        <w:tabs>
          <w:tab w:val="left" w:pos="1134"/>
        </w:tabs>
        <w:ind w:left="1134" w:hanging="567"/>
        <w:jc w:val="both"/>
        <w:rPr>
          <w:rFonts w:ascii="Arial" w:eastAsiaTheme="minorHAnsi" w:hAnsi="Arial" w:cs="Arial"/>
          <w:sz w:val="24"/>
          <w:szCs w:val="24"/>
          <w:lang w:eastAsia="en-US"/>
        </w:rPr>
      </w:pPr>
    </w:p>
    <w:p w14:paraId="2D2911F3" w14:textId="77777777" w:rsidR="001E1623" w:rsidRPr="001E1623" w:rsidRDefault="001E1623" w:rsidP="001E1623">
      <w:pPr>
        <w:tabs>
          <w:tab w:val="left" w:pos="567"/>
          <w:tab w:val="left" w:pos="1134"/>
        </w:tabs>
        <w:ind w:left="1134" w:hanging="567"/>
        <w:rPr>
          <w:rFonts w:ascii="Arial" w:hAnsi="Arial" w:cs="Arial"/>
          <w:sz w:val="24"/>
          <w:szCs w:val="24"/>
        </w:rPr>
      </w:pPr>
      <w:r w:rsidRPr="001E1623">
        <w:rPr>
          <w:rFonts w:ascii="Arial" w:eastAsiaTheme="minorHAnsi" w:hAnsi="Arial" w:cs="Arial"/>
          <w:sz w:val="24"/>
          <w:szCs w:val="24"/>
          <w:lang w:eastAsia="en-US"/>
        </w:rPr>
        <w:t>[ii</w:t>
      </w:r>
      <w:r w:rsidR="00086F5B" w:rsidRPr="001E1623">
        <w:rPr>
          <w:rFonts w:ascii="Arial" w:eastAsiaTheme="minorHAnsi" w:hAnsi="Arial" w:cs="Arial"/>
          <w:sz w:val="24"/>
          <w:szCs w:val="24"/>
          <w:lang w:eastAsia="en-US"/>
        </w:rPr>
        <w:t>]</w:t>
      </w:r>
      <w:r w:rsidR="00086F5B" w:rsidRPr="001E1623">
        <w:rPr>
          <w:rFonts w:ascii="Arial" w:eastAsiaTheme="minorHAnsi" w:hAnsi="Arial" w:cs="Arial"/>
          <w:sz w:val="24"/>
          <w:szCs w:val="24"/>
          <w:lang w:eastAsia="en-US"/>
        </w:rPr>
        <w:tab/>
      </w:r>
      <w:r w:rsidRPr="001E1623">
        <w:rPr>
          <w:rFonts w:ascii="Arial" w:eastAsiaTheme="minorHAnsi" w:hAnsi="Arial" w:cs="Arial"/>
          <w:sz w:val="24"/>
          <w:szCs w:val="24"/>
          <w:lang w:eastAsia="en-US"/>
        </w:rPr>
        <w:t>Minute 144 (</w:t>
      </w:r>
      <w:r w:rsidRPr="001E1623">
        <w:rPr>
          <w:rFonts w:ascii="Arial" w:eastAsiaTheme="minorHAnsi" w:hAnsi="Arial" w:cs="Arial"/>
          <w:b/>
          <w:sz w:val="24"/>
          <w:szCs w:val="24"/>
          <w:lang w:eastAsia="en-US"/>
        </w:rPr>
        <w:t>Appointment to Committees and Other Representatives</w:t>
      </w:r>
      <w:r w:rsidRPr="001E1623">
        <w:rPr>
          <w:rFonts w:ascii="Arial" w:eastAsiaTheme="minorHAnsi" w:hAnsi="Arial" w:cs="Arial"/>
          <w:sz w:val="24"/>
          <w:szCs w:val="24"/>
          <w:lang w:eastAsia="en-US"/>
        </w:rPr>
        <w:t xml:space="preserve">); </w:t>
      </w:r>
      <w:r w:rsidRPr="001E1623">
        <w:rPr>
          <w:rFonts w:ascii="Arial" w:hAnsi="Arial" w:cs="Arial"/>
          <w:sz w:val="24"/>
          <w:szCs w:val="24"/>
        </w:rPr>
        <w:t xml:space="preserve">it was </w:t>
      </w:r>
      <w:r w:rsidRPr="001E1623">
        <w:rPr>
          <w:rFonts w:ascii="Arial" w:hAnsi="Arial" w:cs="Arial"/>
          <w:b/>
          <w:i/>
          <w:sz w:val="24"/>
          <w:szCs w:val="24"/>
        </w:rPr>
        <w:t>resolved</w:t>
      </w:r>
      <w:r w:rsidRPr="001E1623">
        <w:rPr>
          <w:rFonts w:ascii="Arial" w:hAnsi="Arial" w:cs="Arial"/>
          <w:sz w:val="24"/>
          <w:szCs w:val="24"/>
        </w:rPr>
        <w:t xml:space="preserve"> that the following Council members be appointed to serve on the Committees shown: </w:t>
      </w:r>
    </w:p>
    <w:p w14:paraId="1BA2577E" w14:textId="77777777" w:rsidR="001E1623" w:rsidRPr="001E1623" w:rsidRDefault="001E1623" w:rsidP="00B30ADE">
      <w:pPr>
        <w:pStyle w:val="ListParagraph"/>
        <w:numPr>
          <w:ilvl w:val="0"/>
          <w:numId w:val="16"/>
        </w:numPr>
        <w:tabs>
          <w:tab w:val="left" w:pos="567"/>
        </w:tabs>
        <w:jc w:val="both"/>
        <w:rPr>
          <w:rFonts w:ascii="Arial" w:hAnsi="Arial" w:cs="Arial"/>
          <w:sz w:val="24"/>
          <w:szCs w:val="24"/>
        </w:rPr>
      </w:pPr>
      <w:r w:rsidRPr="001E1623">
        <w:rPr>
          <w:rFonts w:ascii="Arial" w:hAnsi="Arial" w:cs="Arial"/>
          <w:sz w:val="24"/>
          <w:szCs w:val="24"/>
        </w:rPr>
        <w:t>Finance and Resources Committee : Professor Graham Upton</w:t>
      </w:r>
    </w:p>
    <w:p w14:paraId="3E0349CD" w14:textId="77777777" w:rsidR="001E1623" w:rsidRPr="001E1623" w:rsidRDefault="001E1623" w:rsidP="00B30ADE">
      <w:pPr>
        <w:pStyle w:val="ListParagraph"/>
        <w:numPr>
          <w:ilvl w:val="0"/>
          <w:numId w:val="16"/>
        </w:numPr>
        <w:tabs>
          <w:tab w:val="left" w:pos="567"/>
        </w:tabs>
        <w:jc w:val="both"/>
        <w:rPr>
          <w:rFonts w:ascii="Arial" w:hAnsi="Arial" w:cs="Arial"/>
          <w:sz w:val="24"/>
          <w:szCs w:val="24"/>
        </w:rPr>
      </w:pPr>
      <w:r w:rsidRPr="001E1623">
        <w:rPr>
          <w:rFonts w:ascii="Arial" w:hAnsi="Arial" w:cs="Arial"/>
          <w:sz w:val="24"/>
          <w:szCs w:val="24"/>
        </w:rPr>
        <w:t xml:space="preserve">Audit and Risk Committee : Professor Gareth Roberts </w:t>
      </w:r>
    </w:p>
    <w:p w14:paraId="1F330CD3" w14:textId="77777777" w:rsidR="001E1623" w:rsidRPr="001E1623" w:rsidRDefault="001E1623" w:rsidP="001E1623">
      <w:pPr>
        <w:pStyle w:val="ListParagraph"/>
        <w:tabs>
          <w:tab w:val="left" w:pos="567"/>
        </w:tabs>
        <w:ind w:left="1800"/>
        <w:jc w:val="both"/>
        <w:rPr>
          <w:rFonts w:ascii="Arial" w:hAnsi="Arial" w:cs="Arial"/>
          <w:sz w:val="24"/>
          <w:szCs w:val="24"/>
        </w:rPr>
      </w:pPr>
    </w:p>
    <w:p w14:paraId="047FBBD8" w14:textId="77777777" w:rsidR="00086F5B" w:rsidRPr="001E1623" w:rsidRDefault="00086F5B" w:rsidP="00B30ADE">
      <w:pPr>
        <w:pStyle w:val="ListParagraph"/>
        <w:numPr>
          <w:ilvl w:val="0"/>
          <w:numId w:val="11"/>
        </w:numPr>
        <w:tabs>
          <w:tab w:val="left" w:pos="567"/>
        </w:tabs>
        <w:ind w:left="567" w:hanging="567"/>
        <w:jc w:val="both"/>
        <w:rPr>
          <w:rFonts w:ascii="Arial" w:eastAsiaTheme="minorHAnsi" w:hAnsi="Arial" w:cs="Arial"/>
          <w:sz w:val="24"/>
          <w:szCs w:val="24"/>
          <w:lang w:eastAsia="en-US"/>
        </w:rPr>
      </w:pPr>
      <w:r w:rsidRPr="001E1623">
        <w:rPr>
          <w:rFonts w:ascii="Arial" w:eastAsiaTheme="minorHAnsi" w:hAnsi="Arial" w:cs="Arial"/>
          <w:sz w:val="24"/>
          <w:szCs w:val="24"/>
          <w:lang w:eastAsia="en-US"/>
        </w:rPr>
        <w:t xml:space="preserve">The Council noted that </w:t>
      </w:r>
      <w:r w:rsidR="001E1623" w:rsidRPr="001E1623">
        <w:rPr>
          <w:rFonts w:ascii="Arial" w:eastAsiaTheme="minorHAnsi" w:hAnsi="Arial" w:cs="Arial"/>
          <w:sz w:val="24"/>
          <w:szCs w:val="24"/>
          <w:lang w:eastAsia="en-US"/>
        </w:rPr>
        <w:t xml:space="preserve">a number of </w:t>
      </w:r>
      <w:r w:rsidRPr="001E1623">
        <w:rPr>
          <w:rFonts w:ascii="Arial" w:eastAsiaTheme="minorHAnsi" w:hAnsi="Arial" w:cs="Arial"/>
          <w:sz w:val="24"/>
          <w:szCs w:val="24"/>
          <w:lang w:eastAsia="en-US"/>
        </w:rPr>
        <w:t xml:space="preserve">amendments </w:t>
      </w:r>
      <w:r w:rsidR="001E1623" w:rsidRPr="001E1623">
        <w:rPr>
          <w:rFonts w:ascii="Arial" w:eastAsiaTheme="minorHAnsi" w:hAnsi="Arial" w:cs="Arial"/>
          <w:sz w:val="24"/>
          <w:szCs w:val="24"/>
          <w:lang w:eastAsia="en-US"/>
        </w:rPr>
        <w:t>t</w:t>
      </w:r>
      <w:r w:rsidRPr="001E1623">
        <w:rPr>
          <w:rFonts w:ascii="Arial" w:eastAsiaTheme="minorHAnsi" w:hAnsi="Arial" w:cs="Arial"/>
          <w:sz w:val="24"/>
          <w:szCs w:val="24"/>
          <w:lang w:eastAsia="en-US"/>
        </w:rPr>
        <w:t>o Ordinances</w:t>
      </w:r>
      <w:r w:rsidR="001E1623" w:rsidRPr="001E1623">
        <w:rPr>
          <w:rFonts w:ascii="Arial" w:eastAsiaTheme="minorHAnsi" w:hAnsi="Arial" w:cs="Arial"/>
          <w:sz w:val="24"/>
          <w:szCs w:val="24"/>
          <w:lang w:eastAsia="en-US"/>
        </w:rPr>
        <w:t xml:space="preserve"> were proposed following a recen</w:t>
      </w:r>
      <w:r w:rsidR="001E1623">
        <w:rPr>
          <w:rFonts w:ascii="Arial" w:eastAsiaTheme="minorHAnsi" w:hAnsi="Arial" w:cs="Arial"/>
          <w:sz w:val="24"/>
          <w:szCs w:val="24"/>
          <w:lang w:eastAsia="en-US"/>
        </w:rPr>
        <w:t>t meeting of the Nominations &amp; G</w:t>
      </w:r>
      <w:r w:rsidR="001E1623" w:rsidRPr="001E1623">
        <w:rPr>
          <w:rFonts w:ascii="Arial" w:eastAsiaTheme="minorHAnsi" w:hAnsi="Arial" w:cs="Arial"/>
          <w:sz w:val="24"/>
          <w:szCs w:val="24"/>
          <w:lang w:eastAsia="en-US"/>
        </w:rPr>
        <w:t>overnance Committee. A full</w:t>
      </w:r>
      <w:r w:rsidRPr="001E1623">
        <w:rPr>
          <w:rFonts w:ascii="Arial" w:eastAsiaTheme="minorHAnsi" w:hAnsi="Arial" w:cs="Arial"/>
          <w:sz w:val="24"/>
          <w:szCs w:val="24"/>
          <w:lang w:eastAsia="en-US"/>
        </w:rPr>
        <w:t xml:space="preserve"> copy of</w:t>
      </w:r>
      <w:r w:rsidR="001E1623" w:rsidRPr="001E1623">
        <w:rPr>
          <w:rFonts w:ascii="Arial" w:eastAsiaTheme="minorHAnsi" w:hAnsi="Arial" w:cs="Arial"/>
          <w:sz w:val="24"/>
          <w:szCs w:val="24"/>
          <w:lang w:eastAsia="en-US"/>
        </w:rPr>
        <w:t xml:space="preserve"> the changes</w:t>
      </w:r>
      <w:r w:rsidRPr="001E1623">
        <w:rPr>
          <w:rFonts w:ascii="Arial" w:eastAsiaTheme="minorHAnsi" w:hAnsi="Arial" w:cs="Arial"/>
          <w:sz w:val="24"/>
          <w:szCs w:val="24"/>
          <w:lang w:eastAsia="en-US"/>
        </w:rPr>
        <w:t xml:space="preserve"> would be circulated to members</w:t>
      </w:r>
      <w:r w:rsidR="001E1623" w:rsidRPr="001E1623">
        <w:rPr>
          <w:rFonts w:ascii="Arial" w:eastAsiaTheme="minorHAnsi" w:hAnsi="Arial" w:cs="Arial"/>
          <w:sz w:val="24"/>
          <w:szCs w:val="24"/>
          <w:lang w:eastAsia="en-US"/>
        </w:rPr>
        <w:t xml:space="preserve"> for approval</w:t>
      </w:r>
      <w:r w:rsidRPr="001E1623">
        <w:rPr>
          <w:rFonts w:ascii="Arial" w:eastAsiaTheme="minorHAnsi" w:hAnsi="Arial" w:cs="Arial"/>
          <w:sz w:val="24"/>
          <w:szCs w:val="24"/>
          <w:lang w:eastAsia="en-US"/>
        </w:rPr>
        <w:t>.</w:t>
      </w:r>
    </w:p>
    <w:p w14:paraId="335601FF" w14:textId="77777777" w:rsidR="00072901" w:rsidRPr="0056599E" w:rsidRDefault="00072901" w:rsidP="00AF5757">
      <w:pPr>
        <w:tabs>
          <w:tab w:val="left" w:pos="567"/>
        </w:tabs>
        <w:jc w:val="both"/>
        <w:rPr>
          <w:rFonts w:ascii="Arial" w:eastAsiaTheme="minorHAnsi" w:hAnsi="Arial" w:cs="Arial"/>
          <w:sz w:val="24"/>
          <w:szCs w:val="24"/>
          <w:lang w:eastAsia="en-US"/>
        </w:rPr>
      </w:pPr>
    </w:p>
    <w:p w14:paraId="059753C7" w14:textId="77777777" w:rsidR="00072901" w:rsidRPr="0056599E" w:rsidRDefault="00072901" w:rsidP="00AF5757">
      <w:pPr>
        <w:tabs>
          <w:tab w:val="left" w:pos="567"/>
        </w:tabs>
        <w:jc w:val="both"/>
        <w:rPr>
          <w:rFonts w:ascii="Arial" w:eastAsiaTheme="minorHAnsi" w:hAnsi="Arial" w:cs="Arial"/>
          <w:sz w:val="24"/>
          <w:szCs w:val="24"/>
          <w:lang w:eastAsia="en-US"/>
        </w:rPr>
      </w:pPr>
    </w:p>
    <w:p w14:paraId="1975BF5B" w14:textId="77777777" w:rsidR="00C037BB" w:rsidRPr="0056599E" w:rsidRDefault="00C037BB" w:rsidP="00AF5757">
      <w:pPr>
        <w:tabs>
          <w:tab w:val="left" w:pos="567"/>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REDUNDANCY COMMITTEE</w:t>
      </w:r>
    </w:p>
    <w:p w14:paraId="553AB32A" w14:textId="77777777" w:rsidR="00086F5B" w:rsidRPr="0056599E" w:rsidRDefault="00086F5B" w:rsidP="00AF5757">
      <w:pPr>
        <w:tabs>
          <w:tab w:val="left" w:pos="567"/>
        </w:tabs>
        <w:jc w:val="both"/>
        <w:rPr>
          <w:rFonts w:ascii="Arial" w:eastAsiaTheme="minorHAnsi" w:hAnsi="Arial" w:cs="Arial"/>
          <w:sz w:val="24"/>
          <w:szCs w:val="24"/>
          <w:lang w:eastAsia="en-US"/>
        </w:rPr>
      </w:pPr>
    </w:p>
    <w:p w14:paraId="47F8396F" w14:textId="77777777" w:rsidR="00C037BB" w:rsidRPr="0056599E" w:rsidRDefault="00C037BB" w:rsidP="00AF5757">
      <w:pPr>
        <w:tabs>
          <w:tab w:val="left" w:pos="567"/>
        </w:tabs>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The Report of the meeting of the </w:t>
      </w:r>
      <w:r w:rsidR="00AE0B10" w:rsidRPr="0056599E">
        <w:rPr>
          <w:rFonts w:ascii="Arial" w:eastAsiaTheme="minorHAnsi" w:hAnsi="Arial" w:cs="Arial"/>
          <w:sz w:val="24"/>
          <w:szCs w:val="24"/>
          <w:lang w:eastAsia="en-US"/>
        </w:rPr>
        <w:t>Redundancy</w:t>
      </w:r>
      <w:r w:rsidRPr="0056599E">
        <w:rPr>
          <w:rFonts w:ascii="Arial" w:eastAsiaTheme="minorHAnsi" w:hAnsi="Arial" w:cs="Arial"/>
          <w:sz w:val="24"/>
          <w:szCs w:val="24"/>
          <w:lang w:eastAsia="en-US"/>
        </w:rPr>
        <w:t xml:space="preserve"> Committee held on the </w:t>
      </w:r>
      <w:r w:rsidR="00086F5B" w:rsidRPr="0056599E">
        <w:rPr>
          <w:rFonts w:ascii="Arial" w:eastAsiaTheme="minorHAnsi" w:hAnsi="Arial" w:cs="Arial"/>
          <w:sz w:val="24"/>
          <w:szCs w:val="24"/>
          <w:lang w:eastAsia="en-US"/>
        </w:rPr>
        <w:t>29</w:t>
      </w:r>
      <w:r w:rsidR="00086F5B" w:rsidRPr="0056599E">
        <w:rPr>
          <w:rFonts w:ascii="Arial" w:eastAsiaTheme="minorHAnsi" w:hAnsi="Arial" w:cs="Arial"/>
          <w:sz w:val="24"/>
          <w:szCs w:val="24"/>
          <w:vertAlign w:val="superscript"/>
          <w:lang w:eastAsia="en-US"/>
        </w:rPr>
        <w:t>th</w:t>
      </w:r>
      <w:r w:rsidR="00086F5B" w:rsidRPr="0056599E">
        <w:rPr>
          <w:rFonts w:ascii="Arial" w:eastAsiaTheme="minorHAnsi" w:hAnsi="Arial" w:cs="Arial"/>
          <w:sz w:val="24"/>
          <w:szCs w:val="24"/>
          <w:lang w:eastAsia="en-US"/>
        </w:rPr>
        <w:t xml:space="preserve"> September</w:t>
      </w:r>
      <w:r w:rsidR="008C59EC" w:rsidRPr="0056599E">
        <w:rPr>
          <w:rFonts w:ascii="Arial" w:eastAsiaTheme="minorHAnsi" w:hAnsi="Arial" w:cs="Arial"/>
          <w:sz w:val="24"/>
          <w:szCs w:val="24"/>
          <w:lang w:eastAsia="en-US"/>
        </w:rPr>
        <w:t xml:space="preserve"> </w:t>
      </w:r>
      <w:r w:rsidR="00086F5B" w:rsidRPr="0056599E">
        <w:rPr>
          <w:rFonts w:ascii="Arial" w:eastAsiaTheme="minorHAnsi" w:hAnsi="Arial" w:cs="Arial"/>
          <w:sz w:val="24"/>
          <w:szCs w:val="24"/>
          <w:lang w:eastAsia="en-US"/>
        </w:rPr>
        <w:t xml:space="preserve">2017 (attached as Appendix </w:t>
      </w:r>
      <w:r w:rsidR="00D40F7A" w:rsidRPr="0056599E">
        <w:rPr>
          <w:rFonts w:ascii="Arial" w:eastAsiaTheme="minorHAnsi" w:hAnsi="Arial" w:cs="Arial"/>
          <w:sz w:val="24"/>
          <w:szCs w:val="24"/>
          <w:lang w:eastAsia="en-US"/>
        </w:rPr>
        <w:t>V</w:t>
      </w:r>
      <w:r w:rsidR="00086F5B" w:rsidRPr="0056599E">
        <w:rPr>
          <w:rFonts w:ascii="Arial" w:eastAsiaTheme="minorHAnsi" w:hAnsi="Arial" w:cs="Arial"/>
          <w:sz w:val="24"/>
          <w:szCs w:val="24"/>
          <w:lang w:eastAsia="en-US"/>
        </w:rPr>
        <w:t>II</w:t>
      </w:r>
      <w:r w:rsidRPr="0056599E">
        <w:rPr>
          <w:rFonts w:ascii="Arial" w:eastAsiaTheme="minorHAnsi" w:hAnsi="Arial" w:cs="Arial"/>
          <w:sz w:val="24"/>
          <w:szCs w:val="24"/>
          <w:lang w:eastAsia="en-US"/>
        </w:rPr>
        <w:t xml:space="preserve"> to the official copy of the Minutes) was approved. </w:t>
      </w:r>
    </w:p>
    <w:p w14:paraId="18C035BD" w14:textId="77777777" w:rsidR="00086F5B" w:rsidRPr="0056599E" w:rsidRDefault="00086F5B" w:rsidP="00AF5757">
      <w:pPr>
        <w:tabs>
          <w:tab w:val="left" w:pos="567"/>
        </w:tabs>
        <w:jc w:val="both"/>
        <w:rPr>
          <w:rFonts w:ascii="Arial" w:eastAsiaTheme="minorHAnsi" w:hAnsi="Arial" w:cs="Arial"/>
          <w:sz w:val="24"/>
          <w:szCs w:val="24"/>
          <w:lang w:eastAsia="en-US"/>
        </w:rPr>
      </w:pPr>
    </w:p>
    <w:p w14:paraId="20DA420B" w14:textId="77777777" w:rsidR="003941E2" w:rsidRPr="0056599E" w:rsidRDefault="003941E2" w:rsidP="00AF5757">
      <w:pPr>
        <w:tabs>
          <w:tab w:val="left" w:pos="567"/>
        </w:tabs>
        <w:rPr>
          <w:rFonts w:ascii="Arial" w:eastAsiaTheme="minorHAnsi" w:hAnsi="Arial" w:cs="Arial"/>
          <w:b/>
          <w:sz w:val="24"/>
          <w:szCs w:val="24"/>
          <w:lang w:eastAsia="en-US"/>
        </w:rPr>
      </w:pPr>
    </w:p>
    <w:p w14:paraId="7024642E" w14:textId="77777777" w:rsidR="00E11DA5" w:rsidRPr="00CB126D" w:rsidRDefault="00E11DA5" w:rsidP="00AF5757">
      <w:pPr>
        <w:tabs>
          <w:tab w:val="left" w:pos="567"/>
        </w:tabs>
        <w:jc w:val="center"/>
        <w:rPr>
          <w:rFonts w:ascii="Arial" w:eastAsiaTheme="minorHAnsi" w:hAnsi="Arial" w:cs="Arial"/>
          <w:b/>
          <w:sz w:val="24"/>
          <w:szCs w:val="24"/>
          <w:lang w:eastAsia="en-US"/>
        </w:rPr>
      </w:pPr>
      <w:r w:rsidRPr="00CB126D">
        <w:rPr>
          <w:rFonts w:ascii="Arial" w:eastAsiaTheme="minorHAnsi" w:hAnsi="Arial" w:cs="Arial"/>
          <w:b/>
          <w:sz w:val="24"/>
          <w:szCs w:val="24"/>
          <w:lang w:eastAsia="en-US"/>
        </w:rPr>
        <w:t>PROPERTY</w:t>
      </w:r>
    </w:p>
    <w:p w14:paraId="3F241DCA" w14:textId="77777777" w:rsidR="00E11DA5" w:rsidRPr="00CB126D" w:rsidRDefault="00E11DA5" w:rsidP="00AF5757">
      <w:pPr>
        <w:tabs>
          <w:tab w:val="left" w:pos="567"/>
        </w:tabs>
        <w:rPr>
          <w:rFonts w:ascii="Arial" w:eastAsiaTheme="minorHAnsi" w:hAnsi="Arial" w:cs="Arial"/>
          <w:sz w:val="24"/>
          <w:szCs w:val="24"/>
          <w:lang w:eastAsia="en-US"/>
        </w:rPr>
      </w:pPr>
    </w:p>
    <w:p w14:paraId="6797A992" w14:textId="77777777" w:rsidR="00086F5B" w:rsidRPr="00CB126D" w:rsidRDefault="00086F5B" w:rsidP="00B30ADE">
      <w:pPr>
        <w:pStyle w:val="ListParagraph"/>
        <w:numPr>
          <w:ilvl w:val="0"/>
          <w:numId w:val="14"/>
        </w:numPr>
        <w:tabs>
          <w:tab w:val="left" w:pos="567"/>
        </w:tabs>
        <w:ind w:left="567" w:hanging="567"/>
        <w:jc w:val="both"/>
        <w:rPr>
          <w:rFonts w:ascii="Arial" w:eastAsiaTheme="minorHAnsi" w:hAnsi="Arial" w:cs="Arial"/>
          <w:sz w:val="24"/>
          <w:szCs w:val="24"/>
          <w:lang w:eastAsia="en-US"/>
        </w:rPr>
      </w:pPr>
      <w:r w:rsidRPr="00CB126D">
        <w:rPr>
          <w:rFonts w:ascii="Arial" w:eastAsiaTheme="minorHAnsi" w:hAnsi="Arial" w:cs="Arial"/>
          <w:sz w:val="24"/>
          <w:szCs w:val="24"/>
          <w:lang w:eastAsia="en-US"/>
        </w:rPr>
        <w:t xml:space="preserve">Members received a paper relating to the disposal and acquisitions of properties.  </w:t>
      </w:r>
    </w:p>
    <w:p w14:paraId="4051220D" w14:textId="77777777" w:rsidR="00086F5B" w:rsidRPr="00CB126D" w:rsidRDefault="00086F5B" w:rsidP="00AF5757">
      <w:pPr>
        <w:tabs>
          <w:tab w:val="left" w:pos="567"/>
        </w:tabs>
        <w:ind w:left="567" w:hanging="567"/>
        <w:jc w:val="both"/>
        <w:rPr>
          <w:rFonts w:ascii="Arial" w:eastAsiaTheme="minorHAnsi" w:hAnsi="Arial" w:cs="Arial"/>
          <w:sz w:val="24"/>
          <w:szCs w:val="24"/>
          <w:lang w:eastAsia="en-US"/>
        </w:rPr>
      </w:pPr>
    </w:p>
    <w:p w14:paraId="039428AA" w14:textId="77777777" w:rsidR="00E11DA5" w:rsidRPr="00CB126D" w:rsidRDefault="00CB126D" w:rsidP="00B30ADE">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Following discussion, the Council approved in principle to</w:t>
      </w:r>
      <w:r w:rsidR="00086F5B" w:rsidRPr="00CB126D">
        <w:rPr>
          <w:rFonts w:ascii="Arial" w:eastAsiaTheme="minorHAnsi" w:hAnsi="Arial" w:cs="Arial"/>
          <w:sz w:val="24"/>
          <w:szCs w:val="24"/>
          <w:lang w:eastAsia="en-US"/>
        </w:rPr>
        <w:t xml:space="preserve">: </w:t>
      </w:r>
    </w:p>
    <w:p w14:paraId="65E8B05C" w14:textId="77777777" w:rsidR="00086F5B" w:rsidRPr="00CB126D" w:rsidRDefault="00086F5B" w:rsidP="00AF5757">
      <w:pPr>
        <w:tabs>
          <w:tab w:val="left" w:pos="567"/>
        </w:tabs>
        <w:ind w:left="567" w:hanging="567"/>
        <w:jc w:val="both"/>
        <w:rPr>
          <w:rFonts w:ascii="Arial" w:eastAsiaTheme="minorHAnsi" w:hAnsi="Arial" w:cs="Arial"/>
          <w:sz w:val="24"/>
          <w:szCs w:val="24"/>
          <w:lang w:eastAsia="en-US"/>
        </w:rPr>
      </w:pPr>
    </w:p>
    <w:p w14:paraId="2AC2B8E0" w14:textId="77777777" w:rsidR="00086F5B" w:rsidRPr="00CB126D" w:rsidRDefault="00086F5B" w:rsidP="00AF5757">
      <w:pPr>
        <w:tabs>
          <w:tab w:val="left" w:pos="1134"/>
        </w:tabs>
        <w:ind w:left="1134" w:hanging="567"/>
        <w:jc w:val="both"/>
        <w:rPr>
          <w:rFonts w:ascii="Arial" w:eastAsiaTheme="minorHAnsi" w:hAnsi="Arial" w:cs="Arial"/>
          <w:sz w:val="24"/>
          <w:szCs w:val="24"/>
          <w:lang w:eastAsia="en-US"/>
        </w:rPr>
      </w:pPr>
      <w:r w:rsidRPr="00CB126D">
        <w:rPr>
          <w:rFonts w:ascii="Arial" w:eastAsiaTheme="minorHAnsi" w:hAnsi="Arial" w:cs="Arial"/>
          <w:sz w:val="24"/>
          <w:szCs w:val="24"/>
          <w:lang w:eastAsia="en-US"/>
        </w:rPr>
        <w:t>[1]</w:t>
      </w:r>
      <w:r w:rsidRPr="00CB126D">
        <w:rPr>
          <w:rFonts w:ascii="Arial" w:eastAsiaTheme="minorHAnsi" w:hAnsi="Arial" w:cs="Arial"/>
          <w:sz w:val="24"/>
          <w:szCs w:val="24"/>
          <w:lang w:eastAsia="en-US"/>
        </w:rPr>
        <w:tab/>
      </w:r>
      <w:proofErr w:type="gramStart"/>
      <w:r w:rsidRPr="00CB126D">
        <w:rPr>
          <w:rFonts w:ascii="Arial" w:eastAsiaTheme="minorHAnsi" w:hAnsi="Arial" w:cs="Arial"/>
          <w:sz w:val="24"/>
          <w:szCs w:val="24"/>
          <w:lang w:eastAsia="en-US"/>
        </w:rPr>
        <w:t>the</w:t>
      </w:r>
      <w:proofErr w:type="gramEnd"/>
      <w:r w:rsidRPr="00CB126D">
        <w:rPr>
          <w:rFonts w:ascii="Arial" w:eastAsiaTheme="minorHAnsi" w:hAnsi="Arial" w:cs="Arial"/>
          <w:sz w:val="24"/>
          <w:szCs w:val="24"/>
          <w:lang w:eastAsia="en-US"/>
        </w:rPr>
        <w:t xml:space="preserve"> disposal of </w:t>
      </w:r>
      <w:proofErr w:type="spellStart"/>
      <w:r w:rsidRPr="00CB126D">
        <w:rPr>
          <w:rFonts w:ascii="Arial" w:eastAsiaTheme="minorHAnsi" w:hAnsi="Arial" w:cs="Arial"/>
          <w:sz w:val="24"/>
          <w:szCs w:val="24"/>
          <w:lang w:eastAsia="en-US"/>
        </w:rPr>
        <w:t>Nantporth</w:t>
      </w:r>
      <w:proofErr w:type="spellEnd"/>
      <w:r w:rsidRPr="00CB126D">
        <w:rPr>
          <w:rFonts w:ascii="Arial" w:eastAsiaTheme="minorHAnsi" w:hAnsi="Arial" w:cs="Arial"/>
          <w:sz w:val="24"/>
          <w:szCs w:val="24"/>
          <w:lang w:eastAsia="en-US"/>
        </w:rPr>
        <w:t xml:space="preserve"> Boathouse without going to open market and to enter into negotiations with the new owner of the adjacent property.</w:t>
      </w:r>
    </w:p>
    <w:p w14:paraId="0B3B4218" w14:textId="77777777" w:rsidR="00086F5B" w:rsidRPr="00CB126D" w:rsidRDefault="00086F5B" w:rsidP="00AF5757">
      <w:pPr>
        <w:tabs>
          <w:tab w:val="left" w:pos="1134"/>
        </w:tabs>
        <w:ind w:left="1134" w:hanging="567"/>
        <w:jc w:val="both"/>
        <w:rPr>
          <w:rFonts w:ascii="Arial" w:eastAsiaTheme="minorHAnsi" w:hAnsi="Arial" w:cs="Arial"/>
          <w:sz w:val="24"/>
          <w:szCs w:val="24"/>
          <w:lang w:eastAsia="en-US"/>
        </w:rPr>
      </w:pPr>
    </w:p>
    <w:p w14:paraId="7B634897" w14:textId="77777777" w:rsidR="00086F5B" w:rsidRPr="00CB126D" w:rsidRDefault="00086F5B" w:rsidP="00AF5757">
      <w:pPr>
        <w:tabs>
          <w:tab w:val="left" w:pos="1134"/>
        </w:tabs>
        <w:ind w:left="1134" w:hanging="567"/>
        <w:jc w:val="both"/>
        <w:rPr>
          <w:rFonts w:ascii="Arial" w:eastAsiaTheme="minorHAnsi" w:hAnsi="Arial" w:cs="Arial"/>
          <w:sz w:val="24"/>
          <w:szCs w:val="24"/>
          <w:lang w:eastAsia="en-US"/>
        </w:rPr>
      </w:pPr>
      <w:r w:rsidRPr="00CB126D">
        <w:rPr>
          <w:rFonts w:ascii="Arial" w:eastAsiaTheme="minorHAnsi" w:hAnsi="Arial" w:cs="Arial"/>
          <w:sz w:val="24"/>
          <w:szCs w:val="24"/>
          <w:lang w:eastAsia="en-US"/>
        </w:rPr>
        <w:t>[2]</w:t>
      </w:r>
      <w:r w:rsidRPr="00CB126D">
        <w:rPr>
          <w:rFonts w:ascii="Arial" w:eastAsiaTheme="minorHAnsi" w:hAnsi="Arial" w:cs="Arial"/>
          <w:sz w:val="24"/>
          <w:szCs w:val="24"/>
          <w:lang w:eastAsia="en-US"/>
        </w:rPr>
        <w:tab/>
        <w:t xml:space="preserve">the disposal of Ynys </w:t>
      </w:r>
      <w:proofErr w:type="spellStart"/>
      <w:r w:rsidRPr="00CB126D">
        <w:rPr>
          <w:rFonts w:ascii="Arial" w:eastAsiaTheme="minorHAnsi" w:hAnsi="Arial" w:cs="Arial"/>
          <w:sz w:val="24"/>
          <w:szCs w:val="24"/>
          <w:lang w:eastAsia="en-US"/>
        </w:rPr>
        <w:t>Faelog</w:t>
      </w:r>
      <w:proofErr w:type="spellEnd"/>
      <w:r w:rsidRPr="00CB126D">
        <w:rPr>
          <w:rFonts w:ascii="Arial" w:eastAsiaTheme="minorHAnsi" w:hAnsi="Arial" w:cs="Arial"/>
          <w:sz w:val="24"/>
          <w:szCs w:val="24"/>
          <w:lang w:eastAsia="en-US"/>
        </w:rPr>
        <w:t xml:space="preserve">, </w:t>
      </w:r>
      <w:r w:rsidR="004E3B64" w:rsidRPr="00CB126D">
        <w:rPr>
          <w:rFonts w:ascii="Arial" w:eastAsiaTheme="minorHAnsi" w:hAnsi="Arial" w:cs="Arial"/>
          <w:sz w:val="24"/>
          <w:szCs w:val="24"/>
          <w:lang w:eastAsia="en-US"/>
        </w:rPr>
        <w:t xml:space="preserve">and agreed that Property and Campus Services can negotiate with the owner of Ynys </w:t>
      </w:r>
      <w:proofErr w:type="spellStart"/>
      <w:r w:rsidR="004E3B64" w:rsidRPr="00CB126D">
        <w:rPr>
          <w:rFonts w:ascii="Arial" w:eastAsiaTheme="minorHAnsi" w:hAnsi="Arial" w:cs="Arial"/>
          <w:sz w:val="24"/>
          <w:szCs w:val="24"/>
          <w:lang w:eastAsia="en-US"/>
        </w:rPr>
        <w:t>Faelog</w:t>
      </w:r>
      <w:proofErr w:type="spellEnd"/>
      <w:r w:rsidR="004E3B64" w:rsidRPr="00CB126D">
        <w:rPr>
          <w:rFonts w:ascii="Arial" w:eastAsiaTheme="minorHAnsi" w:hAnsi="Arial" w:cs="Arial"/>
          <w:sz w:val="24"/>
          <w:szCs w:val="24"/>
          <w:lang w:eastAsia="en-US"/>
        </w:rPr>
        <w:t xml:space="preserve"> Cottage in order to optimise the outcome for both parties, before advertising on the open market. </w:t>
      </w:r>
    </w:p>
    <w:p w14:paraId="2AE4B9B3" w14:textId="77777777" w:rsidR="004E3B64" w:rsidRPr="00CB126D" w:rsidRDefault="004E3B64" w:rsidP="00AF5757">
      <w:pPr>
        <w:tabs>
          <w:tab w:val="left" w:pos="1134"/>
        </w:tabs>
        <w:ind w:left="1134" w:hanging="567"/>
        <w:jc w:val="both"/>
        <w:rPr>
          <w:rFonts w:ascii="Arial" w:eastAsiaTheme="minorHAnsi" w:hAnsi="Arial" w:cs="Arial"/>
          <w:sz w:val="24"/>
          <w:szCs w:val="24"/>
          <w:lang w:eastAsia="en-US"/>
        </w:rPr>
      </w:pPr>
    </w:p>
    <w:p w14:paraId="23B4D0C9" w14:textId="77777777" w:rsidR="00CB126D" w:rsidRPr="00CB126D" w:rsidRDefault="00CB126D" w:rsidP="00B30ADE">
      <w:pPr>
        <w:pStyle w:val="ListParagraph"/>
        <w:numPr>
          <w:ilvl w:val="0"/>
          <w:numId w:val="14"/>
        </w:numPr>
        <w:tabs>
          <w:tab w:val="left" w:pos="1134"/>
        </w:tabs>
        <w:ind w:left="567" w:hanging="567"/>
        <w:jc w:val="both"/>
        <w:rPr>
          <w:rFonts w:ascii="Arial" w:eastAsiaTheme="minorHAnsi" w:hAnsi="Arial" w:cs="Arial"/>
          <w:sz w:val="24"/>
          <w:szCs w:val="24"/>
          <w:lang w:eastAsia="en-US"/>
        </w:rPr>
      </w:pPr>
      <w:r w:rsidRPr="00CB126D">
        <w:rPr>
          <w:rFonts w:ascii="Arial" w:eastAsiaTheme="minorHAnsi" w:hAnsi="Arial" w:cs="Arial"/>
          <w:sz w:val="24"/>
          <w:szCs w:val="24"/>
          <w:lang w:eastAsia="en-US"/>
        </w:rPr>
        <w:t xml:space="preserve">Following discussions at a previous meeting the Council considered whether the University should proceed with the acquisition of </w:t>
      </w:r>
      <w:proofErr w:type="spellStart"/>
      <w:r w:rsidRPr="00CB126D">
        <w:rPr>
          <w:rFonts w:ascii="Arial" w:eastAsiaTheme="minorHAnsi" w:hAnsi="Arial" w:cs="Arial"/>
          <w:sz w:val="24"/>
          <w:szCs w:val="24"/>
          <w:lang w:eastAsia="en-US"/>
        </w:rPr>
        <w:t>Fron</w:t>
      </w:r>
      <w:proofErr w:type="spellEnd"/>
      <w:r w:rsidRPr="00CB126D">
        <w:rPr>
          <w:rFonts w:ascii="Arial" w:eastAsiaTheme="minorHAnsi" w:hAnsi="Arial" w:cs="Arial"/>
          <w:sz w:val="24"/>
          <w:szCs w:val="24"/>
          <w:lang w:eastAsia="en-US"/>
        </w:rPr>
        <w:t xml:space="preserve"> </w:t>
      </w:r>
      <w:proofErr w:type="spellStart"/>
      <w:r w:rsidRPr="00CB126D">
        <w:rPr>
          <w:rFonts w:ascii="Arial" w:eastAsiaTheme="minorHAnsi" w:hAnsi="Arial" w:cs="Arial"/>
          <w:sz w:val="24"/>
          <w:szCs w:val="24"/>
          <w:lang w:eastAsia="en-US"/>
        </w:rPr>
        <w:t>Heulog</w:t>
      </w:r>
      <w:proofErr w:type="spellEnd"/>
      <w:r w:rsidRPr="00CB126D">
        <w:rPr>
          <w:rFonts w:ascii="Arial" w:eastAsiaTheme="minorHAnsi" w:hAnsi="Arial" w:cs="Arial"/>
          <w:sz w:val="24"/>
          <w:szCs w:val="24"/>
          <w:lang w:eastAsia="en-US"/>
        </w:rPr>
        <w:t xml:space="preserve"> for the sum of £750,000 </w:t>
      </w:r>
      <w:r w:rsidRPr="00CB126D">
        <w:rPr>
          <w:rFonts w:ascii="Arial" w:eastAsiaTheme="minorHAnsi" w:hAnsi="Arial" w:cs="Arial"/>
          <w:sz w:val="24"/>
          <w:szCs w:val="24"/>
          <w:lang w:eastAsia="en-US"/>
        </w:rPr>
        <w:lastRenderedPageBreak/>
        <w:t>as soon as the Health Board have the equivalent agreement in place. (</w:t>
      </w:r>
      <w:r w:rsidRPr="00CB126D">
        <w:rPr>
          <w:rFonts w:ascii="Arial" w:eastAsiaTheme="minorHAnsi" w:hAnsi="Arial" w:cs="Arial"/>
          <w:i/>
          <w:sz w:val="24"/>
          <w:szCs w:val="24"/>
          <w:lang w:eastAsia="en-US"/>
        </w:rPr>
        <w:t>Dr Higson noted a conflict of interest and left the room for this discussion.</w:t>
      </w:r>
      <w:r w:rsidRPr="00CB126D">
        <w:rPr>
          <w:rFonts w:ascii="Arial" w:eastAsiaTheme="minorHAnsi" w:hAnsi="Arial" w:cs="Arial"/>
          <w:sz w:val="24"/>
          <w:szCs w:val="24"/>
          <w:lang w:eastAsia="en-US"/>
        </w:rPr>
        <w:t>)</w:t>
      </w:r>
    </w:p>
    <w:p w14:paraId="6ABA70CE" w14:textId="77777777" w:rsidR="00CB126D" w:rsidRPr="00CB126D" w:rsidRDefault="00CB126D" w:rsidP="00CB126D">
      <w:pPr>
        <w:pStyle w:val="ListParagraph"/>
        <w:tabs>
          <w:tab w:val="left" w:pos="567"/>
        </w:tabs>
        <w:ind w:left="567"/>
        <w:jc w:val="both"/>
        <w:rPr>
          <w:rFonts w:ascii="Arial" w:eastAsiaTheme="minorHAnsi" w:hAnsi="Arial" w:cs="Arial"/>
          <w:sz w:val="24"/>
          <w:szCs w:val="24"/>
          <w:lang w:eastAsia="en-US"/>
        </w:rPr>
      </w:pPr>
    </w:p>
    <w:p w14:paraId="0D867B1C" w14:textId="77777777" w:rsidR="004E3B64" w:rsidRPr="00CB126D" w:rsidRDefault="00CB126D" w:rsidP="00CB126D">
      <w:pPr>
        <w:pStyle w:val="ListParagraph"/>
        <w:tabs>
          <w:tab w:val="left" w:pos="567"/>
        </w:tabs>
        <w:ind w:left="1134" w:hanging="567"/>
        <w:jc w:val="both"/>
        <w:rPr>
          <w:rFonts w:ascii="Arial" w:eastAsiaTheme="minorHAnsi" w:hAnsi="Arial" w:cs="Arial"/>
          <w:sz w:val="24"/>
          <w:szCs w:val="24"/>
          <w:lang w:eastAsia="en-US"/>
        </w:rPr>
      </w:pPr>
      <w:r w:rsidRPr="00CB126D">
        <w:rPr>
          <w:rFonts w:ascii="Arial" w:eastAsiaTheme="minorHAnsi" w:hAnsi="Arial" w:cs="Arial"/>
          <w:sz w:val="24"/>
          <w:szCs w:val="24"/>
          <w:lang w:eastAsia="en-US"/>
        </w:rPr>
        <w:t>[1]</w:t>
      </w:r>
      <w:r w:rsidRPr="00CB126D">
        <w:rPr>
          <w:rFonts w:ascii="Arial" w:eastAsiaTheme="minorHAnsi" w:hAnsi="Arial" w:cs="Arial"/>
          <w:sz w:val="24"/>
          <w:szCs w:val="24"/>
          <w:lang w:eastAsia="en-US"/>
        </w:rPr>
        <w:tab/>
        <w:t>The Council noted that</w:t>
      </w:r>
      <w:r w:rsidR="00680F24">
        <w:rPr>
          <w:rFonts w:ascii="Arial" w:eastAsiaTheme="minorHAnsi" w:hAnsi="Arial" w:cs="Arial"/>
          <w:sz w:val="24"/>
          <w:szCs w:val="24"/>
          <w:lang w:eastAsia="en-US"/>
        </w:rPr>
        <w:t>,</w:t>
      </w:r>
      <w:r w:rsidRPr="00CB126D">
        <w:rPr>
          <w:rFonts w:ascii="Arial" w:eastAsiaTheme="minorHAnsi" w:hAnsi="Arial" w:cs="Arial"/>
          <w:sz w:val="24"/>
          <w:szCs w:val="24"/>
          <w:lang w:eastAsia="en-US"/>
        </w:rPr>
        <w:t xml:space="preserve"> i</w:t>
      </w:r>
      <w:r w:rsidR="004E3B64" w:rsidRPr="00CB126D">
        <w:rPr>
          <w:rFonts w:ascii="Arial" w:eastAsiaTheme="minorHAnsi" w:hAnsi="Arial" w:cs="Arial"/>
          <w:sz w:val="24"/>
          <w:szCs w:val="24"/>
          <w:lang w:eastAsia="en-US"/>
        </w:rPr>
        <w:t xml:space="preserve">n </w:t>
      </w:r>
      <w:r w:rsidR="00680F24" w:rsidRPr="00680F24">
        <w:rPr>
          <w:rFonts w:ascii="Arial" w:eastAsiaTheme="minorHAnsi" w:hAnsi="Arial" w:cs="Arial"/>
          <w:sz w:val="24"/>
          <w:szCs w:val="24"/>
          <w:lang w:eastAsia="en-US"/>
        </w:rPr>
        <w:t xml:space="preserve">accordance with advice from the Charity Commission </w:t>
      </w:r>
      <w:r w:rsidR="004E3B64" w:rsidRPr="00680F24">
        <w:rPr>
          <w:rFonts w:ascii="Arial" w:eastAsiaTheme="minorHAnsi" w:hAnsi="Arial" w:cs="Arial"/>
          <w:sz w:val="24"/>
          <w:szCs w:val="24"/>
          <w:lang w:eastAsia="en-US"/>
        </w:rPr>
        <w:t xml:space="preserve">in respect of the </w:t>
      </w:r>
      <w:r w:rsidRPr="00680F24">
        <w:rPr>
          <w:rFonts w:ascii="Arial" w:eastAsiaTheme="minorHAnsi" w:hAnsi="Arial" w:cs="Arial"/>
          <w:sz w:val="24"/>
          <w:szCs w:val="24"/>
          <w:lang w:eastAsia="en-US"/>
        </w:rPr>
        <w:t>acquisition</w:t>
      </w:r>
      <w:r w:rsidR="004E3B64" w:rsidRPr="00680F24">
        <w:rPr>
          <w:rFonts w:ascii="Arial" w:eastAsiaTheme="minorHAnsi" w:hAnsi="Arial" w:cs="Arial"/>
          <w:sz w:val="24"/>
          <w:szCs w:val="24"/>
          <w:lang w:eastAsia="en-US"/>
        </w:rPr>
        <w:t xml:space="preserve"> of land</w:t>
      </w:r>
      <w:r w:rsidR="00680F24" w:rsidRPr="00680F24">
        <w:rPr>
          <w:rFonts w:ascii="Arial" w:eastAsiaTheme="minorHAnsi" w:hAnsi="Arial" w:cs="Arial"/>
          <w:sz w:val="24"/>
          <w:szCs w:val="24"/>
          <w:lang w:eastAsia="en-US"/>
        </w:rPr>
        <w:t>,</w:t>
      </w:r>
      <w:r w:rsidR="001C6EEB" w:rsidRPr="00680F24">
        <w:rPr>
          <w:rFonts w:ascii="Arial" w:eastAsiaTheme="minorHAnsi" w:hAnsi="Arial" w:cs="Arial"/>
          <w:sz w:val="24"/>
          <w:szCs w:val="24"/>
          <w:lang w:eastAsia="en-US"/>
        </w:rPr>
        <w:t xml:space="preserve"> a surveyor’s report has been obtained</w:t>
      </w:r>
      <w:r w:rsidR="00680F24" w:rsidRPr="00680F24">
        <w:rPr>
          <w:rFonts w:ascii="Arial" w:eastAsiaTheme="minorHAnsi" w:hAnsi="Arial" w:cs="Arial"/>
          <w:sz w:val="24"/>
          <w:szCs w:val="24"/>
          <w:lang w:eastAsia="en-US"/>
        </w:rPr>
        <w:t>.</w:t>
      </w:r>
    </w:p>
    <w:p w14:paraId="7B2DA6B4" w14:textId="77777777" w:rsidR="001C6EEB" w:rsidRPr="00CB126D" w:rsidRDefault="001C6EEB" w:rsidP="00AF5757">
      <w:pPr>
        <w:tabs>
          <w:tab w:val="left" w:pos="567"/>
        </w:tabs>
        <w:ind w:left="567" w:hanging="567"/>
        <w:jc w:val="both"/>
        <w:rPr>
          <w:rFonts w:ascii="Arial" w:eastAsiaTheme="minorHAnsi" w:hAnsi="Arial" w:cs="Arial"/>
          <w:sz w:val="24"/>
          <w:szCs w:val="24"/>
          <w:lang w:eastAsia="en-US"/>
        </w:rPr>
      </w:pPr>
    </w:p>
    <w:p w14:paraId="216136D0" w14:textId="77777777" w:rsidR="001C6EEB" w:rsidRPr="00CB126D" w:rsidRDefault="00CB126D" w:rsidP="00CB126D">
      <w:pPr>
        <w:tabs>
          <w:tab w:val="left" w:pos="567"/>
        </w:tabs>
        <w:ind w:left="1134" w:hanging="567"/>
        <w:jc w:val="both"/>
        <w:rPr>
          <w:rFonts w:ascii="Arial" w:eastAsiaTheme="minorHAnsi" w:hAnsi="Arial" w:cs="Arial"/>
          <w:sz w:val="24"/>
          <w:szCs w:val="24"/>
          <w:lang w:eastAsia="en-US"/>
        </w:rPr>
      </w:pPr>
      <w:r w:rsidRPr="00CB126D">
        <w:rPr>
          <w:rFonts w:ascii="Arial" w:eastAsiaTheme="minorHAnsi" w:hAnsi="Arial" w:cs="Arial"/>
          <w:sz w:val="24"/>
          <w:szCs w:val="24"/>
          <w:lang w:eastAsia="en-US"/>
        </w:rPr>
        <w:t>[2]</w:t>
      </w:r>
      <w:r w:rsidRPr="00CB126D">
        <w:rPr>
          <w:rFonts w:ascii="Arial" w:eastAsiaTheme="minorHAnsi" w:hAnsi="Arial" w:cs="Arial"/>
          <w:sz w:val="24"/>
          <w:szCs w:val="24"/>
          <w:lang w:eastAsia="en-US"/>
        </w:rPr>
        <w:tab/>
      </w:r>
      <w:r w:rsidR="001C6EEB" w:rsidRPr="00CB126D">
        <w:rPr>
          <w:rFonts w:ascii="Arial" w:eastAsiaTheme="minorHAnsi" w:hAnsi="Arial" w:cs="Arial"/>
          <w:sz w:val="24"/>
          <w:szCs w:val="24"/>
          <w:lang w:eastAsia="en-US"/>
        </w:rPr>
        <w:t>Council members agreed that the</w:t>
      </w:r>
      <w:r w:rsidR="00EF1C65" w:rsidRPr="00CB126D">
        <w:rPr>
          <w:rFonts w:ascii="Arial" w:eastAsiaTheme="minorHAnsi" w:hAnsi="Arial" w:cs="Arial"/>
          <w:sz w:val="24"/>
          <w:szCs w:val="24"/>
          <w:lang w:eastAsia="en-US"/>
        </w:rPr>
        <w:t>y</w:t>
      </w:r>
      <w:r w:rsidR="001C6EEB" w:rsidRPr="00CB126D">
        <w:rPr>
          <w:rFonts w:ascii="Arial" w:eastAsiaTheme="minorHAnsi" w:hAnsi="Arial" w:cs="Arial"/>
          <w:sz w:val="24"/>
          <w:szCs w:val="24"/>
          <w:lang w:eastAsia="en-US"/>
        </w:rPr>
        <w:t xml:space="preserve"> were satisfied that the terms on which the acquisition was proposed to be made are the best that can reasonably be obtained </w:t>
      </w:r>
      <w:r w:rsidRPr="00CB126D">
        <w:rPr>
          <w:rFonts w:ascii="Arial" w:eastAsiaTheme="minorHAnsi" w:hAnsi="Arial" w:cs="Arial"/>
          <w:sz w:val="24"/>
          <w:szCs w:val="24"/>
          <w:lang w:eastAsia="en-US"/>
        </w:rPr>
        <w:t xml:space="preserve">for the University </w:t>
      </w:r>
      <w:r>
        <w:rPr>
          <w:rFonts w:ascii="Arial" w:eastAsiaTheme="minorHAnsi" w:hAnsi="Arial" w:cs="Arial"/>
          <w:sz w:val="24"/>
          <w:szCs w:val="24"/>
          <w:lang w:eastAsia="en-US"/>
        </w:rPr>
        <w:t>and</w:t>
      </w:r>
      <w:r w:rsidRPr="00CB126D">
        <w:rPr>
          <w:rFonts w:ascii="Arial" w:eastAsiaTheme="minorHAnsi" w:hAnsi="Arial" w:cs="Arial"/>
          <w:sz w:val="24"/>
          <w:szCs w:val="24"/>
          <w:lang w:eastAsia="en-US"/>
        </w:rPr>
        <w:t xml:space="preserve"> </w:t>
      </w:r>
      <w:r>
        <w:rPr>
          <w:rFonts w:ascii="Arial" w:eastAsiaTheme="minorHAnsi" w:hAnsi="Arial" w:cs="Arial"/>
          <w:sz w:val="24"/>
          <w:szCs w:val="24"/>
          <w:lang w:eastAsia="en-US"/>
        </w:rPr>
        <w:t>th</w:t>
      </w:r>
      <w:r w:rsidR="001C6EEB" w:rsidRPr="00CB126D">
        <w:rPr>
          <w:rFonts w:ascii="Arial" w:eastAsiaTheme="minorHAnsi" w:hAnsi="Arial" w:cs="Arial"/>
          <w:sz w:val="24"/>
          <w:szCs w:val="24"/>
          <w:lang w:eastAsia="en-US"/>
        </w:rPr>
        <w:t>at the purchase can proceed, subject to finalisation of the contract.</w:t>
      </w:r>
    </w:p>
    <w:p w14:paraId="298080F0" w14:textId="77777777" w:rsidR="00E11DA5" w:rsidRPr="0056599E" w:rsidRDefault="00E11DA5" w:rsidP="00AF5757">
      <w:pPr>
        <w:tabs>
          <w:tab w:val="left" w:pos="567"/>
        </w:tabs>
        <w:rPr>
          <w:rFonts w:ascii="Arial" w:eastAsiaTheme="minorHAnsi" w:hAnsi="Arial" w:cs="Arial"/>
          <w:sz w:val="24"/>
          <w:szCs w:val="24"/>
          <w:lang w:eastAsia="en-US"/>
        </w:rPr>
      </w:pPr>
    </w:p>
    <w:p w14:paraId="41DF3394" w14:textId="77777777" w:rsidR="001C6EEB" w:rsidRPr="0056599E" w:rsidRDefault="001C6EEB" w:rsidP="00AF5757">
      <w:pPr>
        <w:tabs>
          <w:tab w:val="left" w:pos="567"/>
        </w:tabs>
        <w:rPr>
          <w:rFonts w:ascii="Arial" w:eastAsiaTheme="minorHAnsi" w:hAnsi="Arial" w:cs="Arial"/>
          <w:sz w:val="24"/>
          <w:szCs w:val="24"/>
          <w:lang w:eastAsia="en-US"/>
        </w:rPr>
      </w:pPr>
    </w:p>
    <w:p w14:paraId="2ACA9E0B" w14:textId="77777777" w:rsidR="00E11DA5" w:rsidRPr="0056599E" w:rsidRDefault="00E11DA5" w:rsidP="00AF5757">
      <w:pPr>
        <w:tabs>
          <w:tab w:val="left" w:pos="567"/>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 xml:space="preserve">PROJECT MANAGEMENT FRAMEWORK </w:t>
      </w:r>
    </w:p>
    <w:p w14:paraId="3A1DC757" w14:textId="77777777" w:rsidR="00E11DA5" w:rsidRPr="0056599E" w:rsidRDefault="00E11DA5" w:rsidP="00AF5757">
      <w:pPr>
        <w:tabs>
          <w:tab w:val="left" w:pos="567"/>
        </w:tabs>
        <w:jc w:val="both"/>
        <w:rPr>
          <w:rFonts w:ascii="Arial" w:eastAsiaTheme="minorHAnsi" w:hAnsi="Arial" w:cs="Arial"/>
          <w:sz w:val="24"/>
          <w:szCs w:val="24"/>
          <w:lang w:eastAsia="en-US"/>
        </w:rPr>
      </w:pPr>
    </w:p>
    <w:p w14:paraId="2375290D" w14:textId="77777777" w:rsidR="00E11DA5" w:rsidRPr="0056599E" w:rsidRDefault="000A49D4" w:rsidP="00AF5757">
      <w:pPr>
        <w:tabs>
          <w:tab w:val="left" w:pos="567"/>
        </w:tabs>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The Council noted the changes that have been made to the Project Management Framework in response to comments, observations and suggestions from the University’s Auditors and others since its approval by Council in 2015. </w:t>
      </w:r>
      <w:r w:rsidR="0056599E" w:rsidRPr="0056599E">
        <w:rPr>
          <w:rFonts w:ascii="Arial" w:eastAsiaTheme="minorHAnsi" w:hAnsi="Arial" w:cs="Arial"/>
          <w:sz w:val="24"/>
          <w:szCs w:val="24"/>
          <w:lang w:eastAsia="en-US"/>
        </w:rPr>
        <w:t xml:space="preserve">The Framework remains constantly under review. </w:t>
      </w:r>
    </w:p>
    <w:p w14:paraId="60B4A665" w14:textId="77777777" w:rsidR="000A49D4" w:rsidRPr="0056599E" w:rsidRDefault="000A49D4" w:rsidP="00AF5757">
      <w:pPr>
        <w:tabs>
          <w:tab w:val="left" w:pos="567"/>
        </w:tabs>
        <w:jc w:val="both"/>
        <w:rPr>
          <w:rFonts w:ascii="Arial" w:eastAsiaTheme="minorHAnsi" w:hAnsi="Arial" w:cs="Arial"/>
          <w:sz w:val="24"/>
          <w:szCs w:val="24"/>
          <w:lang w:eastAsia="en-US"/>
        </w:rPr>
      </w:pPr>
    </w:p>
    <w:p w14:paraId="0D606642" w14:textId="77777777" w:rsidR="00E11DA5" w:rsidRPr="0056599E" w:rsidRDefault="00E11DA5" w:rsidP="00AF5757">
      <w:pPr>
        <w:tabs>
          <w:tab w:val="left" w:pos="567"/>
        </w:tabs>
        <w:jc w:val="both"/>
        <w:rPr>
          <w:rFonts w:ascii="Arial" w:eastAsiaTheme="minorHAnsi" w:hAnsi="Arial" w:cs="Arial"/>
          <w:sz w:val="24"/>
          <w:szCs w:val="24"/>
          <w:lang w:eastAsia="en-US"/>
        </w:rPr>
      </w:pPr>
    </w:p>
    <w:p w14:paraId="463FA53A" w14:textId="77777777" w:rsidR="00C84AF0" w:rsidRPr="0056599E" w:rsidRDefault="00C84AF0" w:rsidP="00AF5757">
      <w:pPr>
        <w:tabs>
          <w:tab w:val="left" w:pos="567"/>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HUMAN RESOURCES MATTERS</w:t>
      </w:r>
    </w:p>
    <w:p w14:paraId="12B28534" w14:textId="77777777" w:rsidR="00C84AF0" w:rsidRPr="0056599E" w:rsidRDefault="00C84AF0" w:rsidP="00AF5757">
      <w:pPr>
        <w:tabs>
          <w:tab w:val="left" w:pos="567"/>
        </w:tabs>
        <w:jc w:val="both"/>
        <w:rPr>
          <w:rFonts w:ascii="Arial" w:eastAsiaTheme="minorHAnsi" w:hAnsi="Arial" w:cs="Arial"/>
          <w:sz w:val="24"/>
          <w:szCs w:val="24"/>
          <w:lang w:eastAsia="en-US"/>
        </w:rPr>
      </w:pPr>
    </w:p>
    <w:p w14:paraId="65ACDB47" w14:textId="77777777" w:rsidR="00C037BB" w:rsidRPr="0056599E" w:rsidRDefault="00C84AF0" w:rsidP="00B30ADE">
      <w:pPr>
        <w:numPr>
          <w:ilvl w:val="0"/>
          <w:numId w:val="3"/>
        </w:numPr>
        <w:tabs>
          <w:tab w:val="left" w:pos="567"/>
        </w:tabs>
        <w:ind w:left="567" w:hanging="567"/>
        <w:contextualSpacing/>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The Council received a report on Human Resources matters</w:t>
      </w:r>
      <w:r w:rsidR="000A49D4" w:rsidRPr="0056599E">
        <w:rPr>
          <w:rFonts w:ascii="Arial" w:eastAsiaTheme="minorHAnsi" w:hAnsi="Arial" w:cs="Arial"/>
          <w:sz w:val="24"/>
          <w:szCs w:val="24"/>
          <w:lang w:eastAsia="en-US"/>
        </w:rPr>
        <w:t>.</w:t>
      </w:r>
    </w:p>
    <w:p w14:paraId="33652642" w14:textId="77777777" w:rsidR="000A49D4" w:rsidRPr="0056599E" w:rsidRDefault="000A49D4" w:rsidP="00AF5757">
      <w:pPr>
        <w:tabs>
          <w:tab w:val="left" w:pos="567"/>
        </w:tabs>
        <w:ind w:left="567"/>
        <w:contextualSpacing/>
        <w:jc w:val="both"/>
        <w:rPr>
          <w:rFonts w:ascii="Arial" w:eastAsiaTheme="minorHAnsi" w:hAnsi="Arial" w:cs="Arial"/>
          <w:sz w:val="24"/>
          <w:szCs w:val="24"/>
          <w:lang w:eastAsia="en-US"/>
        </w:rPr>
      </w:pPr>
    </w:p>
    <w:p w14:paraId="4A79884B" w14:textId="77777777" w:rsidR="00C037BB" w:rsidRPr="0056599E" w:rsidRDefault="00C037BB" w:rsidP="00B30ADE">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The Council </w:t>
      </w:r>
      <w:r w:rsidR="0000305D" w:rsidRPr="0056599E">
        <w:rPr>
          <w:rFonts w:ascii="Arial" w:eastAsiaTheme="minorHAnsi" w:hAnsi="Arial" w:cs="Arial"/>
          <w:b/>
          <w:sz w:val="24"/>
          <w:szCs w:val="24"/>
          <w:lang w:eastAsia="en-US"/>
        </w:rPr>
        <w:t>approved</w:t>
      </w:r>
      <w:r w:rsidR="0000305D" w:rsidRPr="0056599E">
        <w:rPr>
          <w:rFonts w:ascii="Arial" w:eastAsiaTheme="minorHAnsi" w:hAnsi="Arial" w:cs="Arial"/>
          <w:sz w:val="24"/>
          <w:szCs w:val="24"/>
          <w:lang w:eastAsia="en-US"/>
        </w:rPr>
        <w:t xml:space="preserve"> </w:t>
      </w:r>
      <w:r w:rsidRPr="0056599E">
        <w:rPr>
          <w:rFonts w:ascii="Arial" w:eastAsiaTheme="minorHAnsi" w:hAnsi="Arial" w:cs="Arial"/>
          <w:sz w:val="24"/>
          <w:szCs w:val="24"/>
          <w:lang w:eastAsia="en-US"/>
        </w:rPr>
        <w:t xml:space="preserve">the recommendation that </w:t>
      </w:r>
      <w:r w:rsidR="00D40F7A" w:rsidRPr="0056599E">
        <w:rPr>
          <w:rFonts w:ascii="Arial" w:eastAsiaTheme="minorHAnsi" w:hAnsi="Arial" w:cs="Arial"/>
          <w:sz w:val="24"/>
          <w:szCs w:val="24"/>
          <w:lang w:eastAsia="en-US"/>
        </w:rPr>
        <w:t>the follo</w:t>
      </w:r>
      <w:r w:rsidR="0056599E">
        <w:rPr>
          <w:rFonts w:ascii="Arial" w:eastAsiaTheme="minorHAnsi" w:hAnsi="Arial" w:cs="Arial"/>
          <w:sz w:val="24"/>
          <w:szCs w:val="24"/>
          <w:lang w:eastAsia="en-US"/>
        </w:rPr>
        <w:t>wing be awarded Emeritus status</w:t>
      </w:r>
      <w:r w:rsidR="00D40F7A" w:rsidRPr="0056599E">
        <w:rPr>
          <w:rFonts w:ascii="Arial" w:eastAsiaTheme="minorHAnsi" w:hAnsi="Arial" w:cs="Arial"/>
          <w:sz w:val="24"/>
          <w:szCs w:val="24"/>
          <w:lang w:eastAsia="en-US"/>
        </w:rPr>
        <w:t>:</w:t>
      </w:r>
    </w:p>
    <w:p w14:paraId="336E88AD" w14:textId="77777777" w:rsidR="00D40F7A" w:rsidRPr="0056599E" w:rsidRDefault="00D40F7A" w:rsidP="00AF5757">
      <w:pPr>
        <w:pStyle w:val="ListParagraph"/>
        <w:tabs>
          <w:tab w:val="left" w:pos="567"/>
        </w:tabs>
        <w:ind w:left="1440"/>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Professor </w:t>
      </w:r>
      <w:r w:rsidR="00E11DA5" w:rsidRPr="0056599E">
        <w:rPr>
          <w:rFonts w:ascii="Arial" w:eastAsiaTheme="minorHAnsi" w:hAnsi="Arial" w:cs="Arial"/>
          <w:sz w:val="24"/>
          <w:szCs w:val="24"/>
          <w:lang w:eastAsia="en-US"/>
        </w:rPr>
        <w:t>Chris Richardson</w:t>
      </w:r>
    </w:p>
    <w:p w14:paraId="327E301D" w14:textId="77777777" w:rsidR="00E11DA5" w:rsidRPr="0056599E" w:rsidRDefault="00E11DA5" w:rsidP="00AF5757">
      <w:pPr>
        <w:pStyle w:val="ListParagraph"/>
        <w:tabs>
          <w:tab w:val="left" w:pos="567"/>
        </w:tabs>
        <w:ind w:left="1440"/>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Professor Miles Cox </w:t>
      </w:r>
    </w:p>
    <w:p w14:paraId="2E088527" w14:textId="77777777" w:rsidR="00C84AF0" w:rsidRPr="0056599E" w:rsidRDefault="00C84AF0" w:rsidP="00AF5757">
      <w:pPr>
        <w:tabs>
          <w:tab w:val="left" w:pos="567"/>
        </w:tabs>
        <w:ind w:left="567"/>
        <w:contextualSpacing/>
        <w:jc w:val="both"/>
        <w:rPr>
          <w:rFonts w:ascii="Arial" w:eastAsiaTheme="minorHAnsi" w:hAnsi="Arial" w:cs="Arial"/>
          <w:sz w:val="24"/>
          <w:szCs w:val="24"/>
          <w:lang w:eastAsia="en-US"/>
        </w:rPr>
      </w:pPr>
    </w:p>
    <w:p w14:paraId="17E900FD" w14:textId="77777777" w:rsidR="00C84AF0" w:rsidRPr="0056599E" w:rsidRDefault="00C84AF0" w:rsidP="00B30ADE">
      <w:pPr>
        <w:numPr>
          <w:ilvl w:val="0"/>
          <w:numId w:val="3"/>
        </w:numPr>
        <w:tabs>
          <w:tab w:val="left" w:pos="567"/>
        </w:tabs>
        <w:ind w:left="567" w:hanging="567"/>
        <w:contextualSpacing/>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A list of recent senior appointments was received for information.</w:t>
      </w:r>
    </w:p>
    <w:p w14:paraId="60D798E3" w14:textId="77777777" w:rsidR="00C037BB" w:rsidRPr="0056599E" w:rsidRDefault="00C037BB" w:rsidP="00AF5757">
      <w:pPr>
        <w:tabs>
          <w:tab w:val="left" w:pos="567"/>
        </w:tabs>
        <w:jc w:val="both"/>
        <w:rPr>
          <w:rFonts w:ascii="Arial" w:eastAsiaTheme="minorHAnsi" w:hAnsi="Arial" w:cs="Arial"/>
          <w:sz w:val="24"/>
          <w:szCs w:val="24"/>
          <w:lang w:eastAsia="en-US"/>
        </w:rPr>
      </w:pPr>
    </w:p>
    <w:p w14:paraId="4A113865" w14:textId="77777777" w:rsidR="00C037BB" w:rsidRPr="0056599E" w:rsidRDefault="00C037BB" w:rsidP="00AF5757">
      <w:pPr>
        <w:tabs>
          <w:tab w:val="left" w:pos="567"/>
        </w:tabs>
        <w:jc w:val="both"/>
        <w:rPr>
          <w:rFonts w:ascii="Arial" w:eastAsiaTheme="minorHAnsi" w:hAnsi="Arial" w:cs="Arial"/>
          <w:sz w:val="24"/>
          <w:szCs w:val="24"/>
          <w:lang w:eastAsia="en-US"/>
        </w:rPr>
      </w:pPr>
    </w:p>
    <w:p w14:paraId="11AD652B" w14:textId="77777777" w:rsidR="00C84AF0" w:rsidRPr="0056599E" w:rsidRDefault="00C84AF0" w:rsidP="00AF5757">
      <w:pPr>
        <w:tabs>
          <w:tab w:val="left" w:pos="1134"/>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KEY PERFORMANCE INDICATORS</w:t>
      </w:r>
    </w:p>
    <w:p w14:paraId="440EDA5E" w14:textId="77777777" w:rsidR="00990609" w:rsidRPr="0056599E" w:rsidRDefault="00990609" w:rsidP="00AF5757">
      <w:pPr>
        <w:tabs>
          <w:tab w:val="left" w:pos="567"/>
        </w:tabs>
        <w:jc w:val="both"/>
        <w:rPr>
          <w:rFonts w:ascii="Arial" w:eastAsiaTheme="minorHAnsi" w:hAnsi="Arial" w:cs="Arial"/>
          <w:sz w:val="24"/>
          <w:szCs w:val="24"/>
          <w:lang w:eastAsia="en-US"/>
        </w:rPr>
      </w:pPr>
    </w:p>
    <w:p w14:paraId="08DC2763" w14:textId="77777777" w:rsidR="000A49D4" w:rsidRPr="0056599E" w:rsidRDefault="000A49D4" w:rsidP="00AF5757">
      <w:pPr>
        <w:tabs>
          <w:tab w:val="left" w:pos="1134"/>
        </w:tabs>
        <w:jc w:val="both"/>
        <w:rPr>
          <w:rFonts w:ascii="Arial" w:eastAsiaTheme="minorHAnsi" w:hAnsi="Arial" w:cs="Arial"/>
          <w:sz w:val="24"/>
          <w:szCs w:val="24"/>
          <w:lang w:eastAsia="en-US"/>
        </w:rPr>
      </w:pPr>
      <w:r w:rsidRPr="0056599E">
        <w:rPr>
          <w:rFonts w:ascii="Arial" w:eastAsiaTheme="minorHAnsi" w:hAnsi="Arial" w:cs="Arial"/>
          <w:sz w:val="24"/>
          <w:szCs w:val="24"/>
          <w:lang w:eastAsia="en-US"/>
        </w:rPr>
        <w:t xml:space="preserve">The Council received </w:t>
      </w:r>
      <w:r w:rsidR="0056599E" w:rsidRPr="0056599E">
        <w:rPr>
          <w:rFonts w:ascii="Arial" w:eastAsiaTheme="minorHAnsi" w:hAnsi="Arial" w:cs="Arial"/>
          <w:sz w:val="24"/>
          <w:szCs w:val="24"/>
          <w:lang w:eastAsia="en-US"/>
        </w:rPr>
        <w:t xml:space="preserve">and noted </w:t>
      </w:r>
      <w:r w:rsidRPr="0056599E">
        <w:rPr>
          <w:rFonts w:ascii="Arial" w:eastAsiaTheme="minorHAnsi" w:hAnsi="Arial" w:cs="Arial"/>
          <w:sz w:val="24"/>
          <w:szCs w:val="24"/>
          <w:lang w:eastAsia="en-US"/>
        </w:rPr>
        <w:t xml:space="preserve">data concerning research grants and contracts awarded, and quarterly financial performance indicators. </w:t>
      </w:r>
    </w:p>
    <w:p w14:paraId="00DFAF46" w14:textId="77777777" w:rsidR="00990609" w:rsidRPr="0056599E" w:rsidRDefault="00990609" w:rsidP="00AF5757">
      <w:pPr>
        <w:tabs>
          <w:tab w:val="left" w:pos="1134"/>
        </w:tabs>
        <w:jc w:val="center"/>
        <w:rPr>
          <w:rFonts w:ascii="Arial" w:eastAsiaTheme="minorHAnsi" w:hAnsi="Arial" w:cs="Arial"/>
          <w:sz w:val="24"/>
          <w:szCs w:val="24"/>
          <w:lang w:eastAsia="en-US"/>
        </w:rPr>
      </w:pPr>
    </w:p>
    <w:p w14:paraId="2053CDA6" w14:textId="77777777" w:rsidR="00C84AF0" w:rsidRPr="0056599E" w:rsidRDefault="00C84AF0" w:rsidP="00AF5757">
      <w:pPr>
        <w:jc w:val="both"/>
        <w:rPr>
          <w:rFonts w:ascii="Arial" w:eastAsiaTheme="minorHAnsi" w:hAnsi="Arial" w:cs="Arial"/>
          <w:sz w:val="24"/>
          <w:szCs w:val="24"/>
          <w:lang w:eastAsia="en-US"/>
        </w:rPr>
      </w:pPr>
    </w:p>
    <w:p w14:paraId="4A051C24" w14:textId="77777777" w:rsidR="00C84AF0" w:rsidRPr="00454CE1" w:rsidRDefault="00C84AF0" w:rsidP="00AF5757">
      <w:pPr>
        <w:tabs>
          <w:tab w:val="left" w:pos="1134"/>
        </w:tabs>
        <w:jc w:val="center"/>
        <w:rPr>
          <w:rFonts w:ascii="Arial" w:eastAsiaTheme="minorHAnsi" w:hAnsi="Arial" w:cs="Arial"/>
          <w:b/>
          <w:sz w:val="24"/>
          <w:szCs w:val="24"/>
          <w:lang w:eastAsia="en-US"/>
        </w:rPr>
      </w:pPr>
      <w:r w:rsidRPr="00454CE1">
        <w:rPr>
          <w:rFonts w:ascii="Arial" w:eastAsiaTheme="minorHAnsi" w:hAnsi="Arial" w:cs="Arial"/>
          <w:b/>
          <w:sz w:val="24"/>
          <w:szCs w:val="24"/>
          <w:lang w:eastAsia="en-US"/>
        </w:rPr>
        <w:t>UPDATE FROM THE STUDENTS’ UNION</w:t>
      </w:r>
      <w:r w:rsidR="00AD7B79" w:rsidRPr="00454CE1">
        <w:rPr>
          <w:rFonts w:ascii="Arial" w:eastAsiaTheme="minorHAnsi" w:hAnsi="Arial" w:cs="Arial"/>
          <w:b/>
          <w:sz w:val="24"/>
          <w:szCs w:val="24"/>
          <w:lang w:eastAsia="en-US"/>
        </w:rPr>
        <w:t xml:space="preserve"> </w:t>
      </w:r>
    </w:p>
    <w:p w14:paraId="41157751" w14:textId="77777777" w:rsidR="00C84AF0" w:rsidRPr="00454CE1" w:rsidRDefault="00C84AF0" w:rsidP="00AF5757">
      <w:pPr>
        <w:tabs>
          <w:tab w:val="left" w:pos="1134"/>
        </w:tabs>
        <w:jc w:val="both"/>
        <w:rPr>
          <w:rFonts w:ascii="Arial" w:eastAsiaTheme="minorHAnsi" w:hAnsi="Arial" w:cs="Arial"/>
          <w:sz w:val="24"/>
          <w:szCs w:val="24"/>
          <w:lang w:eastAsia="en-US"/>
        </w:rPr>
      </w:pPr>
    </w:p>
    <w:p w14:paraId="6F8F45AD" w14:textId="77777777" w:rsidR="00AE0B10" w:rsidRPr="00454CE1" w:rsidRDefault="00C84AF0" w:rsidP="00AF5757">
      <w:pPr>
        <w:tabs>
          <w:tab w:val="left" w:pos="1134"/>
        </w:tabs>
        <w:jc w:val="both"/>
        <w:rPr>
          <w:rFonts w:ascii="Arial" w:eastAsiaTheme="minorHAnsi" w:hAnsi="Arial" w:cs="Arial"/>
          <w:sz w:val="24"/>
          <w:szCs w:val="24"/>
          <w:lang w:eastAsia="en-US"/>
        </w:rPr>
      </w:pPr>
      <w:r w:rsidRPr="00454CE1">
        <w:rPr>
          <w:rFonts w:ascii="Arial" w:eastAsiaTheme="minorHAnsi" w:hAnsi="Arial" w:cs="Arial"/>
          <w:sz w:val="24"/>
          <w:szCs w:val="24"/>
          <w:lang w:eastAsia="en-US"/>
        </w:rPr>
        <w:t xml:space="preserve">The Council received </w:t>
      </w:r>
      <w:r w:rsidR="00B45783" w:rsidRPr="00454CE1">
        <w:rPr>
          <w:rFonts w:ascii="Arial" w:eastAsiaTheme="minorHAnsi" w:hAnsi="Arial" w:cs="Arial"/>
          <w:sz w:val="24"/>
          <w:szCs w:val="24"/>
          <w:lang w:eastAsia="en-US"/>
        </w:rPr>
        <w:t>a</w:t>
      </w:r>
      <w:r w:rsidRPr="00454CE1">
        <w:rPr>
          <w:rFonts w:ascii="Arial" w:eastAsiaTheme="minorHAnsi" w:hAnsi="Arial" w:cs="Arial"/>
          <w:sz w:val="24"/>
          <w:szCs w:val="24"/>
          <w:lang w:eastAsia="en-US"/>
        </w:rPr>
        <w:t xml:space="preserve"> report from the </w:t>
      </w:r>
      <w:r w:rsidR="00AD7B79" w:rsidRPr="00454CE1">
        <w:rPr>
          <w:rFonts w:ascii="Arial" w:eastAsiaTheme="minorHAnsi" w:hAnsi="Arial" w:cs="Arial"/>
          <w:sz w:val="24"/>
          <w:szCs w:val="24"/>
          <w:lang w:eastAsia="en-US"/>
        </w:rPr>
        <w:t xml:space="preserve">Students’ Union </w:t>
      </w:r>
      <w:r w:rsidR="00B45783" w:rsidRPr="00454CE1">
        <w:rPr>
          <w:rFonts w:ascii="Arial" w:eastAsiaTheme="minorHAnsi" w:hAnsi="Arial" w:cs="Arial"/>
          <w:sz w:val="24"/>
          <w:szCs w:val="24"/>
          <w:lang w:eastAsia="en-US"/>
        </w:rPr>
        <w:t>on</w:t>
      </w:r>
      <w:r w:rsidR="00825B13" w:rsidRPr="00454CE1">
        <w:rPr>
          <w:rFonts w:ascii="Arial" w:eastAsiaTheme="minorHAnsi" w:hAnsi="Arial" w:cs="Arial"/>
          <w:sz w:val="24"/>
          <w:szCs w:val="24"/>
          <w:lang w:eastAsia="en-US"/>
        </w:rPr>
        <w:t xml:space="preserve"> recent activities. It noted that the Charitable Incorporation Process is underway</w:t>
      </w:r>
      <w:r w:rsidR="00454CE1" w:rsidRPr="00454CE1">
        <w:rPr>
          <w:rFonts w:ascii="Arial" w:eastAsiaTheme="minorHAnsi" w:hAnsi="Arial" w:cs="Arial"/>
          <w:sz w:val="24"/>
          <w:szCs w:val="24"/>
          <w:lang w:eastAsia="en-US"/>
        </w:rPr>
        <w:t>. A</w:t>
      </w:r>
      <w:r w:rsidR="00825B13" w:rsidRPr="00454CE1">
        <w:rPr>
          <w:rFonts w:ascii="Arial" w:eastAsiaTheme="minorHAnsi" w:hAnsi="Arial" w:cs="Arial"/>
          <w:sz w:val="24"/>
          <w:szCs w:val="24"/>
          <w:lang w:eastAsia="en-US"/>
        </w:rPr>
        <w:t xml:space="preserve"> new support service for students to replace Nightline has been agreed and by the end of the month the Students’ Union will have fully launched the Big White Wall, which is an online peer supported service.  </w:t>
      </w:r>
    </w:p>
    <w:p w14:paraId="6670E339" w14:textId="77777777" w:rsidR="00825B13" w:rsidRPr="00454CE1" w:rsidRDefault="00825B13" w:rsidP="00AF5757">
      <w:pPr>
        <w:tabs>
          <w:tab w:val="left" w:pos="1134"/>
        </w:tabs>
        <w:jc w:val="both"/>
        <w:rPr>
          <w:rFonts w:ascii="Arial" w:eastAsiaTheme="minorHAnsi" w:hAnsi="Arial" w:cs="Arial"/>
          <w:sz w:val="24"/>
          <w:szCs w:val="24"/>
          <w:lang w:eastAsia="en-US"/>
        </w:rPr>
      </w:pPr>
    </w:p>
    <w:p w14:paraId="13C9F8C5" w14:textId="77777777" w:rsidR="00825B13" w:rsidRPr="00454CE1" w:rsidRDefault="00825B13" w:rsidP="00AF5757">
      <w:pPr>
        <w:tabs>
          <w:tab w:val="left" w:pos="1134"/>
        </w:tabs>
        <w:jc w:val="both"/>
        <w:rPr>
          <w:rFonts w:ascii="Arial" w:eastAsiaTheme="minorHAnsi" w:hAnsi="Arial" w:cs="Arial"/>
          <w:sz w:val="24"/>
          <w:szCs w:val="24"/>
          <w:lang w:eastAsia="en-US"/>
        </w:rPr>
      </w:pPr>
      <w:r w:rsidRPr="00454CE1">
        <w:rPr>
          <w:rFonts w:ascii="Arial" w:eastAsiaTheme="minorHAnsi" w:hAnsi="Arial" w:cs="Arial"/>
          <w:sz w:val="24"/>
          <w:szCs w:val="24"/>
          <w:lang w:eastAsia="en-US"/>
        </w:rPr>
        <w:t>The Council congratulated Miss Mirain Lloyd Roberts on her appointment to the post of Welsh Language Officer for the National Union of Students in Wales.</w:t>
      </w:r>
    </w:p>
    <w:p w14:paraId="46596918" w14:textId="77777777" w:rsidR="00723106" w:rsidRPr="0056599E" w:rsidRDefault="00723106" w:rsidP="00AF5757">
      <w:pPr>
        <w:tabs>
          <w:tab w:val="left" w:pos="1134"/>
        </w:tabs>
        <w:jc w:val="both"/>
        <w:rPr>
          <w:rFonts w:ascii="Arial" w:eastAsiaTheme="minorHAnsi" w:hAnsi="Arial" w:cs="Arial"/>
          <w:sz w:val="24"/>
          <w:szCs w:val="24"/>
          <w:lang w:eastAsia="en-US"/>
        </w:rPr>
      </w:pPr>
    </w:p>
    <w:p w14:paraId="6F219B27" w14:textId="77777777" w:rsidR="0056599E" w:rsidRPr="0056599E" w:rsidRDefault="0056599E" w:rsidP="00AF5757">
      <w:pPr>
        <w:tabs>
          <w:tab w:val="left" w:pos="1134"/>
        </w:tabs>
        <w:jc w:val="both"/>
        <w:rPr>
          <w:rFonts w:ascii="Arial" w:eastAsiaTheme="minorHAnsi" w:hAnsi="Arial" w:cs="Arial"/>
          <w:sz w:val="24"/>
          <w:szCs w:val="24"/>
          <w:lang w:eastAsia="en-US"/>
        </w:rPr>
      </w:pPr>
    </w:p>
    <w:p w14:paraId="774A1469" w14:textId="77777777" w:rsidR="00C84AF0" w:rsidRPr="0056599E" w:rsidRDefault="00C84AF0" w:rsidP="00AF5757">
      <w:pPr>
        <w:tabs>
          <w:tab w:val="left" w:pos="1134"/>
        </w:tabs>
        <w:jc w:val="center"/>
        <w:rPr>
          <w:rFonts w:ascii="Arial" w:eastAsiaTheme="minorHAnsi" w:hAnsi="Arial" w:cs="Arial"/>
          <w:b/>
          <w:sz w:val="24"/>
          <w:szCs w:val="24"/>
          <w:lang w:eastAsia="en-US"/>
        </w:rPr>
      </w:pPr>
      <w:r w:rsidRPr="0056599E">
        <w:rPr>
          <w:rFonts w:ascii="Arial" w:eastAsiaTheme="minorHAnsi" w:hAnsi="Arial" w:cs="Arial"/>
          <w:b/>
          <w:sz w:val="24"/>
          <w:szCs w:val="24"/>
          <w:lang w:eastAsia="en-US"/>
        </w:rPr>
        <w:t>SEALING</w:t>
      </w:r>
    </w:p>
    <w:p w14:paraId="6FFDFA0D" w14:textId="77777777" w:rsidR="00C84AF0" w:rsidRPr="0056599E" w:rsidRDefault="00C84AF0" w:rsidP="00AF5757">
      <w:pPr>
        <w:tabs>
          <w:tab w:val="left" w:pos="1134"/>
        </w:tabs>
        <w:jc w:val="both"/>
        <w:rPr>
          <w:rFonts w:ascii="Arial" w:eastAsiaTheme="minorHAnsi" w:hAnsi="Arial" w:cs="Arial"/>
          <w:sz w:val="24"/>
          <w:szCs w:val="24"/>
          <w:lang w:eastAsia="en-US"/>
        </w:rPr>
      </w:pPr>
    </w:p>
    <w:p w14:paraId="7D6EB2F0" w14:textId="77777777" w:rsidR="00C84AF0" w:rsidRPr="0056599E" w:rsidRDefault="00C84AF0" w:rsidP="00AF5757">
      <w:pPr>
        <w:tabs>
          <w:tab w:val="left" w:pos="1134"/>
        </w:tabs>
        <w:jc w:val="both"/>
        <w:rPr>
          <w:rFonts w:asciiTheme="minorBidi" w:eastAsiaTheme="minorHAnsi" w:hAnsiTheme="minorBidi" w:cstheme="minorBidi"/>
          <w:sz w:val="20"/>
          <w:lang w:eastAsia="en-US"/>
        </w:rPr>
      </w:pPr>
      <w:r w:rsidRPr="0056599E">
        <w:rPr>
          <w:rFonts w:ascii="Arial" w:eastAsiaTheme="minorHAnsi" w:hAnsi="Arial" w:cs="Arial"/>
          <w:sz w:val="24"/>
          <w:szCs w:val="24"/>
          <w:lang w:eastAsia="en-US"/>
        </w:rPr>
        <w:t>The Council ratified the sealing o</w:t>
      </w:r>
      <w:r w:rsidR="00AD7B79" w:rsidRPr="0056599E">
        <w:rPr>
          <w:rFonts w:ascii="Arial" w:eastAsiaTheme="minorHAnsi" w:hAnsi="Arial" w:cs="Arial"/>
          <w:sz w:val="24"/>
          <w:szCs w:val="24"/>
          <w:lang w:eastAsia="en-US"/>
        </w:rPr>
        <w:t>f documents listed in Agendum 17</w:t>
      </w:r>
      <w:r w:rsidRPr="0056599E">
        <w:rPr>
          <w:rFonts w:ascii="Arial" w:eastAsiaTheme="minorHAnsi" w:hAnsi="Arial" w:cs="Arial"/>
          <w:sz w:val="24"/>
          <w:szCs w:val="24"/>
          <w:lang w:eastAsia="en-US"/>
        </w:rPr>
        <w:t>.</w:t>
      </w:r>
    </w:p>
    <w:p w14:paraId="1AD3A8E3" w14:textId="77777777" w:rsidR="00952242" w:rsidRPr="0056599E" w:rsidRDefault="00952242" w:rsidP="00AF5757">
      <w:pPr>
        <w:jc w:val="both"/>
        <w:rPr>
          <w:rFonts w:asciiTheme="minorBidi" w:eastAsiaTheme="minorHAnsi" w:hAnsiTheme="minorBidi" w:cstheme="minorBidi"/>
          <w:sz w:val="20"/>
          <w:lang w:eastAsia="en-US"/>
        </w:rPr>
      </w:pPr>
    </w:p>
    <w:p w14:paraId="4502BE24" w14:textId="77777777" w:rsidR="00952242" w:rsidRPr="0056599E" w:rsidRDefault="00952242" w:rsidP="00AF5757">
      <w:pPr>
        <w:tabs>
          <w:tab w:val="left" w:pos="567"/>
        </w:tabs>
        <w:jc w:val="both"/>
        <w:rPr>
          <w:rFonts w:ascii="Arial" w:hAnsi="Arial" w:cs="Arial"/>
          <w:b/>
          <w:sz w:val="24"/>
          <w:szCs w:val="24"/>
        </w:rPr>
      </w:pPr>
    </w:p>
    <w:p w14:paraId="15455554" w14:textId="77777777" w:rsidR="00952242" w:rsidRPr="0056599E" w:rsidRDefault="00AD7B79" w:rsidP="00AF5757">
      <w:pPr>
        <w:tabs>
          <w:tab w:val="left" w:pos="567"/>
        </w:tabs>
        <w:jc w:val="center"/>
        <w:rPr>
          <w:rFonts w:ascii="Arial" w:hAnsi="Arial" w:cs="Arial"/>
          <w:b/>
          <w:sz w:val="24"/>
          <w:szCs w:val="24"/>
        </w:rPr>
      </w:pPr>
      <w:r w:rsidRPr="0056599E">
        <w:rPr>
          <w:rFonts w:ascii="Arial" w:hAnsi="Arial" w:cs="Arial"/>
          <w:b/>
          <w:sz w:val="24"/>
          <w:szCs w:val="24"/>
        </w:rPr>
        <w:t>ANY OTHER BUSINESS</w:t>
      </w:r>
    </w:p>
    <w:p w14:paraId="1FE740B9" w14:textId="77777777" w:rsidR="00AD7B79" w:rsidRPr="008B4AF4" w:rsidRDefault="00AD7B79" w:rsidP="00AF5757">
      <w:pPr>
        <w:tabs>
          <w:tab w:val="left" w:pos="567"/>
        </w:tabs>
        <w:jc w:val="both"/>
        <w:rPr>
          <w:rFonts w:ascii="Arial" w:hAnsi="Arial" w:cs="Arial"/>
          <w:b/>
          <w:sz w:val="24"/>
          <w:szCs w:val="24"/>
          <w:highlight w:val="yellow"/>
        </w:rPr>
      </w:pPr>
    </w:p>
    <w:p w14:paraId="05AABE72" w14:textId="77777777" w:rsidR="000A49D4" w:rsidRPr="00454CE1" w:rsidRDefault="00825B13" w:rsidP="00AF5757">
      <w:pPr>
        <w:tabs>
          <w:tab w:val="left" w:pos="567"/>
        </w:tabs>
        <w:jc w:val="both"/>
        <w:rPr>
          <w:rFonts w:ascii="Arial" w:hAnsi="Arial" w:cs="Arial"/>
          <w:sz w:val="24"/>
          <w:szCs w:val="24"/>
        </w:rPr>
      </w:pPr>
      <w:r w:rsidRPr="00454CE1">
        <w:rPr>
          <w:rFonts w:ascii="Arial" w:hAnsi="Arial" w:cs="Arial"/>
          <w:b/>
          <w:sz w:val="24"/>
          <w:szCs w:val="24"/>
        </w:rPr>
        <w:t>HEF</w:t>
      </w:r>
      <w:r w:rsidR="00454CE1" w:rsidRPr="00454CE1">
        <w:rPr>
          <w:rFonts w:ascii="Arial" w:hAnsi="Arial" w:cs="Arial"/>
          <w:b/>
          <w:sz w:val="24"/>
          <w:szCs w:val="24"/>
        </w:rPr>
        <w:t>CW Institutional Visit</w:t>
      </w:r>
      <w:r w:rsidR="00213BB2" w:rsidRPr="00454CE1">
        <w:rPr>
          <w:rFonts w:ascii="Arial" w:hAnsi="Arial" w:cs="Arial"/>
          <w:b/>
          <w:sz w:val="24"/>
          <w:szCs w:val="24"/>
        </w:rPr>
        <w:t xml:space="preserve">: </w:t>
      </w:r>
      <w:r w:rsidR="00213BB2" w:rsidRPr="00454CE1">
        <w:rPr>
          <w:rFonts w:ascii="Arial" w:hAnsi="Arial" w:cs="Arial"/>
          <w:sz w:val="24"/>
          <w:szCs w:val="24"/>
        </w:rPr>
        <w:t>As part of HEFCW’s three-yearly cycle of Institutional Assurance Review, the HEFCW Council would like to meet with members of the Council during the morning of Friday 26</w:t>
      </w:r>
      <w:r w:rsidR="00213BB2" w:rsidRPr="00454CE1">
        <w:rPr>
          <w:rFonts w:ascii="Arial" w:hAnsi="Arial" w:cs="Arial"/>
          <w:sz w:val="24"/>
          <w:szCs w:val="24"/>
          <w:vertAlign w:val="superscript"/>
        </w:rPr>
        <w:t>th</w:t>
      </w:r>
      <w:r w:rsidR="00213BB2" w:rsidRPr="00454CE1">
        <w:rPr>
          <w:rFonts w:ascii="Arial" w:hAnsi="Arial" w:cs="Arial"/>
          <w:sz w:val="24"/>
          <w:szCs w:val="24"/>
        </w:rPr>
        <w:t xml:space="preserve"> January 2018.</w:t>
      </w:r>
    </w:p>
    <w:p w14:paraId="0258C89A" w14:textId="77777777" w:rsidR="00213BB2" w:rsidRPr="00454CE1" w:rsidRDefault="00213BB2" w:rsidP="00AF5757">
      <w:pPr>
        <w:tabs>
          <w:tab w:val="left" w:pos="567"/>
        </w:tabs>
        <w:jc w:val="both"/>
        <w:rPr>
          <w:rFonts w:ascii="Arial" w:hAnsi="Arial" w:cs="Arial"/>
          <w:sz w:val="24"/>
          <w:szCs w:val="24"/>
        </w:rPr>
      </w:pPr>
    </w:p>
    <w:p w14:paraId="23145D5E" w14:textId="77777777" w:rsidR="00E46132" w:rsidRPr="00454CE1" w:rsidRDefault="00E46132" w:rsidP="00AF5757">
      <w:pPr>
        <w:tabs>
          <w:tab w:val="left" w:pos="567"/>
        </w:tabs>
        <w:jc w:val="both"/>
        <w:rPr>
          <w:rFonts w:ascii="Arial" w:hAnsi="Arial" w:cs="Arial"/>
          <w:sz w:val="24"/>
          <w:szCs w:val="24"/>
        </w:rPr>
      </w:pPr>
    </w:p>
    <w:p w14:paraId="5F4E9313" w14:textId="77777777" w:rsidR="00213BB2" w:rsidRPr="00454CE1" w:rsidRDefault="00213BB2" w:rsidP="00AF5757">
      <w:pPr>
        <w:tabs>
          <w:tab w:val="left" w:pos="567"/>
        </w:tabs>
        <w:jc w:val="center"/>
        <w:rPr>
          <w:rFonts w:ascii="Arial" w:hAnsi="Arial" w:cs="Arial"/>
          <w:b/>
          <w:sz w:val="24"/>
          <w:szCs w:val="24"/>
        </w:rPr>
      </w:pPr>
      <w:r w:rsidRPr="00454CE1">
        <w:rPr>
          <w:rFonts w:ascii="Arial" w:hAnsi="Arial" w:cs="Arial"/>
          <w:b/>
          <w:sz w:val="24"/>
          <w:szCs w:val="24"/>
        </w:rPr>
        <w:t>VALEDICTION</w:t>
      </w:r>
    </w:p>
    <w:p w14:paraId="646D2C06" w14:textId="77777777" w:rsidR="00213BB2" w:rsidRPr="00454CE1" w:rsidRDefault="00213BB2" w:rsidP="00AF5757">
      <w:pPr>
        <w:tabs>
          <w:tab w:val="left" w:pos="567"/>
        </w:tabs>
        <w:jc w:val="both"/>
        <w:rPr>
          <w:rFonts w:ascii="Arial" w:hAnsi="Arial" w:cs="Arial"/>
          <w:sz w:val="24"/>
          <w:szCs w:val="24"/>
        </w:rPr>
      </w:pPr>
    </w:p>
    <w:p w14:paraId="4B3EC024" w14:textId="77777777" w:rsidR="00213BB2" w:rsidRPr="00454CE1" w:rsidRDefault="00213BB2" w:rsidP="00AF5757">
      <w:pPr>
        <w:tabs>
          <w:tab w:val="left" w:pos="567"/>
        </w:tabs>
        <w:jc w:val="both"/>
        <w:rPr>
          <w:rFonts w:ascii="Arial" w:eastAsiaTheme="minorHAnsi" w:hAnsi="Arial" w:cs="Arial"/>
          <w:sz w:val="24"/>
          <w:szCs w:val="24"/>
          <w:lang w:eastAsia="en-US"/>
        </w:rPr>
      </w:pPr>
      <w:r w:rsidRPr="00454CE1">
        <w:rPr>
          <w:rFonts w:ascii="Arial" w:eastAsiaTheme="minorHAnsi" w:hAnsi="Arial" w:cs="Arial"/>
          <w:sz w:val="24"/>
          <w:szCs w:val="24"/>
          <w:lang w:eastAsia="en-US"/>
        </w:rPr>
        <w:t xml:space="preserve">The Chair expressed the thanks of Council members to Mr Dylan Roberts, Director of Property and Campus Services, who is leaving the University at the end of the year to work </w:t>
      </w:r>
      <w:r w:rsidR="00454CE1" w:rsidRPr="00454CE1">
        <w:rPr>
          <w:rFonts w:ascii="Arial" w:eastAsiaTheme="minorHAnsi" w:hAnsi="Arial" w:cs="Arial"/>
          <w:sz w:val="24"/>
          <w:szCs w:val="24"/>
          <w:lang w:eastAsia="en-US"/>
        </w:rPr>
        <w:t xml:space="preserve">at </w:t>
      </w:r>
      <w:proofErr w:type="spellStart"/>
      <w:r w:rsidR="00454CE1" w:rsidRPr="00454CE1">
        <w:rPr>
          <w:rFonts w:ascii="Arial" w:eastAsiaTheme="minorHAnsi" w:hAnsi="Arial" w:cs="Arial"/>
          <w:sz w:val="24"/>
          <w:szCs w:val="24"/>
          <w:lang w:eastAsia="en-US"/>
        </w:rPr>
        <w:t>Grŵp</w:t>
      </w:r>
      <w:proofErr w:type="spellEnd"/>
      <w:r w:rsidR="00454CE1" w:rsidRPr="00454CE1">
        <w:rPr>
          <w:rFonts w:ascii="Arial" w:eastAsiaTheme="minorHAnsi" w:hAnsi="Arial" w:cs="Arial"/>
          <w:sz w:val="24"/>
          <w:szCs w:val="24"/>
          <w:lang w:eastAsia="en-US"/>
        </w:rPr>
        <w:t xml:space="preserve"> </w:t>
      </w:r>
      <w:proofErr w:type="spellStart"/>
      <w:r w:rsidR="00454CE1" w:rsidRPr="00454CE1">
        <w:rPr>
          <w:rFonts w:ascii="Arial" w:eastAsiaTheme="minorHAnsi" w:hAnsi="Arial" w:cs="Arial"/>
          <w:sz w:val="24"/>
          <w:szCs w:val="24"/>
          <w:lang w:eastAsia="en-US"/>
        </w:rPr>
        <w:t>Cenefi</w:t>
      </w:r>
      <w:r w:rsidRPr="00454CE1">
        <w:rPr>
          <w:rFonts w:ascii="Arial" w:eastAsiaTheme="minorHAnsi" w:hAnsi="Arial" w:cs="Arial"/>
          <w:sz w:val="24"/>
          <w:szCs w:val="24"/>
          <w:lang w:eastAsia="en-US"/>
        </w:rPr>
        <w:t>n</w:t>
      </w:r>
      <w:proofErr w:type="spellEnd"/>
      <w:r w:rsidRPr="00454CE1">
        <w:rPr>
          <w:rFonts w:ascii="Arial" w:eastAsiaTheme="minorHAnsi" w:hAnsi="Arial" w:cs="Arial"/>
          <w:sz w:val="24"/>
          <w:szCs w:val="24"/>
          <w:lang w:eastAsia="en-US"/>
        </w:rPr>
        <w:t xml:space="preserve"> Housing. </w:t>
      </w:r>
    </w:p>
    <w:p w14:paraId="415DF660" w14:textId="77777777" w:rsidR="00213BB2" w:rsidRPr="00454CE1" w:rsidRDefault="00213BB2" w:rsidP="00AF5757">
      <w:pPr>
        <w:tabs>
          <w:tab w:val="left" w:pos="567"/>
        </w:tabs>
        <w:jc w:val="both"/>
        <w:rPr>
          <w:rFonts w:ascii="Arial" w:eastAsiaTheme="minorHAnsi" w:hAnsi="Arial" w:cs="Arial"/>
          <w:sz w:val="24"/>
          <w:szCs w:val="24"/>
          <w:lang w:eastAsia="en-US"/>
        </w:rPr>
      </w:pPr>
    </w:p>
    <w:p w14:paraId="4CC19DC9" w14:textId="77777777" w:rsidR="00213BB2" w:rsidRDefault="00213BB2" w:rsidP="00AF5757">
      <w:pPr>
        <w:tabs>
          <w:tab w:val="left" w:pos="567"/>
        </w:tabs>
        <w:jc w:val="both"/>
        <w:rPr>
          <w:rFonts w:ascii="Arial" w:eastAsiaTheme="minorHAnsi" w:hAnsi="Arial" w:cs="Arial"/>
          <w:sz w:val="24"/>
          <w:szCs w:val="24"/>
          <w:lang w:eastAsia="en-US"/>
        </w:rPr>
      </w:pPr>
      <w:r w:rsidRPr="00454CE1">
        <w:rPr>
          <w:rFonts w:ascii="Arial" w:eastAsiaTheme="minorHAnsi" w:hAnsi="Arial" w:cs="Arial"/>
          <w:sz w:val="24"/>
          <w:szCs w:val="24"/>
          <w:lang w:eastAsia="en-US"/>
        </w:rPr>
        <w:t>The Vice-Chancellor expressed the thanks of Council members to Dr Alwyn Roberts, Acting Chair of Council, whose term as Pro-Chancellor ends on the 11</w:t>
      </w:r>
      <w:r w:rsidRPr="00454CE1">
        <w:rPr>
          <w:rFonts w:ascii="Arial" w:eastAsiaTheme="minorHAnsi" w:hAnsi="Arial" w:cs="Arial"/>
          <w:sz w:val="24"/>
          <w:szCs w:val="24"/>
          <w:vertAlign w:val="superscript"/>
          <w:lang w:eastAsia="en-US"/>
        </w:rPr>
        <w:t>th</w:t>
      </w:r>
      <w:r w:rsidRPr="00454CE1">
        <w:rPr>
          <w:rFonts w:ascii="Arial" w:eastAsiaTheme="minorHAnsi" w:hAnsi="Arial" w:cs="Arial"/>
          <w:sz w:val="24"/>
          <w:szCs w:val="24"/>
          <w:lang w:eastAsia="en-US"/>
        </w:rPr>
        <w:t xml:space="preserve"> January 2018, after many years of service to the University as both a member of staff and a Council member.</w:t>
      </w:r>
      <w:r>
        <w:rPr>
          <w:rFonts w:ascii="Arial" w:eastAsiaTheme="minorHAnsi" w:hAnsi="Arial" w:cs="Arial"/>
          <w:sz w:val="24"/>
          <w:szCs w:val="24"/>
          <w:lang w:eastAsia="en-US"/>
        </w:rPr>
        <w:t xml:space="preserve"> </w:t>
      </w:r>
    </w:p>
    <w:p w14:paraId="3ACF0ADA" w14:textId="77777777" w:rsidR="00213BB2" w:rsidRPr="00213BB2" w:rsidRDefault="00213BB2" w:rsidP="00AF5757">
      <w:pPr>
        <w:tabs>
          <w:tab w:val="left" w:pos="567"/>
        </w:tabs>
        <w:jc w:val="both"/>
        <w:rPr>
          <w:rFonts w:ascii="Arial" w:hAnsi="Arial" w:cs="Arial"/>
          <w:sz w:val="24"/>
          <w:szCs w:val="24"/>
        </w:rPr>
      </w:pPr>
    </w:p>
    <w:sectPr w:rsidR="00213BB2" w:rsidRPr="00213BB2" w:rsidSect="009A7F2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2C1E3" w14:textId="77777777" w:rsidR="007A51C6" w:rsidRDefault="007A51C6">
      <w:r>
        <w:separator/>
      </w:r>
    </w:p>
  </w:endnote>
  <w:endnote w:type="continuationSeparator" w:id="0">
    <w:p w14:paraId="1175C22C" w14:textId="77777777" w:rsidR="007A51C6" w:rsidRDefault="007A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9284"/>
      <w:docPartObj>
        <w:docPartGallery w:val="Page Numbers (Bottom of Page)"/>
        <w:docPartUnique/>
      </w:docPartObj>
    </w:sdtPr>
    <w:sdtEndPr>
      <w:rPr>
        <w:noProof/>
      </w:rPr>
    </w:sdtEndPr>
    <w:sdtContent>
      <w:p w14:paraId="12C8B626" w14:textId="77777777" w:rsidR="009E6AF8" w:rsidRDefault="009E6AF8">
        <w:pPr>
          <w:pStyle w:val="Footer"/>
          <w:jc w:val="center"/>
        </w:pPr>
        <w:r>
          <w:fldChar w:fldCharType="begin"/>
        </w:r>
        <w:r>
          <w:instrText xml:space="preserve"> PAGE   \* MERGEFORMAT </w:instrText>
        </w:r>
        <w:r>
          <w:fldChar w:fldCharType="separate"/>
        </w:r>
        <w:r w:rsidR="005E0A40">
          <w:rPr>
            <w:noProof/>
          </w:rPr>
          <w:t>10</w:t>
        </w:r>
        <w:r>
          <w:rPr>
            <w:noProof/>
          </w:rPr>
          <w:fldChar w:fldCharType="end"/>
        </w:r>
      </w:p>
    </w:sdtContent>
  </w:sdt>
  <w:p w14:paraId="39009ACF" w14:textId="77777777" w:rsidR="009E6AF8" w:rsidRDefault="009E6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26535" w14:textId="77777777" w:rsidR="007A51C6" w:rsidRDefault="007A51C6">
      <w:r>
        <w:separator/>
      </w:r>
    </w:p>
  </w:footnote>
  <w:footnote w:type="continuationSeparator" w:id="0">
    <w:p w14:paraId="00352F15" w14:textId="77777777" w:rsidR="007A51C6" w:rsidRDefault="007A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81"/>
    <w:multiLevelType w:val="hybridMultilevel"/>
    <w:tmpl w:val="D9A2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65ABA"/>
    <w:multiLevelType w:val="hybridMultilevel"/>
    <w:tmpl w:val="67B87E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96B29"/>
    <w:multiLevelType w:val="hybridMultilevel"/>
    <w:tmpl w:val="BBA65052"/>
    <w:lvl w:ilvl="0" w:tplc="08090015">
      <w:start w:val="1"/>
      <w:numFmt w:val="upperLetter"/>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3"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3A247F"/>
    <w:multiLevelType w:val="hybridMultilevel"/>
    <w:tmpl w:val="CFA43D0C"/>
    <w:styleLink w:val="ImportedStyle7"/>
    <w:lvl w:ilvl="0" w:tplc="406AA878">
      <w:start w:val="1"/>
      <w:numFmt w:val="decimal"/>
      <w:lvlText w:val="%1."/>
      <w:lvlJc w:val="left"/>
      <w:pPr>
        <w:ind w:left="780" w:hanging="360"/>
      </w:pPr>
      <w:rPr>
        <w:rFonts w:ascii="Arial" w:eastAsia="Calibri"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82491C">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D0C16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462D58">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F2268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8A241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3E435E">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4E224E">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CEEFE4">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A03D6"/>
    <w:multiLevelType w:val="hybridMultilevel"/>
    <w:tmpl w:val="5136F9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2D5705"/>
    <w:multiLevelType w:val="hybridMultilevel"/>
    <w:tmpl w:val="21B44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7200F5"/>
    <w:multiLevelType w:val="hybridMultilevel"/>
    <w:tmpl w:val="7BD405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76F4F"/>
    <w:multiLevelType w:val="hybridMultilevel"/>
    <w:tmpl w:val="6A0A75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0A656F"/>
    <w:multiLevelType w:val="hybridMultilevel"/>
    <w:tmpl w:val="A69E8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E3240"/>
    <w:multiLevelType w:val="hybridMultilevel"/>
    <w:tmpl w:val="7CD445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2"/>
  </w:num>
  <w:num w:numId="5">
    <w:abstractNumId w:val="8"/>
  </w:num>
  <w:num w:numId="6">
    <w:abstractNumId w:val="5"/>
  </w:num>
  <w:num w:numId="7">
    <w:abstractNumId w:val="6"/>
  </w:num>
  <w:num w:numId="8">
    <w:abstractNumId w:val="1"/>
  </w:num>
  <w:num w:numId="9">
    <w:abstractNumId w:val="3"/>
  </w:num>
  <w:num w:numId="10">
    <w:abstractNumId w:val="14"/>
  </w:num>
  <w:num w:numId="11">
    <w:abstractNumId w:val="15"/>
  </w:num>
  <w:num w:numId="12">
    <w:abstractNumId w:val="0"/>
  </w:num>
  <w:num w:numId="13">
    <w:abstractNumId w:val="11"/>
  </w:num>
  <w:num w:numId="14">
    <w:abstractNumId w:val="12"/>
  </w:num>
  <w:num w:numId="15">
    <w:abstractNumId w:val="7"/>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F0"/>
    <w:rsid w:val="0000305D"/>
    <w:rsid w:val="000068CC"/>
    <w:rsid w:val="00006FFE"/>
    <w:rsid w:val="00041FD3"/>
    <w:rsid w:val="000423A7"/>
    <w:rsid w:val="00072901"/>
    <w:rsid w:val="000840CC"/>
    <w:rsid w:val="00086F5B"/>
    <w:rsid w:val="000A02AB"/>
    <w:rsid w:val="000A49D4"/>
    <w:rsid w:val="000A6BEF"/>
    <w:rsid w:val="000B0A87"/>
    <w:rsid w:val="000C37F5"/>
    <w:rsid w:val="000D4730"/>
    <w:rsid w:val="000D4756"/>
    <w:rsid w:val="000D5909"/>
    <w:rsid w:val="000E10C2"/>
    <w:rsid w:val="0010798B"/>
    <w:rsid w:val="00117A36"/>
    <w:rsid w:val="00121543"/>
    <w:rsid w:val="00122600"/>
    <w:rsid w:val="00122CB9"/>
    <w:rsid w:val="00130BB0"/>
    <w:rsid w:val="00133C78"/>
    <w:rsid w:val="00140854"/>
    <w:rsid w:val="00151234"/>
    <w:rsid w:val="00155527"/>
    <w:rsid w:val="001B0350"/>
    <w:rsid w:val="001C6EEB"/>
    <w:rsid w:val="001E1623"/>
    <w:rsid w:val="001E5BF0"/>
    <w:rsid w:val="001F3ADE"/>
    <w:rsid w:val="002038FF"/>
    <w:rsid w:val="00205705"/>
    <w:rsid w:val="00213BB2"/>
    <w:rsid w:val="00214AE8"/>
    <w:rsid w:val="00217556"/>
    <w:rsid w:val="00241D4A"/>
    <w:rsid w:val="00242A1D"/>
    <w:rsid w:val="00266090"/>
    <w:rsid w:val="00271294"/>
    <w:rsid w:val="002724A5"/>
    <w:rsid w:val="00274F47"/>
    <w:rsid w:val="002A55F1"/>
    <w:rsid w:val="002B5757"/>
    <w:rsid w:val="002C0481"/>
    <w:rsid w:val="002D201A"/>
    <w:rsid w:val="002D44B1"/>
    <w:rsid w:val="002E57E3"/>
    <w:rsid w:val="00300D42"/>
    <w:rsid w:val="003011E7"/>
    <w:rsid w:val="00301978"/>
    <w:rsid w:val="0030409E"/>
    <w:rsid w:val="003271C1"/>
    <w:rsid w:val="00327490"/>
    <w:rsid w:val="00365AAC"/>
    <w:rsid w:val="00367961"/>
    <w:rsid w:val="00392018"/>
    <w:rsid w:val="003941E2"/>
    <w:rsid w:val="00396545"/>
    <w:rsid w:val="003A2B53"/>
    <w:rsid w:val="003A7D4B"/>
    <w:rsid w:val="003B5458"/>
    <w:rsid w:val="003C1248"/>
    <w:rsid w:val="003C7A73"/>
    <w:rsid w:val="003E598A"/>
    <w:rsid w:val="004079F9"/>
    <w:rsid w:val="00412C60"/>
    <w:rsid w:val="00422A7B"/>
    <w:rsid w:val="00426516"/>
    <w:rsid w:val="00445928"/>
    <w:rsid w:val="00451419"/>
    <w:rsid w:val="00453234"/>
    <w:rsid w:val="00454CE1"/>
    <w:rsid w:val="004814FF"/>
    <w:rsid w:val="004866DF"/>
    <w:rsid w:val="00486BFE"/>
    <w:rsid w:val="00493A2C"/>
    <w:rsid w:val="004969CB"/>
    <w:rsid w:val="004C1E7A"/>
    <w:rsid w:val="004D510A"/>
    <w:rsid w:val="004D51EE"/>
    <w:rsid w:val="004D6606"/>
    <w:rsid w:val="004E3B64"/>
    <w:rsid w:val="00500D49"/>
    <w:rsid w:val="00502AFA"/>
    <w:rsid w:val="005137E7"/>
    <w:rsid w:val="00520B7B"/>
    <w:rsid w:val="005419F5"/>
    <w:rsid w:val="00542601"/>
    <w:rsid w:val="0056599E"/>
    <w:rsid w:val="00570272"/>
    <w:rsid w:val="005832B4"/>
    <w:rsid w:val="00584BC7"/>
    <w:rsid w:val="005B3BB3"/>
    <w:rsid w:val="005B6EF7"/>
    <w:rsid w:val="005D2B6F"/>
    <w:rsid w:val="005E0A40"/>
    <w:rsid w:val="005F7A73"/>
    <w:rsid w:val="00601BE9"/>
    <w:rsid w:val="0062372B"/>
    <w:rsid w:val="0065310A"/>
    <w:rsid w:val="00655778"/>
    <w:rsid w:val="0066562D"/>
    <w:rsid w:val="00667FCA"/>
    <w:rsid w:val="006743BF"/>
    <w:rsid w:val="00680F24"/>
    <w:rsid w:val="00685725"/>
    <w:rsid w:val="00692AD3"/>
    <w:rsid w:val="00694985"/>
    <w:rsid w:val="006A027E"/>
    <w:rsid w:val="006B4AA2"/>
    <w:rsid w:val="006B6E24"/>
    <w:rsid w:val="006C4A0C"/>
    <w:rsid w:val="006C566F"/>
    <w:rsid w:val="006C6A8A"/>
    <w:rsid w:val="006D2042"/>
    <w:rsid w:val="006D354A"/>
    <w:rsid w:val="006E0373"/>
    <w:rsid w:val="006F60C3"/>
    <w:rsid w:val="00723106"/>
    <w:rsid w:val="00726F9B"/>
    <w:rsid w:val="007343A2"/>
    <w:rsid w:val="007538DC"/>
    <w:rsid w:val="007601BD"/>
    <w:rsid w:val="00761019"/>
    <w:rsid w:val="0077241A"/>
    <w:rsid w:val="00773397"/>
    <w:rsid w:val="007757AB"/>
    <w:rsid w:val="007764D8"/>
    <w:rsid w:val="00776C29"/>
    <w:rsid w:val="00781B96"/>
    <w:rsid w:val="00784D21"/>
    <w:rsid w:val="00797055"/>
    <w:rsid w:val="007A2302"/>
    <w:rsid w:val="007A38C0"/>
    <w:rsid w:val="007A51C6"/>
    <w:rsid w:val="007A659C"/>
    <w:rsid w:val="007B4008"/>
    <w:rsid w:val="007C6E02"/>
    <w:rsid w:val="007C7092"/>
    <w:rsid w:val="007D0378"/>
    <w:rsid w:val="007D3410"/>
    <w:rsid w:val="007E1070"/>
    <w:rsid w:val="007E6A8B"/>
    <w:rsid w:val="00806A62"/>
    <w:rsid w:val="008100F9"/>
    <w:rsid w:val="0081364F"/>
    <w:rsid w:val="0081696E"/>
    <w:rsid w:val="00817C11"/>
    <w:rsid w:val="0082411C"/>
    <w:rsid w:val="00825B13"/>
    <w:rsid w:val="00826A9F"/>
    <w:rsid w:val="00831D73"/>
    <w:rsid w:val="008572D0"/>
    <w:rsid w:val="00874BCE"/>
    <w:rsid w:val="00880965"/>
    <w:rsid w:val="00892727"/>
    <w:rsid w:val="008A1342"/>
    <w:rsid w:val="008A2FB8"/>
    <w:rsid w:val="008B4AF4"/>
    <w:rsid w:val="008C59EC"/>
    <w:rsid w:val="008C7A39"/>
    <w:rsid w:val="008F6F9D"/>
    <w:rsid w:val="00915CA9"/>
    <w:rsid w:val="009201DA"/>
    <w:rsid w:val="00920A5D"/>
    <w:rsid w:val="00951F93"/>
    <w:rsid w:val="00952242"/>
    <w:rsid w:val="00953061"/>
    <w:rsid w:val="009553A9"/>
    <w:rsid w:val="00990609"/>
    <w:rsid w:val="00990D5E"/>
    <w:rsid w:val="00991CC2"/>
    <w:rsid w:val="009A07B0"/>
    <w:rsid w:val="009A5932"/>
    <w:rsid w:val="009A7F2C"/>
    <w:rsid w:val="009E352B"/>
    <w:rsid w:val="009E6AF8"/>
    <w:rsid w:val="009F2230"/>
    <w:rsid w:val="00A0304D"/>
    <w:rsid w:val="00A205C3"/>
    <w:rsid w:val="00A231AA"/>
    <w:rsid w:val="00A410DF"/>
    <w:rsid w:val="00A549B8"/>
    <w:rsid w:val="00A63CF5"/>
    <w:rsid w:val="00A72212"/>
    <w:rsid w:val="00A83227"/>
    <w:rsid w:val="00A84564"/>
    <w:rsid w:val="00A869AD"/>
    <w:rsid w:val="00AC798A"/>
    <w:rsid w:val="00AD76C2"/>
    <w:rsid w:val="00AD7B79"/>
    <w:rsid w:val="00AE033C"/>
    <w:rsid w:val="00AE0B10"/>
    <w:rsid w:val="00AF445C"/>
    <w:rsid w:val="00AF4E57"/>
    <w:rsid w:val="00AF5757"/>
    <w:rsid w:val="00B30ADE"/>
    <w:rsid w:val="00B310DC"/>
    <w:rsid w:val="00B37346"/>
    <w:rsid w:val="00B37D36"/>
    <w:rsid w:val="00B42FAF"/>
    <w:rsid w:val="00B45783"/>
    <w:rsid w:val="00B65750"/>
    <w:rsid w:val="00B83AB1"/>
    <w:rsid w:val="00B84481"/>
    <w:rsid w:val="00B91247"/>
    <w:rsid w:val="00B96FD2"/>
    <w:rsid w:val="00BA2CD1"/>
    <w:rsid w:val="00BB02CF"/>
    <w:rsid w:val="00BB1066"/>
    <w:rsid w:val="00BB329D"/>
    <w:rsid w:val="00BD080D"/>
    <w:rsid w:val="00BD0A5B"/>
    <w:rsid w:val="00BD2652"/>
    <w:rsid w:val="00BD6E49"/>
    <w:rsid w:val="00BF207E"/>
    <w:rsid w:val="00C00685"/>
    <w:rsid w:val="00C037BB"/>
    <w:rsid w:val="00C04229"/>
    <w:rsid w:val="00C175BB"/>
    <w:rsid w:val="00C27589"/>
    <w:rsid w:val="00C34194"/>
    <w:rsid w:val="00C51D91"/>
    <w:rsid w:val="00C74AC7"/>
    <w:rsid w:val="00C84AF0"/>
    <w:rsid w:val="00C922E5"/>
    <w:rsid w:val="00C92892"/>
    <w:rsid w:val="00C94689"/>
    <w:rsid w:val="00C962C4"/>
    <w:rsid w:val="00CA6B1E"/>
    <w:rsid w:val="00CB126D"/>
    <w:rsid w:val="00CB3475"/>
    <w:rsid w:val="00CC246B"/>
    <w:rsid w:val="00CD0011"/>
    <w:rsid w:val="00CD0158"/>
    <w:rsid w:val="00CD5E79"/>
    <w:rsid w:val="00CE6AAE"/>
    <w:rsid w:val="00CF24BC"/>
    <w:rsid w:val="00CF2C55"/>
    <w:rsid w:val="00CF36BB"/>
    <w:rsid w:val="00CF6BCB"/>
    <w:rsid w:val="00D03639"/>
    <w:rsid w:val="00D03B0C"/>
    <w:rsid w:val="00D16386"/>
    <w:rsid w:val="00D27978"/>
    <w:rsid w:val="00D34E89"/>
    <w:rsid w:val="00D40F7A"/>
    <w:rsid w:val="00D470FE"/>
    <w:rsid w:val="00D5504A"/>
    <w:rsid w:val="00D72F88"/>
    <w:rsid w:val="00D74C8C"/>
    <w:rsid w:val="00D760B9"/>
    <w:rsid w:val="00D93801"/>
    <w:rsid w:val="00D96D03"/>
    <w:rsid w:val="00DA5D59"/>
    <w:rsid w:val="00DC09E8"/>
    <w:rsid w:val="00DC0FFF"/>
    <w:rsid w:val="00DD38FF"/>
    <w:rsid w:val="00DD5479"/>
    <w:rsid w:val="00DE3DC8"/>
    <w:rsid w:val="00E057BC"/>
    <w:rsid w:val="00E05E9E"/>
    <w:rsid w:val="00E11DA5"/>
    <w:rsid w:val="00E24E20"/>
    <w:rsid w:val="00E25584"/>
    <w:rsid w:val="00E375AF"/>
    <w:rsid w:val="00E45E3D"/>
    <w:rsid w:val="00E46132"/>
    <w:rsid w:val="00E50C48"/>
    <w:rsid w:val="00E513CC"/>
    <w:rsid w:val="00E57953"/>
    <w:rsid w:val="00E62454"/>
    <w:rsid w:val="00E72C1F"/>
    <w:rsid w:val="00E74F32"/>
    <w:rsid w:val="00E84476"/>
    <w:rsid w:val="00E902D8"/>
    <w:rsid w:val="00E91DC4"/>
    <w:rsid w:val="00E944FC"/>
    <w:rsid w:val="00EA0771"/>
    <w:rsid w:val="00EB071C"/>
    <w:rsid w:val="00EB4502"/>
    <w:rsid w:val="00EC16B0"/>
    <w:rsid w:val="00EC5EFA"/>
    <w:rsid w:val="00EC6816"/>
    <w:rsid w:val="00ED4D09"/>
    <w:rsid w:val="00EE0B27"/>
    <w:rsid w:val="00EE59BA"/>
    <w:rsid w:val="00EF1C65"/>
    <w:rsid w:val="00F02120"/>
    <w:rsid w:val="00F05619"/>
    <w:rsid w:val="00F161AE"/>
    <w:rsid w:val="00F17B83"/>
    <w:rsid w:val="00F2030F"/>
    <w:rsid w:val="00F62FA1"/>
    <w:rsid w:val="00F67719"/>
    <w:rsid w:val="00F73876"/>
    <w:rsid w:val="00F821B7"/>
    <w:rsid w:val="00F8616C"/>
    <w:rsid w:val="00FA16E4"/>
    <w:rsid w:val="00FC00D0"/>
    <w:rsid w:val="00FC1754"/>
    <w:rsid w:val="00FD41AB"/>
    <w:rsid w:val="00FD59AF"/>
    <w:rsid w:val="00FE3139"/>
    <w:rsid w:val="00FE4B78"/>
    <w:rsid w:val="00FF1526"/>
    <w:rsid w:val="00FF1EFC"/>
    <w:rsid w:val="00FF498D"/>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99E58"/>
  <w15:docId w15:val="{9B998261-40DC-44A2-9EAF-2E4D9B3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AF0"/>
    <w:pPr>
      <w:tabs>
        <w:tab w:val="center" w:pos="4513"/>
        <w:tab w:val="right" w:pos="9026"/>
      </w:tabs>
      <w:jc w:val="both"/>
    </w:pPr>
    <w:rPr>
      <w:rFonts w:asciiTheme="minorBidi" w:eastAsiaTheme="minorHAnsi" w:hAnsiTheme="minorBidi" w:cstheme="minorBidi"/>
      <w:sz w:val="20"/>
      <w:lang w:eastAsia="en-US"/>
    </w:rPr>
  </w:style>
  <w:style w:type="character" w:customStyle="1" w:styleId="FooterChar">
    <w:name w:val="Footer Char"/>
    <w:basedOn w:val="DefaultParagraphFont"/>
    <w:link w:val="Footer"/>
    <w:uiPriority w:val="99"/>
    <w:rsid w:val="00C84AF0"/>
    <w:rPr>
      <w:rFonts w:asciiTheme="minorBidi" w:eastAsiaTheme="minorHAnsi" w:hAnsiTheme="minorBidi" w:cstheme="minorBidi"/>
      <w:szCs w:val="22"/>
      <w:lang w:eastAsia="en-US"/>
    </w:rPr>
  </w:style>
  <w:style w:type="paragraph" w:styleId="ListParagraph">
    <w:name w:val="List Paragraph"/>
    <w:basedOn w:val="Normal"/>
    <w:uiPriority w:val="34"/>
    <w:qFormat/>
    <w:rsid w:val="00951F93"/>
    <w:pPr>
      <w:ind w:left="720"/>
      <w:contextualSpacing/>
    </w:pPr>
  </w:style>
  <w:style w:type="paragraph" w:styleId="Header">
    <w:name w:val="header"/>
    <w:basedOn w:val="Normal"/>
    <w:link w:val="HeaderChar"/>
    <w:uiPriority w:val="99"/>
    <w:rsid w:val="00952242"/>
    <w:pPr>
      <w:tabs>
        <w:tab w:val="center" w:pos="4513"/>
        <w:tab w:val="right" w:pos="9026"/>
      </w:tabs>
    </w:pPr>
  </w:style>
  <w:style w:type="character" w:customStyle="1" w:styleId="HeaderChar">
    <w:name w:val="Header Char"/>
    <w:basedOn w:val="DefaultParagraphFont"/>
    <w:link w:val="Header"/>
    <w:uiPriority w:val="99"/>
    <w:rsid w:val="00952242"/>
    <w:rPr>
      <w:rFonts w:ascii="Book Antiqua" w:hAnsi="Book Antiqua"/>
      <w:sz w:val="22"/>
      <w:szCs w:val="22"/>
    </w:rPr>
  </w:style>
  <w:style w:type="paragraph" w:styleId="BalloonText">
    <w:name w:val="Balloon Text"/>
    <w:basedOn w:val="Normal"/>
    <w:link w:val="BalloonTextChar"/>
    <w:rsid w:val="00F62FA1"/>
    <w:rPr>
      <w:rFonts w:ascii="Segoe UI" w:hAnsi="Segoe UI" w:cs="Segoe UI"/>
      <w:sz w:val="18"/>
      <w:szCs w:val="18"/>
    </w:rPr>
  </w:style>
  <w:style w:type="character" w:customStyle="1" w:styleId="BalloonTextChar">
    <w:name w:val="Balloon Text Char"/>
    <w:basedOn w:val="DefaultParagraphFont"/>
    <w:link w:val="BalloonText"/>
    <w:rsid w:val="00F62FA1"/>
    <w:rPr>
      <w:rFonts w:ascii="Segoe UI" w:hAnsi="Segoe UI" w:cs="Segoe UI"/>
      <w:sz w:val="18"/>
      <w:szCs w:val="18"/>
    </w:rPr>
  </w:style>
  <w:style w:type="paragraph" w:styleId="NormalWeb">
    <w:name w:val="Normal (Web)"/>
    <w:basedOn w:val="Normal"/>
    <w:uiPriority w:val="99"/>
    <w:rsid w:val="00D96D03"/>
    <w:pPr>
      <w:spacing w:before="28" w:after="28" w:line="100" w:lineRule="atLeast"/>
    </w:pPr>
    <w:rPr>
      <w:rFonts w:ascii="Times New Roman" w:hAnsi="Times New Roman"/>
      <w:sz w:val="24"/>
      <w:szCs w:val="24"/>
    </w:rPr>
  </w:style>
  <w:style w:type="numbering" w:customStyle="1" w:styleId="ImportedStyle7">
    <w:name w:val="Imported Style 7"/>
    <w:rsid w:val="00C175BB"/>
    <w:pPr>
      <w:numPr>
        <w:numId w:val="7"/>
      </w:numPr>
    </w:pPr>
  </w:style>
  <w:style w:type="character" w:styleId="CommentReference">
    <w:name w:val="annotation reference"/>
    <w:basedOn w:val="DefaultParagraphFont"/>
    <w:semiHidden/>
    <w:unhideWhenUsed/>
    <w:rsid w:val="00797055"/>
    <w:rPr>
      <w:sz w:val="18"/>
      <w:szCs w:val="18"/>
    </w:rPr>
  </w:style>
  <w:style w:type="paragraph" w:styleId="CommentText">
    <w:name w:val="annotation text"/>
    <w:basedOn w:val="Normal"/>
    <w:link w:val="CommentTextChar"/>
    <w:semiHidden/>
    <w:unhideWhenUsed/>
    <w:rsid w:val="00797055"/>
    <w:rPr>
      <w:sz w:val="24"/>
      <w:szCs w:val="24"/>
    </w:rPr>
  </w:style>
  <w:style w:type="character" w:customStyle="1" w:styleId="CommentTextChar">
    <w:name w:val="Comment Text Char"/>
    <w:basedOn w:val="DefaultParagraphFont"/>
    <w:link w:val="CommentText"/>
    <w:semiHidden/>
    <w:rsid w:val="00797055"/>
    <w:rPr>
      <w:rFonts w:ascii="Book Antiqua" w:hAnsi="Book Antiqua"/>
      <w:sz w:val="24"/>
      <w:szCs w:val="24"/>
    </w:rPr>
  </w:style>
  <w:style w:type="paragraph" w:styleId="CommentSubject">
    <w:name w:val="annotation subject"/>
    <w:basedOn w:val="CommentText"/>
    <w:next w:val="CommentText"/>
    <w:link w:val="CommentSubjectChar"/>
    <w:semiHidden/>
    <w:unhideWhenUsed/>
    <w:rsid w:val="00797055"/>
    <w:rPr>
      <w:b/>
      <w:bCs/>
      <w:sz w:val="20"/>
      <w:szCs w:val="20"/>
    </w:rPr>
  </w:style>
  <w:style w:type="character" w:customStyle="1" w:styleId="CommentSubjectChar">
    <w:name w:val="Comment Subject Char"/>
    <w:basedOn w:val="CommentTextChar"/>
    <w:link w:val="CommentSubject"/>
    <w:semiHidden/>
    <w:rsid w:val="00797055"/>
    <w:rPr>
      <w:rFonts w:ascii="Book Antiqua" w:hAnsi="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ewales.org/our-projects/wales-book-ye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22BE-F887-42BD-887D-8A8F4B1D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669AC175.dotm</Template>
  <TotalTime>1</TotalTime>
  <Pages>10</Pages>
  <Words>3302</Words>
  <Characters>17767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Kevin Mundy</cp:lastModifiedBy>
  <cp:revision>3</cp:revision>
  <cp:lastPrinted>2017-09-20T09:24:00Z</cp:lastPrinted>
  <dcterms:created xsi:type="dcterms:W3CDTF">2018-01-18T11:13:00Z</dcterms:created>
  <dcterms:modified xsi:type="dcterms:W3CDTF">2018-01-19T16:40:00Z</dcterms:modified>
</cp:coreProperties>
</file>