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D4FEE" w14:textId="77777777" w:rsidR="00731AE2" w:rsidRPr="006C59EF" w:rsidRDefault="008500EC" w:rsidP="00731AE2">
      <w:pPr>
        <w:jc w:val="center"/>
        <w:rPr>
          <w:rFonts w:ascii="Arial" w:eastAsiaTheme="minorHAnsi" w:hAnsi="Arial" w:cs="Arial"/>
          <w:sz w:val="24"/>
          <w:szCs w:val="24"/>
          <w:lang w:eastAsia="en-US"/>
        </w:rPr>
      </w:pPr>
      <w:bookmarkStart w:id="0" w:name="_GoBack"/>
      <w:bookmarkEnd w:id="0"/>
      <w:r>
        <w:rPr>
          <w:rFonts w:ascii="Arial" w:eastAsia="Arial" w:hAnsi="Arial" w:cs="Arial"/>
          <w:sz w:val="24"/>
          <w:szCs w:val="24"/>
          <w:bdr w:val="nil"/>
          <w:lang w:val="cy-GB" w:eastAsia="en-US"/>
        </w:rPr>
        <w:t>Prifysgol Bangor</w:t>
      </w:r>
    </w:p>
    <w:p w14:paraId="6BD04FB9" w14:textId="77777777" w:rsidR="00731AE2" w:rsidRPr="006C59EF" w:rsidRDefault="00731AE2" w:rsidP="00731AE2">
      <w:pPr>
        <w:jc w:val="center"/>
        <w:rPr>
          <w:rFonts w:ascii="Arial" w:eastAsiaTheme="minorHAnsi" w:hAnsi="Arial" w:cs="Arial"/>
          <w:sz w:val="24"/>
          <w:szCs w:val="24"/>
          <w:lang w:eastAsia="en-US"/>
        </w:rPr>
      </w:pPr>
    </w:p>
    <w:p w14:paraId="318F6C7C" w14:textId="77777777" w:rsidR="00731AE2" w:rsidRPr="006C59EF" w:rsidRDefault="008500EC" w:rsidP="00731AE2">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t>COFNODION Y CYNGOR</w:t>
      </w:r>
    </w:p>
    <w:p w14:paraId="6641A9AF" w14:textId="77777777" w:rsidR="00731AE2" w:rsidRPr="006C59EF" w:rsidRDefault="00731AE2" w:rsidP="00731AE2">
      <w:pPr>
        <w:jc w:val="both"/>
        <w:rPr>
          <w:rFonts w:ascii="Arial" w:eastAsiaTheme="minorHAnsi" w:hAnsi="Arial" w:cs="Arial"/>
          <w:sz w:val="24"/>
          <w:szCs w:val="24"/>
          <w:lang w:eastAsia="en-US"/>
        </w:rPr>
      </w:pPr>
    </w:p>
    <w:p w14:paraId="00179A36" w14:textId="3948A13D" w:rsidR="00731AE2" w:rsidRPr="006C59EF" w:rsidRDefault="008500EC" w:rsidP="00731AE2">
      <w:pPr>
        <w:ind w:firstLine="720"/>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Mewn cyfarfod o’r Cyngor a gynhaliwyd yn y Brifysgol ddydd Gwener, 28 Medi 2018. </w:t>
      </w:r>
    </w:p>
    <w:p w14:paraId="2483B1DB" w14:textId="77777777" w:rsidR="00731AE2" w:rsidRPr="006C59EF" w:rsidRDefault="00731AE2" w:rsidP="00731AE2">
      <w:pPr>
        <w:jc w:val="both"/>
        <w:rPr>
          <w:rFonts w:ascii="Arial" w:eastAsiaTheme="minorHAnsi" w:hAnsi="Arial" w:cs="Arial"/>
          <w:sz w:val="24"/>
          <w:szCs w:val="24"/>
          <w:lang w:eastAsia="en-US"/>
        </w:rPr>
      </w:pPr>
    </w:p>
    <w:p w14:paraId="6B4AE6CA" w14:textId="77777777" w:rsidR="00731AE2" w:rsidRPr="006C59EF" w:rsidRDefault="008500EC" w:rsidP="00731AE2">
      <w:pPr>
        <w:jc w:val="both"/>
        <w:rPr>
          <w:rFonts w:ascii="Arial" w:eastAsiaTheme="minorHAnsi" w:hAnsi="Arial" w:cs="Arial"/>
          <w:sz w:val="24"/>
          <w:szCs w:val="24"/>
          <w:lang w:eastAsia="en-US"/>
        </w:rPr>
      </w:pPr>
      <w:r>
        <w:rPr>
          <w:rFonts w:ascii="Arial" w:eastAsia="Arial" w:hAnsi="Arial" w:cs="Arial"/>
          <w:b/>
          <w:bCs/>
          <w:sz w:val="24"/>
          <w:szCs w:val="24"/>
          <w:bdr w:val="nil"/>
          <w:lang w:val="cy-GB" w:eastAsia="en-US"/>
        </w:rPr>
        <w:t>Presennol</w:t>
      </w:r>
      <w:r>
        <w:rPr>
          <w:rFonts w:ascii="Arial" w:eastAsia="Arial" w:hAnsi="Arial" w:cs="Arial"/>
          <w:sz w:val="24"/>
          <w:szCs w:val="24"/>
          <w:bdr w:val="nil"/>
          <w:lang w:val="cy-GB" w:eastAsia="en-US"/>
        </w:rPr>
        <w:t>:</w:t>
      </w:r>
    </w:p>
    <w:p w14:paraId="3384BEC2" w14:textId="354EFA6C" w:rsidR="00731AE2" w:rsidRDefault="008500EC" w:rsidP="00731AE2">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Mrs Marian Wyn Jones (Cadeirydd), Dr Tzo Zen Ang, Yr Athro Andrew Edwards, Dr Peter Higson, Yr Athro John Hughes, Yr Athro Jerry Hunter, Dr Griff Jones, Dr Karen Jones, Mr Marc Jones, Sir Paul Lambert, Mr Gethin Morgan, Dr Lorrie Murphy, Ms. Ellen Parry Williams, Miss Julie Perkins, Miss Ruth Plant, Yr Athro Jo Rycroft-Malone, Yr Athro Carol Tully, Yr Athro Oliver Turnbull, Yr Athro Graham Upton, Mr David Williams, Mr Tudur Williams, Ysgrifennydd y Brifysgol, Cyfarwyddwr Gweithredol Marchnata, Cyfarwyddwr Adnoddau Dynol a'r Cyfarwyddwr Cyllid.  </w:t>
      </w:r>
    </w:p>
    <w:p w14:paraId="0696D732" w14:textId="469BA6C2" w:rsidR="00731AE2" w:rsidRDefault="00731AE2" w:rsidP="00731AE2">
      <w:pPr>
        <w:jc w:val="both"/>
        <w:rPr>
          <w:rFonts w:ascii="Arial" w:eastAsiaTheme="minorHAnsi" w:hAnsi="Arial" w:cs="Arial"/>
          <w:sz w:val="24"/>
          <w:szCs w:val="24"/>
          <w:lang w:eastAsia="en-US"/>
        </w:rPr>
      </w:pPr>
    </w:p>
    <w:p w14:paraId="19A7447D" w14:textId="747EAD61" w:rsidR="00EA5D37" w:rsidRPr="006C59EF" w:rsidRDefault="008500EC" w:rsidP="00731AE2">
      <w:pPr>
        <w:jc w:val="both"/>
        <w:rPr>
          <w:rFonts w:ascii="Arial" w:eastAsiaTheme="minorHAnsi" w:hAnsi="Arial" w:cs="Arial"/>
          <w:sz w:val="24"/>
          <w:szCs w:val="24"/>
          <w:lang w:eastAsia="en-US"/>
        </w:rPr>
      </w:pPr>
      <w:r>
        <w:rPr>
          <w:rFonts w:ascii="Arial" w:eastAsia="Arial" w:hAnsi="Arial" w:cs="Arial"/>
          <w:b/>
          <w:bCs/>
          <w:sz w:val="24"/>
          <w:szCs w:val="24"/>
          <w:bdr w:val="nil"/>
          <w:lang w:val="cy-GB" w:eastAsia="en-US"/>
        </w:rPr>
        <w:t>Ymddiheuriadau</w:t>
      </w:r>
      <w:r>
        <w:rPr>
          <w:rFonts w:ascii="Arial" w:eastAsia="Arial" w:hAnsi="Arial" w:cs="Arial"/>
          <w:sz w:val="24"/>
          <w:szCs w:val="24"/>
          <w:bdr w:val="nil"/>
          <w:lang w:val="cy-GB" w:eastAsia="en-US"/>
        </w:rPr>
        <w:t>:</w:t>
      </w:r>
    </w:p>
    <w:p w14:paraId="0A7824EF" w14:textId="336CCC2A" w:rsidR="00266261" w:rsidRDefault="008500EC" w:rsidP="00EA5D37">
      <w:pPr>
        <w:suppressAutoHyphens/>
        <w:spacing w:line="100" w:lineRule="atLeast"/>
        <w:jc w:val="both"/>
        <w:rPr>
          <w:rFonts w:ascii="Arial" w:eastAsiaTheme="minorHAnsi" w:hAnsi="Arial" w:cs="Arial"/>
          <w:sz w:val="24"/>
          <w:szCs w:val="24"/>
          <w:lang w:eastAsia="en-US"/>
        </w:rPr>
      </w:pPr>
      <w:r>
        <w:rPr>
          <w:rFonts w:ascii="Arial" w:eastAsia="Arial" w:hAnsi="Arial" w:cs="Arial"/>
          <w:sz w:val="24"/>
          <w:szCs w:val="24"/>
          <w:bdr w:val="nil"/>
          <w:lang w:val="cy-GB" w:eastAsia="en-US"/>
        </w:rPr>
        <w:t>Dr Tomos Dafydd, Yr Athro Gillian Davies, Mrs Alison Lea-Wilson, Yr Athro Gareth Roberts, Dr Olwen Williams.</w:t>
      </w:r>
    </w:p>
    <w:p w14:paraId="1E15423C" w14:textId="77777777" w:rsidR="006C4733" w:rsidRDefault="006C4733" w:rsidP="006C4733">
      <w:pPr>
        <w:suppressAutoHyphens/>
        <w:spacing w:line="100" w:lineRule="atLeast"/>
        <w:jc w:val="center"/>
        <w:rPr>
          <w:rFonts w:ascii="Arial" w:hAnsi="Arial" w:cs="Arial"/>
          <w:b/>
          <w:bCs/>
          <w:color w:val="000000"/>
          <w:sz w:val="24"/>
        </w:rPr>
      </w:pPr>
    </w:p>
    <w:p w14:paraId="2803C908" w14:textId="2C364FC5" w:rsidR="006C4733" w:rsidRPr="006C59EF" w:rsidRDefault="008500EC" w:rsidP="006C4733">
      <w:pPr>
        <w:suppressAutoHyphens/>
        <w:spacing w:line="100" w:lineRule="atLeast"/>
        <w:jc w:val="center"/>
        <w:rPr>
          <w:rFonts w:ascii="Arial" w:hAnsi="Arial" w:cs="Arial"/>
          <w:b/>
          <w:bCs/>
          <w:color w:val="000000"/>
          <w:sz w:val="24"/>
        </w:rPr>
      </w:pPr>
      <w:r>
        <w:rPr>
          <w:rFonts w:ascii="Arial" w:eastAsia="Arial" w:hAnsi="Arial" w:cs="Arial"/>
          <w:b/>
          <w:bCs/>
          <w:color w:val="000000"/>
          <w:sz w:val="24"/>
          <w:szCs w:val="24"/>
          <w:bdr w:val="nil"/>
          <w:lang w:val="cy-GB"/>
        </w:rPr>
        <w:t>TRAFODAETH STRATEGOL</w:t>
      </w:r>
    </w:p>
    <w:p w14:paraId="3443FB7E" w14:textId="77777777" w:rsidR="006C4733" w:rsidRPr="006C59EF" w:rsidRDefault="006C4733" w:rsidP="006C4733">
      <w:pPr>
        <w:suppressAutoHyphens/>
        <w:spacing w:line="100" w:lineRule="atLeast"/>
        <w:jc w:val="both"/>
        <w:rPr>
          <w:rFonts w:ascii="Arial" w:hAnsi="Arial" w:cs="Arial"/>
          <w:bCs/>
          <w:color w:val="000000"/>
          <w:sz w:val="24"/>
        </w:rPr>
      </w:pPr>
    </w:p>
    <w:p w14:paraId="2F13E478" w14:textId="7FA65CE8" w:rsidR="006C4733" w:rsidRDefault="008500EC" w:rsidP="006C4733">
      <w:pPr>
        <w:suppressAutoHyphens/>
        <w:spacing w:line="100" w:lineRule="atLeast"/>
        <w:jc w:val="both"/>
        <w:rPr>
          <w:rFonts w:ascii="Arial" w:hAnsi="Arial" w:cs="Arial"/>
          <w:bCs/>
          <w:color w:val="000000"/>
          <w:sz w:val="24"/>
        </w:rPr>
      </w:pPr>
      <w:r>
        <w:rPr>
          <w:rFonts w:ascii="Arial" w:eastAsia="Arial" w:hAnsi="Arial" w:cs="Arial"/>
          <w:bCs/>
          <w:color w:val="000000"/>
          <w:sz w:val="24"/>
          <w:szCs w:val="24"/>
          <w:bdr w:val="nil"/>
          <w:lang w:val="cy-GB"/>
        </w:rPr>
        <w:t xml:space="preserve">Yn ystod y bore, cyn cyfarfod y Cyngor, cyfarfu aelodau'r Cyngor ag aelodau o'r Pwyllgor Gweithredu i ystyried strategaeth tymor hir y Brifysgol. Cafwyd cyflwyniadau gan David Blaney, Prif Weithredwr HEFCW, yr Is-ganghellor, Dirprwy Is-ganghellorion, a'r Deoniaid. Canolbwyntiodd y trafodaethau ar sefyllfa gyffredinol Addysg Uwch yng Nghymru a'r DU, y sialensiau sydd o'n blaenau, cynaliadwyedd ariannol, y strategaeth ystadau, gan edrych yn ôl ar y ddarpariaeth yn erbyn y cynllun strategol diwethaf, a chyfeiriad strategol y Brifysgol yn y dyfodol, gan gynnwys strategaeth academaidd ar gyfer pob un o'r Colegau.  </w:t>
      </w:r>
    </w:p>
    <w:p w14:paraId="0E104426" w14:textId="402F28DF" w:rsidR="006C4733" w:rsidRDefault="006C4733" w:rsidP="006C4733">
      <w:pPr>
        <w:suppressAutoHyphens/>
        <w:spacing w:line="100" w:lineRule="atLeast"/>
        <w:jc w:val="both"/>
        <w:rPr>
          <w:rFonts w:ascii="Arial" w:hAnsi="Arial" w:cs="Arial"/>
          <w:bCs/>
          <w:color w:val="000000"/>
          <w:sz w:val="24"/>
        </w:rPr>
      </w:pPr>
    </w:p>
    <w:p w14:paraId="6C3FC4C2" w14:textId="09855E8F" w:rsidR="006C4733" w:rsidRDefault="008500EC" w:rsidP="006C4733">
      <w:pPr>
        <w:suppressAutoHyphens/>
        <w:spacing w:line="100" w:lineRule="atLeast"/>
        <w:jc w:val="both"/>
        <w:rPr>
          <w:rFonts w:ascii="Arial" w:hAnsi="Arial" w:cs="Arial"/>
          <w:bCs/>
          <w:color w:val="000000"/>
          <w:sz w:val="24"/>
        </w:rPr>
      </w:pPr>
      <w:r>
        <w:rPr>
          <w:rFonts w:ascii="Arial" w:eastAsia="Arial" w:hAnsi="Arial" w:cs="Arial"/>
          <w:bCs/>
          <w:color w:val="000000"/>
          <w:sz w:val="24"/>
          <w:szCs w:val="24"/>
          <w:bdr w:val="nil"/>
          <w:lang w:val="cy-GB"/>
        </w:rPr>
        <w:t xml:space="preserve">Cytunwyd i barhau â'r trafodaethau hyn drwy'r Pwyllgor Strategaeth a'r Cyngor gyda'r bwriad o ddatblygu cynllun erbyn mis Tachwedd i roi cynaliadwyedd ariannol, a chynllun strategol newydd erbyn haf 2019. </w:t>
      </w:r>
    </w:p>
    <w:p w14:paraId="76E1D733" w14:textId="6931D808" w:rsidR="00EA5D37" w:rsidRDefault="00EA5D37" w:rsidP="00EA5D37">
      <w:pPr>
        <w:suppressAutoHyphens/>
        <w:spacing w:line="100" w:lineRule="atLeast"/>
        <w:jc w:val="both"/>
        <w:rPr>
          <w:rFonts w:ascii="Arial" w:hAnsi="Arial" w:cs="Arial"/>
          <w:bCs/>
          <w:color w:val="000000"/>
          <w:sz w:val="24"/>
        </w:rPr>
      </w:pPr>
    </w:p>
    <w:p w14:paraId="3839AD35" w14:textId="77777777" w:rsidR="0038219A" w:rsidRPr="006C59EF" w:rsidRDefault="0038219A" w:rsidP="00EA5D37">
      <w:pPr>
        <w:suppressAutoHyphens/>
        <w:spacing w:line="100" w:lineRule="atLeast"/>
        <w:jc w:val="both"/>
        <w:rPr>
          <w:rFonts w:ascii="Arial" w:hAnsi="Arial" w:cs="Arial"/>
          <w:bCs/>
          <w:color w:val="000000"/>
          <w:sz w:val="24"/>
        </w:rPr>
      </w:pPr>
    </w:p>
    <w:p w14:paraId="348129DD" w14:textId="77777777" w:rsidR="00523093" w:rsidRPr="006C59EF" w:rsidRDefault="008500EC" w:rsidP="00773E29">
      <w:pPr>
        <w:suppressAutoHyphens/>
        <w:spacing w:line="100" w:lineRule="atLeast"/>
        <w:jc w:val="center"/>
        <w:rPr>
          <w:rFonts w:ascii="Arial" w:hAnsi="Arial" w:cs="Arial"/>
          <w:b/>
          <w:bCs/>
          <w:color w:val="000000"/>
          <w:sz w:val="24"/>
        </w:rPr>
      </w:pPr>
      <w:r>
        <w:rPr>
          <w:rFonts w:ascii="Arial" w:eastAsia="Arial" w:hAnsi="Arial" w:cs="Arial"/>
          <w:b/>
          <w:bCs/>
          <w:color w:val="000000"/>
          <w:sz w:val="24"/>
          <w:szCs w:val="24"/>
          <w:bdr w:val="nil"/>
          <w:lang w:val="cy-GB"/>
        </w:rPr>
        <w:t xml:space="preserve">CROESO </w:t>
      </w:r>
    </w:p>
    <w:p w14:paraId="5A2FCA3E" w14:textId="77777777" w:rsidR="006C59EF" w:rsidRPr="006C59EF" w:rsidRDefault="006C59EF" w:rsidP="006C59EF">
      <w:pPr>
        <w:suppressAutoHyphens/>
        <w:spacing w:line="100" w:lineRule="atLeast"/>
        <w:jc w:val="both"/>
        <w:rPr>
          <w:rFonts w:ascii="Arial" w:hAnsi="Arial" w:cs="Arial"/>
          <w:bCs/>
          <w:color w:val="000000"/>
          <w:sz w:val="24"/>
        </w:rPr>
      </w:pPr>
    </w:p>
    <w:p w14:paraId="766E86E2" w14:textId="341D1C7E" w:rsidR="006C59EF" w:rsidRDefault="008500EC" w:rsidP="006C59EF">
      <w:pPr>
        <w:suppressAutoHyphens/>
        <w:spacing w:line="100" w:lineRule="atLeast"/>
        <w:jc w:val="both"/>
        <w:rPr>
          <w:rFonts w:ascii="Arial" w:hAnsi="Arial" w:cs="Arial"/>
          <w:bCs/>
          <w:color w:val="000000"/>
          <w:sz w:val="24"/>
        </w:rPr>
      </w:pPr>
      <w:r>
        <w:rPr>
          <w:rFonts w:ascii="Arial" w:eastAsia="Arial" w:hAnsi="Arial" w:cs="Arial"/>
          <w:bCs/>
          <w:color w:val="000000"/>
          <w:sz w:val="24"/>
          <w:szCs w:val="24"/>
          <w:bdr w:val="nil"/>
          <w:lang w:val="cy-GB"/>
        </w:rPr>
        <w:t xml:space="preserve">Croesawyd Tudur Williams, cynrychiolydd newydd y staff anacademaidd, gan y Cadeirydd i'w gyfarfod cyntaf o'r Cyngor. Diolchodd y Cadeirydd hefyd i Mr David Williams am ei bresenoldeb a dymunodd holl aelodau'r Cyngor yn dda iddo yn ystod ei driniaeth. </w:t>
      </w:r>
    </w:p>
    <w:p w14:paraId="74F32EA6" w14:textId="77777777" w:rsidR="00EA5D37" w:rsidRDefault="00EA5D37" w:rsidP="006C59EF">
      <w:pPr>
        <w:suppressAutoHyphens/>
        <w:spacing w:line="100" w:lineRule="atLeast"/>
        <w:jc w:val="both"/>
        <w:rPr>
          <w:rFonts w:ascii="Arial" w:hAnsi="Arial" w:cs="Arial"/>
          <w:bCs/>
          <w:color w:val="000000"/>
          <w:sz w:val="24"/>
        </w:rPr>
      </w:pPr>
    </w:p>
    <w:p w14:paraId="176BB91A" w14:textId="77777777" w:rsidR="0038090C" w:rsidRDefault="0038090C" w:rsidP="00731AE2">
      <w:pPr>
        <w:jc w:val="center"/>
        <w:rPr>
          <w:rFonts w:ascii="Arial" w:eastAsiaTheme="minorHAnsi" w:hAnsi="Arial" w:cs="Arial"/>
          <w:b/>
          <w:bCs/>
          <w:sz w:val="24"/>
          <w:szCs w:val="24"/>
          <w:lang w:eastAsia="en-US"/>
        </w:rPr>
      </w:pPr>
    </w:p>
    <w:p w14:paraId="1AA8D80A" w14:textId="77777777" w:rsidR="00731AE2" w:rsidRPr="006C59EF" w:rsidRDefault="008500EC" w:rsidP="00731AE2">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t>MARWOLAETHAU</w:t>
      </w:r>
    </w:p>
    <w:p w14:paraId="5A74B6F2" w14:textId="77777777" w:rsidR="00731AE2" w:rsidRPr="006C59EF" w:rsidRDefault="00731AE2" w:rsidP="00731AE2">
      <w:pPr>
        <w:jc w:val="both"/>
        <w:rPr>
          <w:rFonts w:ascii="Arial" w:eastAsiaTheme="minorHAnsi" w:hAnsi="Arial" w:cs="Arial"/>
          <w:sz w:val="24"/>
          <w:szCs w:val="24"/>
          <w:lang w:eastAsia="en-US"/>
        </w:rPr>
      </w:pPr>
    </w:p>
    <w:p w14:paraId="4A9B4E69" w14:textId="21D0A0DF" w:rsidR="00731AE2" w:rsidRDefault="008500EC" w:rsidP="00731AE2">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Cyfeiriodd y Cadeirydd at farwolaethau’r canlynol yn ddiweddar:</w:t>
      </w:r>
    </w:p>
    <w:p w14:paraId="5BB8484D" w14:textId="77777777" w:rsidR="0066634A" w:rsidRPr="006C59EF" w:rsidRDefault="0066634A" w:rsidP="00731AE2">
      <w:pPr>
        <w:jc w:val="both"/>
        <w:rPr>
          <w:rFonts w:ascii="Arial" w:eastAsiaTheme="minorHAnsi" w:hAnsi="Arial" w:cs="Arial"/>
          <w:sz w:val="24"/>
          <w:szCs w:val="24"/>
          <w:lang w:eastAsia="en-US"/>
        </w:rPr>
      </w:pPr>
    </w:p>
    <w:p w14:paraId="23FC948E" w14:textId="10FEC5CD" w:rsidR="0038090C" w:rsidRDefault="008500EC" w:rsidP="008F69DC">
      <w:pPr>
        <w:ind w:left="709" w:hanging="709"/>
        <w:jc w:val="both"/>
        <w:rPr>
          <w:rFonts w:ascii="Arial" w:eastAsiaTheme="minorHAnsi" w:hAnsi="Arial" w:cs="Arial"/>
          <w:sz w:val="24"/>
          <w:szCs w:val="24"/>
          <w:lang w:eastAsia="en-US"/>
        </w:rPr>
      </w:pP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Alwyn Roberts</w:t>
      </w:r>
      <w:r>
        <w:rPr>
          <w:rFonts w:ascii="Arial" w:eastAsia="Arial" w:hAnsi="Arial" w:cs="Arial"/>
          <w:sz w:val="24"/>
          <w:szCs w:val="24"/>
          <w:bdr w:val="nil"/>
          <w:lang w:val="cy-GB" w:eastAsia="en-US"/>
        </w:rPr>
        <w:t xml:space="preserve">, cyn-fyfyriwr, aelod staff, Dirprwy Brifathro, aelod o Gyngor y Brifysgol, Dirprwy Ganghellor a Chadeirydd y Cyngor a Chymrawd er Anrhydedd </w:t>
      </w:r>
    </w:p>
    <w:p w14:paraId="18F713F4" w14:textId="3B61619C" w:rsidR="00EA5D37" w:rsidRDefault="008500EC" w:rsidP="0038219A">
      <w:pPr>
        <w:ind w:firstLine="709"/>
        <w:jc w:val="both"/>
        <w:rPr>
          <w:rFonts w:ascii="Arial" w:eastAsiaTheme="minorHAnsi" w:hAnsi="Arial" w:cs="Arial"/>
          <w:sz w:val="24"/>
          <w:szCs w:val="24"/>
          <w:lang w:eastAsia="en-US"/>
        </w:rPr>
      </w:pPr>
      <w:r>
        <w:rPr>
          <w:rFonts w:ascii="Arial" w:eastAsia="Arial" w:hAnsi="Arial" w:cs="Arial"/>
          <w:b/>
          <w:bCs/>
          <w:sz w:val="24"/>
          <w:szCs w:val="24"/>
          <w:bdr w:val="nil"/>
          <w:lang w:val="cy-GB" w:eastAsia="en-US"/>
        </w:rPr>
        <w:t>John Meirion Davies</w:t>
      </w:r>
      <w:r>
        <w:rPr>
          <w:rFonts w:ascii="Arial" w:eastAsia="Arial" w:hAnsi="Arial" w:cs="Arial"/>
          <w:sz w:val="24"/>
          <w:szCs w:val="24"/>
          <w:bdr w:val="nil"/>
          <w:lang w:val="cy-GB" w:eastAsia="en-US"/>
        </w:rPr>
        <w:t xml:space="preserve">, cyn-ddarlithydd a Llyfrgellydd y Coleg Normal </w:t>
      </w:r>
    </w:p>
    <w:p w14:paraId="1A067D68" w14:textId="29E9DFDB" w:rsidR="008F69DC" w:rsidRDefault="008500EC" w:rsidP="00731AE2">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Julia Davies</w:t>
      </w:r>
      <w:r>
        <w:rPr>
          <w:rFonts w:ascii="Arial" w:eastAsia="Arial" w:hAnsi="Arial" w:cs="Arial"/>
          <w:sz w:val="24"/>
          <w:szCs w:val="24"/>
          <w:bdr w:val="nil"/>
          <w:lang w:val="cy-GB" w:eastAsia="en-US"/>
        </w:rPr>
        <w:t>, aelod staff yn yr Ysgol Seicoleg</w:t>
      </w:r>
    </w:p>
    <w:p w14:paraId="0C3D9B72" w14:textId="392A3C6D" w:rsidR="008F69DC" w:rsidRDefault="008500EC" w:rsidP="00731AE2">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Bruno Bessonies</w:t>
      </w:r>
      <w:r>
        <w:rPr>
          <w:rFonts w:ascii="Arial" w:eastAsia="Arial" w:hAnsi="Arial" w:cs="Arial"/>
          <w:sz w:val="24"/>
          <w:szCs w:val="24"/>
          <w:bdr w:val="nil"/>
          <w:lang w:val="cy-GB" w:eastAsia="en-US"/>
        </w:rPr>
        <w:t>, cyn aelod o staff yn y Gwasanaethau Masnachol</w:t>
      </w:r>
    </w:p>
    <w:p w14:paraId="288E37B8" w14:textId="77777777" w:rsidR="00EA5D37" w:rsidRDefault="00EA5D37" w:rsidP="00731AE2">
      <w:pPr>
        <w:jc w:val="both"/>
        <w:rPr>
          <w:rFonts w:ascii="Arial" w:eastAsiaTheme="minorHAnsi" w:hAnsi="Arial" w:cs="Arial"/>
          <w:sz w:val="24"/>
          <w:szCs w:val="24"/>
          <w:lang w:eastAsia="en-US"/>
        </w:rPr>
      </w:pPr>
    </w:p>
    <w:p w14:paraId="2BDBD53E" w14:textId="77777777" w:rsidR="00731AE2" w:rsidRPr="006C59EF" w:rsidRDefault="008500EC" w:rsidP="00731AE2">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Safodd yr aelodau er cof amdanynt.</w:t>
      </w:r>
    </w:p>
    <w:p w14:paraId="692932EE" w14:textId="77777777" w:rsidR="00731AE2" w:rsidRPr="006C59EF" w:rsidRDefault="008500EC" w:rsidP="00731AE2">
      <w:pPr>
        <w:jc w:val="center"/>
        <w:rPr>
          <w:rFonts w:ascii="Arial" w:hAnsi="Arial" w:cs="Arial"/>
          <w:b/>
          <w:sz w:val="24"/>
          <w:szCs w:val="24"/>
        </w:rPr>
      </w:pPr>
      <w:r>
        <w:rPr>
          <w:rFonts w:ascii="Arial" w:eastAsia="Arial" w:hAnsi="Arial" w:cs="Arial"/>
          <w:b/>
          <w:bCs/>
          <w:sz w:val="24"/>
          <w:szCs w:val="24"/>
          <w:bdr w:val="nil"/>
          <w:lang w:val="cy-GB"/>
        </w:rPr>
        <w:lastRenderedPageBreak/>
        <w:t>LLONGYFARCHIADAU</w:t>
      </w:r>
    </w:p>
    <w:p w14:paraId="782602F4" w14:textId="6B5D7659" w:rsidR="00266261" w:rsidRDefault="00266261" w:rsidP="00AA0736">
      <w:pPr>
        <w:suppressAutoHyphens/>
        <w:jc w:val="both"/>
        <w:rPr>
          <w:rFonts w:ascii="Arial" w:hAnsi="Arial" w:cs="Arial"/>
          <w:color w:val="000000"/>
          <w:sz w:val="24"/>
          <w:szCs w:val="24"/>
        </w:rPr>
      </w:pPr>
    </w:p>
    <w:p w14:paraId="7B92277E" w14:textId="656FE146" w:rsidR="00266261" w:rsidRPr="00AA0736" w:rsidRDefault="008500EC" w:rsidP="00AA0736">
      <w:pPr>
        <w:suppressAutoHyphens/>
        <w:jc w:val="both"/>
        <w:rPr>
          <w:rFonts w:ascii="Arial" w:hAnsi="Arial" w:cs="Arial"/>
          <w:b/>
          <w:color w:val="000000"/>
          <w:sz w:val="24"/>
          <w:szCs w:val="24"/>
        </w:rPr>
      </w:pPr>
      <w:r>
        <w:rPr>
          <w:rFonts w:ascii="Arial" w:eastAsia="Arial" w:hAnsi="Arial" w:cs="Arial"/>
          <w:b/>
          <w:bCs/>
          <w:color w:val="000000"/>
          <w:sz w:val="24"/>
          <w:szCs w:val="24"/>
          <w:bdr w:val="nil"/>
          <w:lang w:val="cy-GB"/>
        </w:rPr>
        <w:t>Ar dderbyn Cadair Athro er Anrhydedd:</w:t>
      </w:r>
    </w:p>
    <w:p w14:paraId="10221D0A" w14:textId="0BEFE17D" w:rsidR="00266261" w:rsidRDefault="00266261" w:rsidP="00AA0736">
      <w:pPr>
        <w:suppressAutoHyphens/>
        <w:jc w:val="both"/>
        <w:rPr>
          <w:rFonts w:ascii="Arial" w:hAnsi="Arial" w:cs="Arial"/>
          <w:color w:val="000000"/>
          <w:sz w:val="24"/>
          <w:szCs w:val="24"/>
        </w:rPr>
      </w:pPr>
    </w:p>
    <w:p w14:paraId="0CAA1F14" w14:textId="2C50220E" w:rsidR="00266261" w:rsidRPr="00EA0771" w:rsidRDefault="008500EC" w:rsidP="009245DA">
      <w:pPr>
        <w:suppressAutoHyphens/>
        <w:ind w:firstLine="567"/>
        <w:jc w:val="both"/>
        <w:rPr>
          <w:rFonts w:ascii="Arial" w:hAnsi="Arial" w:cs="Arial"/>
          <w:color w:val="000000"/>
          <w:sz w:val="24"/>
          <w:szCs w:val="24"/>
        </w:rPr>
      </w:pPr>
      <w:r>
        <w:rPr>
          <w:rFonts w:ascii="Arial" w:eastAsia="Arial" w:hAnsi="Arial" w:cs="Arial"/>
          <w:color w:val="000000"/>
          <w:sz w:val="24"/>
          <w:szCs w:val="24"/>
          <w:bdr w:val="nil"/>
          <w:lang w:val="cy-GB"/>
        </w:rPr>
        <w:t>Simon Gollins, Gwyddorau Meddygol</w:t>
      </w:r>
    </w:p>
    <w:p w14:paraId="3B37E823" w14:textId="77777777" w:rsidR="0066634A" w:rsidRPr="00EA0771" w:rsidRDefault="0066634A" w:rsidP="0066634A">
      <w:pPr>
        <w:rPr>
          <w:rFonts w:ascii="Arial" w:hAnsi="Arial" w:cs="Arial"/>
          <w:sz w:val="24"/>
          <w:szCs w:val="24"/>
        </w:rPr>
      </w:pPr>
    </w:p>
    <w:p w14:paraId="6AD14C9F" w14:textId="5F42197D" w:rsidR="0066634A" w:rsidRPr="009D6BD5" w:rsidRDefault="008500EC" w:rsidP="0066634A">
      <w:pPr>
        <w:rPr>
          <w:rFonts w:ascii="Arial" w:hAnsi="Arial" w:cs="Arial"/>
          <w:b/>
          <w:sz w:val="24"/>
          <w:szCs w:val="24"/>
        </w:rPr>
      </w:pPr>
      <w:r>
        <w:rPr>
          <w:rFonts w:ascii="Arial" w:eastAsia="Arial" w:hAnsi="Arial" w:cs="Arial"/>
          <w:b/>
          <w:bCs/>
          <w:sz w:val="24"/>
          <w:szCs w:val="24"/>
          <w:bdr w:val="nil"/>
          <w:lang w:val="cy-GB"/>
        </w:rPr>
        <w:t xml:space="preserve">Fe wnaeth y Cadeirydd hefyd longyfarch:  </w:t>
      </w:r>
    </w:p>
    <w:p w14:paraId="009B0D98" w14:textId="51DE5216" w:rsidR="0066634A" w:rsidRDefault="0066634A" w:rsidP="00731AE2">
      <w:pPr>
        <w:rPr>
          <w:rFonts w:ascii="Arial" w:hAnsi="Arial" w:cs="Arial"/>
          <w:sz w:val="24"/>
          <w:szCs w:val="24"/>
        </w:rPr>
      </w:pPr>
    </w:p>
    <w:p w14:paraId="421D0CC1" w14:textId="7B6FF56F" w:rsidR="009D6BD5" w:rsidRDefault="008500EC" w:rsidP="00AA0736">
      <w:pPr>
        <w:jc w:val="both"/>
        <w:rPr>
          <w:rFonts w:ascii="Arial" w:hAnsi="Arial" w:cs="Arial"/>
          <w:sz w:val="24"/>
          <w:szCs w:val="24"/>
        </w:rPr>
      </w:pPr>
      <w:r>
        <w:rPr>
          <w:rFonts w:ascii="Arial" w:eastAsia="Arial" w:hAnsi="Arial" w:cs="Arial"/>
          <w:sz w:val="24"/>
          <w:szCs w:val="24"/>
          <w:bdr w:val="nil"/>
          <w:lang w:val="cy-GB"/>
        </w:rPr>
        <w:t>Gwasanaeth Cwnsela'r Brifysgol a Rhaglen Doethuriaeth Seicoleg Glinigol Gogledd Cymru sydd, ar ôl cydweithio arloesol, wedi cael eu rhoi ar y rhestr fer am Wobr Addysg Uwch y Times yn y dosbarth 'Cymorth Rhagorol i Fyfyrwyr'.</w:t>
      </w:r>
    </w:p>
    <w:p w14:paraId="112791D9" w14:textId="67BBEBCC" w:rsidR="008F69DC" w:rsidRDefault="008F69DC" w:rsidP="00AA0736">
      <w:pPr>
        <w:jc w:val="both"/>
        <w:rPr>
          <w:rFonts w:ascii="Arial" w:hAnsi="Arial" w:cs="Arial"/>
          <w:sz w:val="24"/>
          <w:szCs w:val="24"/>
        </w:rPr>
      </w:pPr>
    </w:p>
    <w:p w14:paraId="2F51DEF5" w14:textId="009633A5" w:rsidR="008F69DC" w:rsidRDefault="008500EC" w:rsidP="00AA0736">
      <w:pPr>
        <w:jc w:val="both"/>
        <w:rPr>
          <w:rFonts w:ascii="Arial" w:hAnsi="Arial" w:cs="Arial"/>
          <w:sz w:val="24"/>
          <w:szCs w:val="24"/>
        </w:rPr>
      </w:pPr>
      <w:r>
        <w:rPr>
          <w:rFonts w:ascii="Arial" w:eastAsia="Arial" w:hAnsi="Arial" w:cs="Arial"/>
          <w:sz w:val="24"/>
          <w:szCs w:val="24"/>
          <w:bdr w:val="nil"/>
          <w:lang w:val="cy-GB"/>
        </w:rPr>
        <w:t xml:space="preserve">Y Brifysgol sydd wedi ennill gwobrau am y rheolaeth amgylcheddol orau, y rhyngrwyd gorau i fyfyrwyr, a'r nod ansawdd llety rhyngwladol, yn y National Student Housing Awards.  Mae'r gwobrau wedi eu seilio'n gyfan gwbl ar sylwadau gan ddegau o filoedd o fyfyrwyr yn y DU i arolwg a luniwyd gan Red Brick Research. </w:t>
      </w:r>
    </w:p>
    <w:p w14:paraId="358DC129" w14:textId="1514F71F" w:rsidR="00731AE2" w:rsidRDefault="00731AE2" w:rsidP="00731AE2">
      <w:pPr>
        <w:jc w:val="both"/>
        <w:rPr>
          <w:rFonts w:ascii="Arial" w:hAnsi="Arial" w:cs="Arial"/>
          <w:sz w:val="24"/>
          <w:szCs w:val="24"/>
        </w:rPr>
      </w:pPr>
    </w:p>
    <w:p w14:paraId="115F3F2F" w14:textId="77777777" w:rsidR="009A1CAA" w:rsidRPr="006C59EF" w:rsidRDefault="009A1CAA" w:rsidP="00731AE2">
      <w:pPr>
        <w:jc w:val="both"/>
        <w:rPr>
          <w:rFonts w:ascii="Arial" w:hAnsi="Arial" w:cs="Arial"/>
          <w:sz w:val="24"/>
          <w:szCs w:val="24"/>
        </w:rPr>
      </w:pPr>
    </w:p>
    <w:p w14:paraId="1A3803C2" w14:textId="77777777" w:rsidR="00731AE2" w:rsidRPr="006C59EF" w:rsidRDefault="008500EC" w:rsidP="00731AE2">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t xml:space="preserve">COFNODION </w:t>
      </w:r>
    </w:p>
    <w:p w14:paraId="71F4F65A" w14:textId="77777777" w:rsidR="00731AE2" w:rsidRPr="006C59EF" w:rsidRDefault="00731AE2" w:rsidP="00731AE2">
      <w:pPr>
        <w:jc w:val="both"/>
        <w:rPr>
          <w:rFonts w:ascii="Arial" w:eastAsiaTheme="minorHAnsi" w:hAnsi="Arial" w:cs="Arial"/>
          <w:sz w:val="20"/>
          <w:lang w:eastAsia="en-US"/>
        </w:rPr>
      </w:pPr>
    </w:p>
    <w:p w14:paraId="5D9BC278" w14:textId="7199FCF3" w:rsidR="00731AE2" w:rsidRPr="006C59EF" w:rsidRDefault="008500EC" w:rsidP="00F0247A">
      <w:pPr>
        <w:numPr>
          <w:ilvl w:val="0"/>
          <w:numId w:val="1"/>
        </w:numPr>
        <w:tabs>
          <w:tab w:val="left" w:pos="567"/>
        </w:tabs>
        <w:ind w:left="567"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Cadarnhawyd a llofnodwyd cofnodion y cyfarfod a gynhaliwyd 13 Gorffennaf 2018. </w:t>
      </w:r>
    </w:p>
    <w:p w14:paraId="3B806576" w14:textId="77777777" w:rsidR="00731AE2" w:rsidRPr="006C59EF" w:rsidRDefault="00731AE2" w:rsidP="00731AE2">
      <w:pPr>
        <w:tabs>
          <w:tab w:val="left" w:pos="567"/>
        </w:tabs>
        <w:ind w:left="567" w:hanging="567"/>
        <w:jc w:val="both"/>
        <w:rPr>
          <w:rFonts w:ascii="Arial" w:eastAsiaTheme="minorHAnsi" w:hAnsi="Arial" w:cs="Arial"/>
          <w:sz w:val="24"/>
          <w:szCs w:val="24"/>
          <w:lang w:eastAsia="en-US"/>
        </w:rPr>
      </w:pPr>
    </w:p>
    <w:p w14:paraId="47C140F9" w14:textId="2B37FB8B" w:rsidR="00731AE2" w:rsidRDefault="008500EC" w:rsidP="00F0247A">
      <w:pPr>
        <w:numPr>
          <w:ilvl w:val="0"/>
          <w:numId w:val="1"/>
        </w:numPr>
        <w:tabs>
          <w:tab w:val="left" w:pos="567"/>
        </w:tabs>
        <w:ind w:left="567"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Gan gyfeirio at:  </w:t>
      </w:r>
    </w:p>
    <w:p w14:paraId="5BE679E1" w14:textId="6AD03403" w:rsidR="00731AE2" w:rsidRDefault="00731AE2" w:rsidP="0035434B">
      <w:pPr>
        <w:contextualSpacing/>
        <w:rPr>
          <w:rFonts w:ascii="Arial" w:eastAsiaTheme="minorHAnsi" w:hAnsi="Arial" w:cs="Arial"/>
          <w:sz w:val="24"/>
          <w:szCs w:val="24"/>
          <w:lang w:eastAsia="en-US"/>
        </w:rPr>
      </w:pPr>
    </w:p>
    <w:p w14:paraId="22157DBC" w14:textId="2A5C96BA" w:rsidR="0035434B" w:rsidRDefault="008500EC" w:rsidP="0035434B">
      <w:pPr>
        <w:tabs>
          <w:tab w:val="left" w:pos="1134"/>
        </w:tabs>
        <w:ind w:left="1134"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[1]</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Codi Arian</w:t>
      </w:r>
      <w:r>
        <w:rPr>
          <w:rFonts w:ascii="Arial" w:eastAsia="Arial" w:hAnsi="Arial" w:cs="Arial"/>
          <w:sz w:val="24"/>
          <w:szCs w:val="24"/>
          <w:bdr w:val="nil"/>
          <w:lang w:val="cy-GB" w:eastAsia="en-US"/>
        </w:rPr>
        <w:t xml:space="preserve"> (tudalen 3); nodwyd y dygir fersiwn ddrafft y  Polisi Derbyn Rhoddion i gyfarfod nesaf y Cyngor. </w:t>
      </w:r>
    </w:p>
    <w:p w14:paraId="79F15F6D" w14:textId="77777777" w:rsidR="0035434B" w:rsidRPr="006C59EF" w:rsidRDefault="0035434B" w:rsidP="00731AE2">
      <w:pPr>
        <w:ind w:left="720"/>
        <w:contextualSpacing/>
        <w:rPr>
          <w:rFonts w:ascii="Arial" w:eastAsiaTheme="minorHAnsi" w:hAnsi="Arial" w:cs="Arial"/>
          <w:sz w:val="24"/>
          <w:szCs w:val="24"/>
          <w:lang w:eastAsia="en-US"/>
        </w:rPr>
      </w:pPr>
    </w:p>
    <w:p w14:paraId="0471CEEE" w14:textId="1E55CA46" w:rsidR="002A30C8" w:rsidRDefault="008500EC"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ab/>
        <w:t>[2]</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UKVI</w:t>
      </w:r>
      <w:r>
        <w:rPr>
          <w:rFonts w:ascii="Arial" w:eastAsia="Arial" w:hAnsi="Arial" w:cs="Arial"/>
          <w:sz w:val="24"/>
          <w:szCs w:val="24"/>
          <w:bdr w:val="nil"/>
          <w:lang w:val="cy-GB" w:eastAsia="en-US"/>
        </w:rPr>
        <w:t xml:space="preserve"> (tudalen 3); Yn Awst derbyniodd y Brifysgol ganlyniad ymweliad Mawrth gan y Tîm HEAT. Roedd y llythyr yn nodi nad oedd unrhyw bryderon ynghylch sut mae'r Brifysgol yn monitro ei staff rhyngwladol (dan y prosesau fisa Haen 2/5), ond roedd yr ymweliad wedi nodi nad oedd y Brifysgol yn cydymffurfio'n llwyr â'i dyletswyddau Haen 4 wrth fonitro presenoldeb myfyrwyr, yn arbennig nad oedd y Brifysgol wedi gweithredu ei pholisi presenoldeb yn gywir.  </w:t>
      </w:r>
    </w:p>
    <w:p w14:paraId="5A9EB600" w14:textId="77777777" w:rsidR="002A30C8" w:rsidRDefault="002A30C8" w:rsidP="00572C01">
      <w:pPr>
        <w:tabs>
          <w:tab w:val="left" w:pos="567"/>
          <w:tab w:val="left" w:pos="1134"/>
        </w:tabs>
        <w:ind w:left="1134" w:hanging="981"/>
        <w:contextualSpacing/>
        <w:jc w:val="both"/>
        <w:rPr>
          <w:rFonts w:ascii="Arial" w:eastAsiaTheme="minorHAnsi" w:hAnsi="Arial" w:cs="Arial"/>
          <w:sz w:val="24"/>
          <w:szCs w:val="24"/>
          <w:lang w:eastAsia="en-US"/>
        </w:rPr>
      </w:pPr>
    </w:p>
    <w:p w14:paraId="6DD1F0BF" w14:textId="096882EA" w:rsidR="002A30C8" w:rsidRDefault="008500EC"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ab/>
      </w:r>
      <w:r>
        <w:rPr>
          <w:rFonts w:ascii="Arial" w:eastAsia="Arial" w:hAnsi="Arial" w:cs="Arial"/>
          <w:sz w:val="24"/>
          <w:szCs w:val="24"/>
          <w:bdr w:val="nil"/>
          <w:lang w:val="cy-GB" w:eastAsia="en-US"/>
        </w:rPr>
        <w:tab/>
        <w:t xml:space="preserve">Nodwyd bod y Brifysgol, cyn ymweliad HEAT, wedi dechrau gweithredu proses newydd i fonitro presenoldeb myfyrwyr. Felly cadarnhaodd y Swyddfa Gartref eu bod yn fodlon bod y Brifysgol yn cymryd y camau perthnasol i sicrhau bod system gadarn yn ei lle.  Cadarnhawyd y bydd y Swyddfa Gartref yn parhau gyda Statws Noddwr cyfredol y Brifysgol, ond dywedwyd wrth y Brifysgol y bydd y tîm HEAT yn ail-ymweld o fewn y 12 mis nesaf i sicrhau bod y Brifysgol wedi gwella ei phrosesau.  </w:t>
      </w:r>
    </w:p>
    <w:p w14:paraId="3C718299" w14:textId="77777777" w:rsidR="002A30C8" w:rsidRDefault="002A30C8" w:rsidP="00572C01">
      <w:pPr>
        <w:tabs>
          <w:tab w:val="left" w:pos="567"/>
          <w:tab w:val="left" w:pos="1134"/>
        </w:tabs>
        <w:ind w:left="1134" w:hanging="981"/>
        <w:contextualSpacing/>
        <w:jc w:val="both"/>
        <w:rPr>
          <w:rFonts w:ascii="Arial" w:eastAsiaTheme="minorHAnsi" w:hAnsi="Arial" w:cs="Arial"/>
          <w:sz w:val="24"/>
          <w:szCs w:val="24"/>
          <w:lang w:eastAsia="en-US"/>
        </w:rPr>
      </w:pPr>
    </w:p>
    <w:p w14:paraId="33DE9C62" w14:textId="5ED8BF72" w:rsidR="00572C01" w:rsidRPr="006C59EF" w:rsidRDefault="008500EC"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ab/>
      </w:r>
      <w:r>
        <w:rPr>
          <w:rFonts w:ascii="Arial" w:eastAsia="Arial" w:hAnsi="Arial" w:cs="Arial"/>
          <w:sz w:val="24"/>
          <w:szCs w:val="24"/>
          <w:bdr w:val="nil"/>
          <w:lang w:val="cy-GB" w:eastAsia="en-US"/>
        </w:rPr>
        <w:tab/>
        <w:t xml:space="preserve">Mae Cynllun Gweithredu yn ei le i sicrhau bod yr holl bryderon a godwyd yn cael sylw fel mater o flaenoriaeth.  Mae cynnydd yn cael ei fonitro gan y Grŵp Cydymffurfio â'r UKVI, gan adrodd i'r Grŵp Tasg Cydymffurfio.  </w:t>
      </w:r>
    </w:p>
    <w:p w14:paraId="260C29AB" w14:textId="77777777" w:rsidR="00731AE2" w:rsidRPr="006C59EF" w:rsidRDefault="00731AE2" w:rsidP="00731AE2">
      <w:pPr>
        <w:tabs>
          <w:tab w:val="left" w:pos="567"/>
          <w:tab w:val="left" w:pos="1134"/>
        </w:tabs>
        <w:contextualSpacing/>
        <w:jc w:val="both"/>
        <w:rPr>
          <w:rFonts w:ascii="Arial" w:eastAsiaTheme="minorHAnsi" w:hAnsi="Arial" w:cs="Arial"/>
          <w:sz w:val="24"/>
          <w:szCs w:val="24"/>
          <w:lang w:eastAsia="en-US"/>
        </w:rPr>
      </w:pPr>
    </w:p>
    <w:p w14:paraId="41B932C8" w14:textId="2182180A" w:rsidR="00460D33" w:rsidRPr="006C59EF" w:rsidRDefault="008500EC" w:rsidP="002A30C8">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ab/>
        <w:t>[3]</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Adolygiad Effeithiolrwydd Llywodraethu</w:t>
      </w:r>
      <w:r>
        <w:rPr>
          <w:rFonts w:ascii="Arial" w:eastAsia="Arial" w:hAnsi="Arial" w:cs="Arial"/>
          <w:sz w:val="24"/>
          <w:szCs w:val="24"/>
          <w:bdr w:val="nil"/>
          <w:lang w:val="cy-GB" w:eastAsia="en-US"/>
        </w:rPr>
        <w:t xml:space="preserve"> (tudalen 4); Dywedodd Ysgrifennydd y Brifysgol fod Dr Chris Turner wedi cael ei gyflogi  i gyflawni ein Hadolygiad Effeithiolrwydd Llywodraethu.  Treuliodd Dr Turner beth o'i yrfa gynnar ym Mhrifysgol Bangor ac roedd yn Ysgrifennydd y Brifysgol yng Ngholeg Meddygaeth Prifysgol Cymru ac yna'n Gofrestrydd Academaidd a Chyfarwyddwr Llywodraethu a Chydymffurfiaeth ym Mhrifysgol Caerdydd nes iddo ymddeol.  </w:t>
      </w:r>
      <w:r>
        <w:rPr>
          <w:rFonts w:ascii="Arial" w:eastAsia="Arial" w:hAnsi="Arial" w:cs="Arial"/>
          <w:sz w:val="24"/>
          <w:szCs w:val="24"/>
          <w:bdr w:val="nil"/>
          <w:lang w:val="cy-GB" w:eastAsia="en-US"/>
        </w:rPr>
        <w:lastRenderedPageBreak/>
        <w:t xml:space="preserve">Mae Dr Turner wedi cwrdd â'r Cadeirydd ac Ysgrifennydd y Brifysgol a bydd hefyd yn dod i gyfarfod y Cyngor a rhai is-bwyllgorau ym mis Tachwedd. Mae holiadur yn cael ei gwblhau a fydd yn cael ei anfon at holl aelodau'r Cyngor a bydd hyn yn cael ei ddilyn gyda chyfweliadau un i un.  </w:t>
      </w:r>
    </w:p>
    <w:p w14:paraId="1AD6C460" w14:textId="77777777" w:rsidR="00406AE6" w:rsidRPr="006C59EF" w:rsidRDefault="00406AE6" w:rsidP="00731AE2">
      <w:pPr>
        <w:tabs>
          <w:tab w:val="left" w:pos="567"/>
          <w:tab w:val="left" w:pos="1134"/>
        </w:tabs>
        <w:ind w:left="1134" w:hanging="981"/>
        <w:contextualSpacing/>
        <w:jc w:val="both"/>
        <w:rPr>
          <w:rFonts w:ascii="Arial" w:eastAsiaTheme="minorHAnsi" w:hAnsi="Arial" w:cs="Arial"/>
          <w:sz w:val="24"/>
          <w:szCs w:val="24"/>
          <w:lang w:eastAsia="en-US"/>
        </w:rPr>
      </w:pPr>
    </w:p>
    <w:p w14:paraId="3C38560A" w14:textId="39EEC9EA" w:rsidR="00406AE6" w:rsidRDefault="008500EC" w:rsidP="00731AE2">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ab/>
        <w:t>[4]</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Tŵr Alun Roberts</w:t>
      </w:r>
      <w:r>
        <w:rPr>
          <w:rFonts w:ascii="Arial" w:eastAsia="Arial" w:hAnsi="Arial" w:cs="Arial"/>
          <w:sz w:val="24"/>
          <w:szCs w:val="24"/>
          <w:bdr w:val="nil"/>
          <w:lang w:val="cy-GB" w:eastAsia="en-US"/>
        </w:rPr>
        <w:t xml:space="preserve"> (tudalen 7); Bydd adroddiad yn cael ei ddarparu i gyfarfod nesaf y Cyngor.</w:t>
      </w:r>
    </w:p>
    <w:p w14:paraId="58499C31" w14:textId="77777777" w:rsidR="00572C01" w:rsidRPr="006C59EF" w:rsidRDefault="00572C01" w:rsidP="00731AE2">
      <w:pPr>
        <w:tabs>
          <w:tab w:val="left" w:pos="567"/>
          <w:tab w:val="left" w:pos="1134"/>
        </w:tabs>
        <w:ind w:left="1134" w:hanging="981"/>
        <w:contextualSpacing/>
        <w:jc w:val="both"/>
        <w:rPr>
          <w:rFonts w:ascii="Arial" w:eastAsiaTheme="minorHAnsi" w:hAnsi="Arial" w:cs="Arial"/>
          <w:sz w:val="24"/>
          <w:szCs w:val="24"/>
          <w:lang w:eastAsia="en-US"/>
        </w:rPr>
      </w:pPr>
    </w:p>
    <w:p w14:paraId="2CA53F47" w14:textId="2DB880FA" w:rsidR="00045F7B" w:rsidRPr="0035434B" w:rsidRDefault="008500EC"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ab/>
        <w:t>[5]</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 xml:space="preserve">Aelodaeth y Senedd </w:t>
      </w:r>
      <w:r>
        <w:rPr>
          <w:rFonts w:ascii="Arial" w:eastAsia="Arial" w:hAnsi="Arial" w:cs="Arial"/>
          <w:sz w:val="24"/>
          <w:szCs w:val="24"/>
          <w:bdr w:val="nil"/>
          <w:lang w:val="cy-GB" w:eastAsia="en-US"/>
        </w:rPr>
        <w:t xml:space="preserve">(Tudalen 8); Dywedodd Ysgrifennydd y Brifysgol y cynhaliwyd ymgynghoriad â'r Senedd ym mis Awst.  Ni dderbyniwyd unrhyw wrthwynebiad i'r cynigion aelodaeth diwygiedig a diweddarwyd a chyhoeddwyd yr Ordinhad. Mae enwebiadau yn cael eu derbyn ar hyn o bryd ar gyfer aelodaeth o'r Senedd.  </w:t>
      </w:r>
    </w:p>
    <w:p w14:paraId="70E218F7" w14:textId="77777777" w:rsidR="00045F7B" w:rsidRDefault="00045F7B" w:rsidP="00572C01">
      <w:pPr>
        <w:tabs>
          <w:tab w:val="left" w:pos="567"/>
          <w:tab w:val="left" w:pos="1134"/>
        </w:tabs>
        <w:ind w:left="1134" w:hanging="981"/>
        <w:contextualSpacing/>
        <w:jc w:val="both"/>
        <w:rPr>
          <w:rFonts w:ascii="Arial" w:eastAsiaTheme="minorHAnsi" w:hAnsi="Arial" w:cs="Arial"/>
          <w:sz w:val="24"/>
          <w:szCs w:val="24"/>
          <w:lang w:eastAsia="en-US"/>
        </w:rPr>
      </w:pPr>
    </w:p>
    <w:p w14:paraId="627675BC" w14:textId="1DF4B812" w:rsidR="00731AE2" w:rsidRDefault="008500EC" w:rsidP="0038219A">
      <w:pPr>
        <w:pStyle w:val="ListParagraph"/>
        <w:numPr>
          <w:ilvl w:val="0"/>
          <w:numId w:val="1"/>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Darparwyd cofnod gweithredu yn nodi cynnydd ar yr holl gamau gweithredu sydd heb eu cyflawni yn y Cyngor.  Nododd y Cyngor gynnydd a chamau gweithredu a gwblhawyd.</w:t>
      </w:r>
    </w:p>
    <w:p w14:paraId="4C850A69" w14:textId="63DB0F29" w:rsidR="0035434B" w:rsidRDefault="0035434B" w:rsidP="0035434B">
      <w:pPr>
        <w:pStyle w:val="ListParagraph"/>
        <w:jc w:val="both"/>
        <w:rPr>
          <w:rFonts w:ascii="Arial" w:eastAsiaTheme="minorHAnsi" w:hAnsi="Arial" w:cs="Arial"/>
          <w:sz w:val="24"/>
          <w:szCs w:val="24"/>
          <w:lang w:eastAsia="en-US"/>
        </w:rPr>
      </w:pPr>
    </w:p>
    <w:p w14:paraId="65E17B53" w14:textId="77777777" w:rsidR="0035434B" w:rsidRPr="0035434B" w:rsidRDefault="0035434B" w:rsidP="0035434B">
      <w:pPr>
        <w:pStyle w:val="ListParagraph"/>
        <w:jc w:val="both"/>
        <w:rPr>
          <w:rFonts w:ascii="Arial" w:eastAsiaTheme="minorHAnsi" w:hAnsi="Arial" w:cs="Arial"/>
          <w:sz w:val="24"/>
          <w:szCs w:val="24"/>
          <w:lang w:eastAsia="en-US"/>
        </w:rPr>
      </w:pPr>
    </w:p>
    <w:p w14:paraId="758FA7BA" w14:textId="77777777" w:rsidR="00731AE2" w:rsidRPr="001D2EAC" w:rsidRDefault="008500EC" w:rsidP="00DE5173">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MATERION YR IS-GANGHELLOR</w:t>
      </w:r>
    </w:p>
    <w:p w14:paraId="232290C5" w14:textId="77777777" w:rsidR="00DE5173" w:rsidRPr="001D2EAC" w:rsidRDefault="00DE5173" w:rsidP="00DE5173">
      <w:pPr>
        <w:tabs>
          <w:tab w:val="left" w:pos="567"/>
        </w:tabs>
        <w:jc w:val="center"/>
        <w:rPr>
          <w:rFonts w:ascii="Arial" w:eastAsiaTheme="minorHAnsi" w:hAnsi="Arial" w:cs="Arial"/>
          <w:b/>
          <w:sz w:val="24"/>
          <w:szCs w:val="24"/>
          <w:lang w:eastAsia="en-US"/>
        </w:rPr>
      </w:pPr>
    </w:p>
    <w:p w14:paraId="1BE26CF9" w14:textId="4B607F5F" w:rsidR="00FC55FE" w:rsidRPr="00196972" w:rsidRDefault="008500EC" w:rsidP="0035434B">
      <w:pPr>
        <w:suppressAutoHyphens/>
        <w:jc w:val="both"/>
        <w:rPr>
          <w:rFonts w:ascii="Arial" w:hAnsi="Arial" w:cs="Arial"/>
          <w:sz w:val="24"/>
          <w:szCs w:val="24"/>
        </w:rPr>
      </w:pPr>
      <w:r>
        <w:rPr>
          <w:rFonts w:ascii="Arial" w:eastAsia="Arial" w:hAnsi="Arial" w:cs="Arial"/>
          <w:sz w:val="24"/>
          <w:szCs w:val="24"/>
          <w:bdr w:val="nil"/>
          <w:lang w:val="cy-GB"/>
        </w:rPr>
        <w:t>Rhoddodd yr Is-ganghellor wybodaeth ddiweddaraf i'r Cyngor ar y sefyllfa bresennol yn ymwneud â Pontio.   Dros y misoedd diwethaf, dilynwyd trywydd newydd wrth geisio setlo'r anghydfod â Galliford Try ynghylch Pontio.  Rydym wedi ailgyflogi cyn-ymgynghorydd ar y project, John Frazer, i'n helpu i ddod i gyfaddawd gyda Galliford Try.  Roedd Mr Frazer yn fonitor dros Lywodraeth Cymru  ar broject Pontio yn ystod y cyfnod adeiladu ac mae'n fantais iddo gynnal perthynas dda gyda'r uwch staff yn Galliford Try trwy gydol y cyfnod adeiladu.</w:t>
      </w:r>
    </w:p>
    <w:p w14:paraId="13BC07FC" w14:textId="77777777" w:rsidR="00FC55FE" w:rsidRPr="00196972" w:rsidRDefault="00FC55FE" w:rsidP="0035434B">
      <w:pPr>
        <w:suppressAutoHyphens/>
        <w:jc w:val="both"/>
        <w:rPr>
          <w:rFonts w:ascii="Arial" w:hAnsi="Arial" w:cs="Arial"/>
          <w:sz w:val="24"/>
          <w:szCs w:val="24"/>
        </w:rPr>
      </w:pPr>
    </w:p>
    <w:p w14:paraId="18A04D52" w14:textId="2EF475EF" w:rsidR="001D2EAC" w:rsidRPr="009148EC" w:rsidRDefault="008500EC" w:rsidP="0035434B">
      <w:pPr>
        <w:suppressAutoHyphens/>
        <w:jc w:val="both"/>
        <w:rPr>
          <w:rFonts w:ascii="Arial" w:hAnsi="Arial" w:cs="Arial"/>
          <w:sz w:val="24"/>
          <w:szCs w:val="24"/>
        </w:rPr>
      </w:pPr>
      <w:r>
        <w:rPr>
          <w:rFonts w:ascii="Arial" w:eastAsia="Arial" w:hAnsi="Arial" w:cs="Arial"/>
          <w:sz w:val="24"/>
          <w:szCs w:val="24"/>
          <w:bdr w:val="nil"/>
          <w:lang w:val="cy-GB"/>
        </w:rPr>
        <w:t>Mae'r Brifysgol a G</w:t>
      </w:r>
      <w:r w:rsidR="000C7A41">
        <w:rPr>
          <w:rFonts w:ascii="Arial" w:eastAsia="Arial" w:hAnsi="Arial" w:cs="Arial"/>
          <w:sz w:val="24"/>
          <w:szCs w:val="24"/>
          <w:bdr w:val="nil"/>
          <w:lang w:val="cy-GB"/>
        </w:rPr>
        <w:t xml:space="preserve">alliford </w:t>
      </w:r>
      <w:r>
        <w:rPr>
          <w:rFonts w:ascii="Arial" w:eastAsia="Arial" w:hAnsi="Arial" w:cs="Arial"/>
          <w:sz w:val="24"/>
          <w:szCs w:val="24"/>
          <w:bdr w:val="nil"/>
          <w:lang w:val="cy-GB"/>
        </w:rPr>
        <w:t>T</w:t>
      </w:r>
      <w:r w:rsidR="000C7A41">
        <w:rPr>
          <w:rFonts w:ascii="Arial" w:eastAsia="Arial" w:hAnsi="Arial" w:cs="Arial"/>
          <w:sz w:val="24"/>
          <w:szCs w:val="24"/>
          <w:bdr w:val="nil"/>
          <w:lang w:val="cy-GB"/>
        </w:rPr>
        <w:t>ry</w:t>
      </w:r>
      <w:r>
        <w:rPr>
          <w:rFonts w:ascii="Arial" w:eastAsia="Arial" w:hAnsi="Arial" w:cs="Arial"/>
          <w:sz w:val="24"/>
          <w:szCs w:val="24"/>
          <w:bdr w:val="nil"/>
          <w:lang w:val="cy-GB"/>
        </w:rPr>
        <w:t xml:space="preserve"> wedi cytuno i roi'r gorau i ddefnyddio cyfreithwyr am gyfnod o dri mis (Awst i Hydref) er mwyn rhoi cyfle i Mr Frazer weithredu fel brocer yn yr anghydfod.  Mae Mr Frazer wedi cael sawl cyfarfod ar wahân gyda'r Is-ganghellor a'r staff uwch yn Galliford Try.  Gwnaed rhywfaint o gynnydd o ran 'culhau'r bwlch' rhwng y partïon, gyda Gal</w:t>
      </w:r>
      <w:r w:rsidR="000C7A41">
        <w:rPr>
          <w:rFonts w:ascii="Arial" w:eastAsia="Arial" w:hAnsi="Arial" w:cs="Arial"/>
          <w:sz w:val="24"/>
          <w:szCs w:val="24"/>
          <w:bdr w:val="nil"/>
          <w:lang w:val="cy-GB"/>
        </w:rPr>
        <w:t>liford Try yn awr yn gofyn am £33.5m yn erbyn £</w:t>
      </w:r>
      <w:r>
        <w:rPr>
          <w:rFonts w:ascii="Arial" w:eastAsia="Arial" w:hAnsi="Arial" w:cs="Arial"/>
          <w:sz w:val="24"/>
          <w:szCs w:val="24"/>
          <w:bdr w:val="nil"/>
          <w:lang w:val="cy-GB"/>
        </w:rPr>
        <w:t xml:space="preserve">32m. Gwaetha'r modd, mae Galliford Try hefyd yn ceisio tynnu mater datrys Canolfan Fôr Cymru i mewn i'r trafodaethau.  </w:t>
      </w:r>
    </w:p>
    <w:p w14:paraId="58C2F98F" w14:textId="77777777" w:rsidR="00731AE2" w:rsidRPr="00572C01" w:rsidRDefault="00731AE2" w:rsidP="00731AE2">
      <w:pPr>
        <w:suppressAutoHyphens/>
        <w:spacing w:after="240" w:line="100" w:lineRule="atLeast"/>
        <w:contextualSpacing/>
        <w:jc w:val="both"/>
        <w:rPr>
          <w:rFonts w:ascii="Arial" w:eastAsiaTheme="minorHAnsi" w:hAnsi="Arial" w:cs="Arial"/>
          <w:sz w:val="24"/>
          <w:szCs w:val="24"/>
          <w:lang w:eastAsia="en-US"/>
        </w:rPr>
      </w:pPr>
    </w:p>
    <w:p w14:paraId="4AECDAAF" w14:textId="77777777" w:rsidR="002D7967" w:rsidRPr="00572C01" w:rsidRDefault="002D7967" w:rsidP="00731AE2">
      <w:pPr>
        <w:suppressAutoHyphens/>
        <w:spacing w:after="240" w:line="100" w:lineRule="atLeast"/>
        <w:contextualSpacing/>
        <w:jc w:val="both"/>
        <w:rPr>
          <w:rFonts w:ascii="Arial" w:eastAsiaTheme="minorHAnsi" w:hAnsi="Arial" w:cs="Arial"/>
          <w:sz w:val="24"/>
          <w:szCs w:val="24"/>
          <w:lang w:eastAsia="en-US"/>
        </w:rPr>
      </w:pPr>
    </w:p>
    <w:p w14:paraId="7B8E4F73" w14:textId="77777777" w:rsidR="00731AE2" w:rsidRPr="00572C01" w:rsidRDefault="008500EC" w:rsidP="00731AE2">
      <w:pPr>
        <w:suppressAutoHyphens/>
        <w:jc w:val="center"/>
        <w:rPr>
          <w:rFonts w:ascii="Arial" w:hAnsi="Arial" w:cs="Arial"/>
          <w:b/>
          <w:sz w:val="24"/>
          <w:szCs w:val="24"/>
        </w:rPr>
      </w:pPr>
      <w:r>
        <w:rPr>
          <w:rFonts w:ascii="Arial" w:eastAsia="Arial" w:hAnsi="Arial" w:cs="Arial"/>
          <w:b/>
          <w:bCs/>
          <w:sz w:val="24"/>
          <w:szCs w:val="24"/>
          <w:bdr w:val="nil"/>
          <w:lang w:val="cy-GB"/>
        </w:rPr>
        <w:t>ADRODDIAD Y PWYLLGOR GWEITHREDU</w:t>
      </w:r>
    </w:p>
    <w:p w14:paraId="1D8AF3DA" w14:textId="77777777" w:rsidR="00731AE2" w:rsidRPr="00572C01" w:rsidRDefault="00731AE2" w:rsidP="00731AE2">
      <w:pPr>
        <w:suppressAutoHyphens/>
        <w:jc w:val="both"/>
        <w:rPr>
          <w:rFonts w:ascii="Arial" w:hAnsi="Arial" w:cs="Arial"/>
          <w:sz w:val="24"/>
          <w:szCs w:val="24"/>
        </w:rPr>
      </w:pPr>
    </w:p>
    <w:p w14:paraId="76B9BC72" w14:textId="37302C0C" w:rsidR="00731AE2" w:rsidRPr="00572C01" w:rsidRDefault="008500EC" w:rsidP="00AA0736">
      <w:pPr>
        <w:tabs>
          <w:tab w:val="left" w:pos="567"/>
        </w:tabs>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Cymeradwywyd yr adroddiad o gyfarfodydd y Pwyllgor Gweithredu a gynhaliwyd rhwng mis Gorffennaf a mis Medi 2018 (ynghlwm fel Atodiad I i’r copi swyddogol o’r cofnodion). </w:t>
      </w:r>
    </w:p>
    <w:p w14:paraId="046A5D31" w14:textId="77777777" w:rsidR="00982340" w:rsidRPr="00572C01" w:rsidRDefault="00982340" w:rsidP="00731AE2">
      <w:pPr>
        <w:tabs>
          <w:tab w:val="left" w:pos="567"/>
        </w:tabs>
        <w:contextualSpacing/>
        <w:jc w:val="both"/>
        <w:rPr>
          <w:rFonts w:ascii="Arial" w:eastAsiaTheme="minorHAnsi" w:hAnsi="Arial" w:cs="Arial"/>
          <w:sz w:val="24"/>
          <w:szCs w:val="24"/>
          <w:lang w:eastAsia="en-US"/>
        </w:rPr>
      </w:pPr>
    </w:p>
    <w:p w14:paraId="0DDB7899" w14:textId="77777777" w:rsidR="00731AE2" w:rsidRPr="00572C01" w:rsidRDefault="00731AE2" w:rsidP="00731AE2">
      <w:pPr>
        <w:tabs>
          <w:tab w:val="left" w:pos="567"/>
        </w:tabs>
        <w:contextualSpacing/>
        <w:jc w:val="both"/>
        <w:rPr>
          <w:rFonts w:ascii="Arial" w:eastAsiaTheme="minorHAnsi" w:hAnsi="Arial" w:cs="Arial"/>
          <w:sz w:val="24"/>
          <w:szCs w:val="24"/>
          <w:lang w:eastAsia="en-US"/>
        </w:rPr>
      </w:pPr>
    </w:p>
    <w:p w14:paraId="1B4DDD4F" w14:textId="6903CB2D" w:rsidR="00F504AA" w:rsidRPr="00FF44B9" w:rsidRDefault="008500EC" w:rsidP="00C279A9">
      <w:pPr>
        <w:tabs>
          <w:tab w:val="left" w:pos="1134"/>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ADRODDIAD AROLWG CENEDLAETHOL MYFYRWYR  </w:t>
      </w:r>
    </w:p>
    <w:p w14:paraId="5F8529D1" w14:textId="4A619427" w:rsidR="00C279A9" w:rsidRPr="00FF44B9" w:rsidRDefault="00C279A9" w:rsidP="00982340">
      <w:pPr>
        <w:tabs>
          <w:tab w:val="left" w:pos="1134"/>
        </w:tabs>
        <w:jc w:val="both"/>
        <w:rPr>
          <w:rFonts w:ascii="Arial" w:eastAsiaTheme="minorHAnsi" w:hAnsi="Arial" w:cs="Arial"/>
          <w:sz w:val="24"/>
          <w:szCs w:val="24"/>
          <w:lang w:eastAsia="en-US"/>
        </w:rPr>
      </w:pPr>
    </w:p>
    <w:p w14:paraId="1C7D7DBA" w14:textId="65683F71" w:rsidR="00C279A9" w:rsidRPr="00FF44B9" w:rsidRDefault="008500EC" w:rsidP="00982340">
      <w:p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Nododd y Cyngor berfformiad y Brifysgol yn yr Arolwg Cenedlaethol Myfyrwyr (NSS). Mae hwn yn arolwg blynyddol, wedi'i fwriadu ar gyfer israddedigion ar eu blwyddyn olaf, gan gasglu barn myfyrwyr ynghylch ansawdd eu cyrsiau.  Nodwyd y canlynol: </w:t>
      </w:r>
    </w:p>
    <w:p w14:paraId="4AD60538" w14:textId="77777777" w:rsidR="00FF44B9" w:rsidRPr="00FF44B9" w:rsidRDefault="00FF44B9" w:rsidP="00982340">
      <w:pPr>
        <w:tabs>
          <w:tab w:val="left" w:pos="1134"/>
        </w:tabs>
        <w:jc w:val="both"/>
        <w:rPr>
          <w:rFonts w:ascii="Arial" w:eastAsiaTheme="minorHAnsi" w:hAnsi="Arial" w:cs="Arial"/>
          <w:sz w:val="24"/>
          <w:szCs w:val="24"/>
          <w:lang w:eastAsia="en-US"/>
        </w:rPr>
      </w:pPr>
    </w:p>
    <w:p w14:paraId="3CBE9204" w14:textId="1EA4B9AD" w:rsidR="00C279A9" w:rsidRPr="00FF44B9" w:rsidRDefault="008500EC" w:rsidP="00083AA9">
      <w:p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[1] </w:t>
      </w:r>
      <w:r w:rsidR="000C7A41">
        <w:rPr>
          <w:rFonts w:ascii="Arial" w:eastAsia="Arial" w:hAnsi="Arial" w:cs="Arial"/>
          <w:sz w:val="24"/>
          <w:szCs w:val="24"/>
          <w:bdr w:val="nil"/>
          <w:lang w:val="cy-GB" w:eastAsia="en-US"/>
        </w:rPr>
        <w:tab/>
      </w:r>
      <w:r>
        <w:rPr>
          <w:rFonts w:ascii="Arial" w:eastAsia="Arial" w:hAnsi="Arial" w:cs="Arial"/>
          <w:sz w:val="24"/>
          <w:szCs w:val="24"/>
          <w:bdr w:val="nil"/>
          <w:lang w:val="cy-GB" w:eastAsia="en-US"/>
        </w:rPr>
        <w:t>Roedd cyfradd boddhad cyfartalog Bangor o 88% yn is na'r llynedd (90%).  Fodd bynnag, gostyngodd cyfartaledd y DU o 84</w:t>
      </w:r>
      <w:r w:rsidR="000C7A41">
        <w:rPr>
          <w:rFonts w:ascii="Arial" w:eastAsia="Arial" w:hAnsi="Arial" w:cs="Arial"/>
          <w:sz w:val="24"/>
          <w:szCs w:val="24"/>
          <w:bdr w:val="nil"/>
          <w:lang w:val="cy-GB" w:eastAsia="en-US"/>
        </w:rPr>
        <w:t>%</w:t>
      </w:r>
      <w:r>
        <w:rPr>
          <w:rFonts w:ascii="Arial" w:eastAsia="Arial" w:hAnsi="Arial" w:cs="Arial"/>
          <w:sz w:val="24"/>
          <w:szCs w:val="24"/>
          <w:bdr w:val="nil"/>
          <w:lang w:val="cy-GB" w:eastAsia="en-US"/>
        </w:rPr>
        <w:t xml:space="preserve"> i 83% fel bod Bangor yn y 9</w:t>
      </w:r>
      <w:r w:rsidRPr="000C7A41">
        <w:rPr>
          <w:rFonts w:ascii="Arial" w:eastAsia="Arial" w:hAnsi="Arial" w:cs="Arial"/>
          <w:sz w:val="24"/>
          <w:szCs w:val="24"/>
          <w:bdr w:val="nil"/>
          <w:vertAlign w:val="superscript"/>
          <w:lang w:val="cy-GB" w:eastAsia="en-US"/>
        </w:rPr>
        <w:t>fed</w:t>
      </w:r>
      <w:r>
        <w:rPr>
          <w:rFonts w:ascii="Arial" w:eastAsia="Arial" w:hAnsi="Arial" w:cs="Arial"/>
          <w:sz w:val="24"/>
          <w:szCs w:val="24"/>
          <w:bdr w:val="nil"/>
          <w:lang w:val="cy-GB" w:eastAsia="en-US"/>
        </w:rPr>
        <w:t xml:space="preserve"> safle o blith prifysgolion anarbenigol y DU.  Dyma </w:t>
      </w:r>
      <w:r w:rsidRPr="000C7A41">
        <w:rPr>
          <w:rFonts w:ascii="Arial" w:eastAsia="Arial" w:hAnsi="Arial" w:cs="Arial"/>
          <w:sz w:val="24"/>
          <w:szCs w:val="24"/>
          <w:bdr w:val="nil"/>
          <w:lang w:val="cy-GB" w:eastAsia="en-US"/>
        </w:rPr>
        <w:t>ein 5</w:t>
      </w:r>
      <w:r w:rsidRPr="000C7A41">
        <w:rPr>
          <w:rFonts w:ascii="Arial" w:eastAsia="Arial" w:hAnsi="Arial" w:cs="Arial"/>
          <w:sz w:val="24"/>
          <w:szCs w:val="24"/>
          <w:bdr w:val="nil"/>
          <w:vertAlign w:val="superscript"/>
          <w:lang w:val="cy-GB" w:eastAsia="en-US"/>
        </w:rPr>
        <w:t>ed</w:t>
      </w:r>
      <w:r>
        <w:rPr>
          <w:rFonts w:ascii="Arial" w:eastAsia="Arial" w:hAnsi="Arial" w:cs="Arial"/>
          <w:sz w:val="24"/>
          <w:szCs w:val="24"/>
          <w:bdr w:val="nil"/>
          <w:lang w:val="cy-GB" w:eastAsia="en-US"/>
        </w:rPr>
        <w:t xml:space="preserve"> flwyddyn yn olynol yn y 10% uchaf o brifysgolion y DU.  </w:t>
      </w:r>
    </w:p>
    <w:p w14:paraId="3E89A3EE" w14:textId="2F24624F" w:rsidR="00C279A9" w:rsidRPr="00FF44B9" w:rsidRDefault="00C279A9" w:rsidP="00083AA9">
      <w:pPr>
        <w:tabs>
          <w:tab w:val="left" w:pos="567"/>
        </w:tabs>
        <w:ind w:left="567" w:hanging="567"/>
        <w:jc w:val="both"/>
        <w:rPr>
          <w:rFonts w:ascii="Arial" w:eastAsiaTheme="minorHAnsi" w:hAnsi="Arial" w:cs="Arial"/>
          <w:sz w:val="24"/>
          <w:szCs w:val="24"/>
          <w:lang w:eastAsia="en-US"/>
        </w:rPr>
      </w:pPr>
    </w:p>
    <w:p w14:paraId="21DC39FC" w14:textId="6943DD0A" w:rsidR="00C279A9" w:rsidRPr="00FF44B9" w:rsidRDefault="008500EC" w:rsidP="00083AA9">
      <w:p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[2]</w:t>
      </w:r>
      <w:r>
        <w:rPr>
          <w:rFonts w:ascii="Arial" w:eastAsia="Arial" w:hAnsi="Arial" w:cs="Arial"/>
          <w:sz w:val="24"/>
          <w:szCs w:val="24"/>
          <w:bdr w:val="nil"/>
          <w:lang w:val="cy-GB" w:eastAsia="en-US"/>
        </w:rPr>
        <w:tab/>
        <w:t xml:space="preserve">Mae amrywiad sylweddol ar draws Ysgolion, ac mae llawer o bynciau gyda record dda wedi gwneud yn dda eto; mae hyn yn cynnwys 22 o feysydd pwnc sydd yn yr 20 uchaf yn y DU, gyda 5 ohonynt yn gyntaf yn y DU. </w:t>
      </w:r>
    </w:p>
    <w:p w14:paraId="214E63D2" w14:textId="76073FA2" w:rsidR="00C279A9" w:rsidRPr="00FF44B9" w:rsidRDefault="00C279A9" w:rsidP="00083AA9">
      <w:pPr>
        <w:tabs>
          <w:tab w:val="left" w:pos="567"/>
        </w:tabs>
        <w:ind w:left="567" w:hanging="567"/>
        <w:jc w:val="both"/>
        <w:rPr>
          <w:rFonts w:ascii="Arial" w:eastAsiaTheme="minorHAnsi" w:hAnsi="Arial" w:cs="Arial"/>
          <w:sz w:val="24"/>
          <w:szCs w:val="24"/>
          <w:lang w:eastAsia="en-US"/>
        </w:rPr>
      </w:pPr>
    </w:p>
    <w:p w14:paraId="0C5F0C1E" w14:textId="3271A8B3" w:rsidR="00083AA9" w:rsidRPr="00FF44B9" w:rsidRDefault="008500EC" w:rsidP="00083AA9">
      <w:p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[3] </w:t>
      </w:r>
      <w:r w:rsidR="000C7A41">
        <w:rPr>
          <w:rFonts w:ascii="Arial" w:eastAsia="Arial" w:hAnsi="Arial" w:cs="Arial"/>
          <w:sz w:val="24"/>
          <w:szCs w:val="24"/>
          <w:bdr w:val="nil"/>
          <w:lang w:val="cy-GB" w:eastAsia="en-US"/>
        </w:rPr>
        <w:tab/>
      </w:r>
      <w:r>
        <w:rPr>
          <w:rFonts w:ascii="Arial" w:eastAsia="Arial" w:hAnsi="Arial" w:cs="Arial"/>
          <w:sz w:val="24"/>
          <w:szCs w:val="24"/>
          <w:bdr w:val="nil"/>
          <w:lang w:val="cy-GB" w:eastAsia="en-US"/>
        </w:rPr>
        <w:t xml:space="preserve">Mae'r gostyngiad o 2% yn bennaf o ganlyniad i nifer fach o ysgolion, sydd wedi gwneud yn dda yn y gorffennol, ond </w:t>
      </w:r>
      <w:r w:rsidR="000C7A41">
        <w:rPr>
          <w:rFonts w:ascii="Arial" w:eastAsia="Arial" w:hAnsi="Arial" w:cs="Arial"/>
          <w:sz w:val="24"/>
          <w:szCs w:val="24"/>
          <w:bdr w:val="nil"/>
          <w:lang w:val="cy-GB" w:eastAsia="en-US"/>
        </w:rPr>
        <w:t xml:space="preserve">ei bod yn </w:t>
      </w:r>
      <w:r>
        <w:rPr>
          <w:rFonts w:ascii="Arial" w:eastAsia="Arial" w:hAnsi="Arial" w:cs="Arial"/>
          <w:sz w:val="24"/>
          <w:szCs w:val="24"/>
          <w:bdr w:val="nil"/>
          <w:lang w:val="cy-GB" w:eastAsia="en-US"/>
        </w:rPr>
        <w:t xml:space="preserve">ymddangos i'r streic effeithio'n negyddol arnynt. </w:t>
      </w:r>
    </w:p>
    <w:p w14:paraId="54F8BB02" w14:textId="77777777" w:rsidR="00083AA9" w:rsidRPr="00FF44B9" w:rsidRDefault="00083AA9" w:rsidP="00083AA9">
      <w:pPr>
        <w:tabs>
          <w:tab w:val="left" w:pos="567"/>
        </w:tabs>
        <w:ind w:left="567" w:hanging="567"/>
        <w:jc w:val="both"/>
        <w:rPr>
          <w:rFonts w:ascii="Arial" w:eastAsiaTheme="minorHAnsi" w:hAnsi="Arial" w:cs="Arial"/>
          <w:sz w:val="24"/>
          <w:szCs w:val="24"/>
          <w:lang w:eastAsia="en-US"/>
        </w:rPr>
      </w:pPr>
    </w:p>
    <w:p w14:paraId="0F2123B0" w14:textId="45DD192A" w:rsidR="00C279A9" w:rsidRPr="00FF44B9" w:rsidRDefault="008500EC" w:rsidP="00083AA9">
      <w:p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[4]</w:t>
      </w:r>
      <w:r>
        <w:rPr>
          <w:rFonts w:ascii="Arial" w:eastAsia="Arial" w:hAnsi="Arial" w:cs="Arial"/>
          <w:sz w:val="24"/>
          <w:szCs w:val="24"/>
          <w:bdr w:val="nil"/>
          <w:lang w:val="cy-GB" w:eastAsia="en-US"/>
        </w:rPr>
        <w:tab/>
        <w:t xml:space="preserve">Nodwyd perfformiad gwael yr Ysgol Addysg a'r Ysgol Gwyddorau Gofal Iechyd yn ystod y blynyddoedd diwethaf. Mae'r Ysgolion hyn yn ffurfio 18% o ymatebion i'r NSS  ac maent yn cynrychioli rhan bwysig o berfformiad y Brifysgol. Mae camau gweithredu ar y gweill yn y ddwy ysgol i liniaru'r problemau.  </w:t>
      </w:r>
    </w:p>
    <w:p w14:paraId="119BC206" w14:textId="2A4B92B4" w:rsidR="00083AA9" w:rsidRPr="00FF44B9" w:rsidRDefault="00083AA9" w:rsidP="00083AA9">
      <w:pPr>
        <w:tabs>
          <w:tab w:val="left" w:pos="567"/>
        </w:tabs>
        <w:ind w:left="567" w:hanging="567"/>
        <w:jc w:val="both"/>
        <w:rPr>
          <w:rFonts w:ascii="Arial" w:eastAsiaTheme="minorHAnsi" w:hAnsi="Arial" w:cs="Arial"/>
          <w:sz w:val="24"/>
          <w:szCs w:val="24"/>
          <w:lang w:eastAsia="en-US"/>
        </w:rPr>
      </w:pPr>
    </w:p>
    <w:p w14:paraId="3047DB5C" w14:textId="0F46F3BD" w:rsidR="00083AA9" w:rsidRDefault="008500EC" w:rsidP="00083AA9">
      <w:p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[5]</w:t>
      </w:r>
      <w:r>
        <w:rPr>
          <w:rFonts w:ascii="Arial" w:eastAsia="Arial" w:hAnsi="Arial" w:cs="Arial"/>
          <w:sz w:val="24"/>
          <w:szCs w:val="24"/>
          <w:bdr w:val="nil"/>
          <w:lang w:val="cy-GB" w:eastAsia="en-US"/>
        </w:rPr>
        <w:tab/>
        <w:t>Mynegodd Undeb y Myfyrwyr siom gyda'u canlyniad, er ei fod  yn cyd-fynd â gweddill y sector, ac ar hyn o bryd maent yn gweithio ar strategaeth i sicrhau eu bod yn hysbys yn ehangach.</w:t>
      </w:r>
    </w:p>
    <w:p w14:paraId="7FCC523D" w14:textId="4B93D07D" w:rsidR="00083AA9" w:rsidRDefault="00083AA9" w:rsidP="00083AA9">
      <w:pPr>
        <w:tabs>
          <w:tab w:val="left" w:pos="567"/>
        </w:tabs>
        <w:ind w:left="567" w:hanging="567"/>
        <w:jc w:val="both"/>
        <w:rPr>
          <w:rFonts w:ascii="Arial" w:eastAsiaTheme="minorHAnsi" w:hAnsi="Arial" w:cs="Arial"/>
          <w:sz w:val="24"/>
          <w:szCs w:val="24"/>
          <w:lang w:eastAsia="en-US"/>
        </w:rPr>
      </w:pPr>
    </w:p>
    <w:p w14:paraId="00B230A4" w14:textId="77777777" w:rsidR="00083AA9" w:rsidRDefault="00083AA9" w:rsidP="00083AA9">
      <w:pPr>
        <w:tabs>
          <w:tab w:val="left" w:pos="567"/>
        </w:tabs>
        <w:ind w:left="567" w:hanging="567"/>
        <w:jc w:val="both"/>
        <w:rPr>
          <w:rFonts w:ascii="Arial" w:eastAsiaTheme="minorHAnsi" w:hAnsi="Arial" w:cs="Arial"/>
          <w:sz w:val="24"/>
          <w:szCs w:val="24"/>
          <w:lang w:eastAsia="en-US"/>
        </w:rPr>
      </w:pPr>
    </w:p>
    <w:p w14:paraId="320E2571" w14:textId="1C55B9E0" w:rsidR="00083AA9" w:rsidRPr="00083AA9" w:rsidRDefault="008500EC" w:rsidP="00083AA9">
      <w:pPr>
        <w:tabs>
          <w:tab w:val="left" w:pos="567"/>
        </w:tabs>
        <w:ind w:left="567" w:hanging="567"/>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Y DIWEDDARAF AR RECRIWTIO</w:t>
      </w:r>
    </w:p>
    <w:p w14:paraId="1BBBD13F" w14:textId="270ADDEF" w:rsidR="00083AA9" w:rsidRDefault="00083AA9" w:rsidP="00083AA9">
      <w:pPr>
        <w:tabs>
          <w:tab w:val="left" w:pos="567"/>
        </w:tabs>
        <w:ind w:left="567" w:hanging="567"/>
        <w:jc w:val="both"/>
        <w:rPr>
          <w:rFonts w:ascii="Arial" w:eastAsiaTheme="minorHAnsi" w:hAnsi="Arial" w:cs="Arial"/>
          <w:sz w:val="24"/>
          <w:szCs w:val="24"/>
          <w:lang w:eastAsia="en-US"/>
        </w:rPr>
      </w:pPr>
    </w:p>
    <w:p w14:paraId="66F0F336" w14:textId="5616590B" w:rsidR="00083AA9" w:rsidRPr="00421FD7" w:rsidRDefault="008500EC" w:rsidP="00421FD7">
      <w:pPr>
        <w:pStyle w:val="ListParagraph"/>
        <w:numPr>
          <w:ilvl w:val="0"/>
          <w:numId w:val="9"/>
        </w:numPr>
        <w:tabs>
          <w:tab w:val="left" w:pos="0"/>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Cafwyd adroddiad gan yr Is-ganghellor y sefyllfa bresennol mewn perthynas â recriwtio myfyrwyr.  Nodwyd:  </w:t>
      </w:r>
    </w:p>
    <w:p w14:paraId="0A840049" w14:textId="3D96F04D" w:rsidR="00D20F67" w:rsidRPr="00863C33" w:rsidRDefault="00D20F67" w:rsidP="00083AA9">
      <w:pPr>
        <w:tabs>
          <w:tab w:val="left" w:pos="567"/>
        </w:tabs>
        <w:ind w:left="567" w:hanging="567"/>
        <w:jc w:val="both"/>
        <w:rPr>
          <w:rFonts w:ascii="Arial" w:eastAsiaTheme="minorHAnsi" w:hAnsi="Arial" w:cs="Arial"/>
          <w:sz w:val="24"/>
          <w:szCs w:val="24"/>
          <w:lang w:eastAsia="en-US"/>
        </w:rPr>
      </w:pPr>
    </w:p>
    <w:p w14:paraId="7684C408" w14:textId="4C8FB021" w:rsidR="006A5C27" w:rsidRPr="00863C33" w:rsidRDefault="008500EC" w:rsidP="00421FD7">
      <w:pPr>
        <w:tabs>
          <w:tab w:val="left" w:pos="567"/>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[1] </w:t>
      </w:r>
      <w:r w:rsidR="000C7A41">
        <w:rPr>
          <w:rFonts w:ascii="Arial" w:eastAsia="Arial" w:hAnsi="Arial" w:cs="Arial"/>
          <w:sz w:val="24"/>
          <w:szCs w:val="24"/>
          <w:bdr w:val="nil"/>
          <w:lang w:val="cy-GB" w:eastAsia="en-US"/>
        </w:rPr>
        <w:tab/>
      </w:r>
      <w:r>
        <w:rPr>
          <w:rFonts w:ascii="Arial" w:eastAsia="Arial" w:hAnsi="Arial" w:cs="Arial"/>
          <w:sz w:val="24"/>
          <w:szCs w:val="24"/>
          <w:bdr w:val="nil"/>
          <w:lang w:val="cy-GB" w:eastAsia="en-US"/>
        </w:rPr>
        <w:t xml:space="preserve">Roedd y Pwyllgor Gweithredu wedi derbyn diweddariadau wythnosol ar recriwtio myfyrwyr, gan gymharu nifer y myfyrwyr a dderbyniwyd gyda'r un pwynt y llynedd, a'r nifer sydd ei angen er mwyn sicrhau cofrestriadau yn unol â'r rhagolygon ariannol.  Mae'r ffigurau diweddaraf yn amcangyfrif bod y risg mewn perthynas ag incwm ffioedd dysgu yn ddiffyg o tua £4.2m drwodd a thro. </w:t>
      </w:r>
    </w:p>
    <w:p w14:paraId="5E6164EF" w14:textId="77777777" w:rsidR="006A5C27" w:rsidRPr="00863C33" w:rsidRDefault="006A5C27" w:rsidP="00421FD7">
      <w:pPr>
        <w:tabs>
          <w:tab w:val="left" w:pos="567"/>
        </w:tabs>
        <w:ind w:left="1134" w:hanging="567"/>
        <w:jc w:val="both"/>
        <w:rPr>
          <w:rFonts w:ascii="Arial" w:eastAsiaTheme="minorHAnsi" w:hAnsi="Arial" w:cs="Arial"/>
          <w:sz w:val="24"/>
          <w:szCs w:val="24"/>
          <w:lang w:eastAsia="en-US"/>
        </w:rPr>
      </w:pPr>
    </w:p>
    <w:p w14:paraId="628D97EE" w14:textId="16FA3DF2" w:rsidR="00D20F67" w:rsidRPr="009744AF" w:rsidRDefault="008500EC" w:rsidP="00421FD7">
      <w:pPr>
        <w:tabs>
          <w:tab w:val="left" w:pos="567"/>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[2]</w:t>
      </w:r>
      <w:r>
        <w:rPr>
          <w:rFonts w:ascii="Arial" w:eastAsia="Arial" w:hAnsi="Arial" w:cs="Arial"/>
          <w:sz w:val="24"/>
          <w:szCs w:val="24"/>
          <w:bdr w:val="nil"/>
          <w:lang w:val="cy-GB" w:eastAsia="en-US"/>
        </w:rPr>
        <w:tab/>
        <w:t xml:space="preserve">Mae niferoedd myfyrwyr Cartref / UE wedi sefydlogi gyda'r prif ddiffyg ar lefel israddedig, oherwydd y gostyngiad demograffig a chystadleuaeth ffyrnig.  </w:t>
      </w:r>
    </w:p>
    <w:p w14:paraId="1101211C" w14:textId="22A0F198" w:rsidR="00D20F67" w:rsidRPr="009744AF" w:rsidRDefault="00D20F67" w:rsidP="00421FD7">
      <w:pPr>
        <w:tabs>
          <w:tab w:val="left" w:pos="567"/>
        </w:tabs>
        <w:ind w:left="1134" w:hanging="567"/>
        <w:jc w:val="both"/>
        <w:rPr>
          <w:rFonts w:ascii="Arial" w:eastAsiaTheme="minorHAnsi" w:hAnsi="Arial" w:cs="Arial"/>
          <w:sz w:val="24"/>
          <w:szCs w:val="24"/>
          <w:lang w:eastAsia="en-US"/>
        </w:rPr>
      </w:pPr>
    </w:p>
    <w:p w14:paraId="136108F9" w14:textId="3901FACD" w:rsidR="00D20F67" w:rsidRPr="009744AF" w:rsidRDefault="008500EC" w:rsidP="00421FD7">
      <w:pPr>
        <w:tabs>
          <w:tab w:val="left" w:pos="567"/>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[3]</w:t>
      </w:r>
      <w:r>
        <w:rPr>
          <w:rFonts w:ascii="Arial" w:eastAsia="Arial" w:hAnsi="Arial" w:cs="Arial"/>
          <w:sz w:val="24"/>
          <w:szCs w:val="24"/>
          <w:bdr w:val="nil"/>
          <w:lang w:val="cy-GB" w:eastAsia="en-US"/>
        </w:rPr>
        <w:tab/>
        <w:t xml:space="preserve">Mae niferoedd myfyrwyr tramor yn dangos diffyg ar lefel israddedig ond mae cynigion yn dal i gael eu gwneud.   </w:t>
      </w:r>
    </w:p>
    <w:p w14:paraId="68DCE3B0" w14:textId="1A4312C6" w:rsidR="00D20F67" w:rsidRPr="009744AF" w:rsidRDefault="00D20F67" w:rsidP="00083AA9">
      <w:pPr>
        <w:tabs>
          <w:tab w:val="left" w:pos="567"/>
        </w:tabs>
        <w:ind w:left="567" w:hanging="567"/>
        <w:jc w:val="both"/>
        <w:rPr>
          <w:rFonts w:ascii="Arial" w:eastAsiaTheme="minorHAnsi" w:hAnsi="Arial" w:cs="Arial"/>
          <w:sz w:val="24"/>
          <w:szCs w:val="24"/>
          <w:lang w:eastAsia="en-US"/>
        </w:rPr>
      </w:pPr>
    </w:p>
    <w:p w14:paraId="25039792" w14:textId="30827F2A" w:rsidR="00421FD7" w:rsidRPr="009744AF" w:rsidRDefault="008500EC" w:rsidP="009744AF">
      <w:pPr>
        <w:pStyle w:val="ListParagraph"/>
        <w:numPr>
          <w:ilvl w:val="0"/>
          <w:numId w:val="9"/>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Hefyd ystyriwyd adroddiad interim gan Gyfarwyddwr Gweithredol Marchnata ar y gweithgarwch recriwtio myfyrwyr dros gyfnod yr haf, gan gynnwys cadarnhau a chlirio.  Roedd hwn yn nodi cystadleuaeth eithriadol o du prifysgolion eraill am fyfyrwyr cartref a thramor ac yn nodi sut y defnyddiwyd y buddsoddiad ychwanegol o £465k a arweiniodd at gynyddu diddordeb ym Mhrifysgol Bangor. Bydd effeithiolrwydd gweithgareddau penodol yn cael ei fonitro pan fydd data cofrestru ar gael a bydd y gwersi a ddysgir a dadansoddi data pellach yn cael eu defnyddio i ddylanwadu ar ymgyrchoedd gwario a thargedu yn y flwyddyn gyfredol. Gwneir arolwg hefyd o'r rhai a oedd wedi derbyn cynigion ond na ddaethant i Fangor.  </w:t>
      </w:r>
    </w:p>
    <w:p w14:paraId="0FE16804" w14:textId="77777777" w:rsidR="00421FD7" w:rsidRPr="009744AF" w:rsidRDefault="00421FD7" w:rsidP="009744AF">
      <w:pPr>
        <w:pStyle w:val="ListParagraph"/>
        <w:tabs>
          <w:tab w:val="left" w:pos="567"/>
        </w:tabs>
        <w:ind w:left="567" w:hanging="567"/>
        <w:jc w:val="both"/>
        <w:rPr>
          <w:rFonts w:ascii="Arial" w:eastAsiaTheme="minorHAnsi" w:hAnsi="Arial" w:cs="Arial"/>
          <w:sz w:val="24"/>
          <w:szCs w:val="24"/>
          <w:lang w:eastAsia="en-US"/>
        </w:rPr>
      </w:pPr>
    </w:p>
    <w:p w14:paraId="2BDCA9E8" w14:textId="6902B93D" w:rsidR="00421FD7" w:rsidRPr="009744AF" w:rsidRDefault="008500EC" w:rsidP="009744AF">
      <w:pPr>
        <w:pStyle w:val="ListParagraph"/>
        <w:numPr>
          <w:ilvl w:val="0"/>
          <w:numId w:val="9"/>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Nododd yr Is-ganghellor y camau sydd ar y gweill i annog myfyrwyr o Goleg Bangor Tsieina i ddod i Fangor am eu blynyddoedd astudio olaf, trwy ddefnyddio bwrsariaethau. Mae'r Brifysgol hefyd yn gwneud cais i Weinyddiaeth Addysg Tsieina i gynyddu nifer y myfyrwyr a dderbynnir i Goleg Bangor Tsieina. </w:t>
      </w:r>
    </w:p>
    <w:p w14:paraId="260F3830" w14:textId="77777777" w:rsidR="00421FD7" w:rsidRPr="009744AF" w:rsidRDefault="00421FD7" w:rsidP="009744AF">
      <w:pPr>
        <w:pStyle w:val="ListParagraph"/>
        <w:ind w:left="567" w:hanging="567"/>
        <w:rPr>
          <w:rFonts w:ascii="Arial" w:eastAsiaTheme="minorHAnsi" w:hAnsi="Arial" w:cs="Arial"/>
          <w:sz w:val="24"/>
          <w:szCs w:val="24"/>
          <w:lang w:eastAsia="en-US"/>
        </w:rPr>
      </w:pPr>
    </w:p>
    <w:p w14:paraId="26C7CD58" w14:textId="073B512E" w:rsidR="00421FD7" w:rsidRPr="009744AF" w:rsidRDefault="008500EC" w:rsidP="009744AF">
      <w:pPr>
        <w:pStyle w:val="ListParagraph"/>
        <w:numPr>
          <w:ilvl w:val="0"/>
          <w:numId w:val="9"/>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Tynnwyd sylw at feysydd twf posibl yn y dyfodol, gan gynnwys yr Unol Daleithiau ac Ewrop.  Gofynnodd y Cyngor am gynllun busnes yn cysylltu buddsoddiad pellach gyda </w:t>
      </w:r>
      <w:r>
        <w:rPr>
          <w:rFonts w:ascii="Arial" w:eastAsia="Arial" w:hAnsi="Arial" w:cs="Arial"/>
          <w:sz w:val="24"/>
          <w:szCs w:val="24"/>
          <w:bdr w:val="nil"/>
          <w:lang w:val="cy-GB" w:eastAsia="en-US"/>
        </w:rPr>
        <w:lastRenderedPageBreak/>
        <w:t xml:space="preserve">thwf incwm, a gefnogir gan dystiolaeth o weithgareddau recriwtio diweddar. Bydd angen gosod camau gweithredu'r cynllun yn nhrefn eu blaenoriaeth.  </w:t>
      </w:r>
    </w:p>
    <w:p w14:paraId="34DDB359" w14:textId="04289C5F" w:rsidR="00D20F67" w:rsidRPr="00421FD7" w:rsidRDefault="008500EC" w:rsidP="009744AF">
      <w:pPr>
        <w:tabs>
          <w:tab w:val="left" w:pos="567"/>
        </w:tabs>
        <w:ind w:left="567" w:hanging="567"/>
        <w:jc w:val="both"/>
        <w:rPr>
          <w:rFonts w:ascii="Arial" w:eastAsiaTheme="minorHAnsi" w:hAnsi="Arial" w:cs="Arial"/>
          <w:sz w:val="24"/>
          <w:szCs w:val="24"/>
          <w:lang w:eastAsia="en-US"/>
        </w:rPr>
      </w:pPr>
      <w:r w:rsidRPr="009744AF">
        <w:rPr>
          <w:rFonts w:ascii="Arial" w:eastAsiaTheme="minorHAnsi" w:hAnsi="Arial" w:cs="Arial"/>
          <w:sz w:val="24"/>
          <w:szCs w:val="24"/>
          <w:lang w:eastAsia="en-US"/>
        </w:rPr>
        <w:t xml:space="preserve"> </w:t>
      </w:r>
      <w:r w:rsidR="003972A3" w:rsidRPr="00421FD7">
        <w:rPr>
          <w:rFonts w:ascii="Arial" w:eastAsiaTheme="minorHAnsi" w:hAnsi="Arial" w:cs="Arial"/>
          <w:sz w:val="24"/>
          <w:szCs w:val="24"/>
          <w:lang w:eastAsia="en-US"/>
        </w:rPr>
        <w:t xml:space="preserve">  </w:t>
      </w:r>
    </w:p>
    <w:p w14:paraId="672E624B" w14:textId="77777777" w:rsidR="009744AF" w:rsidRDefault="009744AF" w:rsidP="00236B17">
      <w:pPr>
        <w:tabs>
          <w:tab w:val="left" w:pos="567"/>
        </w:tabs>
        <w:ind w:left="567" w:hanging="567"/>
        <w:jc w:val="center"/>
        <w:rPr>
          <w:rFonts w:ascii="Arial" w:eastAsiaTheme="minorHAnsi" w:hAnsi="Arial" w:cs="Arial"/>
          <w:b/>
          <w:sz w:val="24"/>
          <w:szCs w:val="24"/>
          <w:lang w:eastAsia="en-US"/>
        </w:rPr>
      </w:pPr>
    </w:p>
    <w:p w14:paraId="6A1BA8DE" w14:textId="4E9FE559" w:rsidR="003972A3" w:rsidRPr="00236B17" w:rsidRDefault="008500EC" w:rsidP="00236B17">
      <w:pPr>
        <w:tabs>
          <w:tab w:val="left" w:pos="567"/>
        </w:tabs>
        <w:ind w:left="567" w:hanging="567"/>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NEWYDDION ARIANNOL DIWEDDARAF </w:t>
      </w:r>
    </w:p>
    <w:p w14:paraId="3D59E0DD" w14:textId="630BE595" w:rsidR="003972A3" w:rsidRDefault="003972A3" w:rsidP="00083AA9">
      <w:pPr>
        <w:tabs>
          <w:tab w:val="left" w:pos="567"/>
        </w:tabs>
        <w:ind w:left="567" w:hanging="567"/>
        <w:jc w:val="both"/>
        <w:rPr>
          <w:rFonts w:ascii="Arial" w:eastAsiaTheme="minorHAnsi" w:hAnsi="Arial" w:cs="Arial"/>
          <w:sz w:val="24"/>
          <w:szCs w:val="24"/>
          <w:lang w:eastAsia="en-US"/>
        </w:rPr>
      </w:pPr>
    </w:p>
    <w:p w14:paraId="5D3DC19A" w14:textId="31027A95" w:rsidR="009744AF" w:rsidRPr="009744AF" w:rsidRDefault="008500EC" w:rsidP="00F0247A">
      <w:pPr>
        <w:pStyle w:val="ListParagraph"/>
        <w:numPr>
          <w:ilvl w:val="0"/>
          <w:numId w:val="4"/>
        </w:numPr>
        <w:tabs>
          <w:tab w:val="left" w:pos="0"/>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Rhoddodd y Cyfarwyddwr Cyllid sicrwydd i aelodau'r Cyngor fod canlyniad 2017/18 yn welliant ar ragolwg chwarter 3. Bydd y cyfrifon terfynol ar gyfer 2017/18 yn cael eu cyflwyno i gyfarfod mis Tachwedd y Cyngor. </w:t>
      </w:r>
    </w:p>
    <w:p w14:paraId="0D106E67" w14:textId="77777777" w:rsidR="009744AF" w:rsidRPr="009744AF" w:rsidRDefault="009744AF" w:rsidP="009744AF">
      <w:pPr>
        <w:pStyle w:val="ListParagraph"/>
        <w:tabs>
          <w:tab w:val="left" w:pos="0"/>
        </w:tabs>
        <w:ind w:left="567"/>
        <w:jc w:val="both"/>
        <w:rPr>
          <w:rFonts w:ascii="Arial" w:eastAsiaTheme="minorHAnsi" w:hAnsi="Arial" w:cs="Arial"/>
          <w:sz w:val="24"/>
          <w:szCs w:val="24"/>
          <w:lang w:eastAsia="en-US"/>
        </w:rPr>
      </w:pPr>
    </w:p>
    <w:p w14:paraId="5A7375AB" w14:textId="1414DEF2" w:rsidR="003972A3" w:rsidRPr="009744AF" w:rsidRDefault="008500EC" w:rsidP="00F0247A">
      <w:pPr>
        <w:pStyle w:val="ListParagraph"/>
        <w:numPr>
          <w:ilvl w:val="0"/>
          <w:numId w:val="4"/>
        </w:numPr>
        <w:tabs>
          <w:tab w:val="left" w:pos="0"/>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Ystyriodd y Cyngor adroddiad a oedd yn rhoi'r sefyllfa ddiweddaraf i'r Cyngor ar ôl cyflwyno Rhagolygon Ariannol 5 mlynedd 2018 ddiwedd mis Gorffennaf. Roedd hwn yn adlewyrchu'r materion a gytunwyd yng nghyfarfod y Cyngor yng Ngorffennaf. Roedd y papur yn crynhoi cynnydd o ran adolygu holl gynigion yn ymwneud â chyllideb Colegau a Gwasanaethau Proffesiynol yn erbyn amcan cychwynnol o welliant o £3m i gyd-fynd â'r cynnig o arbedion cyflogau o £2m y cytunwyd arno ac a ymgorfforwyd yn y rhagolygon a gyflwynwyd.   </w:t>
      </w:r>
    </w:p>
    <w:p w14:paraId="72CDE069" w14:textId="01D93DE0" w:rsidR="00236B17" w:rsidRPr="009744AF" w:rsidRDefault="00236B17" w:rsidP="00236B17">
      <w:pPr>
        <w:tabs>
          <w:tab w:val="left" w:pos="0"/>
        </w:tabs>
        <w:jc w:val="both"/>
        <w:rPr>
          <w:rFonts w:ascii="Arial" w:eastAsiaTheme="minorHAnsi" w:hAnsi="Arial" w:cs="Arial"/>
          <w:sz w:val="24"/>
          <w:szCs w:val="24"/>
          <w:lang w:eastAsia="en-US"/>
        </w:rPr>
      </w:pPr>
    </w:p>
    <w:p w14:paraId="5CCBEBD2" w14:textId="299FBA89" w:rsidR="00236B17" w:rsidRPr="009744AF" w:rsidRDefault="008500EC" w:rsidP="00F0247A">
      <w:pPr>
        <w:pStyle w:val="ListParagraph"/>
        <w:numPr>
          <w:ilvl w:val="0"/>
          <w:numId w:val="4"/>
        </w:numPr>
        <w:tabs>
          <w:tab w:val="left" w:pos="0"/>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Nodwyd y camau lliniaru y cytunwyd arnynt gan y Pwyllgor Gweithredu i roi sylw i'r diffyg mewn ffioedd  dysgu.   Cynhaliwyd cyfarfodydd gyda'r holl Ddeoniaid a Chyfarwyddwyr Gwasanaethau Canolog ym mis Awst i nodi arbedion; £1.3m yn Adrannau /  Gwasanaethau Canolog/Colegau; £2m yn Ystadau (gan nodi grant HEFCW) a £0.5m mewn Neuaddau.  Fodd bynnag, mae hyn yn dal i adael diffyg o £1.2m.  </w:t>
      </w:r>
    </w:p>
    <w:p w14:paraId="78A457E8" w14:textId="59C24A40" w:rsidR="00236B17" w:rsidRPr="009744AF" w:rsidRDefault="00236B17" w:rsidP="00236B17">
      <w:pPr>
        <w:tabs>
          <w:tab w:val="left" w:pos="0"/>
        </w:tabs>
        <w:jc w:val="both"/>
        <w:rPr>
          <w:rFonts w:ascii="Arial" w:eastAsiaTheme="minorHAnsi" w:hAnsi="Arial" w:cs="Arial"/>
          <w:sz w:val="24"/>
          <w:szCs w:val="24"/>
          <w:lang w:eastAsia="en-US"/>
        </w:rPr>
      </w:pPr>
    </w:p>
    <w:p w14:paraId="0DA75C29" w14:textId="40527FC0" w:rsidR="00236B17" w:rsidRPr="00D15995" w:rsidRDefault="008500EC" w:rsidP="00F0247A">
      <w:pPr>
        <w:pStyle w:val="ListParagraph"/>
        <w:numPr>
          <w:ilvl w:val="0"/>
          <w:numId w:val="4"/>
        </w:numPr>
        <w:tabs>
          <w:tab w:val="left" w:pos="0"/>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Rhoddodd yr Is-ganghellor wybod i'r Cyngor ar y trafodaethau a'r cynlluniau diweddar ar gyfer rhoi sylw i'r bwlch ariannol, yn 2018/19 a thu hwnt. Ceir manylion hynny yn adroddiad y Pwyllgor Gweithredu i'r Cyngor.   Bydd angen toriad pellach i eitemau heb fod yn gyflogau a gofynnwyd i'r Deoniaid a'r Dirprwy Is-gangellorion nodi arbedion cyflog yn eu gwahanol feysydd. </w:t>
      </w:r>
    </w:p>
    <w:p w14:paraId="0D63492A" w14:textId="18B325A1" w:rsidR="00236B17" w:rsidRPr="00D15995" w:rsidRDefault="00236B17" w:rsidP="00236B17">
      <w:pPr>
        <w:tabs>
          <w:tab w:val="left" w:pos="0"/>
        </w:tabs>
        <w:jc w:val="both"/>
        <w:rPr>
          <w:rFonts w:ascii="Arial" w:eastAsiaTheme="minorHAnsi" w:hAnsi="Arial" w:cs="Arial"/>
          <w:sz w:val="24"/>
          <w:szCs w:val="24"/>
          <w:lang w:eastAsia="en-US"/>
        </w:rPr>
      </w:pPr>
    </w:p>
    <w:p w14:paraId="2BB73E4C" w14:textId="05D91AF1" w:rsidR="00236B17" w:rsidRPr="00D15995" w:rsidRDefault="008500EC" w:rsidP="00F0247A">
      <w:pPr>
        <w:pStyle w:val="ListParagraph"/>
        <w:numPr>
          <w:ilvl w:val="0"/>
          <w:numId w:val="4"/>
        </w:numPr>
        <w:tabs>
          <w:tab w:val="left" w:pos="0"/>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Gofynnwyd i'r Pwyllgor Gweithredu lunio cynllun ar gyfer cyfarfod  Tachwedd y Cyngor, sy'n cwrdd â'r sialensiau ariannol tymor byr a chyfeiriad strategol a chynaliadwyedd ariannol tymor hwy, er mwyn sicrhau llwyddiant y Brifysgol i'r dyfodol.  </w:t>
      </w:r>
    </w:p>
    <w:p w14:paraId="1229629A" w14:textId="77777777" w:rsidR="00083AA9" w:rsidRDefault="00083AA9" w:rsidP="00083AA9">
      <w:pPr>
        <w:tabs>
          <w:tab w:val="left" w:pos="567"/>
        </w:tabs>
        <w:ind w:left="567" w:hanging="567"/>
        <w:jc w:val="both"/>
        <w:rPr>
          <w:rFonts w:ascii="Arial" w:eastAsiaTheme="minorHAnsi" w:hAnsi="Arial" w:cs="Arial"/>
          <w:sz w:val="24"/>
          <w:szCs w:val="24"/>
          <w:lang w:eastAsia="en-US"/>
        </w:rPr>
      </w:pPr>
    </w:p>
    <w:p w14:paraId="053B128F" w14:textId="77777777" w:rsidR="00033C0D" w:rsidRDefault="00033C0D" w:rsidP="00982340">
      <w:pPr>
        <w:tabs>
          <w:tab w:val="left" w:pos="1134"/>
        </w:tabs>
        <w:jc w:val="both"/>
        <w:rPr>
          <w:rFonts w:ascii="Arial" w:eastAsiaTheme="minorHAnsi" w:hAnsi="Arial" w:cs="Arial"/>
          <w:sz w:val="24"/>
          <w:szCs w:val="24"/>
          <w:lang w:eastAsia="en-US"/>
        </w:rPr>
      </w:pPr>
    </w:p>
    <w:p w14:paraId="41371E3D" w14:textId="7143698D" w:rsidR="00033C0D" w:rsidRPr="0035623F" w:rsidRDefault="008500EC" w:rsidP="00AA0736">
      <w:pPr>
        <w:tabs>
          <w:tab w:val="left" w:pos="1134"/>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ARDAL GWYDDONIAETH A THECHNOLEG</w:t>
      </w:r>
    </w:p>
    <w:p w14:paraId="24CF7EA0" w14:textId="7985D176" w:rsidR="00D543FE" w:rsidRPr="0035623F" w:rsidRDefault="00D543FE" w:rsidP="00C2237E">
      <w:pPr>
        <w:widowControl w:val="0"/>
        <w:rPr>
          <w:rFonts w:ascii="Arial" w:eastAsiaTheme="minorHAnsi" w:hAnsi="Arial" w:cs="Arial"/>
          <w:lang w:eastAsia="en-US"/>
        </w:rPr>
      </w:pPr>
    </w:p>
    <w:p w14:paraId="7B24CA8B" w14:textId="5A68F8B3" w:rsidR="00FD4394" w:rsidRPr="0035623F" w:rsidRDefault="008500EC" w:rsidP="00FD4394">
      <w:pPr>
        <w:pStyle w:val="ListParagraph"/>
        <w:widowControl w:val="0"/>
        <w:numPr>
          <w:ilvl w:val="0"/>
          <w:numId w:val="2"/>
        </w:numPr>
        <w:ind w:left="567" w:hanging="567"/>
        <w:jc w:val="both"/>
        <w:rPr>
          <w:rFonts w:ascii="Arial" w:eastAsiaTheme="minorHAnsi" w:hAnsi="Arial" w:cs="Arial"/>
          <w:sz w:val="24"/>
          <w:lang w:eastAsia="en-US"/>
        </w:rPr>
      </w:pPr>
      <w:r>
        <w:rPr>
          <w:rFonts w:ascii="Arial" w:eastAsia="Arial" w:hAnsi="Arial" w:cs="Arial"/>
          <w:sz w:val="24"/>
          <w:szCs w:val="24"/>
          <w:bdr w:val="nil"/>
          <w:lang w:val="cy-GB" w:eastAsia="en-US"/>
        </w:rPr>
        <w:t xml:space="preserve">Yn ei gyfarfod yng Ngorffennaf, cytunodd y Cyngor i gefnogi gwaith pellach, o fewn y gyllideb a oedd ar gael, ar gyfres o opsiynau wedi asesu eu risg a'u costio, sydd wedi eu seilio ar gynllun ariannol cadarn a strategaeth recriwtio ar gyfer y Brifysgol.   </w:t>
      </w:r>
    </w:p>
    <w:p w14:paraId="0819D5E1" w14:textId="77777777" w:rsidR="00FD4394" w:rsidRPr="0035623F" w:rsidRDefault="00FD4394" w:rsidP="00FD4394">
      <w:pPr>
        <w:pStyle w:val="ListParagraph"/>
        <w:widowControl w:val="0"/>
        <w:ind w:left="567"/>
        <w:jc w:val="both"/>
        <w:rPr>
          <w:rFonts w:ascii="Arial" w:eastAsiaTheme="minorHAnsi" w:hAnsi="Arial" w:cs="Arial"/>
          <w:sz w:val="24"/>
          <w:lang w:eastAsia="en-US"/>
        </w:rPr>
      </w:pPr>
    </w:p>
    <w:p w14:paraId="14E9E7FE" w14:textId="06B9FB7D" w:rsidR="0035623F" w:rsidRPr="0035623F" w:rsidRDefault="008500EC" w:rsidP="0035623F">
      <w:pPr>
        <w:pStyle w:val="ListParagraph"/>
        <w:widowControl w:val="0"/>
        <w:numPr>
          <w:ilvl w:val="0"/>
          <w:numId w:val="2"/>
        </w:numPr>
        <w:ind w:left="567" w:hanging="567"/>
        <w:jc w:val="both"/>
        <w:rPr>
          <w:rFonts w:ascii="Arial" w:eastAsiaTheme="minorHAnsi" w:hAnsi="Arial" w:cs="Arial"/>
          <w:sz w:val="24"/>
          <w:lang w:eastAsia="en-US"/>
        </w:rPr>
      </w:pPr>
      <w:r>
        <w:rPr>
          <w:rFonts w:ascii="Arial" w:eastAsia="Arial" w:hAnsi="Arial" w:cs="Arial"/>
          <w:sz w:val="24"/>
          <w:szCs w:val="24"/>
          <w:bdr w:val="nil"/>
          <w:lang w:val="cy-GB" w:eastAsia="en-US"/>
        </w:rPr>
        <w:t xml:space="preserve">Mae Bwrdd yr AGTh wedi ailystyried yr achos busnes ac ystyriwyd rhestr hir o 23 o wahanol opsiynau'n ymwneud ag adnewyddu ac ymestyn yr Adeilad Coffa, adnewyddu Tan yr Allt, defnyddio Adeilad Deiniol i ddiben arall a gwagio Tŵr Alun Roberts.  Gellir lleihau'r gwaith o adnewyddu ac ymestyn yr Adeilad Coffa ar sail y cyllid sydd ar gael.  Nodwyd y cytunwyd ar ddull mwy syml o weithredu ac nad oes angen ymgynghorwyr allanol mwyach. </w:t>
      </w:r>
    </w:p>
    <w:p w14:paraId="1FACAAD8" w14:textId="77777777" w:rsidR="0035623F" w:rsidRPr="0035623F" w:rsidRDefault="0035623F" w:rsidP="0035623F">
      <w:pPr>
        <w:pStyle w:val="ListParagraph"/>
        <w:rPr>
          <w:rFonts w:ascii="Arial" w:eastAsiaTheme="minorHAnsi" w:hAnsi="Arial" w:cs="Arial"/>
          <w:sz w:val="24"/>
          <w:lang w:eastAsia="en-US"/>
        </w:rPr>
      </w:pPr>
    </w:p>
    <w:p w14:paraId="1F6C2575" w14:textId="5A4F4B71" w:rsidR="0086616D" w:rsidRPr="0035623F" w:rsidRDefault="008500EC" w:rsidP="00FD4394">
      <w:pPr>
        <w:pStyle w:val="ListParagraph"/>
        <w:widowControl w:val="0"/>
        <w:numPr>
          <w:ilvl w:val="0"/>
          <w:numId w:val="2"/>
        </w:numPr>
        <w:ind w:left="567" w:hanging="567"/>
        <w:jc w:val="both"/>
        <w:rPr>
          <w:rFonts w:ascii="Arial" w:eastAsiaTheme="minorHAnsi" w:hAnsi="Arial" w:cs="Arial"/>
          <w:sz w:val="24"/>
          <w:lang w:eastAsia="en-US"/>
        </w:rPr>
      </w:pPr>
      <w:r>
        <w:rPr>
          <w:rFonts w:ascii="Arial" w:eastAsia="Arial" w:hAnsi="Arial" w:cs="Arial"/>
          <w:sz w:val="24"/>
          <w:szCs w:val="24"/>
          <w:bdr w:val="nil"/>
          <w:lang w:val="cy-GB" w:eastAsia="en-US"/>
        </w:rPr>
        <w:t xml:space="preserve">Nododd y Cyngor y cynnydd a wnaed hyd yma ac y bydd cyfres o opsiynau cyflawn yn cael eu hystyried yng nghyfarfod y Cyngor ym mis Tachwedd. Y gobaith yw y bydd eglurder erbyn yr amser hwnnw ynghylch yr arian sydd ar gael gan Fargen Twf </w:t>
      </w:r>
      <w:r>
        <w:rPr>
          <w:rFonts w:ascii="Arial" w:eastAsia="Arial" w:hAnsi="Arial" w:cs="Arial"/>
          <w:sz w:val="24"/>
          <w:szCs w:val="24"/>
          <w:bdr w:val="nil"/>
          <w:lang w:val="cy-GB" w:eastAsia="en-US"/>
        </w:rPr>
        <w:lastRenderedPageBreak/>
        <w:t xml:space="preserve">Gogledd Cymru. </w:t>
      </w:r>
    </w:p>
    <w:p w14:paraId="0FB61AB9" w14:textId="77777777" w:rsidR="0086616D" w:rsidRPr="0035623F" w:rsidRDefault="0086616D" w:rsidP="0086616D">
      <w:pPr>
        <w:pStyle w:val="ListParagraph"/>
        <w:rPr>
          <w:rFonts w:ascii="Arial" w:eastAsiaTheme="minorHAnsi" w:hAnsi="Arial" w:cs="Arial"/>
          <w:sz w:val="24"/>
          <w:lang w:eastAsia="en-US"/>
        </w:rPr>
      </w:pPr>
    </w:p>
    <w:p w14:paraId="20C1F1F6" w14:textId="77777777" w:rsidR="0086616D" w:rsidRPr="0035623F" w:rsidRDefault="0086616D" w:rsidP="0086616D">
      <w:pPr>
        <w:pStyle w:val="ListParagraph"/>
        <w:widowControl w:val="0"/>
        <w:ind w:left="567"/>
        <w:jc w:val="both"/>
        <w:rPr>
          <w:rFonts w:ascii="Arial" w:eastAsiaTheme="minorHAnsi" w:hAnsi="Arial" w:cs="Arial"/>
          <w:sz w:val="24"/>
          <w:lang w:eastAsia="en-US"/>
        </w:rPr>
      </w:pPr>
    </w:p>
    <w:p w14:paraId="1FE36225" w14:textId="74BFD61E" w:rsidR="00FC45F4" w:rsidRPr="00382255" w:rsidRDefault="008500EC" w:rsidP="0086616D">
      <w:pPr>
        <w:tabs>
          <w:tab w:val="left" w:pos="1134"/>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PARTNERIAETHAU STRATEGOL </w:t>
      </w:r>
    </w:p>
    <w:p w14:paraId="7E86427E" w14:textId="096B555A" w:rsidR="0086616D" w:rsidRPr="00382255" w:rsidRDefault="0086616D" w:rsidP="0086616D">
      <w:pPr>
        <w:tabs>
          <w:tab w:val="left" w:pos="1134"/>
        </w:tabs>
        <w:jc w:val="both"/>
        <w:rPr>
          <w:rFonts w:ascii="Arial" w:eastAsiaTheme="minorHAnsi" w:hAnsi="Arial" w:cs="Arial"/>
          <w:sz w:val="24"/>
          <w:szCs w:val="24"/>
          <w:lang w:eastAsia="en-US"/>
        </w:rPr>
      </w:pPr>
    </w:p>
    <w:p w14:paraId="7F04CDEA" w14:textId="77777777" w:rsidR="00382255" w:rsidRPr="00382255" w:rsidRDefault="008500EC" w:rsidP="00382255">
      <w:pPr>
        <w:pStyle w:val="ListParagraph"/>
        <w:numPr>
          <w:ilvl w:val="0"/>
          <w:numId w:val="5"/>
        </w:numPr>
        <w:tabs>
          <w:tab w:val="left" w:pos="1134"/>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Cyflwynodd yr Athrawon Turnbull a Rycroft-Malone adroddiad ar gynnydd a chamau gweithredu sy'n ymwneud ag amrywiaeth o brojectau sylweddol a drafodwyd yn flaenorol yn y Cyngor: Dyfodol Niwclear, a gaiff ei ariannu gan raglen Sêr Cymru Llywodraeth Cymru; datblygiadau diweddar yn ymwneud ag Addysg Feddygol; ac Addysg Gychwynnol Athrawon yng Ngogledd Cymru.  Mae pob un o'r partneriaethau hyn wedi'i seilio ar bartneriaeth strategol â phrifysgol arall yn y DU.  Mae pob cyfle cydweithredol yn cael eu datblygu dan arweiniad Dirprwy Is-ganghellor a Deon Coleg ar lefel Weithredol.</w:t>
      </w:r>
    </w:p>
    <w:p w14:paraId="75B61C8F" w14:textId="203BDB6B" w:rsidR="0086616D" w:rsidRPr="00382255" w:rsidRDefault="0086616D" w:rsidP="00382255">
      <w:pPr>
        <w:pStyle w:val="ListParagraph"/>
        <w:tabs>
          <w:tab w:val="left" w:pos="1134"/>
        </w:tabs>
        <w:ind w:left="567"/>
        <w:jc w:val="both"/>
        <w:rPr>
          <w:rFonts w:ascii="Arial" w:eastAsiaTheme="minorHAnsi" w:hAnsi="Arial" w:cs="Arial"/>
          <w:sz w:val="24"/>
          <w:szCs w:val="24"/>
          <w:lang w:eastAsia="en-US"/>
        </w:rPr>
      </w:pPr>
    </w:p>
    <w:p w14:paraId="335D6845" w14:textId="56CB657D" w:rsidR="00382255" w:rsidRPr="00382255" w:rsidRDefault="008500EC" w:rsidP="00382255">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[1]</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Dyfodol Niwclear</w:t>
      </w:r>
      <w:r>
        <w:rPr>
          <w:rFonts w:ascii="Arial" w:eastAsia="Arial" w:hAnsi="Arial" w:cs="Arial"/>
          <w:sz w:val="24"/>
          <w:szCs w:val="24"/>
          <w:bdr w:val="nil"/>
          <w:lang w:val="cy-GB" w:eastAsia="en-US"/>
        </w:rPr>
        <w:t xml:space="preserve">: Nodwyd bod dau grŵp ymchwil wedi'u sefydlu a bod cyfleuster hydrolig thermol yn cael ei ddatblygu yn M-SParc. </w:t>
      </w:r>
    </w:p>
    <w:p w14:paraId="189E2921" w14:textId="6C819D2D" w:rsidR="00382255" w:rsidRPr="00382255" w:rsidRDefault="00382255" w:rsidP="00382255">
      <w:pPr>
        <w:pStyle w:val="ListParagraph"/>
        <w:tabs>
          <w:tab w:val="left" w:pos="1134"/>
        </w:tabs>
        <w:ind w:left="567"/>
        <w:jc w:val="both"/>
        <w:rPr>
          <w:rFonts w:ascii="Arial" w:eastAsiaTheme="minorHAnsi" w:hAnsi="Arial" w:cs="Arial"/>
          <w:sz w:val="24"/>
          <w:szCs w:val="24"/>
          <w:lang w:eastAsia="en-US"/>
        </w:rPr>
      </w:pPr>
    </w:p>
    <w:p w14:paraId="1BE19FA7" w14:textId="28A5EE1B" w:rsidR="00382255" w:rsidRPr="00382255" w:rsidRDefault="008500EC" w:rsidP="00382255">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[2]</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Addysg Feddygol</w:t>
      </w:r>
      <w:r>
        <w:rPr>
          <w:rFonts w:ascii="Arial" w:eastAsia="Arial" w:hAnsi="Arial" w:cs="Arial"/>
          <w:sz w:val="24"/>
          <w:szCs w:val="24"/>
          <w:bdr w:val="nil"/>
          <w:lang w:val="cy-GB" w:eastAsia="en-US"/>
        </w:rPr>
        <w:t>: Mae cynlluniau ar y gweill ar gyfer mewnlif o 20 o fyfyrwyr graddedig yn 2019 ac mae trafodaethau gyda Phrifysgol Caerdydd yn ystyried ffrydiau bwydo sydd eisoes ar waith. Nodwyd pwysigrwydd y project ar gyfer denu myfyrwyr sy'n byw yng Nghymru a myfyrwyr cyfrwng Cymraeg, er y gallai'r ddibyniaeth gychwynnol ar ffrydiau bwydo i recriwtio gyfyngu ar ddyheadau yn y tymor byr.</w:t>
      </w:r>
    </w:p>
    <w:p w14:paraId="2769FBBD" w14:textId="77777777" w:rsidR="00382255" w:rsidRPr="00382255" w:rsidRDefault="00382255" w:rsidP="00382255">
      <w:pPr>
        <w:pStyle w:val="ListParagraph"/>
        <w:tabs>
          <w:tab w:val="left" w:pos="1134"/>
        </w:tabs>
        <w:ind w:left="567"/>
        <w:jc w:val="both"/>
        <w:rPr>
          <w:rFonts w:ascii="Arial" w:eastAsiaTheme="minorHAnsi" w:hAnsi="Arial" w:cs="Arial"/>
          <w:sz w:val="24"/>
          <w:szCs w:val="24"/>
          <w:lang w:eastAsia="en-US"/>
        </w:rPr>
      </w:pPr>
    </w:p>
    <w:p w14:paraId="4377ACA7" w14:textId="218FE474" w:rsidR="00382255" w:rsidRPr="00382255" w:rsidRDefault="008500EC" w:rsidP="00382255">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[3]</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Addysg Gychwynnol Athrawon</w:t>
      </w:r>
      <w:r>
        <w:rPr>
          <w:rFonts w:ascii="Arial" w:eastAsia="Arial" w:hAnsi="Arial" w:cs="Arial"/>
          <w:sz w:val="24"/>
          <w:szCs w:val="24"/>
          <w:bdr w:val="nil"/>
          <w:lang w:val="cy-GB" w:eastAsia="en-US"/>
        </w:rPr>
        <w:t xml:space="preserve">: Mae trafodaethau'n parhau gyda Phrifysgol Caer ynghylch cwotâu a lle bydd yr addysgu'n digwydd.  </w:t>
      </w:r>
    </w:p>
    <w:p w14:paraId="4044EA9C" w14:textId="77E791AD" w:rsidR="000744AD" w:rsidRPr="00382255" w:rsidRDefault="000744AD" w:rsidP="002F0335">
      <w:pPr>
        <w:pStyle w:val="ListParagraph"/>
        <w:tabs>
          <w:tab w:val="left" w:pos="1134"/>
        </w:tabs>
        <w:ind w:left="567" w:hanging="567"/>
        <w:jc w:val="both"/>
        <w:rPr>
          <w:rFonts w:ascii="Arial" w:eastAsiaTheme="minorHAnsi" w:hAnsi="Arial" w:cs="Arial"/>
          <w:sz w:val="24"/>
          <w:szCs w:val="24"/>
          <w:lang w:eastAsia="en-US"/>
        </w:rPr>
      </w:pPr>
    </w:p>
    <w:p w14:paraId="47F98BBB" w14:textId="3F116DF9" w:rsidR="000744AD" w:rsidRPr="00382255" w:rsidRDefault="008500EC" w:rsidP="00F0247A">
      <w:pPr>
        <w:pStyle w:val="ListParagraph"/>
        <w:numPr>
          <w:ilvl w:val="0"/>
          <w:numId w:val="5"/>
        </w:numPr>
        <w:tabs>
          <w:tab w:val="left" w:pos="1134"/>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Nododd y Cyngor gynnydd a sefyllfa bresennol pob un o'r gwahanol bartneriaethau. </w:t>
      </w:r>
    </w:p>
    <w:p w14:paraId="406FC167" w14:textId="32B333C9" w:rsidR="000744AD" w:rsidRPr="0083652E" w:rsidRDefault="000744AD" w:rsidP="002F0335">
      <w:pPr>
        <w:tabs>
          <w:tab w:val="left" w:pos="1134"/>
        </w:tabs>
        <w:ind w:left="567" w:hanging="567"/>
        <w:jc w:val="both"/>
        <w:rPr>
          <w:rFonts w:ascii="Arial" w:eastAsiaTheme="minorHAnsi" w:hAnsi="Arial" w:cs="Arial"/>
          <w:sz w:val="24"/>
          <w:szCs w:val="24"/>
          <w:lang w:eastAsia="en-US"/>
        </w:rPr>
      </w:pPr>
    </w:p>
    <w:p w14:paraId="7138E08F" w14:textId="77777777" w:rsidR="00FC45F4" w:rsidRPr="0083652E" w:rsidRDefault="00FC45F4" w:rsidP="00CE04DC">
      <w:pPr>
        <w:tabs>
          <w:tab w:val="left" w:pos="1134"/>
        </w:tabs>
        <w:ind w:left="1134" w:hanging="567"/>
        <w:jc w:val="both"/>
        <w:rPr>
          <w:rFonts w:ascii="Arial" w:eastAsiaTheme="minorHAnsi" w:hAnsi="Arial" w:cs="Arial"/>
          <w:sz w:val="24"/>
          <w:szCs w:val="24"/>
          <w:lang w:eastAsia="en-US"/>
        </w:rPr>
      </w:pPr>
    </w:p>
    <w:p w14:paraId="5C626A53" w14:textId="05A0FCAA" w:rsidR="00410918" w:rsidRPr="00706213" w:rsidRDefault="008500EC" w:rsidP="000536EC">
      <w:pPr>
        <w:ind w:left="567" w:hanging="567"/>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LLYWODRAETHU ACADEMAIDD </w:t>
      </w:r>
    </w:p>
    <w:p w14:paraId="0C09AF59" w14:textId="06387DE7" w:rsidR="002F0335" w:rsidRPr="00706213" w:rsidRDefault="002F0335" w:rsidP="000536EC">
      <w:pPr>
        <w:ind w:left="567" w:hanging="567"/>
        <w:jc w:val="center"/>
        <w:rPr>
          <w:rFonts w:ascii="Arial" w:eastAsiaTheme="minorHAnsi" w:hAnsi="Arial" w:cs="Arial"/>
          <w:b/>
          <w:sz w:val="24"/>
          <w:szCs w:val="24"/>
          <w:lang w:eastAsia="en-US"/>
        </w:rPr>
      </w:pPr>
    </w:p>
    <w:p w14:paraId="25F8594E" w14:textId="179426BE" w:rsidR="002F0335" w:rsidRPr="00706213" w:rsidRDefault="008500EC" w:rsidP="00706213">
      <w:pPr>
        <w:pStyle w:val="ListParagraph"/>
        <w:numPr>
          <w:ilvl w:val="0"/>
          <w:numId w:val="10"/>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Yn ei gyfarfod yng Ngorffennaf, derbyniodd y Cyngor adroddiad drafft yr Adolygiad Gwella Ansawdd.  Cyhoeddwyd yr adroddiad terfynol gan yr Asiantaeth Sicrhau Ansawdd (QAA) ar 2 Awst 2018.  Ystyriodd y Cyngor yr adroddiad terfynol a'r cynllun gweithredu cysylltiedig a nodwyd y pwyntiau canlynol: </w:t>
      </w:r>
    </w:p>
    <w:p w14:paraId="435D57D1" w14:textId="50322E33" w:rsidR="002F0335" w:rsidRPr="00706213" w:rsidRDefault="002F0335" w:rsidP="002F0335">
      <w:pPr>
        <w:ind w:left="567" w:hanging="567"/>
        <w:jc w:val="both"/>
        <w:rPr>
          <w:rFonts w:ascii="Arial" w:eastAsiaTheme="minorHAnsi" w:hAnsi="Arial" w:cs="Arial"/>
          <w:sz w:val="24"/>
          <w:szCs w:val="24"/>
          <w:lang w:eastAsia="en-US"/>
        </w:rPr>
      </w:pPr>
    </w:p>
    <w:p w14:paraId="302342E7" w14:textId="73BA5CE3" w:rsidR="002F0335" w:rsidRPr="00706213" w:rsidRDefault="00A36141" w:rsidP="00706213">
      <w:pPr>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[1]</w:t>
      </w:r>
      <w:r>
        <w:rPr>
          <w:rFonts w:ascii="Arial" w:eastAsia="Arial" w:hAnsi="Arial" w:cs="Arial"/>
          <w:sz w:val="24"/>
          <w:szCs w:val="24"/>
          <w:bdr w:val="nil"/>
          <w:lang w:val="cy-GB" w:eastAsia="en-US"/>
        </w:rPr>
        <w:tab/>
      </w:r>
      <w:r w:rsidR="008500EC">
        <w:rPr>
          <w:rFonts w:ascii="Arial" w:eastAsia="Arial" w:hAnsi="Arial" w:cs="Arial"/>
          <w:sz w:val="24"/>
          <w:szCs w:val="24"/>
          <w:bdr w:val="nil"/>
          <w:lang w:val="cy-GB" w:eastAsia="en-US"/>
        </w:rPr>
        <w:t xml:space="preserve">Mae'r Brifysgol wedi cyflawni'r gofynion sylfaenol, sy'n golygu bod gan y Brifysgol drefniadau cadarn ar gyfer sicrhau safonau academaidd, rheoli ansawdd academaidd a gwella ansawdd y profiad a gaiff myfyrwyr.  </w:t>
      </w:r>
    </w:p>
    <w:p w14:paraId="5F931D9A" w14:textId="0568B1E1" w:rsidR="002F0335" w:rsidRPr="00706213" w:rsidRDefault="002F0335" w:rsidP="002F0335">
      <w:pPr>
        <w:ind w:left="567" w:hanging="567"/>
        <w:jc w:val="both"/>
        <w:rPr>
          <w:rFonts w:ascii="Arial" w:eastAsiaTheme="minorHAnsi" w:hAnsi="Arial" w:cs="Arial"/>
          <w:sz w:val="24"/>
          <w:szCs w:val="24"/>
          <w:lang w:eastAsia="en-US"/>
        </w:rPr>
      </w:pPr>
    </w:p>
    <w:p w14:paraId="3CF3E000" w14:textId="0EEA3A2B" w:rsidR="002F0335" w:rsidRPr="00706213" w:rsidRDefault="008500EC" w:rsidP="00706213">
      <w:pPr>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[2] </w:t>
      </w:r>
      <w:r w:rsidR="00A36141">
        <w:rPr>
          <w:rFonts w:ascii="Arial" w:eastAsia="Arial" w:hAnsi="Arial" w:cs="Arial"/>
          <w:sz w:val="24"/>
          <w:szCs w:val="24"/>
          <w:bdr w:val="nil"/>
          <w:lang w:val="cy-GB" w:eastAsia="en-US"/>
        </w:rPr>
        <w:tab/>
      </w:r>
      <w:r>
        <w:rPr>
          <w:rFonts w:ascii="Arial" w:eastAsia="Arial" w:hAnsi="Arial" w:cs="Arial"/>
          <w:sz w:val="24"/>
          <w:szCs w:val="24"/>
          <w:bdr w:val="nil"/>
          <w:lang w:val="cy-GB" w:eastAsia="en-US"/>
        </w:rPr>
        <w:t xml:space="preserve">Nododd yr adroddiad dri maes i'w cymeradwyo; tri chadarnhad mewn meysydd lle nododd y Brifysgol fod gwaith yn mynd rhagddo i roi sylw i rai materion; ac ni chafwyd unrhyw argymhellion. </w:t>
      </w:r>
    </w:p>
    <w:p w14:paraId="2D76728C" w14:textId="19432D6E" w:rsidR="00706213" w:rsidRPr="00706213" w:rsidRDefault="00706213" w:rsidP="00706213">
      <w:pPr>
        <w:ind w:left="1134" w:hanging="567"/>
        <w:jc w:val="both"/>
        <w:rPr>
          <w:rFonts w:ascii="Arial" w:eastAsiaTheme="minorHAnsi" w:hAnsi="Arial" w:cs="Arial"/>
          <w:sz w:val="24"/>
          <w:szCs w:val="24"/>
          <w:lang w:eastAsia="en-US"/>
        </w:rPr>
      </w:pPr>
    </w:p>
    <w:p w14:paraId="03551C19" w14:textId="02785E6A" w:rsidR="00490EB5" w:rsidRPr="00490EB5" w:rsidRDefault="008500EC" w:rsidP="00490EB5">
      <w:pPr>
        <w:pStyle w:val="ListParagraph"/>
        <w:numPr>
          <w:ilvl w:val="0"/>
          <w:numId w:val="10"/>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Hefyd, ystyriodd y Cyngor yr adroddiad blynyddol QA, a oedd yn nodi'r datblygiadau allweddol a ddigwyddodd yn y flwyddyn academaidd 2017/18.  </w:t>
      </w:r>
    </w:p>
    <w:p w14:paraId="40929764" w14:textId="77777777" w:rsidR="00490EB5" w:rsidRDefault="00490EB5" w:rsidP="00490EB5">
      <w:pPr>
        <w:pStyle w:val="ListParagraph"/>
        <w:ind w:left="567" w:hanging="567"/>
        <w:jc w:val="both"/>
        <w:rPr>
          <w:rFonts w:ascii="Arial" w:eastAsiaTheme="minorHAnsi" w:hAnsi="Arial" w:cs="Arial"/>
          <w:sz w:val="24"/>
          <w:szCs w:val="24"/>
          <w:lang w:eastAsia="en-US"/>
        </w:rPr>
      </w:pPr>
    </w:p>
    <w:p w14:paraId="57B0646F" w14:textId="0FA83840" w:rsidR="002F0335" w:rsidRPr="00490EB5" w:rsidRDefault="008500EC" w:rsidP="00490EB5">
      <w:pPr>
        <w:pStyle w:val="ListParagraph"/>
        <w:numPr>
          <w:ilvl w:val="0"/>
          <w:numId w:val="10"/>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Gan ystyried y ddau adroddiad</w:t>
      </w:r>
      <w:r w:rsidR="00A36141">
        <w:rPr>
          <w:rFonts w:ascii="Arial" w:eastAsia="Arial" w:hAnsi="Arial" w:cs="Arial"/>
          <w:sz w:val="24"/>
          <w:szCs w:val="24"/>
          <w:bdr w:val="nil"/>
          <w:lang w:val="cy-GB" w:eastAsia="en-US"/>
        </w:rPr>
        <w:t>,</w:t>
      </w:r>
      <w:r>
        <w:rPr>
          <w:rFonts w:ascii="Arial" w:eastAsia="Arial" w:hAnsi="Arial" w:cs="Arial"/>
          <w:b/>
          <w:bCs/>
          <w:i/>
          <w:iCs/>
          <w:sz w:val="24"/>
          <w:szCs w:val="24"/>
          <w:bdr w:val="nil"/>
          <w:lang w:val="cy-GB" w:eastAsia="en-US"/>
        </w:rPr>
        <w:t xml:space="preserve"> cytunodd </w:t>
      </w:r>
      <w:r>
        <w:rPr>
          <w:rFonts w:ascii="Arial" w:eastAsia="Arial" w:hAnsi="Arial" w:cs="Arial"/>
          <w:sz w:val="24"/>
          <w:szCs w:val="24"/>
          <w:bdr w:val="nil"/>
          <w:lang w:val="cy-GB" w:eastAsia="en-US"/>
        </w:rPr>
        <w:t xml:space="preserve"> y Cyngor bod ganddynt y lefel uchaf o hyder wrth lofnodi'r datganiadau sicrhau ansawdd blynyddol ym mis Tachwedd.</w:t>
      </w:r>
    </w:p>
    <w:p w14:paraId="4AC7683A" w14:textId="77777777" w:rsidR="002F0335" w:rsidRDefault="002F0335" w:rsidP="002F0335">
      <w:pPr>
        <w:ind w:left="567" w:hanging="567"/>
        <w:jc w:val="both"/>
        <w:rPr>
          <w:rFonts w:ascii="Arial" w:eastAsiaTheme="minorHAnsi" w:hAnsi="Arial" w:cs="Arial"/>
          <w:sz w:val="24"/>
          <w:szCs w:val="24"/>
          <w:lang w:eastAsia="en-US"/>
        </w:rPr>
      </w:pPr>
    </w:p>
    <w:p w14:paraId="2D0FEB86" w14:textId="10CAAFD0" w:rsidR="002F0335" w:rsidRDefault="008500EC" w:rsidP="002F0335">
      <w:pPr>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p>
    <w:p w14:paraId="42B48590" w14:textId="77777777" w:rsidR="002F0335" w:rsidRPr="006A5C27" w:rsidRDefault="008500EC" w:rsidP="002F0335">
      <w:pPr>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DATGANIAD AR GAETHWASIAETH A MASNACHU POBL </w:t>
      </w:r>
    </w:p>
    <w:p w14:paraId="2274BCD5" w14:textId="77777777" w:rsidR="002F0335" w:rsidRPr="006A5C27" w:rsidRDefault="002F0335" w:rsidP="002F0335">
      <w:pPr>
        <w:jc w:val="center"/>
        <w:rPr>
          <w:rFonts w:ascii="Arial" w:eastAsiaTheme="minorHAnsi" w:hAnsi="Arial" w:cs="Arial"/>
          <w:sz w:val="24"/>
          <w:szCs w:val="24"/>
          <w:lang w:eastAsia="en-US"/>
        </w:rPr>
      </w:pPr>
    </w:p>
    <w:p w14:paraId="737CF0D9" w14:textId="3F6697FE" w:rsidR="002F0335" w:rsidRPr="00EA0771" w:rsidRDefault="008500EC" w:rsidP="002F0335">
      <w:pPr>
        <w:jc w:val="both"/>
        <w:rPr>
          <w:rFonts w:ascii="Arial" w:hAnsi="Arial" w:cs="Arial"/>
          <w:sz w:val="24"/>
          <w:szCs w:val="24"/>
        </w:rPr>
      </w:pPr>
      <w:r>
        <w:rPr>
          <w:rFonts w:ascii="Arial" w:eastAsia="Arial" w:hAnsi="Arial" w:cs="Arial"/>
          <w:sz w:val="24"/>
          <w:szCs w:val="24"/>
          <w:bdr w:val="nil"/>
          <w:lang w:val="cy-GB"/>
        </w:rPr>
        <w:t xml:space="preserve">Cyflwynodd Ysgrifennydd y Brifysgol ddatganiad  blynyddol y Brifysgol ar gaethwasiaeth a masnachu pobl. Nodwyd bod y Datganiad wedi'i ddiweddaru i adlewyrchu newidiadau yn y flwyddyn ddiwethaf a nodwyd bod  mwyafrif y camau gweithredu ar y cynllun gweithredu bellach wedi'u cwblhau. </w:t>
      </w:r>
      <w:r>
        <w:rPr>
          <w:rFonts w:ascii="Arial" w:eastAsia="Arial" w:hAnsi="Arial" w:cs="Arial"/>
          <w:b/>
          <w:bCs/>
          <w:i/>
          <w:iCs/>
          <w:sz w:val="24"/>
          <w:szCs w:val="24"/>
          <w:bdr w:val="nil"/>
          <w:lang w:val="cy-GB"/>
        </w:rPr>
        <w:t>Cymeradwyodd</w:t>
      </w:r>
      <w:r>
        <w:rPr>
          <w:rFonts w:ascii="Arial" w:eastAsia="Arial" w:hAnsi="Arial" w:cs="Arial"/>
          <w:sz w:val="24"/>
          <w:szCs w:val="24"/>
          <w:bdr w:val="nil"/>
          <w:lang w:val="cy-GB"/>
        </w:rPr>
        <w:t xml:space="preserve"> y Cyngor y datganiad sydd i'w atodi wrth Gyfrifon y Brifysgol am 2017/18. </w:t>
      </w:r>
    </w:p>
    <w:p w14:paraId="4986DA5E" w14:textId="77777777" w:rsidR="002F0335" w:rsidRPr="002F0335" w:rsidRDefault="002F0335" w:rsidP="002F0335">
      <w:pPr>
        <w:ind w:left="567" w:hanging="567"/>
        <w:jc w:val="both"/>
        <w:rPr>
          <w:rFonts w:ascii="Arial" w:eastAsiaTheme="minorHAnsi" w:hAnsi="Arial" w:cs="Arial"/>
          <w:sz w:val="24"/>
          <w:szCs w:val="24"/>
          <w:lang w:eastAsia="en-US"/>
        </w:rPr>
      </w:pPr>
    </w:p>
    <w:p w14:paraId="31A0EE5F" w14:textId="77777777" w:rsidR="000536EC" w:rsidRPr="0083652E" w:rsidRDefault="000536EC" w:rsidP="000536EC">
      <w:pPr>
        <w:ind w:left="567" w:hanging="567"/>
        <w:jc w:val="center"/>
        <w:rPr>
          <w:rFonts w:ascii="Arial" w:eastAsiaTheme="minorHAnsi" w:hAnsi="Arial" w:cs="Arial"/>
          <w:b/>
          <w:sz w:val="24"/>
          <w:szCs w:val="24"/>
          <w:lang w:eastAsia="en-US"/>
        </w:rPr>
      </w:pPr>
    </w:p>
    <w:p w14:paraId="6AC9531A" w14:textId="7907CE52" w:rsidR="00410918" w:rsidRDefault="008500EC" w:rsidP="00AA179E">
      <w:pPr>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ADRODDIAD UNIONDEB ACADEMAIDD</w:t>
      </w:r>
    </w:p>
    <w:p w14:paraId="0321CB81" w14:textId="7D9158B0" w:rsidR="00AA179E" w:rsidRDefault="00AA179E" w:rsidP="00C2237E">
      <w:pPr>
        <w:jc w:val="both"/>
        <w:rPr>
          <w:rFonts w:ascii="Arial" w:eastAsiaTheme="minorHAnsi" w:hAnsi="Arial" w:cs="Arial"/>
          <w:b/>
          <w:sz w:val="24"/>
          <w:szCs w:val="24"/>
          <w:lang w:eastAsia="en-US"/>
        </w:rPr>
      </w:pPr>
    </w:p>
    <w:p w14:paraId="272B96EB" w14:textId="301E9954" w:rsidR="00AA179E" w:rsidRPr="00490EB5" w:rsidRDefault="008500EC" w:rsidP="00490EB5">
      <w:pPr>
        <w:pStyle w:val="ListParagraph"/>
        <w:numPr>
          <w:ilvl w:val="0"/>
          <w:numId w:val="11"/>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Mae'r Brifysgol yn cydnabod pwysigrwydd cynnal y safonau uchaf o ran uniondeb ymchwil ac felly mae'n cydymffurfio â Choncordat Prifysgolion y DU i Gefnogi Uniondeb Ymchwil.  Dros y degawd diwethaf ni chodwyd unrhyw achosion. </w:t>
      </w:r>
    </w:p>
    <w:p w14:paraId="0F2B86BA" w14:textId="5D24FDED" w:rsidR="00490EB5" w:rsidRPr="00490EB5" w:rsidRDefault="00490EB5" w:rsidP="00490EB5">
      <w:pPr>
        <w:ind w:left="567" w:hanging="567"/>
        <w:jc w:val="both"/>
        <w:rPr>
          <w:rFonts w:ascii="Arial" w:eastAsiaTheme="minorHAnsi" w:hAnsi="Arial" w:cs="Arial"/>
          <w:sz w:val="24"/>
          <w:szCs w:val="24"/>
          <w:lang w:eastAsia="en-US"/>
        </w:rPr>
      </w:pPr>
    </w:p>
    <w:p w14:paraId="6F2E5552" w14:textId="393E67F1" w:rsidR="00490EB5" w:rsidRPr="00490EB5" w:rsidRDefault="008500EC" w:rsidP="00490EB5">
      <w:pPr>
        <w:pStyle w:val="ListParagraph"/>
        <w:numPr>
          <w:ilvl w:val="0"/>
          <w:numId w:val="11"/>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Nododd y Cyngor fod un achos wedi'i godi yn 2017-18, mewn perthynas â deunyddiau ymchwil a gyhoeddwyd gan ymchwilydd o Brifysgol Bangor. Sail y gŵyn oedd na roddwyd cydnabyddiaeth ddigonol i waith cyn-fyfyriwr PhD mewn cyhoeddiad. Sefydlwyd Panel Ymchwilio a phenderfynwyd nad oedd y cyhuddiad wedi'i gadarnhau a rhoddwyd gwybod i'r achwynydd a'r ymatebydd am hynny. </w:t>
      </w:r>
    </w:p>
    <w:p w14:paraId="507C6DA6" w14:textId="76A4CD29" w:rsidR="00D57165" w:rsidRDefault="00D57165" w:rsidP="00490EB5">
      <w:pPr>
        <w:tabs>
          <w:tab w:val="left" w:pos="567"/>
        </w:tabs>
        <w:ind w:left="567" w:hanging="567"/>
        <w:jc w:val="both"/>
        <w:rPr>
          <w:rFonts w:ascii="Arial" w:eastAsiaTheme="minorHAnsi" w:hAnsi="Arial" w:cs="Arial"/>
          <w:sz w:val="24"/>
          <w:szCs w:val="24"/>
          <w:lang w:eastAsia="en-US"/>
        </w:rPr>
      </w:pPr>
    </w:p>
    <w:p w14:paraId="50876174" w14:textId="77777777" w:rsidR="00731AE2" w:rsidRPr="006C59EF" w:rsidRDefault="008500EC" w:rsidP="00731AE2">
      <w:pPr>
        <w:tabs>
          <w:tab w:val="left" w:pos="567"/>
        </w:tabs>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ab/>
      </w:r>
      <w:r w:rsidR="006B7766" w:rsidRPr="006C59EF">
        <w:rPr>
          <w:rFonts w:ascii="Arial" w:eastAsiaTheme="minorHAnsi" w:hAnsi="Arial" w:cs="Arial"/>
          <w:sz w:val="24"/>
          <w:szCs w:val="24"/>
          <w:lang w:eastAsia="en-US"/>
        </w:rPr>
        <w:t xml:space="preserve"> </w:t>
      </w:r>
    </w:p>
    <w:p w14:paraId="74B28B69" w14:textId="77777777" w:rsidR="008961B3" w:rsidRPr="006C59EF" w:rsidRDefault="008500EC" w:rsidP="00773E29">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PWYLLGOR ARCHWILIO A RISG</w:t>
      </w:r>
    </w:p>
    <w:p w14:paraId="009B270C" w14:textId="77777777" w:rsidR="008961B3" w:rsidRPr="006C59EF" w:rsidRDefault="008961B3" w:rsidP="00731AE2">
      <w:pPr>
        <w:tabs>
          <w:tab w:val="left" w:pos="567"/>
        </w:tabs>
        <w:jc w:val="both"/>
        <w:rPr>
          <w:rFonts w:ascii="Arial" w:eastAsiaTheme="minorHAnsi" w:hAnsi="Arial" w:cs="Arial"/>
          <w:sz w:val="24"/>
          <w:szCs w:val="24"/>
          <w:lang w:eastAsia="en-US"/>
        </w:rPr>
      </w:pPr>
    </w:p>
    <w:p w14:paraId="5B359A0D" w14:textId="552DA3FC" w:rsidR="0038617D" w:rsidRPr="006A5C27" w:rsidRDefault="008500EC" w:rsidP="00F0247A">
      <w:pPr>
        <w:pStyle w:val="ListParagraph"/>
        <w:numPr>
          <w:ilvl w:val="0"/>
          <w:numId w:val="6"/>
        </w:numPr>
        <w:tabs>
          <w:tab w:val="left" w:pos="567"/>
        </w:tabs>
        <w:ind w:left="567" w:hanging="567"/>
        <w:jc w:val="both"/>
        <w:rPr>
          <w:rFonts w:ascii="Arial" w:eastAsiaTheme="minorHAnsi" w:hAnsi="Arial" w:cs="Arial"/>
          <w:sz w:val="24"/>
          <w:szCs w:val="24"/>
          <w:lang w:eastAsia="en-US"/>
        </w:rPr>
      </w:pPr>
      <w:r>
        <w:rPr>
          <w:rFonts w:ascii="Arial" w:eastAsia="Calibri" w:hAnsi="Arial" w:cs="Arial"/>
          <w:sz w:val="24"/>
          <w:szCs w:val="24"/>
          <w:bdr w:val="nil"/>
          <w:lang w:val="cy-GB" w:eastAsia="en-US"/>
        </w:rPr>
        <w:t>Cymeradwywyd adroddiad cyfarfod y Pwyllgor Archwilio a Risg a gynhaliwyd 12 Medi 2018</w:t>
      </w:r>
      <w:r w:rsidR="00A36141">
        <w:rPr>
          <w:rFonts w:ascii="Arial" w:eastAsia="Calibri" w:hAnsi="Arial" w:cs="Arial"/>
          <w:sz w:val="24"/>
          <w:szCs w:val="24"/>
          <w:bdr w:val="nil"/>
          <w:lang w:val="cy-GB" w:eastAsia="en-US"/>
        </w:rPr>
        <w:t xml:space="preserve"> </w:t>
      </w:r>
      <w:r>
        <w:rPr>
          <w:rFonts w:ascii="Arial" w:eastAsia="Calibri" w:hAnsi="Arial" w:cs="Arial"/>
          <w:sz w:val="24"/>
          <w:szCs w:val="24"/>
          <w:bdr w:val="nil"/>
          <w:lang w:val="cy-GB" w:eastAsia="en-US"/>
        </w:rPr>
        <w:t xml:space="preserve">(ynghlwm fel Atodiad II i gopi swyddogol y cofnodion). </w:t>
      </w:r>
    </w:p>
    <w:p w14:paraId="5449FD57" w14:textId="7A81A319" w:rsidR="00AA179E" w:rsidRPr="006A5C27" w:rsidRDefault="00AA179E" w:rsidP="00AA179E">
      <w:pPr>
        <w:tabs>
          <w:tab w:val="left" w:pos="567"/>
        </w:tabs>
        <w:ind w:left="567" w:hanging="567"/>
        <w:contextualSpacing/>
        <w:jc w:val="both"/>
        <w:rPr>
          <w:rFonts w:ascii="Arial" w:eastAsiaTheme="minorHAnsi" w:hAnsi="Arial" w:cs="Arial"/>
          <w:sz w:val="24"/>
          <w:szCs w:val="24"/>
          <w:lang w:eastAsia="en-US"/>
        </w:rPr>
      </w:pPr>
    </w:p>
    <w:p w14:paraId="5A5AFDC7" w14:textId="3FF7ABDD" w:rsidR="00AA179E" w:rsidRPr="006A5C27" w:rsidRDefault="008500EC" w:rsidP="00F0247A">
      <w:pPr>
        <w:pStyle w:val="ListParagraph"/>
        <w:numPr>
          <w:ilvl w:val="0"/>
          <w:numId w:val="6"/>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Cytunodd y Cyngor ag argymhelliad y Pwyllgor i gymeradwyo'r Polisi Rheoli Risg diwygiedig, a bod adolygiad o'r Archwaeth am Risg yn cael ei ystyried ar adeg briodol. </w:t>
      </w:r>
    </w:p>
    <w:p w14:paraId="1FF9B807" w14:textId="192503B1" w:rsidR="0038617D" w:rsidRDefault="0038617D" w:rsidP="00731AE2">
      <w:pPr>
        <w:tabs>
          <w:tab w:val="left" w:pos="567"/>
        </w:tabs>
        <w:jc w:val="both"/>
        <w:rPr>
          <w:rFonts w:ascii="Arial" w:eastAsiaTheme="minorHAnsi" w:hAnsi="Arial" w:cs="Arial"/>
          <w:sz w:val="24"/>
          <w:szCs w:val="24"/>
          <w:lang w:eastAsia="en-US"/>
        </w:rPr>
      </w:pPr>
    </w:p>
    <w:p w14:paraId="3C0B65C2" w14:textId="77777777" w:rsidR="00ED1AF7" w:rsidRPr="006C59EF" w:rsidRDefault="00ED1AF7" w:rsidP="00731AE2">
      <w:pPr>
        <w:tabs>
          <w:tab w:val="left" w:pos="567"/>
        </w:tabs>
        <w:jc w:val="both"/>
        <w:rPr>
          <w:rFonts w:ascii="Arial" w:eastAsiaTheme="minorHAnsi" w:hAnsi="Arial" w:cs="Arial"/>
          <w:sz w:val="24"/>
          <w:szCs w:val="24"/>
          <w:lang w:eastAsia="en-US"/>
        </w:rPr>
      </w:pPr>
    </w:p>
    <w:p w14:paraId="4A15A91A" w14:textId="70FA3CAD" w:rsidR="008961B3" w:rsidRPr="006C59EF" w:rsidRDefault="008500EC" w:rsidP="00773E29">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PWYLLGOR DISWYDDIADAU</w:t>
      </w:r>
    </w:p>
    <w:p w14:paraId="3C053781" w14:textId="77777777" w:rsidR="008961B3" w:rsidRPr="006C59EF" w:rsidRDefault="008961B3" w:rsidP="00731AE2">
      <w:pPr>
        <w:tabs>
          <w:tab w:val="left" w:pos="567"/>
        </w:tabs>
        <w:jc w:val="both"/>
        <w:rPr>
          <w:rFonts w:ascii="Arial" w:eastAsiaTheme="minorHAnsi" w:hAnsi="Arial" w:cs="Arial"/>
          <w:sz w:val="24"/>
          <w:szCs w:val="24"/>
          <w:lang w:eastAsia="en-US"/>
        </w:rPr>
      </w:pPr>
    </w:p>
    <w:p w14:paraId="2F2F24FC" w14:textId="3C68CAA2" w:rsidR="0038617D" w:rsidRPr="006A5C27" w:rsidRDefault="008500EC" w:rsidP="00F0247A">
      <w:pPr>
        <w:pStyle w:val="ListParagraph"/>
        <w:numPr>
          <w:ilvl w:val="0"/>
          <w:numId w:val="7"/>
        </w:numPr>
        <w:tabs>
          <w:tab w:val="left" w:pos="567"/>
        </w:tabs>
        <w:ind w:left="567" w:hanging="567"/>
        <w:jc w:val="both"/>
        <w:rPr>
          <w:rFonts w:ascii="Arial" w:eastAsiaTheme="minorHAnsi" w:hAnsi="Arial" w:cs="Arial"/>
          <w:sz w:val="24"/>
          <w:szCs w:val="24"/>
          <w:lang w:eastAsia="en-US"/>
        </w:rPr>
      </w:pPr>
      <w:r>
        <w:rPr>
          <w:rFonts w:ascii="Arial" w:eastAsia="Calibri" w:hAnsi="Arial" w:cs="Arial"/>
          <w:sz w:val="24"/>
          <w:szCs w:val="24"/>
          <w:bdr w:val="nil"/>
          <w:lang w:val="cy-GB" w:eastAsia="en-US"/>
        </w:rPr>
        <w:t xml:space="preserve">Cymeradwywyd yr adroddiad ar gyfarfod y Pwyllgor Diswyddiadau a gynhaliwyd 13 Gorffennaf 2018 (ynghlwm fel Atodiad III i gopi swyddogol y Cofnodion).  </w:t>
      </w:r>
    </w:p>
    <w:p w14:paraId="7214F7FF" w14:textId="4DFBEE19" w:rsidR="00AA179E" w:rsidRPr="006A5C27" w:rsidRDefault="00AA179E" w:rsidP="000536EC">
      <w:pPr>
        <w:tabs>
          <w:tab w:val="left" w:pos="567"/>
        </w:tabs>
        <w:jc w:val="both"/>
        <w:rPr>
          <w:rFonts w:ascii="Arial" w:eastAsiaTheme="minorHAnsi" w:hAnsi="Arial" w:cs="Arial"/>
          <w:sz w:val="24"/>
          <w:szCs w:val="24"/>
          <w:lang w:eastAsia="en-US"/>
        </w:rPr>
      </w:pPr>
    </w:p>
    <w:p w14:paraId="54EA0388" w14:textId="1DDEF03C" w:rsidR="00AA179E" w:rsidRPr="006A5C27" w:rsidRDefault="008500EC" w:rsidP="00F0247A">
      <w:pPr>
        <w:pStyle w:val="ListParagraph"/>
        <w:numPr>
          <w:ilvl w:val="0"/>
          <w:numId w:val="7"/>
        </w:numPr>
        <w:tabs>
          <w:tab w:val="left" w:pos="567"/>
        </w:tabs>
        <w:ind w:left="567" w:hanging="567"/>
        <w:jc w:val="both"/>
        <w:rPr>
          <w:rFonts w:ascii="Arial" w:eastAsiaTheme="minorHAnsi" w:hAnsi="Arial" w:cs="Arial"/>
          <w:sz w:val="24"/>
          <w:szCs w:val="24"/>
          <w:lang w:eastAsia="en-US"/>
        </w:rPr>
      </w:pPr>
      <w:r>
        <w:rPr>
          <w:rFonts w:ascii="Arial" w:eastAsia="Calibri" w:hAnsi="Arial" w:cs="Arial"/>
          <w:sz w:val="24"/>
          <w:szCs w:val="24"/>
          <w:bdr w:val="nil"/>
          <w:lang w:val="cy-GB" w:eastAsia="en-US"/>
        </w:rPr>
        <w:t>Cymeradwyodd y Cyngor yr argymhelliad y dylai staff gyda chontractau cyfnod penodol a oedd i fod i ddod i ben rhwng 1 Awst 2018 a 31 Ionawr 2019 gael eu diswyddo pe na bai unrhyw swyddi eraill addas yn cael eu pennu iddynt.</w:t>
      </w:r>
    </w:p>
    <w:p w14:paraId="3EAA9836" w14:textId="77777777" w:rsidR="00663804" w:rsidRPr="00084EF4" w:rsidRDefault="00663804" w:rsidP="00773E29">
      <w:pPr>
        <w:tabs>
          <w:tab w:val="left" w:pos="567"/>
        </w:tabs>
        <w:jc w:val="both"/>
        <w:rPr>
          <w:rFonts w:ascii="Arial" w:eastAsiaTheme="minorHAnsi" w:hAnsi="Arial" w:cs="Arial"/>
          <w:sz w:val="24"/>
          <w:szCs w:val="24"/>
          <w:lang w:eastAsia="en-US"/>
        </w:rPr>
      </w:pPr>
    </w:p>
    <w:p w14:paraId="69B9112A" w14:textId="77777777" w:rsidR="0038617D" w:rsidRPr="006C59EF" w:rsidRDefault="0038617D" w:rsidP="00731AE2">
      <w:pPr>
        <w:tabs>
          <w:tab w:val="left" w:pos="567"/>
        </w:tabs>
        <w:jc w:val="both"/>
        <w:rPr>
          <w:rFonts w:ascii="Arial" w:eastAsiaTheme="minorHAnsi" w:hAnsi="Arial" w:cs="Arial"/>
          <w:sz w:val="24"/>
          <w:szCs w:val="24"/>
          <w:lang w:eastAsia="en-US"/>
        </w:rPr>
      </w:pPr>
    </w:p>
    <w:p w14:paraId="1C799986" w14:textId="33E50D36" w:rsidR="00731AE2" w:rsidRPr="006A5C27" w:rsidRDefault="008500EC" w:rsidP="00731AE2">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PWYLLGOR ENWEBIADAU A LLYWODRAETHU</w:t>
      </w:r>
    </w:p>
    <w:p w14:paraId="00036986" w14:textId="77777777" w:rsidR="00731AE2" w:rsidRPr="006A5C27" w:rsidRDefault="00731AE2" w:rsidP="00731AE2">
      <w:pPr>
        <w:tabs>
          <w:tab w:val="left" w:pos="567"/>
        </w:tabs>
        <w:jc w:val="both"/>
        <w:rPr>
          <w:rFonts w:ascii="Arial" w:eastAsiaTheme="minorHAnsi" w:hAnsi="Arial" w:cs="Arial"/>
          <w:sz w:val="24"/>
          <w:szCs w:val="24"/>
          <w:lang w:eastAsia="en-US"/>
        </w:rPr>
      </w:pPr>
    </w:p>
    <w:p w14:paraId="1DF3E3DE" w14:textId="47D6CFCC" w:rsidR="002423DC" w:rsidRPr="006A5C27" w:rsidRDefault="008500EC" w:rsidP="00F0247A">
      <w:pPr>
        <w:pStyle w:val="ListParagraph"/>
        <w:numPr>
          <w:ilvl w:val="0"/>
          <w:numId w:val="8"/>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Cymeradwywyd yr adroddiad ar y trafodaethau a gynhaliwyd dros yr haf gan y Pwyllgor Enwebiadau a Llywodraethu  (ynghlwm fel Atodiad IV i gopi swyddogol y cofnodion). </w:t>
      </w:r>
    </w:p>
    <w:p w14:paraId="278232CB" w14:textId="36836F65" w:rsidR="001F0264" w:rsidRPr="006A5C27" w:rsidRDefault="001F0264" w:rsidP="001F0264">
      <w:pPr>
        <w:tabs>
          <w:tab w:val="left" w:pos="567"/>
        </w:tabs>
        <w:ind w:left="567" w:hanging="567"/>
        <w:jc w:val="both"/>
        <w:rPr>
          <w:rFonts w:ascii="Arial" w:eastAsiaTheme="minorHAnsi" w:hAnsi="Arial" w:cs="Arial"/>
          <w:sz w:val="24"/>
          <w:szCs w:val="24"/>
          <w:lang w:eastAsia="en-US"/>
        </w:rPr>
      </w:pPr>
    </w:p>
    <w:p w14:paraId="6B555765" w14:textId="7DFC08D7" w:rsidR="001F0264" w:rsidRPr="006A5C27" w:rsidRDefault="008500EC" w:rsidP="00F0247A">
      <w:pPr>
        <w:pStyle w:val="ListParagraph"/>
        <w:numPr>
          <w:ilvl w:val="0"/>
          <w:numId w:val="8"/>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Cytunodd y Cyngor gyda'r argymhelliad y dylid penodi'r Athro Gareth Roberts yn Gadeirydd y Pwyllgor Iechyd a Diogelwch am gyfnod o 4 blynedd o 1</w:t>
      </w:r>
      <w:r>
        <w:rPr>
          <w:rFonts w:ascii="Arial" w:eastAsia="Arial" w:hAnsi="Arial" w:cs="Arial"/>
          <w:sz w:val="24"/>
          <w:szCs w:val="24"/>
          <w:bdr w:val="nil"/>
          <w:vertAlign w:val="superscript"/>
          <w:lang w:val="cy-GB" w:eastAsia="en-US"/>
        </w:rPr>
        <w:t xml:space="preserve"> </w:t>
      </w:r>
      <w:r>
        <w:rPr>
          <w:rFonts w:ascii="Arial" w:eastAsia="Arial" w:hAnsi="Arial" w:cs="Arial"/>
          <w:sz w:val="24"/>
          <w:szCs w:val="24"/>
          <w:bdr w:val="nil"/>
          <w:lang w:val="cy-GB" w:eastAsia="en-US"/>
        </w:rPr>
        <w:t xml:space="preserve"> Hydref 2018. </w:t>
      </w:r>
    </w:p>
    <w:p w14:paraId="341D88C0" w14:textId="1DDE438A" w:rsidR="001F0264" w:rsidRDefault="001F0264" w:rsidP="001F0264">
      <w:pPr>
        <w:pStyle w:val="ListParagraph"/>
        <w:rPr>
          <w:rFonts w:ascii="Arial" w:eastAsiaTheme="minorHAnsi" w:hAnsi="Arial" w:cs="Arial"/>
          <w:sz w:val="24"/>
          <w:szCs w:val="24"/>
          <w:lang w:eastAsia="en-US"/>
        </w:rPr>
      </w:pPr>
    </w:p>
    <w:p w14:paraId="72D1CD83" w14:textId="64EB8B8E" w:rsidR="001F0264" w:rsidRDefault="001F0264" w:rsidP="001F0264">
      <w:pPr>
        <w:pStyle w:val="ListParagraph"/>
        <w:rPr>
          <w:rFonts w:ascii="Arial" w:eastAsiaTheme="minorHAnsi" w:hAnsi="Arial" w:cs="Arial"/>
          <w:sz w:val="24"/>
          <w:szCs w:val="24"/>
          <w:lang w:eastAsia="en-US"/>
        </w:rPr>
      </w:pPr>
    </w:p>
    <w:p w14:paraId="3B55B255" w14:textId="4D4C58FC" w:rsidR="00A36141" w:rsidRDefault="00A36141" w:rsidP="001F0264">
      <w:pPr>
        <w:pStyle w:val="ListParagraph"/>
        <w:rPr>
          <w:rFonts w:ascii="Arial" w:eastAsiaTheme="minorHAnsi" w:hAnsi="Arial" w:cs="Arial"/>
          <w:sz w:val="24"/>
          <w:szCs w:val="24"/>
          <w:lang w:eastAsia="en-US"/>
        </w:rPr>
      </w:pPr>
    </w:p>
    <w:p w14:paraId="04FE8B0D" w14:textId="77777777" w:rsidR="00A36141" w:rsidRPr="001F0264" w:rsidRDefault="00A36141" w:rsidP="001F0264">
      <w:pPr>
        <w:pStyle w:val="ListParagraph"/>
        <w:rPr>
          <w:rFonts w:ascii="Arial" w:eastAsiaTheme="minorHAnsi" w:hAnsi="Arial" w:cs="Arial"/>
          <w:sz w:val="24"/>
          <w:szCs w:val="24"/>
          <w:lang w:eastAsia="en-US"/>
        </w:rPr>
      </w:pPr>
    </w:p>
    <w:p w14:paraId="48EC2C39" w14:textId="3F8AA85E" w:rsidR="001F0264" w:rsidRPr="006A5C27" w:rsidRDefault="008500EC" w:rsidP="001F0264">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PWYLLGOR DWYIEITHRWYDD</w:t>
      </w:r>
    </w:p>
    <w:p w14:paraId="75BB0376" w14:textId="2064AFFA" w:rsidR="00731AE2" w:rsidRPr="006A5C27" w:rsidRDefault="00731AE2" w:rsidP="00731AE2">
      <w:pPr>
        <w:tabs>
          <w:tab w:val="left" w:pos="567"/>
        </w:tabs>
        <w:jc w:val="both"/>
        <w:rPr>
          <w:rFonts w:ascii="Arial" w:eastAsiaTheme="minorHAnsi" w:hAnsi="Arial" w:cs="Arial"/>
          <w:sz w:val="24"/>
          <w:szCs w:val="24"/>
          <w:lang w:eastAsia="en-US"/>
        </w:rPr>
      </w:pPr>
    </w:p>
    <w:p w14:paraId="51BFCB75" w14:textId="62418CE0" w:rsidR="001F0264" w:rsidRPr="006A5C27" w:rsidRDefault="008500EC" w:rsidP="00731AE2">
      <w:pPr>
        <w:tabs>
          <w:tab w:val="left" w:pos="567"/>
        </w:tabs>
        <w:jc w:val="both"/>
        <w:rPr>
          <w:rFonts w:ascii="Arial" w:eastAsiaTheme="minorHAnsi" w:hAnsi="Arial" w:cs="Arial"/>
          <w:sz w:val="24"/>
          <w:szCs w:val="24"/>
          <w:lang w:eastAsia="en-US"/>
        </w:rPr>
      </w:pPr>
      <w:r>
        <w:rPr>
          <w:rFonts w:ascii="Arial" w:eastAsia="Calibri" w:hAnsi="Arial" w:cs="Arial"/>
          <w:sz w:val="24"/>
          <w:szCs w:val="24"/>
          <w:bdr w:val="nil"/>
          <w:lang w:val="cy-GB" w:eastAsia="en-US"/>
        </w:rPr>
        <w:t xml:space="preserve">Cymeradwywyd yr adroddiad ar gyfarfod y Pwyllgor Dwyieithrwydd a gynhaliwyd 13 Gorffennaf (ynghlwm fel Atodiad V i gopi swyddogol y cofnodion). </w:t>
      </w:r>
    </w:p>
    <w:p w14:paraId="07C64CC3" w14:textId="46A205D7" w:rsidR="001F0264" w:rsidRPr="006A5C27" w:rsidRDefault="001F0264" w:rsidP="00731AE2">
      <w:pPr>
        <w:tabs>
          <w:tab w:val="left" w:pos="567"/>
        </w:tabs>
        <w:jc w:val="both"/>
        <w:rPr>
          <w:rFonts w:ascii="Arial" w:eastAsiaTheme="minorHAnsi" w:hAnsi="Arial" w:cs="Arial"/>
          <w:sz w:val="24"/>
          <w:szCs w:val="24"/>
          <w:lang w:eastAsia="en-US"/>
        </w:rPr>
      </w:pPr>
    </w:p>
    <w:p w14:paraId="50C6E6D7" w14:textId="77777777" w:rsidR="001F0264" w:rsidRPr="006A5C27" w:rsidRDefault="001F0264" w:rsidP="00731AE2">
      <w:pPr>
        <w:tabs>
          <w:tab w:val="left" w:pos="567"/>
        </w:tabs>
        <w:jc w:val="both"/>
        <w:rPr>
          <w:rFonts w:ascii="Arial" w:eastAsiaTheme="minorHAnsi" w:hAnsi="Arial" w:cs="Arial"/>
          <w:sz w:val="24"/>
          <w:szCs w:val="24"/>
          <w:lang w:eastAsia="en-US"/>
        </w:rPr>
      </w:pPr>
    </w:p>
    <w:p w14:paraId="2280B7FC" w14:textId="77777777" w:rsidR="00731AE2" w:rsidRPr="009444CA" w:rsidRDefault="008500EC" w:rsidP="00731AE2">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MATERION ADNODDAU DYNOL</w:t>
      </w:r>
    </w:p>
    <w:p w14:paraId="3F1F0A99" w14:textId="77777777" w:rsidR="00731AE2" w:rsidRPr="009444CA" w:rsidRDefault="00731AE2" w:rsidP="00731AE2">
      <w:pPr>
        <w:tabs>
          <w:tab w:val="left" w:pos="567"/>
        </w:tabs>
        <w:jc w:val="both"/>
        <w:rPr>
          <w:rFonts w:ascii="Arial" w:eastAsiaTheme="minorHAnsi" w:hAnsi="Arial" w:cs="Arial"/>
          <w:sz w:val="24"/>
          <w:szCs w:val="24"/>
          <w:lang w:eastAsia="en-US"/>
        </w:rPr>
      </w:pPr>
    </w:p>
    <w:p w14:paraId="3FD612C2" w14:textId="2F1C0BA0" w:rsidR="000536EC" w:rsidRPr="00A67885" w:rsidRDefault="008500EC" w:rsidP="00F0247A">
      <w:pPr>
        <w:pStyle w:val="ListParagraph"/>
        <w:numPr>
          <w:ilvl w:val="0"/>
          <w:numId w:val="3"/>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Derbyniodd y Cyngor adroddiad ar faterion Adnoddau Dynol gan gynnwys trafodaethau ar y Cynllun Pensiwn USS a'r anghydfod ynghylch hynny, a'r Cod Taliadau CUC.     </w:t>
      </w:r>
    </w:p>
    <w:p w14:paraId="64EBA1BA" w14:textId="77777777" w:rsidR="001F0264" w:rsidRPr="00A67885" w:rsidRDefault="001F0264" w:rsidP="001F0264">
      <w:pPr>
        <w:pStyle w:val="ListParagraph"/>
        <w:tabs>
          <w:tab w:val="left" w:pos="567"/>
        </w:tabs>
        <w:ind w:left="567"/>
        <w:jc w:val="both"/>
        <w:rPr>
          <w:rFonts w:ascii="Arial" w:eastAsiaTheme="minorHAnsi" w:hAnsi="Arial" w:cs="Arial"/>
          <w:sz w:val="24"/>
          <w:szCs w:val="24"/>
          <w:lang w:eastAsia="en-US"/>
        </w:rPr>
      </w:pPr>
    </w:p>
    <w:p w14:paraId="292981F4" w14:textId="64BD5E90" w:rsidR="00A67885" w:rsidRDefault="008500EC" w:rsidP="00A67885">
      <w:pPr>
        <w:pStyle w:val="ListParagraph"/>
        <w:numPr>
          <w:ilvl w:val="0"/>
          <w:numId w:val="3"/>
        </w:numPr>
        <w:tabs>
          <w:tab w:val="left" w:pos="567"/>
        </w:tabs>
        <w:autoSpaceDE w:val="0"/>
        <w:autoSpaceDN w:val="0"/>
        <w:ind w:left="567" w:hanging="567"/>
        <w:jc w:val="both"/>
        <w:rPr>
          <w:rFonts w:ascii="Arial" w:hAnsi="Arial" w:cs="Arial"/>
          <w:sz w:val="24"/>
          <w:szCs w:val="24"/>
        </w:rPr>
      </w:pPr>
      <w:r>
        <w:rPr>
          <w:rFonts w:ascii="Arial" w:eastAsia="Arial" w:hAnsi="Arial" w:cs="Arial"/>
          <w:b/>
          <w:bCs/>
          <w:sz w:val="24"/>
          <w:szCs w:val="24"/>
          <w:bdr w:val="nil"/>
          <w:lang w:val="cy-GB"/>
        </w:rPr>
        <w:t xml:space="preserve">Pensiynau USS: </w:t>
      </w:r>
      <w:r>
        <w:rPr>
          <w:rFonts w:ascii="Arial" w:eastAsia="Arial" w:hAnsi="Arial" w:cs="Arial"/>
          <w:sz w:val="24"/>
          <w:szCs w:val="24"/>
          <w:bdr w:val="nil"/>
          <w:lang w:val="cy-GB"/>
        </w:rPr>
        <w:t xml:space="preserve">Ystyriodd y Cyngor ymgynghoriad gan Universities UK ynghylch argymhellion y Panel Arbenigol ar y Cyd ar y cynllun pensiwn USS.  (Fe wnaeth 10 aelod o'r </w:t>
      </w:r>
      <w:r w:rsidR="00A36141">
        <w:rPr>
          <w:rFonts w:ascii="Arial" w:eastAsia="Arial" w:hAnsi="Arial" w:cs="Arial"/>
          <w:sz w:val="24"/>
          <w:szCs w:val="24"/>
          <w:bdr w:val="nil"/>
          <w:lang w:val="cy-GB"/>
        </w:rPr>
        <w:t>Cyngor</w:t>
      </w:r>
      <w:r>
        <w:rPr>
          <w:rFonts w:ascii="Arial" w:eastAsia="Arial" w:hAnsi="Arial" w:cs="Arial"/>
          <w:sz w:val="24"/>
          <w:szCs w:val="24"/>
          <w:bdr w:val="nil"/>
          <w:lang w:val="cy-GB"/>
        </w:rPr>
        <w:t xml:space="preserve"> ddatgan budd fel aelodau o'r Cynllun.) Nodwyd, pe bai'r holl bart</w:t>
      </w:r>
      <w:r w:rsidR="00A36141">
        <w:rPr>
          <w:rFonts w:ascii="Arial" w:eastAsia="Arial" w:hAnsi="Arial" w:cs="Arial"/>
          <w:sz w:val="24"/>
          <w:szCs w:val="24"/>
          <w:bdr w:val="nil"/>
          <w:lang w:val="cy-GB"/>
        </w:rPr>
        <w:t>ï</w:t>
      </w:r>
      <w:r>
        <w:rPr>
          <w:rFonts w:ascii="Arial" w:eastAsia="Arial" w:hAnsi="Arial" w:cs="Arial"/>
          <w:sz w:val="24"/>
          <w:szCs w:val="24"/>
          <w:bdr w:val="nil"/>
          <w:lang w:val="cy-GB"/>
        </w:rPr>
        <w:t xml:space="preserve">on yn derbyn argymhellion y Panel yn llawn, y canlyniad fyddai y gellid darparu buddion presennol, namyn swm cyfatebol y cyflogwr o 1%, ar gyfraniad cyflogwr o 20.1% o gyflog. </w:t>
      </w:r>
    </w:p>
    <w:p w14:paraId="02BC6782" w14:textId="77777777" w:rsidR="00A67885" w:rsidRPr="00A67885" w:rsidRDefault="00A67885" w:rsidP="00A67885">
      <w:pPr>
        <w:pStyle w:val="ListParagraph"/>
        <w:rPr>
          <w:rFonts w:ascii="Arial" w:hAnsi="Arial" w:cs="Arial"/>
          <w:sz w:val="24"/>
          <w:szCs w:val="24"/>
        </w:rPr>
      </w:pPr>
    </w:p>
    <w:p w14:paraId="1E209606" w14:textId="074F0BBB" w:rsidR="001F0264" w:rsidRPr="00A67885" w:rsidRDefault="008500EC" w:rsidP="00A67885">
      <w:pPr>
        <w:pStyle w:val="ListParagraph"/>
        <w:tabs>
          <w:tab w:val="left" w:pos="567"/>
        </w:tabs>
        <w:autoSpaceDE w:val="0"/>
        <w:autoSpaceDN w:val="0"/>
        <w:ind w:left="567"/>
        <w:jc w:val="both"/>
        <w:rPr>
          <w:rFonts w:ascii="Arial" w:hAnsi="Arial" w:cs="Arial"/>
          <w:sz w:val="24"/>
          <w:szCs w:val="24"/>
        </w:rPr>
      </w:pPr>
      <w:r>
        <w:rPr>
          <w:rFonts w:ascii="Arial" w:hAnsi="Arial" w:cs="Arial"/>
          <w:sz w:val="24"/>
          <w:szCs w:val="24"/>
          <w:bdr w:val="nil"/>
          <w:lang w:val="cy-GB"/>
        </w:rPr>
        <w:t xml:space="preserve">Ystyriodd y Cyngor y costau a'r risgiau a oedd yn gysylltiedig ag argymhellion y Panel, wedi'u cydbwyso yn erbyn yr effaith niweidiol ar y sefydliad, ei staff a'i fyfyrwyr pe na lwyddid i ddatrys y mater yn fuan.  O ystyried popeth, cefnogodd yr argymhelliad fel sefyllfa dros dro bragmatig, gan nodi bod angen rhoi ystyriaeth bellach i sefyllfa hir-dymor y cynllun pensiwn USS, a bod y Cyngor yn edrych ymlaen at </w:t>
      </w:r>
      <w:r w:rsidR="00B16188">
        <w:rPr>
          <w:rFonts w:ascii="Arial" w:hAnsi="Arial" w:cs="Arial"/>
          <w:sz w:val="24"/>
          <w:szCs w:val="24"/>
          <w:bdr w:val="nil"/>
          <w:lang w:val="cy-GB"/>
        </w:rPr>
        <w:t>ddull g</w:t>
      </w:r>
      <w:r>
        <w:rPr>
          <w:rFonts w:ascii="Arial" w:hAnsi="Arial" w:cs="Arial"/>
          <w:sz w:val="24"/>
          <w:szCs w:val="24"/>
          <w:bdr w:val="nil"/>
          <w:lang w:val="cy-GB"/>
        </w:rPr>
        <w:t xml:space="preserve">weithredu ar y cyd y cytunir arno. </w:t>
      </w:r>
    </w:p>
    <w:p w14:paraId="249387D3" w14:textId="16A56A32" w:rsidR="009444CA" w:rsidRPr="00A67885" w:rsidRDefault="009444CA" w:rsidP="00A67885">
      <w:pPr>
        <w:ind w:left="567" w:hanging="567"/>
        <w:rPr>
          <w:rFonts w:ascii="Arial" w:hAnsi="Arial" w:cs="Arial"/>
          <w:sz w:val="24"/>
          <w:szCs w:val="24"/>
          <w:highlight w:val="yellow"/>
        </w:rPr>
      </w:pPr>
    </w:p>
    <w:p w14:paraId="507DA6F9" w14:textId="3B40C14D" w:rsidR="00A67885" w:rsidRPr="00A67885" w:rsidRDefault="008500EC" w:rsidP="00A67885">
      <w:pPr>
        <w:pStyle w:val="ListParagraph"/>
        <w:numPr>
          <w:ilvl w:val="0"/>
          <w:numId w:val="3"/>
        </w:numPr>
        <w:autoSpaceDE w:val="0"/>
        <w:autoSpaceDN w:val="0"/>
        <w:ind w:left="567" w:hanging="567"/>
        <w:jc w:val="both"/>
        <w:rPr>
          <w:rFonts w:ascii="Arial" w:hAnsi="Arial" w:cs="Arial"/>
          <w:sz w:val="24"/>
          <w:szCs w:val="24"/>
        </w:rPr>
      </w:pPr>
      <w:r>
        <w:rPr>
          <w:rFonts w:ascii="Arial" w:eastAsia="Arial" w:hAnsi="Arial" w:cs="Arial"/>
          <w:b/>
          <w:bCs/>
          <w:sz w:val="24"/>
          <w:szCs w:val="24"/>
          <w:bdr w:val="nil"/>
          <w:lang w:val="cy-GB"/>
        </w:rPr>
        <w:t>Cod Taliadau CUC:</w:t>
      </w:r>
      <w:r>
        <w:rPr>
          <w:rFonts w:ascii="Arial" w:eastAsia="Arial" w:hAnsi="Arial" w:cs="Arial"/>
          <w:sz w:val="24"/>
          <w:szCs w:val="24"/>
          <w:bdr w:val="nil"/>
          <w:lang w:val="cy-GB"/>
        </w:rPr>
        <w:t xml:space="preserve"> Ystyriwyd y Cod Taliadau CUC newydd gan y Cyngor. Mae'r Cod yn rhoi eglurder ynghylch arfer da ar sut i bennu tâl teg a phriodol i Is-gangellorion a staff uwch eraill mewn prifysgolion.  Wrth ei wraidd mae'r her i fod yn fwy eglur a gwell am egluro beth yw natur sefydliadau, beth maent yn ei gyflawni a beth mae hyn yn ei olygu mewn gwirionedd.  Nodwyd bod y Cod yn wirfoddol ar sail</w:t>
      </w:r>
      <w:r w:rsidR="00B16188">
        <w:rPr>
          <w:rFonts w:ascii="Arial" w:eastAsia="Arial" w:hAnsi="Arial" w:cs="Arial"/>
          <w:sz w:val="24"/>
          <w:szCs w:val="24"/>
          <w:bdr w:val="nil"/>
          <w:lang w:val="cy-GB"/>
        </w:rPr>
        <w:t xml:space="preserve"> </w:t>
      </w:r>
      <w:r>
        <w:rPr>
          <w:rFonts w:ascii="Arial" w:eastAsia="Arial" w:hAnsi="Arial" w:cs="Arial"/>
          <w:i/>
          <w:iCs/>
          <w:sz w:val="24"/>
          <w:szCs w:val="24"/>
          <w:bdr w:val="nil"/>
          <w:lang w:val="cy-GB"/>
        </w:rPr>
        <w:t>gweithredu neu egluro</w:t>
      </w:r>
      <w:r>
        <w:rPr>
          <w:rFonts w:ascii="Arial" w:eastAsia="Arial" w:hAnsi="Arial" w:cs="Arial"/>
          <w:sz w:val="24"/>
          <w:szCs w:val="24"/>
          <w:bdr w:val="nil"/>
          <w:lang w:val="cy-GB"/>
        </w:rPr>
        <w:t xml:space="preserve">. </w:t>
      </w:r>
    </w:p>
    <w:p w14:paraId="5EBBCA03" w14:textId="77777777" w:rsidR="00A67885" w:rsidRPr="00A67885" w:rsidRDefault="00A67885" w:rsidP="00A67885">
      <w:pPr>
        <w:pStyle w:val="ListParagraph"/>
        <w:autoSpaceDE w:val="0"/>
        <w:autoSpaceDN w:val="0"/>
        <w:ind w:left="567" w:hanging="567"/>
        <w:jc w:val="both"/>
        <w:rPr>
          <w:rFonts w:ascii="Arial" w:hAnsi="Arial" w:cs="Arial"/>
          <w:sz w:val="24"/>
          <w:szCs w:val="24"/>
        </w:rPr>
      </w:pPr>
    </w:p>
    <w:p w14:paraId="21FFC983" w14:textId="0D793359" w:rsidR="001F0264" w:rsidRPr="00A67885" w:rsidRDefault="008500EC" w:rsidP="00A67885">
      <w:pPr>
        <w:pStyle w:val="ListParagraph"/>
        <w:autoSpaceDE w:val="0"/>
        <w:autoSpaceDN w:val="0"/>
        <w:ind w:left="567"/>
        <w:jc w:val="both"/>
        <w:rPr>
          <w:rFonts w:ascii="Arial" w:hAnsi="Arial" w:cs="Arial"/>
          <w:sz w:val="24"/>
          <w:szCs w:val="24"/>
        </w:rPr>
      </w:pPr>
      <w:r>
        <w:rPr>
          <w:rFonts w:ascii="Arial" w:eastAsia="Arial" w:hAnsi="Arial" w:cs="Arial"/>
          <w:sz w:val="24"/>
          <w:szCs w:val="24"/>
          <w:bdr w:val="nil"/>
          <w:lang w:val="cy-GB"/>
        </w:rPr>
        <w:t xml:space="preserve">Cytunodd y Cyngor fel a ganlyn: </w:t>
      </w:r>
    </w:p>
    <w:p w14:paraId="520B8EDA" w14:textId="77777777" w:rsidR="001F0264" w:rsidRPr="00A67885" w:rsidRDefault="001F0264" w:rsidP="001F0264">
      <w:pPr>
        <w:pStyle w:val="ListParagraph"/>
        <w:ind w:left="1134" w:hanging="567"/>
        <w:rPr>
          <w:rFonts w:ascii="Arial" w:hAnsi="Arial" w:cs="Arial"/>
          <w:sz w:val="24"/>
          <w:szCs w:val="24"/>
        </w:rPr>
      </w:pPr>
    </w:p>
    <w:p w14:paraId="19ACCECA" w14:textId="081560D5" w:rsidR="001F0264" w:rsidRPr="00A67885" w:rsidRDefault="008500EC" w:rsidP="001F0264">
      <w:pPr>
        <w:pStyle w:val="ListParagraph"/>
        <w:autoSpaceDE w:val="0"/>
        <w:autoSpaceDN w:val="0"/>
        <w:ind w:left="1134" w:hanging="567"/>
        <w:jc w:val="both"/>
        <w:rPr>
          <w:rFonts w:ascii="Arial" w:hAnsi="Arial" w:cs="Arial"/>
          <w:sz w:val="24"/>
          <w:szCs w:val="24"/>
        </w:rPr>
      </w:pPr>
      <w:r>
        <w:rPr>
          <w:rFonts w:ascii="Arial" w:eastAsia="Arial" w:hAnsi="Arial" w:cs="Arial"/>
          <w:sz w:val="24"/>
          <w:szCs w:val="24"/>
          <w:bdr w:val="nil"/>
          <w:lang w:val="cy-GB"/>
        </w:rPr>
        <w:t>[1]</w:t>
      </w:r>
      <w:r>
        <w:rPr>
          <w:rFonts w:ascii="Arial" w:eastAsia="Arial" w:hAnsi="Arial" w:cs="Arial"/>
          <w:sz w:val="24"/>
          <w:szCs w:val="24"/>
          <w:bdr w:val="nil"/>
          <w:lang w:val="cy-GB"/>
        </w:rPr>
        <w:tab/>
        <w:t xml:space="preserve">Bod y Brifysgol yn mabwysiadu egwyddorion y Cod ac yn cynnwys datganiad cyhoeddus i'r perwyl hwnnw yn adroddiad blynyddol y Pwyllgor Taliadau  a'i Gylch Gorchwyl. </w:t>
      </w:r>
    </w:p>
    <w:p w14:paraId="373091F6" w14:textId="395996A3" w:rsidR="001F0264" w:rsidRPr="00A67885" w:rsidRDefault="001F0264" w:rsidP="001F0264">
      <w:pPr>
        <w:pStyle w:val="ListParagraph"/>
        <w:autoSpaceDE w:val="0"/>
        <w:autoSpaceDN w:val="0"/>
        <w:ind w:left="1134" w:hanging="567"/>
        <w:jc w:val="both"/>
        <w:rPr>
          <w:rFonts w:ascii="Arial" w:hAnsi="Arial" w:cs="Arial"/>
          <w:sz w:val="24"/>
          <w:szCs w:val="24"/>
        </w:rPr>
      </w:pPr>
    </w:p>
    <w:p w14:paraId="3CF4CAF9" w14:textId="1D99CBB9" w:rsidR="001F0264" w:rsidRPr="00A67885" w:rsidRDefault="008500EC" w:rsidP="001F0264">
      <w:pPr>
        <w:pStyle w:val="ListParagraph"/>
        <w:autoSpaceDE w:val="0"/>
        <w:autoSpaceDN w:val="0"/>
        <w:ind w:left="1134" w:hanging="567"/>
        <w:jc w:val="both"/>
        <w:rPr>
          <w:rFonts w:ascii="Arial" w:hAnsi="Arial" w:cs="Arial"/>
          <w:sz w:val="24"/>
          <w:szCs w:val="24"/>
        </w:rPr>
      </w:pPr>
      <w:r>
        <w:rPr>
          <w:rFonts w:ascii="Arial" w:eastAsia="Arial" w:hAnsi="Arial" w:cs="Arial"/>
          <w:sz w:val="24"/>
          <w:szCs w:val="24"/>
          <w:bdr w:val="nil"/>
          <w:lang w:val="cy-GB"/>
        </w:rPr>
        <w:t>[2]</w:t>
      </w:r>
      <w:r>
        <w:rPr>
          <w:rFonts w:ascii="Arial" w:eastAsia="Arial" w:hAnsi="Arial" w:cs="Arial"/>
          <w:sz w:val="24"/>
          <w:szCs w:val="24"/>
          <w:bdr w:val="nil"/>
          <w:lang w:val="cy-GB"/>
        </w:rPr>
        <w:tab/>
        <w:t>Bod y Brifysgol yn ymgorffori uchafbwyntiau'r Cod o fewn set ddiwygiedig o Gylch Gorchwyl.</w:t>
      </w:r>
    </w:p>
    <w:p w14:paraId="30293E91" w14:textId="08267949" w:rsidR="001F0264" w:rsidRPr="00A67885" w:rsidRDefault="001F0264" w:rsidP="001F0264">
      <w:pPr>
        <w:pStyle w:val="ListParagraph"/>
        <w:autoSpaceDE w:val="0"/>
        <w:autoSpaceDN w:val="0"/>
        <w:ind w:left="1134" w:hanging="567"/>
        <w:jc w:val="both"/>
        <w:rPr>
          <w:rFonts w:ascii="Arial" w:hAnsi="Arial" w:cs="Arial"/>
          <w:sz w:val="24"/>
          <w:szCs w:val="24"/>
        </w:rPr>
      </w:pPr>
    </w:p>
    <w:p w14:paraId="4707A13D" w14:textId="5E7687E2" w:rsidR="001F0264" w:rsidRPr="00A67885" w:rsidRDefault="008500EC" w:rsidP="001F0264">
      <w:pPr>
        <w:pStyle w:val="ListParagraph"/>
        <w:autoSpaceDE w:val="0"/>
        <w:autoSpaceDN w:val="0"/>
        <w:ind w:left="1134" w:hanging="567"/>
        <w:jc w:val="both"/>
        <w:rPr>
          <w:rFonts w:ascii="Arial" w:hAnsi="Arial" w:cs="Arial"/>
          <w:sz w:val="24"/>
          <w:szCs w:val="24"/>
        </w:rPr>
      </w:pPr>
      <w:r>
        <w:rPr>
          <w:rFonts w:ascii="Arial" w:eastAsia="Arial" w:hAnsi="Arial" w:cs="Arial"/>
          <w:sz w:val="24"/>
          <w:szCs w:val="24"/>
          <w:bdr w:val="nil"/>
          <w:lang w:val="cy-GB"/>
        </w:rPr>
        <w:t>[3]</w:t>
      </w:r>
      <w:r>
        <w:rPr>
          <w:rFonts w:ascii="Arial" w:eastAsia="Arial" w:hAnsi="Arial" w:cs="Arial"/>
          <w:sz w:val="24"/>
          <w:szCs w:val="24"/>
          <w:bdr w:val="nil"/>
          <w:lang w:val="cy-GB"/>
        </w:rPr>
        <w:tab/>
        <w:t xml:space="preserve">Bydd y Pwyllgor Taliadau yn gyfrifol am benderfynu ar gyflog yr Is-ganghellor, y rheini sydd ar Bwyllgor Gweithredu'r Brifysgol neu sy'n derbyn cyflogau sy'n uwch na £100k. </w:t>
      </w:r>
    </w:p>
    <w:p w14:paraId="29ADF38F" w14:textId="06B33AFD" w:rsidR="001F0264" w:rsidRPr="00A67885" w:rsidRDefault="001F0264" w:rsidP="001F0264">
      <w:pPr>
        <w:pStyle w:val="ListParagraph"/>
        <w:autoSpaceDE w:val="0"/>
        <w:autoSpaceDN w:val="0"/>
        <w:ind w:left="1134" w:hanging="567"/>
        <w:jc w:val="both"/>
        <w:rPr>
          <w:rFonts w:ascii="Arial" w:hAnsi="Arial" w:cs="Arial"/>
          <w:sz w:val="24"/>
          <w:szCs w:val="24"/>
        </w:rPr>
      </w:pPr>
    </w:p>
    <w:p w14:paraId="24EAA4E6" w14:textId="7AF8D8FD" w:rsidR="001F0264" w:rsidRPr="00A67885" w:rsidRDefault="008500EC" w:rsidP="001F0264">
      <w:pPr>
        <w:pStyle w:val="ListParagraph"/>
        <w:autoSpaceDE w:val="0"/>
        <w:autoSpaceDN w:val="0"/>
        <w:ind w:left="1134" w:hanging="567"/>
        <w:jc w:val="both"/>
        <w:rPr>
          <w:rFonts w:ascii="Arial" w:hAnsi="Arial" w:cs="Arial"/>
          <w:sz w:val="24"/>
          <w:szCs w:val="24"/>
        </w:rPr>
      </w:pPr>
      <w:r>
        <w:rPr>
          <w:rFonts w:ascii="Arial" w:eastAsia="Arial" w:hAnsi="Arial" w:cs="Arial"/>
          <w:sz w:val="24"/>
          <w:szCs w:val="24"/>
          <w:bdr w:val="nil"/>
          <w:lang w:val="cy-GB"/>
        </w:rPr>
        <w:t>[4]</w:t>
      </w:r>
      <w:r>
        <w:rPr>
          <w:rFonts w:ascii="Arial" w:eastAsia="Arial" w:hAnsi="Arial" w:cs="Arial"/>
          <w:sz w:val="24"/>
          <w:szCs w:val="24"/>
          <w:bdr w:val="nil"/>
          <w:lang w:val="cy-GB"/>
        </w:rPr>
        <w:tab/>
        <w:t>Mae'r Pwyllgor Enwebiadau a Llywodraethu yn rhoi sylw dyledus i Gylch Gorchwyl a chyfansoddiad diwygiedig ac yn argymell i'r Cyngor rai y gellid eu penodi gan y Cyngor i wasanaethu ar y Pwyllgor Taliadau, gan gynnwys staff a myfyrwyr.</w:t>
      </w:r>
    </w:p>
    <w:p w14:paraId="78BE66CA" w14:textId="15850E72" w:rsidR="001F0264" w:rsidRPr="00A67885" w:rsidRDefault="001F0264" w:rsidP="001F0264">
      <w:pPr>
        <w:pStyle w:val="ListParagraph"/>
        <w:autoSpaceDE w:val="0"/>
        <w:autoSpaceDN w:val="0"/>
        <w:ind w:left="1134" w:hanging="567"/>
        <w:jc w:val="both"/>
        <w:rPr>
          <w:rFonts w:ascii="Arial" w:hAnsi="Arial" w:cs="Arial"/>
          <w:sz w:val="24"/>
          <w:szCs w:val="24"/>
        </w:rPr>
      </w:pPr>
    </w:p>
    <w:p w14:paraId="2C87D7A0" w14:textId="7B27C6AA" w:rsidR="001F0264" w:rsidRPr="00A67885" w:rsidRDefault="008500EC" w:rsidP="001F0264">
      <w:pPr>
        <w:pStyle w:val="ListParagraph"/>
        <w:autoSpaceDE w:val="0"/>
        <w:autoSpaceDN w:val="0"/>
        <w:ind w:left="1134" w:hanging="567"/>
        <w:jc w:val="both"/>
        <w:rPr>
          <w:rFonts w:ascii="Arial" w:hAnsi="Arial" w:cs="Arial"/>
          <w:sz w:val="24"/>
          <w:szCs w:val="24"/>
        </w:rPr>
      </w:pPr>
      <w:r>
        <w:rPr>
          <w:rFonts w:ascii="Arial" w:eastAsia="Arial" w:hAnsi="Arial" w:cs="Arial"/>
          <w:sz w:val="24"/>
          <w:szCs w:val="24"/>
          <w:bdr w:val="nil"/>
          <w:lang w:val="cy-GB"/>
        </w:rPr>
        <w:t>[5]</w:t>
      </w:r>
      <w:r>
        <w:rPr>
          <w:rFonts w:ascii="Arial" w:eastAsia="Arial" w:hAnsi="Arial" w:cs="Arial"/>
          <w:sz w:val="24"/>
          <w:szCs w:val="24"/>
          <w:bdr w:val="nil"/>
          <w:lang w:val="cy-GB"/>
        </w:rPr>
        <w:tab/>
        <w:t>Sefydlir Grŵp Adolygu Cyflogau Uwch i ystyried cyflogau'r rhai sy'n uwch na'r rhai ar y raddfa gyflogau sengl ond na fyddai'n cael eu hystyried yn uniongyrchol gan y Pwyllgor Taliadau.</w:t>
      </w:r>
    </w:p>
    <w:p w14:paraId="15A0923B" w14:textId="77777777" w:rsidR="001F0264" w:rsidRPr="00A67885" w:rsidRDefault="001F0264" w:rsidP="001F0264">
      <w:pPr>
        <w:pStyle w:val="ListParagraph"/>
        <w:rPr>
          <w:rFonts w:ascii="Arial" w:hAnsi="Arial" w:cs="Arial"/>
          <w:color w:val="000000"/>
          <w:sz w:val="24"/>
          <w:szCs w:val="24"/>
        </w:rPr>
      </w:pPr>
    </w:p>
    <w:p w14:paraId="0C74DED0" w14:textId="760F53A0" w:rsidR="00E1413F" w:rsidRPr="00A67885" w:rsidRDefault="008500EC" w:rsidP="00F0247A">
      <w:pPr>
        <w:pStyle w:val="ListParagraph"/>
        <w:numPr>
          <w:ilvl w:val="0"/>
          <w:numId w:val="3"/>
        </w:numPr>
        <w:autoSpaceDE w:val="0"/>
        <w:autoSpaceDN w:val="0"/>
        <w:ind w:left="567" w:hanging="567"/>
        <w:jc w:val="both"/>
        <w:rPr>
          <w:rFonts w:ascii="Arial" w:hAnsi="Arial" w:cs="Arial"/>
          <w:sz w:val="24"/>
          <w:szCs w:val="24"/>
        </w:rPr>
      </w:pPr>
      <w:r>
        <w:rPr>
          <w:rFonts w:ascii="Arial" w:eastAsia="Arial" w:hAnsi="Arial" w:cs="Arial"/>
          <w:color w:val="000000"/>
          <w:sz w:val="24"/>
          <w:szCs w:val="24"/>
          <w:bdr w:val="nil"/>
          <w:lang w:val="cy-GB"/>
        </w:rPr>
        <w:t>Cytunodd y Cyngor i ddyfarnu Statws Emeritws i'r Athro Andrew Lemmey a'r Athro Igor Perepichka.</w:t>
      </w:r>
    </w:p>
    <w:p w14:paraId="633FC8C1" w14:textId="30B300B3" w:rsidR="00E1413F" w:rsidRDefault="00E1413F" w:rsidP="00687BBA">
      <w:pPr>
        <w:tabs>
          <w:tab w:val="left" w:pos="567"/>
        </w:tabs>
        <w:ind w:left="567" w:hanging="567"/>
        <w:jc w:val="center"/>
        <w:rPr>
          <w:rFonts w:ascii="Arial" w:eastAsiaTheme="minorHAnsi" w:hAnsi="Arial" w:cs="Arial"/>
          <w:sz w:val="24"/>
          <w:szCs w:val="24"/>
          <w:lang w:eastAsia="en-US"/>
        </w:rPr>
      </w:pPr>
    </w:p>
    <w:p w14:paraId="5E2EA645" w14:textId="77777777" w:rsidR="00A67885" w:rsidRDefault="00A67885" w:rsidP="00687BBA">
      <w:pPr>
        <w:tabs>
          <w:tab w:val="left" w:pos="567"/>
        </w:tabs>
        <w:ind w:left="567" w:hanging="567"/>
        <w:jc w:val="center"/>
        <w:rPr>
          <w:rFonts w:ascii="Arial" w:eastAsiaTheme="minorHAnsi" w:hAnsi="Arial" w:cs="Arial"/>
          <w:sz w:val="24"/>
          <w:szCs w:val="24"/>
          <w:lang w:eastAsia="en-US"/>
        </w:rPr>
      </w:pPr>
    </w:p>
    <w:p w14:paraId="6CAF534D" w14:textId="77777777" w:rsidR="00E1413F" w:rsidRPr="00687BBA" w:rsidRDefault="00E1413F" w:rsidP="00D227D9">
      <w:pPr>
        <w:tabs>
          <w:tab w:val="left" w:pos="567"/>
        </w:tabs>
        <w:jc w:val="center"/>
        <w:rPr>
          <w:rFonts w:ascii="Arial" w:eastAsiaTheme="minorHAnsi" w:hAnsi="Arial" w:cs="Arial"/>
          <w:sz w:val="24"/>
          <w:szCs w:val="24"/>
          <w:lang w:eastAsia="en-US"/>
        </w:rPr>
      </w:pPr>
    </w:p>
    <w:p w14:paraId="45032E3D" w14:textId="77777777" w:rsidR="00731AE2" w:rsidRPr="006A5C27" w:rsidRDefault="008500EC" w:rsidP="00731AE2">
      <w:pPr>
        <w:tabs>
          <w:tab w:val="left" w:pos="1134"/>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DANGOSYDDION PERFFORMIAD ALLWEDDOL</w:t>
      </w:r>
    </w:p>
    <w:p w14:paraId="2611AE02" w14:textId="77777777" w:rsidR="00731AE2" w:rsidRPr="006A5C27" w:rsidRDefault="00731AE2" w:rsidP="00731AE2">
      <w:pPr>
        <w:tabs>
          <w:tab w:val="left" w:pos="567"/>
        </w:tabs>
        <w:jc w:val="both"/>
        <w:rPr>
          <w:rFonts w:ascii="Arial" w:eastAsiaTheme="minorHAnsi" w:hAnsi="Arial" w:cs="Arial"/>
          <w:sz w:val="24"/>
          <w:szCs w:val="24"/>
          <w:lang w:eastAsia="en-US"/>
        </w:rPr>
      </w:pPr>
    </w:p>
    <w:p w14:paraId="0F4D4005" w14:textId="09111015" w:rsidR="00731AE2" w:rsidRPr="006C59EF" w:rsidRDefault="008500EC" w:rsidP="00731AE2">
      <w:p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Derbyniodd y Cyngor ddata'n ymwneud â grantiau a chontractau ymchwil a ddyfarnwyd, ac roedd yn falch o weld eu bod wedi cynyddu.  </w:t>
      </w:r>
    </w:p>
    <w:p w14:paraId="219DC99F" w14:textId="77777777" w:rsidR="00731AE2" w:rsidRPr="006C59EF" w:rsidRDefault="00731AE2" w:rsidP="00731AE2">
      <w:pPr>
        <w:tabs>
          <w:tab w:val="left" w:pos="1134"/>
        </w:tabs>
        <w:jc w:val="center"/>
        <w:rPr>
          <w:rFonts w:ascii="Arial" w:eastAsiaTheme="minorHAnsi" w:hAnsi="Arial" w:cs="Arial"/>
          <w:sz w:val="24"/>
          <w:szCs w:val="24"/>
          <w:lang w:eastAsia="en-US"/>
        </w:rPr>
      </w:pPr>
    </w:p>
    <w:p w14:paraId="616B62EA" w14:textId="225BEAD6" w:rsidR="00FA3818" w:rsidRDefault="00FA3818" w:rsidP="00731AE2">
      <w:pPr>
        <w:jc w:val="both"/>
        <w:rPr>
          <w:rFonts w:ascii="Arial" w:eastAsiaTheme="minorHAnsi" w:hAnsi="Arial" w:cs="Arial"/>
          <w:sz w:val="24"/>
          <w:szCs w:val="24"/>
          <w:lang w:eastAsia="en-US"/>
        </w:rPr>
      </w:pPr>
    </w:p>
    <w:p w14:paraId="3B4CC92B" w14:textId="741993EA" w:rsidR="00F0247A" w:rsidRPr="001A18BB" w:rsidRDefault="008500EC" w:rsidP="00F0247A">
      <w:pPr>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NEWYDDION DIWEDDARAF UNDEB Y MYFYRYWR   </w:t>
      </w:r>
    </w:p>
    <w:p w14:paraId="32D2B7B6" w14:textId="77777777" w:rsidR="00063284" w:rsidRPr="001A18BB" w:rsidRDefault="00063284" w:rsidP="00AA0736">
      <w:pPr>
        <w:jc w:val="center"/>
        <w:rPr>
          <w:rFonts w:ascii="Arial" w:eastAsiaTheme="minorHAnsi" w:hAnsi="Arial" w:cs="Arial"/>
          <w:b/>
          <w:sz w:val="24"/>
          <w:szCs w:val="24"/>
          <w:lang w:eastAsia="en-US"/>
        </w:rPr>
      </w:pPr>
    </w:p>
    <w:p w14:paraId="7A58D074" w14:textId="682EC65B" w:rsidR="00F0247A" w:rsidRPr="001A18BB" w:rsidRDefault="008500EC" w:rsidP="00F0247A">
      <w:p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Derbyniodd y Cyngor adroddiad gan Undeb y Myfyrwyr a'u gweithgareddau diweddar, gan gynnwys yr Wythnos Groeso, Serendipedd; a Chynhadledd Arweinyddiaeth Myfyrwyr a gynhaliwyd yn ddiweddar. Ystyriwyd blaenoriaethau'r Tîm Sabothol a nodwyd bod Undeb y Myfyrwyr yn datblygu cynllun strategol newydd o 2019/20.  Mae'r UMCB wedi canolbwyntio ar sicrhau bod yr iaith Gymraeg wedi'i hymgorffori yn holl weithgareddau Undeb y Myfyrwyr ac mae'r Gymdeithas Ddrama Gymraeg wedi ailddechrau. </w:t>
      </w:r>
    </w:p>
    <w:p w14:paraId="67B92E37" w14:textId="3DBBB58C" w:rsidR="006666CF" w:rsidRPr="001A18BB" w:rsidRDefault="006666CF" w:rsidP="00AA0736">
      <w:pPr>
        <w:tabs>
          <w:tab w:val="left" w:pos="1134"/>
        </w:tabs>
        <w:rPr>
          <w:rFonts w:ascii="Arial" w:eastAsiaTheme="minorHAnsi" w:hAnsi="Arial" w:cs="Arial"/>
          <w:sz w:val="24"/>
          <w:szCs w:val="24"/>
          <w:lang w:eastAsia="en-US"/>
        </w:rPr>
      </w:pPr>
    </w:p>
    <w:p w14:paraId="6B4E58E3" w14:textId="77777777" w:rsidR="001A18BB" w:rsidRPr="001A18BB" w:rsidRDefault="001A18BB" w:rsidP="00AA0736">
      <w:pPr>
        <w:tabs>
          <w:tab w:val="left" w:pos="1134"/>
        </w:tabs>
        <w:rPr>
          <w:rFonts w:ascii="Arial" w:eastAsiaTheme="minorHAnsi" w:hAnsi="Arial" w:cs="Arial"/>
          <w:sz w:val="24"/>
          <w:szCs w:val="24"/>
          <w:lang w:eastAsia="en-US"/>
        </w:rPr>
      </w:pPr>
    </w:p>
    <w:p w14:paraId="462ED7DC" w14:textId="77777777" w:rsidR="00731AE2" w:rsidRPr="006C59EF" w:rsidRDefault="008500EC" w:rsidP="00731AE2">
      <w:pPr>
        <w:tabs>
          <w:tab w:val="left" w:pos="1134"/>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SELIO</w:t>
      </w:r>
    </w:p>
    <w:p w14:paraId="0E1BF1A2" w14:textId="77777777" w:rsidR="00731AE2" w:rsidRPr="006C59EF" w:rsidRDefault="00731AE2" w:rsidP="00731AE2">
      <w:pPr>
        <w:tabs>
          <w:tab w:val="left" w:pos="1134"/>
        </w:tabs>
        <w:jc w:val="both"/>
        <w:rPr>
          <w:rFonts w:ascii="Arial" w:eastAsiaTheme="minorHAnsi" w:hAnsi="Arial" w:cs="Arial"/>
          <w:sz w:val="24"/>
          <w:szCs w:val="24"/>
          <w:lang w:eastAsia="en-US"/>
        </w:rPr>
      </w:pPr>
    </w:p>
    <w:p w14:paraId="579C5083" w14:textId="319C48A7" w:rsidR="00074473" w:rsidRDefault="008500EC" w:rsidP="009444CA">
      <w:pPr>
        <w:tabs>
          <w:tab w:val="left" w:pos="1134"/>
        </w:tabs>
        <w:jc w:val="both"/>
        <w:rPr>
          <w:rFonts w:ascii="Arial" w:hAnsi="Arial" w:cs="Arial"/>
          <w:b/>
          <w:sz w:val="24"/>
          <w:szCs w:val="24"/>
        </w:rPr>
      </w:pPr>
      <w:r>
        <w:rPr>
          <w:rFonts w:ascii="Arial" w:eastAsia="Arial" w:hAnsi="Arial" w:cs="Arial"/>
          <w:sz w:val="24"/>
          <w:szCs w:val="24"/>
          <w:bdr w:val="nil"/>
          <w:lang w:val="cy-GB" w:eastAsia="en-US"/>
        </w:rPr>
        <w:t>Cadarnhaodd y Cyngor selio’r dogfennau a restrwyd yn Agendum 17.</w:t>
      </w:r>
    </w:p>
    <w:sectPr w:rsidR="00074473" w:rsidSect="009A7F2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0C88B" w14:textId="77777777" w:rsidR="00B16188" w:rsidRDefault="00B16188">
      <w:r>
        <w:separator/>
      </w:r>
    </w:p>
  </w:endnote>
  <w:endnote w:type="continuationSeparator" w:id="0">
    <w:p w14:paraId="6E65E75E" w14:textId="77777777" w:rsidR="00B16188" w:rsidRDefault="00B1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179284"/>
      <w:docPartObj>
        <w:docPartGallery w:val="Page Numbers (Bottom of Page)"/>
        <w:docPartUnique/>
      </w:docPartObj>
    </w:sdtPr>
    <w:sdtEndPr>
      <w:rPr>
        <w:noProof/>
      </w:rPr>
    </w:sdtEndPr>
    <w:sdtContent>
      <w:p w14:paraId="5910AAA9" w14:textId="25B87122" w:rsidR="00B16188" w:rsidRDefault="00B16188">
        <w:pPr>
          <w:pStyle w:val="Footer"/>
          <w:jc w:val="center"/>
        </w:pPr>
        <w:r>
          <w:fldChar w:fldCharType="begin"/>
        </w:r>
        <w:r>
          <w:instrText xml:space="preserve"> PAGE   \* MERGEFORMAT </w:instrText>
        </w:r>
        <w:r>
          <w:fldChar w:fldCharType="separate"/>
        </w:r>
        <w:r w:rsidR="002F3CF4">
          <w:rPr>
            <w:noProof/>
          </w:rPr>
          <w:t>2</w:t>
        </w:r>
        <w:r>
          <w:rPr>
            <w:noProof/>
          </w:rPr>
          <w:fldChar w:fldCharType="end"/>
        </w:r>
      </w:p>
    </w:sdtContent>
  </w:sdt>
  <w:p w14:paraId="6F6FF9DF" w14:textId="77777777" w:rsidR="00B16188" w:rsidRDefault="00B16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AE468" w14:textId="77777777" w:rsidR="00B16188" w:rsidRDefault="00B16188">
      <w:r>
        <w:separator/>
      </w:r>
    </w:p>
  </w:footnote>
  <w:footnote w:type="continuationSeparator" w:id="0">
    <w:p w14:paraId="2524B496" w14:textId="77777777" w:rsidR="00B16188" w:rsidRDefault="00B16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A41"/>
    <w:multiLevelType w:val="hybridMultilevel"/>
    <w:tmpl w:val="C364535E"/>
    <w:lvl w:ilvl="0" w:tplc="92461870">
      <w:start w:val="1"/>
      <w:numFmt w:val="upperLetter"/>
      <w:lvlText w:val="%1."/>
      <w:lvlJc w:val="left"/>
      <w:pPr>
        <w:ind w:left="720" w:hanging="360"/>
      </w:pPr>
      <w:rPr>
        <w:rFonts w:hint="default"/>
      </w:rPr>
    </w:lvl>
    <w:lvl w:ilvl="1" w:tplc="FDD09DCA" w:tentative="1">
      <w:start w:val="1"/>
      <w:numFmt w:val="lowerLetter"/>
      <w:lvlText w:val="%2."/>
      <w:lvlJc w:val="left"/>
      <w:pPr>
        <w:ind w:left="1440" w:hanging="360"/>
      </w:pPr>
    </w:lvl>
    <w:lvl w:ilvl="2" w:tplc="D870F42A" w:tentative="1">
      <w:start w:val="1"/>
      <w:numFmt w:val="lowerRoman"/>
      <w:lvlText w:val="%3."/>
      <w:lvlJc w:val="right"/>
      <w:pPr>
        <w:ind w:left="2160" w:hanging="180"/>
      </w:pPr>
    </w:lvl>
    <w:lvl w:ilvl="3" w:tplc="8500EBE8" w:tentative="1">
      <w:start w:val="1"/>
      <w:numFmt w:val="decimal"/>
      <w:lvlText w:val="%4."/>
      <w:lvlJc w:val="left"/>
      <w:pPr>
        <w:ind w:left="2880" w:hanging="360"/>
      </w:pPr>
    </w:lvl>
    <w:lvl w:ilvl="4" w:tplc="B644D1F6" w:tentative="1">
      <w:start w:val="1"/>
      <w:numFmt w:val="lowerLetter"/>
      <w:lvlText w:val="%5."/>
      <w:lvlJc w:val="left"/>
      <w:pPr>
        <w:ind w:left="3600" w:hanging="360"/>
      </w:pPr>
    </w:lvl>
    <w:lvl w:ilvl="5" w:tplc="58426EC4" w:tentative="1">
      <w:start w:val="1"/>
      <w:numFmt w:val="lowerRoman"/>
      <w:lvlText w:val="%6."/>
      <w:lvlJc w:val="right"/>
      <w:pPr>
        <w:ind w:left="4320" w:hanging="180"/>
      </w:pPr>
    </w:lvl>
    <w:lvl w:ilvl="6" w:tplc="BCA82598" w:tentative="1">
      <w:start w:val="1"/>
      <w:numFmt w:val="decimal"/>
      <w:lvlText w:val="%7."/>
      <w:lvlJc w:val="left"/>
      <w:pPr>
        <w:ind w:left="5040" w:hanging="360"/>
      </w:pPr>
    </w:lvl>
    <w:lvl w:ilvl="7" w:tplc="A4D4E502" w:tentative="1">
      <w:start w:val="1"/>
      <w:numFmt w:val="lowerLetter"/>
      <w:lvlText w:val="%8."/>
      <w:lvlJc w:val="left"/>
      <w:pPr>
        <w:ind w:left="5760" w:hanging="360"/>
      </w:pPr>
    </w:lvl>
    <w:lvl w:ilvl="8" w:tplc="03542EF2" w:tentative="1">
      <w:start w:val="1"/>
      <w:numFmt w:val="lowerRoman"/>
      <w:lvlText w:val="%9."/>
      <w:lvlJc w:val="right"/>
      <w:pPr>
        <w:ind w:left="6480" w:hanging="180"/>
      </w:pPr>
    </w:lvl>
  </w:abstractNum>
  <w:abstractNum w:abstractNumId="1" w15:restartNumberingAfterBreak="0">
    <w:nsid w:val="20EC3E0C"/>
    <w:multiLevelType w:val="hybridMultilevel"/>
    <w:tmpl w:val="BF5CB81E"/>
    <w:lvl w:ilvl="0" w:tplc="46B620A2">
      <w:start w:val="1"/>
      <w:numFmt w:val="upperLetter"/>
      <w:lvlText w:val="%1."/>
      <w:lvlJc w:val="left"/>
      <w:pPr>
        <w:ind w:left="720" w:hanging="360"/>
      </w:pPr>
      <w:rPr>
        <w:rFonts w:hint="default"/>
      </w:rPr>
    </w:lvl>
    <w:lvl w:ilvl="1" w:tplc="655AB47C" w:tentative="1">
      <w:start w:val="1"/>
      <w:numFmt w:val="lowerLetter"/>
      <w:lvlText w:val="%2."/>
      <w:lvlJc w:val="left"/>
      <w:pPr>
        <w:ind w:left="1440" w:hanging="360"/>
      </w:pPr>
    </w:lvl>
    <w:lvl w:ilvl="2" w:tplc="689EDAB4" w:tentative="1">
      <w:start w:val="1"/>
      <w:numFmt w:val="lowerRoman"/>
      <w:lvlText w:val="%3."/>
      <w:lvlJc w:val="right"/>
      <w:pPr>
        <w:ind w:left="2160" w:hanging="180"/>
      </w:pPr>
    </w:lvl>
    <w:lvl w:ilvl="3" w:tplc="DE7CE154" w:tentative="1">
      <w:start w:val="1"/>
      <w:numFmt w:val="decimal"/>
      <w:lvlText w:val="%4."/>
      <w:lvlJc w:val="left"/>
      <w:pPr>
        <w:ind w:left="2880" w:hanging="360"/>
      </w:pPr>
    </w:lvl>
    <w:lvl w:ilvl="4" w:tplc="E11A64CE" w:tentative="1">
      <w:start w:val="1"/>
      <w:numFmt w:val="lowerLetter"/>
      <w:lvlText w:val="%5."/>
      <w:lvlJc w:val="left"/>
      <w:pPr>
        <w:ind w:left="3600" w:hanging="360"/>
      </w:pPr>
    </w:lvl>
    <w:lvl w:ilvl="5" w:tplc="B69AA71C" w:tentative="1">
      <w:start w:val="1"/>
      <w:numFmt w:val="lowerRoman"/>
      <w:lvlText w:val="%6."/>
      <w:lvlJc w:val="right"/>
      <w:pPr>
        <w:ind w:left="4320" w:hanging="180"/>
      </w:pPr>
    </w:lvl>
    <w:lvl w:ilvl="6" w:tplc="78E68FE0" w:tentative="1">
      <w:start w:val="1"/>
      <w:numFmt w:val="decimal"/>
      <w:lvlText w:val="%7."/>
      <w:lvlJc w:val="left"/>
      <w:pPr>
        <w:ind w:left="5040" w:hanging="360"/>
      </w:pPr>
    </w:lvl>
    <w:lvl w:ilvl="7" w:tplc="163E8F58" w:tentative="1">
      <w:start w:val="1"/>
      <w:numFmt w:val="lowerLetter"/>
      <w:lvlText w:val="%8."/>
      <w:lvlJc w:val="left"/>
      <w:pPr>
        <w:ind w:left="5760" w:hanging="360"/>
      </w:pPr>
    </w:lvl>
    <w:lvl w:ilvl="8" w:tplc="C7FA3A20" w:tentative="1">
      <w:start w:val="1"/>
      <w:numFmt w:val="lowerRoman"/>
      <w:lvlText w:val="%9."/>
      <w:lvlJc w:val="right"/>
      <w:pPr>
        <w:ind w:left="6480" w:hanging="180"/>
      </w:pPr>
    </w:lvl>
  </w:abstractNum>
  <w:abstractNum w:abstractNumId="2" w15:restartNumberingAfterBreak="0">
    <w:nsid w:val="2607021F"/>
    <w:multiLevelType w:val="hybridMultilevel"/>
    <w:tmpl w:val="D20A88CA"/>
    <w:lvl w:ilvl="0" w:tplc="6F9ABF08">
      <w:start w:val="1"/>
      <w:numFmt w:val="upperLetter"/>
      <w:lvlText w:val="%1."/>
      <w:lvlJc w:val="left"/>
      <w:pPr>
        <w:ind w:left="720" w:hanging="360"/>
      </w:pPr>
      <w:rPr>
        <w:rFonts w:hint="default"/>
      </w:rPr>
    </w:lvl>
    <w:lvl w:ilvl="1" w:tplc="394EC782" w:tentative="1">
      <w:start w:val="1"/>
      <w:numFmt w:val="lowerLetter"/>
      <w:lvlText w:val="%2."/>
      <w:lvlJc w:val="left"/>
      <w:pPr>
        <w:ind w:left="1440" w:hanging="360"/>
      </w:pPr>
    </w:lvl>
    <w:lvl w:ilvl="2" w:tplc="4E905412" w:tentative="1">
      <w:start w:val="1"/>
      <w:numFmt w:val="lowerRoman"/>
      <w:lvlText w:val="%3."/>
      <w:lvlJc w:val="right"/>
      <w:pPr>
        <w:ind w:left="2160" w:hanging="180"/>
      </w:pPr>
    </w:lvl>
    <w:lvl w:ilvl="3" w:tplc="92EC0EA8" w:tentative="1">
      <w:start w:val="1"/>
      <w:numFmt w:val="decimal"/>
      <w:lvlText w:val="%4."/>
      <w:lvlJc w:val="left"/>
      <w:pPr>
        <w:ind w:left="2880" w:hanging="360"/>
      </w:pPr>
    </w:lvl>
    <w:lvl w:ilvl="4" w:tplc="91E690EA" w:tentative="1">
      <w:start w:val="1"/>
      <w:numFmt w:val="lowerLetter"/>
      <w:lvlText w:val="%5."/>
      <w:lvlJc w:val="left"/>
      <w:pPr>
        <w:ind w:left="3600" w:hanging="360"/>
      </w:pPr>
    </w:lvl>
    <w:lvl w:ilvl="5" w:tplc="FF9824A6" w:tentative="1">
      <w:start w:val="1"/>
      <w:numFmt w:val="lowerRoman"/>
      <w:lvlText w:val="%6."/>
      <w:lvlJc w:val="right"/>
      <w:pPr>
        <w:ind w:left="4320" w:hanging="180"/>
      </w:pPr>
    </w:lvl>
    <w:lvl w:ilvl="6" w:tplc="41663DB2" w:tentative="1">
      <w:start w:val="1"/>
      <w:numFmt w:val="decimal"/>
      <w:lvlText w:val="%7."/>
      <w:lvlJc w:val="left"/>
      <w:pPr>
        <w:ind w:left="5040" w:hanging="360"/>
      </w:pPr>
    </w:lvl>
    <w:lvl w:ilvl="7" w:tplc="58CCEAF0" w:tentative="1">
      <w:start w:val="1"/>
      <w:numFmt w:val="lowerLetter"/>
      <w:lvlText w:val="%8."/>
      <w:lvlJc w:val="left"/>
      <w:pPr>
        <w:ind w:left="5760" w:hanging="360"/>
      </w:pPr>
    </w:lvl>
    <w:lvl w:ilvl="8" w:tplc="BC4653C2" w:tentative="1">
      <w:start w:val="1"/>
      <w:numFmt w:val="lowerRoman"/>
      <w:lvlText w:val="%9."/>
      <w:lvlJc w:val="right"/>
      <w:pPr>
        <w:ind w:left="6480" w:hanging="180"/>
      </w:pPr>
    </w:lvl>
  </w:abstractNum>
  <w:abstractNum w:abstractNumId="3" w15:restartNumberingAfterBreak="0">
    <w:nsid w:val="30B96448"/>
    <w:multiLevelType w:val="hybridMultilevel"/>
    <w:tmpl w:val="7F4288CE"/>
    <w:lvl w:ilvl="0" w:tplc="D64CB072">
      <w:start w:val="1"/>
      <w:numFmt w:val="upperLetter"/>
      <w:lvlText w:val="%1."/>
      <w:lvlJc w:val="left"/>
      <w:pPr>
        <w:ind w:left="720" w:hanging="360"/>
      </w:pPr>
      <w:rPr>
        <w:rFonts w:hint="default"/>
      </w:rPr>
    </w:lvl>
    <w:lvl w:ilvl="1" w:tplc="8604E3C4">
      <w:start w:val="1"/>
      <w:numFmt w:val="lowerLetter"/>
      <w:lvlText w:val="%2."/>
      <w:lvlJc w:val="left"/>
      <w:pPr>
        <w:ind w:left="1440" w:hanging="360"/>
      </w:pPr>
    </w:lvl>
    <w:lvl w:ilvl="2" w:tplc="56E2A79E" w:tentative="1">
      <w:start w:val="1"/>
      <w:numFmt w:val="lowerRoman"/>
      <w:lvlText w:val="%3."/>
      <w:lvlJc w:val="right"/>
      <w:pPr>
        <w:ind w:left="2160" w:hanging="180"/>
      </w:pPr>
    </w:lvl>
    <w:lvl w:ilvl="3" w:tplc="CEF877D8" w:tentative="1">
      <w:start w:val="1"/>
      <w:numFmt w:val="decimal"/>
      <w:lvlText w:val="%4."/>
      <w:lvlJc w:val="left"/>
      <w:pPr>
        <w:ind w:left="2880" w:hanging="360"/>
      </w:pPr>
    </w:lvl>
    <w:lvl w:ilvl="4" w:tplc="109A35C2" w:tentative="1">
      <w:start w:val="1"/>
      <w:numFmt w:val="lowerLetter"/>
      <w:lvlText w:val="%5."/>
      <w:lvlJc w:val="left"/>
      <w:pPr>
        <w:ind w:left="3600" w:hanging="360"/>
      </w:pPr>
    </w:lvl>
    <w:lvl w:ilvl="5" w:tplc="E40E6DC2" w:tentative="1">
      <w:start w:val="1"/>
      <w:numFmt w:val="lowerRoman"/>
      <w:lvlText w:val="%6."/>
      <w:lvlJc w:val="right"/>
      <w:pPr>
        <w:ind w:left="4320" w:hanging="180"/>
      </w:pPr>
    </w:lvl>
    <w:lvl w:ilvl="6" w:tplc="45F66F9E" w:tentative="1">
      <w:start w:val="1"/>
      <w:numFmt w:val="decimal"/>
      <w:lvlText w:val="%7."/>
      <w:lvlJc w:val="left"/>
      <w:pPr>
        <w:ind w:left="5040" w:hanging="360"/>
      </w:pPr>
    </w:lvl>
    <w:lvl w:ilvl="7" w:tplc="9EB64588" w:tentative="1">
      <w:start w:val="1"/>
      <w:numFmt w:val="lowerLetter"/>
      <w:lvlText w:val="%8."/>
      <w:lvlJc w:val="left"/>
      <w:pPr>
        <w:ind w:left="5760" w:hanging="360"/>
      </w:pPr>
    </w:lvl>
    <w:lvl w:ilvl="8" w:tplc="E7F66E50" w:tentative="1">
      <w:start w:val="1"/>
      <w:numFmt w:val="lowerRoman"/>
      <w:lvlText w:val="%9."/>
      <w:lvlJc w:val="right"/>
      <w:pPr>
        <w:ind w:left="6480" w:hanging="180"/>
      </w:pPr>
    </w:lvl>
  </w:abstractNum>
  <w:abstractNum w:abstractNumId="4" w15:restartNumberingAfterBreak="0">
    <w:nsid w:val="326218C7"/>
    <w:multiLevelType w:val="hybridMultilevel"/>
    <w:tmpl w:val="BE846A68"/>
    <w:lvl w:ilvl="0" w:tplc="65B677B0">
      <w:start w:val="1"/>
      <w:numFmt w:val="upperLetter"/>
      <w:lvlText w:val="%1."/>
      <w:lvlJc w:val="left"/>
      <w:pPr>
        <w:ind w:left="720" w:hanging="360"/>
      </w:pPr>
      <w:rPr>
        <w:rFonts w:hint="default"/>
      </w:rPr>
    </w:lvl>
    <w:lvl w:ilvl="1" w:tplc="0B62008E" w:tentative="1">
      <w:start w:val="1"/>
      <w:numFmt w:val="lowerLetter"/>
      <w:lvlText w:val="%2."/>
      <w:lvlJc w:val="left"/>
      <w:pPr>
        <w:ind w:left="1440" w:hanging="360"/>
      </w:pPr>
    </w:lvl>
    <w:lvl w:ilvl="2" w:tplc="8786B33C" w:tentative="1">
      <w:start w:val="1"/>
      <w:numFmt w:val="lowerRoman"/>
      <w:lvlText w:val="%3."/>
      <w:lvlJc w:val="right"/>
      <w:pPr>
        <w:ind w:left="2160" w:hanging="180"/>
      </w:pPr>
    </w:lvl>
    <w:lvl w:ilvl="3" w:tplc="8FDA2CAC" w:tentative="1">
      <w:start w:val="1"/>
      <w:numFmt w:val="decimal"/>
      <w:lvlText w:val="%4."/>
      <w:lvlJc w:val="left"/>
      <w:pPr>
        <w:ind w:left="2880" w:hanging="360"/>
      </w:pPr>
    </w:lvl>
    <w:lvl w:ilvl="4" w:tplc="20FE1F84" w:tentative="1">
      <w:start w:val="1"/>
      <w:numFmt w:val="lowerLetter"/>
      <w:lvlText w:val="%5."/>
      <w:lvlJc w:val="left"/>
      <w:pPr>
        <w:ind w:left="3600" w:hanging="360"/>
      </w:pPr>
    </w:lvl>
    <w:lvl w:ilvl="5" w:tplc="6F70960A" w:tentative="1">
      <w:start w:val="1"/>
      <w:numFmt w:val="lowerRoman"/>
      <w:lvlText w:val="%6."/>
      <w:lvlJc w:val="right"/>
      <w:pPr>
        <w:ind w:left="4320" w:hanging="180"/>
      </w:pPr>
    </w:lvl>
    <w:lvl w:ilvl="6" w:tplc="6AD61C8E" w:tentative="1">
      <w:start w:val="1"/>
      <w:numFmt w:val="decimal"/>
      <w:lvlText w:val="%7."/>
      <w:lvlJc w:val="left"/>
      <w:pPr>
        <w:ind w:left="5040" w:hanging="360"/>
      </w:pPr>
    </w:lvl>
    <w:lvl w:ilvl="7" w:tplc="F132BF36" w:tentative="1">
      <w:start w:val="1"/>
      <w:numFmt w:val="lowerLetter"/>
      <w:lvlText w:val="%8."/>
      <w:lvlJc w:val="left"/>
      <w:pPr>
        <w:ind w:left="5760" w:hanging="360"/>
      </w:pPr>
    </w:lvl>
    <w:lvl w:ilvl="8" w:tplc="069A978C" w:tentative="1">
      <w:start w:val="1"/>
      <w:numFmt w:val="lowerRoman"/>
      <w:lvlText w:val="%9."/>
      <w:lvlJc w:val="right"/>
      <w:pPr>
        <w:ind w:left="6480" w:hanging="180"/>
      </w:pPr>
    </w:lvl>
  </w:abstractNum>
  <w:abstractNum w:abstractNumId="5" w15:restartNumberingAfterBreak="0">
    <w:nsid w:val="3748740D"/>
    <w:multiLevelType w:val="hybridMultilevel"/>
    <w:tmpl w:val="F2D0C6FC"/>
    <w:lvl w:ilvl="0" w:tplc="E61C7B16">
      <w:start w:val="1"/>
      <w:numFmt w:val="upperLetter"/>
      <w:lvlText w:val="%1."/>
      <w:lvlJc w:val="left"/>
      <w:pPr>
        <w:ind w:left="720" w:hanging="360"/>
      </w:pPr>
      <w:rPr>
        <w:rFonts w:hint="default"/>
      </w:rPr>
    </w:lvl>
    <w:lvl w:ilvl="1" w:tplc="6470B592" w:tentative="1">
      <w:start w:val="1"/>
      <w:numFmt w:val="lowerLetter"/>
      <w:lvlText w:val="%2."/>
      <w:lvlJc w:val="left"/>
      <w:pPr>
        <w:ind w:left="1440" w:hanging="360"/>
      </w:pPr>
    </w:lvl>
    <w:lvl w:ilvl="2" w:tplc="4380E8B4" w:tentative="1">
      <w:start w:val="1"/>
      <w:numFmt w:val="lowerRoman"/>
      <w:lvlText w:val="%3."/>
      <w:lvlJc w:val="right"/>
      <w:pPr>
        <w:ind w:left="2160" w:hanging="180"/>
      </w:pPr>
    </w:lvl>
    <w:lvl w:ilvl="3" w:tplc="C1F201CE" w:tentative="1">
      <w:start w:val="1"/>
      <w:numFmt w:val="decimal"/>
      <w:lvlText w:val="%4."/>
      <w:lvlJc w:val="left"/>
      <w:pPr>
        <w:ind w:left="2880" w:hanging="360"/>
      </w:pPr>
    </w:lvl>
    <w:lvl w:ilvl="4" w:tplc="833C0BA0" w:tentative="1">
      <w:start w:val="1"/>
      <w:numFmt w:val="lowerLetter"/>
      <w:lvlText w:val="%5."/>
      <w:lvlJc w:val="left"/>
      <w:pPr>
        <w:ind w:left="3600" w:hanging="360"/>
      </w:pPr>
    </w:lvl>
    <w:lvl w:ilvl="5" w:tplc="6340F39C" w:tentative="1">
      <w:start w:val="1"/>
      <w:numFmt w:val="lowerRoman"/>
      <w:lvlText w:val="%6."/>
      <w:lvlJc w:val="right"/>
      <w:pPr>
        <w:ind w:left="4320" w:hanging="180"/>
      </w:pPr>
    </w:lvl>
    <w:lvl w:ilvl="6" w:tplc="5C1C3BDA" w:tentative="1">
      <w:start w:val="1"/>
      <w:numFmt w:val="decimal"/>
      <w:lvlText w:val="%7."/>
      <w:lvlJc w:val="left"/>
      <w:pPr>
        <w:ind w:left="5040" w:hanging="360"/>
      </w:pPr>
    </w:lvl>
    <w:lvl w:ilvl="7" w:tplc="73CCF456" w:tentative="1">
      <w:start w:val="1"/>
      <w:numFmt w:val="lowerLetter"/>
      <w:lvlText w:val="%8."/>
      <w:lvlJc w:val="left"/>
      <w:pPr>
        <w:ind w:left="5760" w:hanging="360"/>
      </w:pPr>
    </w:lvl>
    <w:lvl w:ilvl="8" w:tplc="46AEF014" w:tentative="1">
      <w:start w:val="1"/>
      <w:numFmt w:val="lowerRoman"/>
      <w:lvlText w:val="%9."/>
      <w:lvlJc w:val="right"/>
      <w:pPr>
        <w:ind w:left="6480" w:hanging="180"/>
      </w:pPr>
    </w:lvl>
  </w:abstractNum>
  <w:abstractNum w:abstractNumId="6" w15:restartNumberingAfterBreak="0">
    <w:nsid w:val="3A62014E"/>
    <w:multiLevelType w:val="hybridMultilevel"/>
    <w:tmpl w:val="D6341514"/>
    <w:lvl w:ilvl="0" w:tplc="E4C0275C">
      <w:start w:val="1"/>
      <w:numFmt w:val="upperLetter"/>
      <w:lvlText w:val="%1."/>
      <w:lvlJc w:val="left"/>
      <w:pPr>
        <w:ind w:left="720" w:hanging="360"/>
      </w:pPr>
      <w:rPr>
        <w:rFonts w:hint="default"/>
      </w:rPr>
    </w:lvl>
    <w:lvl w:ilvl="1" w:tplc="3DA8B706" w:tentative="1">
      <w:start w:val="1"/>
      <w:numFmt w:val="lowerLetter"/>
      <w:lvlText w:val="%2."/>
      <w:lvlJc w:val="left"/>
      <w:pPr>
        <w:ind w:left="1440" w:hanging="360"/>
      </w:pPr>
    </w:lvl>
    <w:lvl w:ilvl="2" w:tplc="05668D40" w:tentative="1">
      <w:start w:val="1"/>
      <w:numFmt w:val="lowerRoman"/>
      <w:lvlText w:val="%3."/>
      <w:lvlJc w:val="right"/>
      <w:pPr>
        <w:ind w:left="2160" w:hanging="180"/>
      </w:pPr>
    </w:lvl>
    <w:lvl w:ilvl="3" w:tplc="465E0812" w:tentative="1">
      <w:start w:val="1"/>
      <w:numFmt w:val="decimal"/>
      <w:lvlText w:val="%4."/>
      <w:lvlJc w:val="left"/>
      <w:pPr>
        <w:ind w:left="2880" w:hanging="360"/>
      </w:pPr>
    </w:lvl>
    <w:lvl w:ilvl="4" w:tplc="EF0C5EBC" w:tentative="1">
      <w:start w:val="1"/>
      <w:numFmt w:val="lowerLetter"/>
      <w:lvlText w:val="%5."/>
      <w:lvlJc w:val="left"/>
      <w:pPr>
        <w:ind w:left="3600" w:hanging="360"/>
      </w:pPr>
    </w:lvl>
    <w:lvl w:ilvl="5" w:tplc="DAF0D5A0" w:tentative="1">
      <w:start w:val="1"/>
      <w:numFmt w:val="lowerRoman"/>
      <w:lvlText w:val="%6."/>
      <w:lvlJc w:val="right"/>
      <w:pPr>
        <w:ind w:left="4320" w:hanging="180"/>
      </w:pPr>
    </w:lvl>
    <w:lvl w:ilvl="6" w:tplc="08ECAD40" w:tentative="1">
      <w:start w:val="1"/>
      <w:numFmt w:val="decimal"/>
      <w:lvlText w:val="%7."/>
      <w:lvlJc w:val="left"/>
      <w:pPr>
        <w:ind w:left="5040" w:hanging="360"/>
      </w:pPr>
    </w:lvl>
    <w:lvl w:ilvl="7" w:tplc="F5267C30" w:tentative="1">
      <w:start w:val="1"/>
      <w:numFmt w:val="lowerLetter"/>
      <w:lvlText w:val="%8."/>
      <w:lvlJc w:val="left"/>
      <w:pPr>
        <w:ind w:left="5760" w:hanging="360"/>
      </w:pPr>
    </w:lvl>
    <w:lvl w:ilvl="8" w:tplc="9CA60D2C" w:tentative="1">
      <w:start w:val="1"/>
      <w:numFmt w:val="lowerRoman"/>
      <w:lvlText w:val="%9."/>
      <w:lvlJc w:val="right"/>
      <w:pPr>
        <w:ind w:left="6480" w:hanging="180"/>
      </w:pPr>
    </w:lvl>
  </w:abstractNum>
  <w:abstractNum w:abstractNumId="7" w15:restartNumberingAfterBreak="0">
    <w:nsid w:val="3F3052F6"/>
    <w:multiLevelType w:val="hybridMultilevel"/>
    <w:tmpl w:val="C56E8A4C"/>
    <w:lvl w:ilvl="0" w:tplc="BAF621BA">
      <w:start w:val="1"/>
      <w:numFmt w:val="upperLetter"/>
      <w:lvlText w:val="%1."/>
      <w:lvlJc w:val="left"/>
      <w:pPr>
        <w:ind w:left="720" w:hanging="360"/>
      </w:pPr>
      <w:rPr>
        <w:rFonts w:hint="default"/>
      </w:rPr>
    </w:lvl>
    <w:lvl w:ilvl="1" w:tplc="456CB112" w:tentative="1">
      <w:start w:val="1"/>
      <w:numFmt w:val="lowerLetter"/>
      <w:lvlText w:val="%2."/>
      <w:lvlJc w:val="left"/>
      <w:pPr>
        <w:ind w:left="1440" w:hanging="360"/>
      </w:pPr>
    </w:lvl>
    <w:lvl w:ilvl="2" w:tplc="8A1A71B6" w:tentative="1">
      <w:start w:val="1"/>
      <w:numFmt w:val="lowerRoman"/>
      <w:lvlText w:val="%3."/>
      <w:lvlJc w:val="right"/>
      <w:pPr>
        <w:ind w:left="2160" w:hanging="180"/>
      </w:pPr>
    </w:lvl>
    <w:lvl w:ilvl="3" w:tplc="EF2ACF00" w:tentative="1">
      <w:start w:val="1"/>
      <w:numFmt w:val="decimal"/>
      <w:lvlText w:val="%4."/>
      <w:lvlJc w:val="left"/>
      <w:pPr>
        <w:ind w:left="2880" w:hanging="360"/>
      </w:pPr>
    </w:lvl>
    <w:lvl w:ilvl="4" w:tplc="ECBEDC74" w:tentative="1">
      <w:start w:val="1"/>
      <w:numFmt w:val="lowerLetter"/>
      <w:lvlText w:val="%5."/>
      <w:lvlJc w:val="left"/>
      <w:pPr>
        <w:ind w:left="3600" w:hanging="360"/>
      </w:pPr>
    </w:lvl>
    <w:lvl w:ilvl="5" w:tplc="D4345D56" w:tentative="1">
      <w:start w:val="1"/>
      <w:numFmt w:val="lowerRoman"/>
      <w:lvlText w:val="%6."/>
      <w:lvlJc w:val="right"/>
      <w:pPr>
        <w:ind w:left="4320" w:hanging="180"/>
      </w:pPr>
    </w:lvl>
    <w:lvl w:ilvl="6" w:tplc="0D98BCD4" w:tentative="1">
      <w:start w:val="1"/>
      <w:numFmt w:val="decimal"/>
      <w:lvlText w:val="%7."/>
      <w:lvlJc w:val="left"/>
      <w:pPr>
        <w:ind w:left="5040" w:hanging="360"/>
      </w:pPr>
    </w:lvl>
    <w:lvl w:ilvl="7" w:tplc="9266CF5C" w:tentative="1">
      <w:start w:val="1"/>
      <w:numFmt w:val="lowerLetter"/>
      <w:lvlText w:val="%8."/>
      <w:lvlJc w:val="left"/>
      <w:pPr>
        <w:ind w:left="5760" w:hanging="360"/>
      </w:pPr>
    </w:lvl>
    <w:lvl w:ilvl="8" w:tplc="B64AD2E8" w:tentative="1">
      <w:start w:val="1"/>
      <w:numFmt w:val="lowerRoman"/>
      <w:lvlText w:val="%9."/>
      <w:lvlJc w:val="right"/>
      <w:pPr>
        <w:ind w:left="6480" w:hanging="180"/>
      </w:pPr>
    </w:lvl>
  </w:abstractNum>
  <w:abstractNum w:abstractNumId="8" w15:restartNumberingAfterBreak="0">
    <w:nsid w:val="44106BE1"/>
    <w:multiLevelType w:val="hybridMultilevel"/>
    <w:tmpl w:val="1F8A4D12"/>
    <w:lvl w:ilvl="0" w:tplc="52EED6E8">
      <w:start w:val="1"/>
      <w:numFmt w:val="upperLetter"/>
      <w:lvlText w:val="%1."/>
      <w:lvlJc w:val="left"/>
      <w:pPr>
        <w:ind w:left="720" w:hanging="360"/>
      </w:pPr>
      <w:rPr>
        <w:rFonts w:hint="default"/>
      </w:rPr>
    </w:lvl>
    <w:lvl w:ilvl="1" w:tplc="310AC7B6" w:tentative="1">
      <w:start w:val="1"/>
      <w:numFmt w:val="lowerLetter"/>
      <w:lvlText w:val="%2."/>
      <w:lvlJc w:val="left"/>
      <w:pPr>
        <w:ind w:left="1440" w:hanging="360"/>
      </w:pPr>
    </w:lvl>
    <w:lvl w:ilvl="2" w:tplc="208E33FA" w:tentative="1">
      <w:start w:val="1"/>
      <w:numFmt w:val="lowerRoman"/>
      <w:lvlText w:val="%3."/>
      <w:lvlJc w:val="right"/>
      <w:pPr>
        <w:ind w:left="2160" w:hanging="180"/>
      </w:pPr>
    </w:lvl>
    <w:lvl w:ilvl="3" w:tplc="58BEE22E" w:tentative="1">
      <w:start w:val="1"/>
      <w:numFmt w:val="decimal"/>
      <w:lvlText w:val="%4."/>
      <w:lvlJc w:val="left"/>
      <w:pPr>
        <w:ind w:left="2880" w:hanging="360"/>
      </w:pPr>
    </w:lvl>
    <w:lvl w:ilvl="4" w:tplc="AB36C500" w:tentative="1">
      <w:start w:val="1"/>
      <w:numFmt w:val="lowerLetter"/>
      <w:lvlText w:val="%5."/>
      <w:lvlJc w:val="left"/>
      <w:pPr>
        <w:ind w:left="3600" w:hanging="360"/>
      </w:pPr>
    </w:lvl>
    <w:lvl w:ilvl="5" w:tplc="03F8C3A4" w:tentative="1">
      <w:start w:val="1"/>
      <w:numFmt w:val="lowerRoman"/>
      <w:lvlText w:val="%6."/>
      <w:lvlJc w:val="right"/>
      <w:pPr>
        <w:ind w:left="4320" w:hanging="180"/>
      </w:pPr>
    </w:lvl>
    <w:lvl w:ilvl="6" w:tplc="DD2C94BA" w:tentative="1">
      <w:start w:val="1"/>
      <w:numFmt w:val="decimal"/>
      <w:lvlText w:val="%7."/>
      <w:lvlJc w:val="left"/>
      <w:pPr>
        <w:ind w:left="5040" w:hanging="360"/>
      </w:pPr>
    </w:lvl>
    <w:lvl w:ilvl="7" w:tplc="42BEC932" w:tentative="1">
      <w:start w:val="1"/>
      <w:numFmt w:val="lowerLetter"/>
      <w:lvlText w:val="%8."/>
      <w:lvlJc w:val="left"/>
      <w:pPr>
        <w:ind w:left="5760" w:hanging="360"/>
      </w:pPr>
    </w:lvl>
    <w:lvl w:ilvl="8" w:tplc="2AD487B6" w:tentative="1">
      <w:start w:val="1"/>
      <w:numFmt w:val="lowerRoman"/>
      <w:lvlText w:val="%9."/>
      <w:lvlJc w:val="right"/>
      <w:pPr>
        <w:ind w:left="6480" w:hanging="180"/>
      </w:pPr>
    </w:lvl>
  </w:abstractNum>
  <w:abstractNum w:abstractNumId="9" w15:restartNumberingAfterBreak="0">
    <w:nsid w:val="683E4FA7"/>
    <w:multiLevelType w:val="hybridMultilevel"/>
    <w:tmpl w:val="CFA443EE"/>
    <w:lvl w:ilvl="0" w:tplc="6E54091A">
      <w:start w:val="1"/>
      <w:numFmt w:val="upperLetter"/>
      <w:lvlText w:val="%1."/>
      <w:lvlJc w:val="left"/>
      <w:pPr>
        <w:ind w:left="720" w:hanging="360"/>
      </w:pPr>
      <w:rPr>
        <w:rFonts w:hint="default"/>
      </w:rPr>
    </w:lvl>
    <w:lvl w:ilvl="1" w:tplc="7EC01870" w:tentative="1">
      <w:start w:val="1"/>
      <w:numFmt w:val="lowerLetter"/>
      <w:lvlText w:val="%2."/>
      <w:lvlJc w:val="left"/>
      <w:pPr>
        <w:ind w:left="1440" w:hanging="360"/>
      </w:pPr>
    </w:lvl>
    <w:lvl w:ilvl="2" w:tplc="C772DC18" w:tentative="1">
      <w:start w:val="1"/>
      <w:numFmt w:val="lowerRoman"/>
      <w:lvlText w:val="%3."/>
      <w:lvlJc w:val="right"/>
      <w:pPr>
        <w:ind w:left="2160" w:hanging="180"/>
      </w:pPr>
    </w:lvl>
    <w:lvl w:ilvl="3" w:tplc="18D86BE6" w:tentative="1">
      <w:start w:val="1"/>
      <w:numFmt w:val="decimal"/>
      <w:lvlText w:val="%4."/>
      <w:lvlJc w:val="left"/>
      <w:pPr>
        <w:ind w:left="2880" w:hanging="360"/>
      </w:pPr>
    </w:lvl>
    <w:lvl w:ilvl="4" w:tplc="F0BE483C" w:tentative="1">
      <w:start w:val="1"/>
      <w:numFmt w:val="lowerLetter"/>
      <w:lvlText w:val="%5."/>
      <w:lvlJc w:val="left"/>
      <w:pPr>
        <w:ind w:left="3600" w:hanging="360"/>
      </w:pPr>
    </w:lvl>
    <w:lvl w:ilvl="5" w:tplc="7A605558" w:tentative="1">
      <w:start w:val="1"/>
      <w:numFmt w:val="lowerRoman"/>
      <w:lvlText w:val="%6."/>
      <w:lvlJc w:val="right"/>
      <w:pPr>
        <w:ind w:left="4320" w:hanging="180"/>
      </w:pPr>
    </w:lvl>
    <w:lvl w:ilvl="6" w:tplc="760AF402" w:tentative="1">
      <w:start w:val="1"/>
      <w:numFmt w:val="decimal"/>
      <w:lvlText w:val="%7."/>
      <w:lvlJc w:val="left"/>
      <w:pPr>
        <w:ind w:left="5040" w:hanging="360"/>
      </w:pPr>
    </w:lvl>
    <w:lvl w:ilvl="7" w:tplc="748E0558" w:tentative="1">
      <w:start w:val="1"/>
      <w:numFmt w:val="lowerLetter"/>
      <w:lvlText w:val="%8."/>
      <w:lvlJc w:val="left"/>
      <w:pPr>
        <w:ind w:left="5760" w:hanging="360"/>
      </w:pPr>
    </w:lvl>
    <w:lvl w:ilvl="8" w:tplc="592080F4" w:tentative="1">
      <w:start w:val="1"/>
      <w:numFmt w:val="lowerRoman"/>
      <w:lvlText w:val="%9."/>
      <w:lvlJc w:val="right"/>
      <w:pPr>
        <w:ind w:left="6480" w:hanging="180"/>
      </w:pPr>
    </w:lvl>
  </w:abstractNum>
  <w:abstractNum w:abstractNumId="10" w15:restartNumberingAfterBreak="0">
    <w:nsid w:val="73B4101B"/>
    <w:multiLevelType w:val="hybridMultilevel"/>
    <w:tmpl w:val="20968736"/>
    <w:lvl w:ilvl="0" w:tplc="A412CFD6">
      <w:start w:val="1"/>
      <w:numFmt w:val="upperLetter"/>
      <w:lvlText w:val="%1."/>
      <w:lvlJc w:val="left"/>
      <w:pPr>
        <w:ind w:left="720" w:hanging="360"/>
      </w:pPr>
      <w:rPr>
        <w:rFonts w:hint="default"/>
      </w:rPr>
    </w:lvl>
    <w:lvl w:ilvl="1" w:tplc="F5C65DA4" w:tentative="1">
      <w:start w:val="1"/>
      <w:numFmt w:val="lowerLetter"/>
      <w:lvlText w:val="%2."/>
      <w:lvlJc w:val="left"/>
      <w:pPr>
        <w:ind w:left="1440" w:hanging="360"/>
      </w:pPr>
    </w:lvl>
    <w:lvl w:ilvl="2" w:tplc="F7D0782C" w:tentative="1">
      <w:start w:val="1"/>
      <w:numFmt w:val="lowerRoman"/>
      <w:lvlText w:val="%3."/>
      <w:lvlJc w:val="right"/>
      <w:pPr>
        <w:ind w:left="2160" w:hanging="180"/>
      </w:pPr>
    </w:lvl>
    <w:lvl w:ilvl="3" w:tplc="B63E065A" w:tentative="1">
      <w:start w:val="1"/>
      <w:numFmt w:val="decimal"/>
      <w:lvlText w:val="%4."/>
      <w:lvlJc w:val="left"/>
      <w:pPr>
        <w:ind w:left="2880" w:hanging="360"/>
      </w:pPr>
    </w:lvl>
    <w:lvl w:ilvl="4" w:tplc="0C56861C" w:tentative="1">
      <w:start w:val="1"/>
      <w:numFmt w:val="lowerLetter"/>
      <w:lvlText w:val="%5."/>
      <w:lvlJc w:val="left"/>
      <w:pPr>
        <w:ind w:left="3600" w:hanging="360"/>
      </w:pPr>
    </w:lvl>
    <w:lvl w:ilvl="5" w:tplc="640A70B6" w:tentative="1">
      <w:start w:val="1"/>
      <w:numFmt w:val="lowerRoman"/>
      <w:lvlText w:val="%6."/>
      <w:lvlJc w:val="right"/>
      <w:pPr>
        <w:ind w:left="4320" w:hanging="180"/>
      </w:pPr>
    </w:lvl>
    <w:lvl w:ilvl="6" w:tplc="52EA692E" w:tentative="1">
      <w:start w:val="1"/>
      <w:numFmt w:val="decimal"/>
      <w:lvlText w:val="%7."/>
      <w:lvlJc w:val="left"/>
      <w:pPr>
        <w:ind w:left="5040" w:hanging="360"/>
      </w:pPr>
    </w:lvl>
    <w:lvl w:ilvl="7" w:tplc="982C5142" w:tentative="1">
      <w:start w:val="1"/>
      <w:numFmt w:val="lowerLetter"/>
      <w:lvlText w:val="%8."/>
      <w:lvlJc w:val="left"/>
      <w:pPr>
        <w:ind w:left="5760" w:hanging="360"/>
      </w:pPr>
    </w:lvl>
    <w:lvl w:ilvl="8" w:tplc="D6D67C1C"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5"/>
  </w:num>
  <w:num w:numId="5">
    <w:abstractNumId w:val="10"/>
  </w:num>
  <w:num w:numId="6">
    <w:abstractNumId w:val="2"/>
  </w:num>
  <w:num w:numId="7">
    <w:abstractNumId w:val="0"/>
  </w:num>
  <w:num w:numId="8">
    <w:abstractNumId w:val="8"/>
  </w:num>
  <w:num w:numId="9">
    <w:abstractNumId w:val="4"/>
  </w:num>
  <w:num w:numId="10">
    <w:abstractNumId w:val="3"/>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E2"/>
    <w:rsid w:val="000068CC"/>
    <w:rsid w:val="00013BCB"/>
    <w:rsid w:val="00032629"/>
    <w:rsid w:val="00033C0D"/>
    <w:rsid w:val="000423A7"/>
    <w:rsid w:val="00045F7B"/>
    <w:rsid w:val="000536EC"/>
    <w:rsid w:val="00063284"/>
    <w:rsid w:val="00064845"/>
    <w:rsid w:val="00074473"/>
    <w:rsid w:val="000744AD"/>
    <w:rsid w:val="00083AA9"/>
    <w:rsid w:val="00084EF4"/>
    <w:rsid w:val="000A6BEF"/>
    <w:rsid w:val="000C7A41"/>
    <w:rsid w:val="000D4730"/>
    <w:rsid w:val="0010798B"/>
    <w:rsid w:val="00121543"/>
    <w:rsid w:val="00122CB9"/>
    <w:rsid w:val="00125924"/>
    <w:rsid w:val="00130BB0"/>
    <w:rsid w:val="00133C78"/>
    <w:rsid w:val="00135581"/>
    <w:rsid w:val="001664B7"/>
    <w:rsid w:val="001705BF"/>
    <w:rsid w:val="00192526"/>
    <w:rsid w:val="00196972"/>
    <w:rsid w:val="001A18BB"/>
    <w:rsid w:val="001B0350"/>
    <w:rsid w:val="001C0880"/>
    <w:rsid w:val="001C42FE"/>
    <w:rsid w:val="001D2EAC"/>
    <w:rsid w:val="001E2089"/>
    <w:rsid w:val="001F0264"/>
    <w:rsid w:val="002038FF"/>
    <w:rsid w:val="00203D00"/>
    <w:rsid w:val="00205705"/>
    <w:rsid w:val="00214AE8"/>
    <w:rsid w:val="00217556"/>
    <w:rsid w:val="00236B17"/>
    <w:rsid w:val="002423DC"/>
    <w:rsid w:val="002450B1"/>
    <w:rsid w:val="00263C71"/>
    <w:rsid w:val="00266261"/>
    <w:rsid w:val="00271294"/>
    <w:rsid w:val="0027727B"/>
    <w:rsid w:val="00280C8E"/>
    <w:rsid w:val="002A30C8"/>
    <w:rsid w:val="002A55F1"/>
    <w:rsid w:val="002C78AA"/>
    <w:rsid w:val="002D44B1"/>
    <w:rsid w:val="002D5312"/>
    <w:rsid w:val="002D6521"/>
    <w:rsid w:val="002D7967"/>
    <w:rsid w:val="002E57E3"/>
    <w:rsid w:val="002F0335"/>
    <w:rsid w:val="002F3CF4"/>
    <w:rsid w:val="00300649"/>
    <w:rsid w:val="0030409E"/>
    <w:rsid w:val="003100C3"/>
    <w:rsid w:val="00332F70"/>
    <w:rsid w:val="00342E09"/>
    <w:rsid w:val="00353798"/>
    <w:rsid w:val="0035434B"/>
    <w:rsid w:val="0035623F"/>
    <w:rsid w:val="00365AAC"/>
    <w:rsid w:val="00366786"/>
    <w:rsid w:val="0038090C"/>
    <w:rsid w:val="0038219A"/>
    <w:rsid w:val="00382255"/>
    <w:rsid w:val="0038617D"/>
    <w:rsid w:val="00392018"/>
    <w:rsid w:val="00396545"/>
    <w:rsid w:val="003972A3"/>
    <w:rsid w:val="003A2B53"/>
    <w:rsid w:val="003B2A03"/>
    <w:rsid w:val="003C1248"/>
    <w:rsid w:val="003C3D3C"/>
    <w:rsid w:val="003D35E8"/>
    <w:rsid w:val="003E598A"/>
    <w:rsid w:val="003F20C6"/>
    <w:rsid w:val="003F471D"/>
    <w:rsid w:val="00406AE6"/>
    <w:rsid w:val="004079F9"/>
    <w:rsid w:val="00410918"/>
    <w:rsid w:val="00412D4B"/>
    <w:rsid w:val="0041620F"/>
    <w:rsid w:val="00421997"/>
    <w:rsid w:val="00421FD7"/>
    <w:rsid w:val="00422A7B"/>
    <w:rsid w:val="00430740"/>
    <w:rsid w:val="004409A7"/>
    <w:rsid w:val="00443150"/>
    <w:rsid w:val="00453234"/>
    <w:rsid w:val="00454565"/>
    <w:rsid w:val="00460D33"/>
    <w:rsid w:val="00470C5B"/>
    <w:rsid w:val="004721BE"/>
    <w:rsid w:val="004746BD"/>
    <w:rsid w:val="00485207"/>
    <w:rsid w:val="004866DF"/>
    <w:rsid w:val="00490EB5"/>
    <w:rsid w:val="00493A2C"/>
    <w:rsid w:val="00496099"/>
    <w:rsid w:val="004C1E7A"/>
    <w:rsid w:val="004D51EE"/>
    <w:rsid w:val="004E2633"/>
    <w:rsid w:val="004F668E"/>
    <w:rsid w:val="00511EAC"/>
    <w:rsid w:val="005137E7"/>
    <w:rsid w:val="00517FBC"/>
    <w:rsid w:val="00520B7B"/>
    <w:rsid w:val="00523093"/>
    <w:rsid w:val="00524693"/>
    <w:rsid w:val="005419F5"/>
    <w:rsid w:val="00542601"/>
    <w:rsid w:val="0055160A"/>
    <w:rsid w:val="00565117"/>
    <w:rsid w:val="00572C01"/>
    <w:rsid w:val="00584BC7"/>
    <w:rsid w:val="005876D2"/>
    <w:rsid w:val="005B3BB3"/>
    <w:rsid w:val="005C2F46"/>
    <w:rsid w:val="005C4ABF"/>
    <w:rsid w:val="005D25F1"/>
    <w:rsid w:val="005D2B6F"/>
    <w:rsid w:val="005E160C"/>
    <w:rsid w:val="005E5BF5"/>
    <w:rsid w:val="00601BE9"/>
    <w:rsid w:val="00637124"/>
    <w:rsid w:val="0065310A"/>
    <w:rsid w:val="00655778"/>
    <w:rsid w:val="00663804"/>
    <w:rsid w:val="00664384"/>
    <w:rsid w:val="0066634A"/>
    <w:rsid w:val="006666CF"/>
    <w:rsid w:val="00667FCA"/>
    <w:rsid w:val="00686FE3"/>
    <w:rsid w:val="00687BBA"/>
    <w:rsid w:val="00691216"/>
    <w:rsid w:val="00692AD3"/>
    <w:rsid w:val="006A027E"/>
    <w:rsid w:val="006A4FC9"/>
    <w:rsid w:val="006A5C27"/>
    <w:rsid w:val="006B17FA"/>
    <w:rsid w:val="006B3C03"/>
    <w:rsid w:val="006B7766"/>
    <w:rsid w:val="006C4733"/>
    <w:rsid w:val="006C4A0C"/>
    <w:rsid w:val="006C59EF"/>
    <w:rsid w:val="006E0373"/>
    <w:rsid w:val="006E2EDE"/>
    <w:rsid w:val="006E5A5C"/>
    <w:rsid w:val="006F58F1"/>
    <w:rsid w:val="00706213"/>
    <w:rsid w:val="007279F2"/>
    <w:rsid w:val="00731AE2"/>
    <w:rsid w:val="00741B05"/>
    <w:rsid w:val="00751301"/>
    <w:rsid w:val="007538DC"/>
    <w:rsid w:val="00771E2E"/>
    <w:rsid w:val="00773E29"/>
    <w:rsid w:val="007757AB"/>
    <w:rsid w:val="007764D8"/>
    <w:rsid w:val="007929F6"/>
    <w:rsid w:val="00794F23"/>
    <w:rsid w:val="0079532A"/>
    <w:rsid w:val="007E45FE"/>
    <w:rsid w:val="007F342B"/>
    <w:rsid w:val="00801AE7"/>
    <w:rsid w:val="00806A62"/>
    <w:rsid w:val="008074DF"/>
    <w:rsid w:val="0081696E"/>
    <w:rsid w:val="00817C11"/>
    <w:rsid w:val="0082366E"/>
    <w:rsid w:val="00826A9F"/>
    <w:rsid w:val="0083652E"/>
    <w:rsid w:val="008500EC"/>
    <w:rsid w:val="008543BE"/>
    <w:rsid w:val="008572D0"/>
    <w:rsid w:val="00863C33"/>
    <w:rsid w:val="0086616D"/>
    <w:rsid w:val="00892465"/>
    <w:rsid w:val="008961B3"/>
    <w:rsid w:val="008A0787"/>
    <w:rsid w:val="008A1342"/>
    <w:rsid w:val="008A3C22"/>
    <w:rsid w:val="008A4199"/>
    <w:rsid w:val="008A7543"/>
    <w:rsid w:val="008C1384"/>
    <w:rsid w:val="008C7A39"/>
    <w:rsid w:val="008F69DC"/>
    <w:rsid w:val="008F7ACA"/>
    <w:rsid w:val="009148EC"/>
    <w:rsid w:val="0091692B"/>
    <w:rsid w:val="0092035D"/>
    <w:rsid w:val="00920A5D"/>
    <w:rsid w:val="009245DA"/>
    <w:rsid w:val="009444CA"/>
    <w:rsid w:val="009464CA"/>
    <w:rsid w:val="00950923"/>
    <w:rsid w:val="00953061"/>
    <w:rsid w:val="00963990"/>
    <w:rsid w:val="00963C8C"/>
    <w:rsid w:val="009744AF"/>
    <w:rsid w:val="00982340"/>
    <w:rsid w:val="009A1CAA"/>
    <w:rsid w:val="009A5932"/>
    <w:rsid w:val="009A7F2C"/>
    <w:rsid w:val="009B03F3"/>
    <w:rsid w:val="009C6350"/>
    <w:rsid w:val="009D6BD5"/>
    <w:rsid w:val="009F2230"/>
    <w:rsid w:val="00A0304D"/>
    <w:rsid w:val="00A0459C"/>
    <w:rsid w:val="00A13683"/>
    <w:rsid w:val="00A205C3"/>
    <w:rsid w:val="00A2190B"/>
    <w:rsid w:val="00A22F8C"/>
    <w:rsid w:val="00A36141"/>
    <w:rsid w:val="00A36440"/>
    <w:rsid w:val="00A410DF"/>
    <w:rsid w:val="00A62DD6"/>
    <w:rsid w:val="00A63CF5"/>
    <w:rsid w:val="00A67885"/>
    <w:rsid w:val="00A72212"/>
    <w:rsid w:val="00A74F4C"/>
    <w:rsid w:val="00A75125"/>
    <w:rsid w:val="00A83227"/>
    <w:rsid w:val="00A84564"/>
    <w:rsid w:val="00A869AD"/>
    <w:rsid w:val="00A944C7"/>
    <w:rsid w:val="00AA0736"/>
    <w:rsid w:val="00AA179E"/>
    <w:rsid w:val="00AB1C2C"/>
    <w:rsid w:val="00AB643E"/>
    <w:rsid w:val="00AC43AA"/>
    <w:rsid w:val="00AC798A"/>
    <w:rsid w:val="00AD76C2"/>
    <w:rsid w:val="00AE7F3A"/>
    <w:rsid w:val="00AF0FE4"/>
    <w:rsid w:val="00B029BC"/>
    <w:rsid w:val="00B16188"/>
    <w:rsid w:val="00B21F8F"/>
    <w:rsid w:val="00B37C53"/>
    <w:rsid w:val="00B37D36"/>
    <w:rsid w:val="00B6016F"/>
    <w:rsid w:val="00B64EA9"/>
    <w:rsid w:val="00B65661"/>
    <w:rsid w:val="00B66D73"/>
    <w:rsid w:val="00B83AB1"/>
    <w:rsid w:val="00B869B6"/>
    <w:rsid w:val="00B91247"/>
    <w:rsid w:val="00B944E1"/>
    <w:rsid w:val="00BA4BA6"/>
    <w:rsid w:val="00BD0A5B"/>
    <w:rsid w:val="00BD10D5"/>
    <w:rsid w:val="00BD6E49"/>
    <w:rsid w:val="00BE61F1"/>
    <w:rsid w:val="00BF207E"/>
    <w:rsid w:val="00BF6BEE"/>
    <w:rsid w:val="00C01FD2"/>
    <w:rsid w:val="00C04229"/>
    <w:rsid w:val="00C050A9"/>
    <w:rsid w:val="00C12FD4"/>
    <w:rsid w:val="00C1450C"/>
    <w:rsid w:val="00C2237E"/>
    <w:rsid w:val="00C279A9"/>
    <w:rsid w:val="00C3267B"/>
    <w:rsid w:val="00C34194"/>
    <w:rsid w:val="00C37053"/>
    <w:rsid w:val="00C47D4E"/>
    <w:rsid w:val="00C508E8"/>
    <w:rsid w:val="00C57AE8"/>
    <w:rsid w:val="00C74AC7"/>
    <w:rsid w:val="00C94689"/>
    <w:rsid w:val="00CE04DC"/>
    <w:rsid w:val="00CF2C55"/>
    <w:rsid w:val="00CF36BB"/>
    <w:rsid w:val="00CF60B9"/>
    <w:rsid w:val="00CF6BCB"/>
    <w:rsid w:val="00D03B0C"/>
    <w:rsid w:val="00D14583"/>
    <w:rsid w:val="00D15995"/>
    <w:rsid w:val="00D20F67"/>
    <w:rsid w:val="00D21CE2"/>
    <w:rsid w:val="00D227D9"/>
    <w:rsid w:val="00D23593"/>
    <w:rsid w:val="00D27978"/>
    <w:rsid w:val="00D425B8"/>
    <w:rsid w:val="00D543FE"/>
    <w:rsid w:val="00D57165"/>
    <w:rsid w:val="00D84C4F"/>
    <w:rsid w:val="00D93801"/>
    <w:rsid w:val="00DC0969"/>
    <w:rsid w:val="00DC0FFF"/>
    <w:rsid w:val="00DD333A"/>
    <w:rsid w:val="00DE5173"/>
    <w:rsid w:val="00DF36AD"/>
    <w:rsid w:val="00E058D3"/>
    <w:rsid w:val="00E05E9E"/>
    <w:rsid w:val="00E1413F"/>
    <w:rsid w:val="00E16718"/>
    <w:rsid w:val="00E20C23"/>
    <w:rsid w:val="00E43E3F"/>
    <w:rsid w:val="00E45E3D"/>
    <w:rsid w:val="00E513CC"/>
    <w:rsid w:val="00E54CBF"/>
    <w:rsid w:val="00E70F22"/>
    <w:rsid w:val="00E72C1F"/>
    <w:rsid w:val="00E902D8"/>
    <w:rsid w:val="00E944FC"/>
    <w:rsid w:val="00EA0771"/>
    <w:rsid w:val="00EA5D37"/>
    <w:rsid w:val="00EB4502"/>
    <w:rsid w:val="00EC30F3"/>
    <w:rsid w:val="00EC5EFA"/>
    <w:rsid w:val="00EC6816"/>
    <w:rsid w:val="00ED1AF7"/>
    <w:rsid w:val="00ED4D09"/>
    <w:rsid w:val="00ED520E"/>
    <w:rsid w:val="00EE0B27"/>
    <w:rsid w:val="00F0247A"/>
    <w:rsid w:val="00F25FEB"/>
    <w:rsid w:val="00F26C3B"/>
    <w:rsid w:val="00F30F35"/>
    <w:rsid w:val="00F4309E"/>
    <w:rsid w:val="00F469DB"/>
    <w:rsid w:val="00F504AA"/>
    <w:rsid w:val="00F73876"/>
    <w:rsid w:val="00F738DB"/>
    <w:rsid w:val="00F821B7"/>
    <w:rsid w:val="00FA3818"/>
    <w:rsid w:val="00FC00D0"/>
    <w:rsid w:val="00FC45F4"/>
    <w:rsid w:val="00FC55FE"/>
    <w:rsid w:val="00FD41AB"/>
    <w:rsid w:val="00FD4394"/>
    <w:rsid w:val="00FD59AF"/>
    <w:rsid w:val="00FE52B2"/>
    <w:rsid w:val="00FF44B9"/>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51795"/>
  <w15:chartTrackingRefBased/>
  <w15:docId w15:val="{20FC05E1-E182-40E6-BE34-470306BE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1AE2"/>
    <w:pPr>
      <w:tabs>
        <w:tab w:val="center" w:pos="4513"/>
        <w:tab w:val="right" w:pos="9026"/>
      </w:tabs>
    </w:pPr>
  </w:style>
  <w:style w:type="character" w:customStyle="1" w:styleId="FooterChar">
    <w:name w:val="Footer Char"/>
    <w:basedOn w:val="DefaultParagraphFont"/>
    <w:link w:val="Footer"/>
    <w:rsid w:val="00731AE2"/>
    <w:rPr>
      <w:rFonts w:ascii="Book Antiqua" w:hAnsi="Book Antiqua"/>
      <w:sz w:val="22"/>
      <w:szCs w:val="22"/>
    </w:rPr>
  </w:style>
  <w:style w:type="paragraph" w:styleId="ListParagraph">
    <w:name w:val="List Paragraph"/>
    <w:basedOn w:val="Normal"/>
    <w:uiPriority w:val="34"/>
    <w:qFormat/>
    <w:rsid w:val="00DE5173"/>
    <w:pPr>
      <w:ind w:left="720"/>
      <w:contextualSpacing/>
    </w:pPr>
  </w:style>
  <w:style w:type="paragraph" w:styleId="BalloonText">
    <w:name w:val="Balloon Text"/>
    <w:basedOn w:val="Normal"/>
    <w:link w:val="BalloonTextChar"/>
    <w:rsid w:val="00300649"/>
    <w:rPr>
      <w:rFonts w:ascii="Segoe UI" w:hAnsi="Segoe UI" w:cs="Segoe UI"/>
      <w:sz w:val="18"/>
      <w:szCs w:val="18"/>
    </w:rPr>
  </w:style>
  <w:style w:type="character" w:customStyle="1" w:styleId="BalloonTextChar">
    <w:name w:val="Balloon Text Char"/>
    <w:basedOn w:val="DefaultParagraphFont"/>
    <w:link w:val="BalloonText"/>
    <w:rsid w:val="00300649"/>
    <w:rPr>
      <w:rFonts w:ascii="Segoe UI" w:hAnsi="Segoe UI" w:cs="Segoe UI"/>
      <w:sz w:val="18"/>
      <w:szCs w:val="18"/>
    </w:rPr>
  </w:style>
  <w:style w:type="paragraph" w:styleId="NoSpacing">
    <w:name w:val="No Spacing"/>
    <w:uiPriority w:val="1"/>
    <w:qFormat/>
    <w:rsid w:val="00135581"/>
    <w:rPr>
      <w:rFonts w:ascii="Calibri" w:eastAsia="Calibri" w:hAnsi="Calibri"/>
      <w:sz w:val="22"/>
      <w:szCs w:val="22"/>
      <w:lang w:eastAsia="en-US"/>
    </w:rPr>
  </w:style>
  <w:style w:type="paragraph" w:styleId="NormalWeb">
    <w:name w:val="Normal (Web)"/>
    <w:basedOn w:val="Normal"/>
    <w:rsid w:val="00135581"/>
    <w:rPr>
      <w:rFonts w:ascii="Times New Roman" w:hAnsi="Times New Roman"/>
      <w:sz w:val="24"/>
      <w:szCs w:val="24"/>
    </w:rPr>
  </w:style>
  <w:style w:type="character" w:styleId="CommentReference">
    <w:name w:val="annotation reference"/>
    <w:basedOn w:val="DefaultParagraphFont"/>
    <w:rsid w:val="00524693"/>
    <w:rPr>
      <w:sz w:val="16"/>
      <w:szCs w:val="16"/>
    </w:rPr>
  </w:style>
  <w:style w:type="paragraph" w:styleId="CommentText">
    <w:name w:val="annotation text"/>
    <w:basedOn w:val="Normal"/>
    <w:link w:val="CommentTextChar"/>
    <w:rsid w:val="00524693"/>
    <w:rPr>
      <w:sz w:val="20"/>
      <w:szCs w:val="20"/>
    </w:rPr>
  </w:style>
  <w:style w:type="character" w:customStyle="1" w:styleId="CommentTextChar">
    <w:name w:val="Comment Text Char"/>
    <w:basedOn w:val="DefaultParagraphFont"/>
    <w:link w:val="CommentText"/>
    <w:rsid w:val="00524693"/>
    <w:rPr>
      <w:rFonts w:ascii="Book Antiqua" w:hAnsi="Book Antiqua"/>
    </w:rPr>
  </w:style>
  <w:style w:type="paragraph" w:styleId="CommentSubject">
    <w:name w:val="annotation subject"/>
    <w:basedOn w:val="CommentText"/>
    <w:next w:val="CommentText"/>
    <w:link w:val="CommentSubjectChar"/>
    <w:rsid w:val="00524693"/>
    <w:rPr>
      <w:b/>
      <w:bCs/>
    </w:rPr>
  </w:style>
  <w:style w:type="character" w:customStyle="1" w:styleId="CommentSubjectChar">
    <w:name w:val="Comment Subject Char"/>
    <w:basedOn w:val="CommentTextChar"/>
    <w:link w:val="CommentSubject"/>
    <w:rsid w:val="00524693"/>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3276C8B3.dotm</Template>
  <TotalTime>0</TotalTime>
  <Pages>6</Pages>
  <Words>3187</Words>
  <Characters>18170</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Hughes</dc:creator>
  <cp:lastModifiedBy>Lynne Hughes</cp:lastModifiedBy>
  <cp:revision>2</cp:revision>
  <cp:lastPrinted>2018-02-22T11:24:00Z</cp:lastPrinted>
  <dcterms:created xsi:type="dcterms:W3CDTF">2018-11-05T15:41:00Z</dcterms:created>
  <dcterms:modified xsi:type="dcterms:W3CDTF">2018-11-05T15:41:00Z</dcterms:modified>
</cp:coreProperties>
</file>