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AF0" w:rsidRPr="00EA0771" w:rsidRDefault="00C84AF0" w:rsidP="00E74F32">
      <w:pPr>
        <w:jc w:val="center"/>
        <w:rPr>
          <w:rFonts w:ascii="Arial" w:eastAsiaTheme="minorHAnsi" w:hAnsi="Arial" w:cs="Arial"/>
          <w:sz w:val="24"/>
          <w:szCs w:val="24"/>
          <w:lang w:eastAsia="en-US"/>
        </w:rPr>
      </w:pPr>
      <w:r w:rsidRPr="00EA0771">
        <w:rPr>
          <w:rFonts w:ascii="Arial" w:eastAsiaTheme="minorHAnsi" w:hAnsi="Arial" w:cs="Arial"/>
          <w:sz w:val="24"/>
          <w:szCs w:val="24"/>
          <w:lang w:eastAsia="en-US"/>
        </w:rPr>
        <w:t>Bangor University</w:t>
      </w:r>
    </w:p>
    <w:p w:rsidR="00C84AF0" w:rsidRPr="00EA0771" w:rsidRDefault="00C84AF0" w:rsidP="00C84AF0">
      <w:pPr>
        <w:jc w:val="center"/>
        <w:rPr>
          <w:rFonts w:ascii="Arial" w:eastAsiaTheme="minorHAnsi" w:hAnsi="Arial" w:cs="Arial"/>
          <w:sz w:val="24"/>
          <w:szCs w:val="24"/>
          <w:lang w:eastAsia="en-US"/>
        </w:rPr>
      </w:pPr>
    </w:p>
    <w:p w:rsidR="00C84AF0" w:rsidRPr="00EA0771" w:rsidRDefault="00C84AF0" w:rsidP="00C84AF0">
      <w:pPr>
        <w:jc w:val="center"/>
        <w:rPr>
          <w:rFonts w:ascii="Arial" w:eastAsiaTheme="minorHAnsi" w:hAnsi="Arial" w:cs="Arial"/>
          <w:b/>
          <w:bCs/>
          <w:sz w:val="24"/>
          <w:szCs w:val="24"/>
          <w:lang w:eastAsia="en-US"/>
        </w:rPr>
      </w:pPr>
      <w:r w:rsidRPr="00EA0771">
        <w:rPr>
          <w:rFonts w:ascii="Arial" w:eastAsiaTheme="minorHAnsi" w:hAnsi="Arial" w:cs="Arial"/>
          <w:b/>
          <w:bCs/>
          <w:sz w:val="24"/>
          <w:szCs w:val="24"/>
          <w:lang w:eastAsia="en-US"/>
        </w:rPr>
        <w:t>COUNCIL MINUTES</w:t>
      </w:r>
    </w:p>
    <w:p w:rsidR="00C84AF0" w:rsidRPr="00EA0771" w:rsidRDefault="00C84AF0" w:rsidP="00C84AF0">
      <w:pPr>
        <w:jc w:val="both"/>
        <w:rPr>
          <w:rFonts w:ascii="Arial" w:eastAsiaTheme="minorHAnsi" w:hAnsi="Arial" w:cs="Arial"/>
          <w:sz w:val="24"/>
          <w:szCs w:val="24"/>
          <w:lang w:eastAsia="en-US"/>
        </w:rPr>
      </w:pPr>
    </w:p>
    <w:p w:rsidR="0081364F" w:rsidRPr="00EA0771" w:rsidRDefault="0081364F" w:rsidP="00C84AF0">
      <w:pPr>
        <w:ind w:firstLine="720"/>
        <w:jc w:val="both"/>
        <w:rPr>
          <w:rFonts w:ascii="Arial" w:eastAsiaTheme="minorHAnsi" w:hAnsi="Arial" w:cs="Arial"/>
          <w:sz w:val="24"/>
          <w:szCs w:val="24"/>
          <w:lang w:eastAsia="en-US"/>
        </w:rPr>
      </w:pPr>
    </w:p>
    <w:p w:rsidR="00C84AF0" w:rsidRPr="00EA0771" w:rsidRDefault="00C84AF0" w:rsidP="00C84AF0">
      <w:pPr>
        <w:ind w:firstLine="720"/>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 xml:space="preserve">At a meeting of the Council held in the University on Friday, </w:t>
      </w:r>
      <w:r w:rsidR="00D760B9" w:rsidRPr="00EA0771">
        <w:rPr>
          <w:rFonts w:ascii="Arial" w:eastAsiaTheme="minorHAnsi" w:hAnsi="Arial" w:cs="Arial"/>
          <w:sz w:val="24"/>
          <w:szCs w:val="24"/>
          <w:lang w:eastAsia="en-US"/>
        </w:rPr>
        <w:t>29</w:t>
      </w:r>
      <w:r w:rsidR="00D760B9" w:rsidRPr="00EA0771">
        <w:rPr>
          <w:rFonts w:ascii="Arial" w:eastAsiaTheme="minorHAnsi" w:hAnsi="Arial" w:cs="Arial"/>
          <w:sz w:val="24"/>
          <w:szCs w:val="24"/>
          <w:vertAlign w:val="superscript"/>
          <w:lang w:eastAsia="en-US"/>
        </w:rPr>
        <w:t>th</w:t>
      </w:r>
      <w:r w:rsidR="00D760B9" w:rsidRPr="00EA0771">
        <w:rPr>
          <w:rFonts w:ascii="Arial" w:eastAsiaTheme="minorHAnsi" w:hAnsi="Arial" w:cs="Arial"/>
          <w:sz w:val="24"/>
          <w:szCs w:val="24"/>
          <w:lang w:eastAsia="en-US"/>
        </w:rPr>
        <w:t xml:space="preserve"> September</w:t>
      </w:r>
      <w:r w:rsidR="00E375AF" w:rsidRPr="00EA0771">
        <w:rPr>
          <w:rFonts w:ascii="Arial" w:eastAsiaTheme="minorHAnsi" w:hAnsi="Arial" w:cs="Arial"/>
          <w:sz w:val="24"/>
          <w:szCs w:val="24"/>
          <w:lang w:eastAsia="en-US"/>
        </w:rPr>
        <w:t xml:space="preserve"> </w:t>
      </w:r>
      <w:r w:rsidRPr="00EA0771">
        <w:rPr>
          <w:rFonts w:ascii="Arial" w:eastAsiaTheme="minorHAnsi" w:hAnsi="Arial" w:cs="Arial"/>
          <w:sz w:val="24"/>
          <w:szCs w:val="24"/>
          <w:lang w:eastAsia="en-US"/>
        </w:rPr>
        <w:t>2017.</w:t>
      </w:r>
    </w:p>
    <w:p w:rsidR="00C84AF0" w:rsidRPr="00EA0771" w:rsidRDefault="00C84AF0" w:rsidP="00C84AF0">
      <w:pPr>
        <w:jc w:val="both"/>
        <w:rPr>
          <w:rFonts w:ascii="Arial" w:eastAsiaTheme="minorHAnsi" w:hAnsi="Arial" w:cs="Arial"/>
          <w:sz w:val="24"/>
          <w:szCs w:val="24"/>
          <w:lang w:eastAsia="en-US"/>
        </w:rPr>
      </w:pPr>
    </w:p>
    <w:p w:rsidR="00C84AF0" w:rsidRPr="00EA0771" w:rsidRDefault="00C84AF0" w:rsidP="00C84AF0">
      <w:pPr>
        <w:jc w:val="both"/>
        <w:rPr>
          <w:rFonts w:ascii="Arial" w:eastAsiaTheme="minorHAnsi" w:hAnsi="Arial" w:cs="Arial"/>
          <w:sz w:val="24"/>
          <w:szCs w:val="24"/>
          <w:lang w:eastAsia="en-US"/>
        </w:rPr>
      </w:pPr>
      <w:proofErr w:type="gramStart"/>
      <w:r w:rsidRPr="00EA0771">
        <w:rPr>
          <w:rFonts w:ascii="Arial" w:eastAsiaTheme="minorHAnsi" w:hAnsi="Arial" w:cs="Arial"/>
          <w:b/>
          <w:bCs/>
          <w:sz w:val="24"/>
          <w:szCs w:val="24"/>
          <w:lang w:eastAsia="en-US"/>
        </w:rPr>
        <w:t>Present</w:t>
      </w:r>
      <w:r w:rsidRPr="00EA0771">
        <w:rPr>
          <w:rFonts w:ascii="Arial" w:eastAsiaTheme="minorHAnsi" w:hAnsi="Arial" w:cs="Arial"/>
          <w:sz w:val="24"/>
          <w:szCs w:val="24"/>
          <w:lang w:eastAsia="en-US"/>
        </w:rPr>
        <w:t xml:space="preserve"> :</w:t>
      </w:r>
      <w:proofErr w:type="gramEnd"/>
    </w:p>
    <w:p w:rsidR="00C84AF0" w:rsidRPr="00EA0771" w:rsidRDefault="00831D73" w:rsidP="00C84AF0">
      <w:pPr>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Dr Alwyn Roberts</w:t>
      </w:r>
      <w:r w:rsidR="00C84AF0" w:rsidRPr="00EA0771">
        <w:rPr>
          <w:rFonts w:ascii="Arial" w:eastAsiaTheme="minorHAnsi" w:hAnsi="Arial" w:cs="Arial"/>
          <w:sz w:val="24"/>
          <w:szCs w:val="24"/>
          <w:lang w:eastAsia="en-US"/>
        </w:rPr>
        <w:t xml:space="preserve"> (Chair), Mrs Stephanie Barbaresi, </w:t>
      </w:r>
      <w:r w:rsidRPr="00EA0771">
        <w:rPr>
          <w:rFonts w:ascii="Arial" w:eastAsiaTheme="minorHAnsi" w:hAnsi="Arial" w:cs="Arial"/>
          <w:sz w:val="24"/>
          <w:szCs w:val="24"/>
          <w:lang w:eastAsia="en-US"/>
        </w:rPr>
        <w:t xml:space="preserve">Professor Andrew Edwards, </w:t>
      </w:r>
      <w:r w:rsidR="00C84AF0" w:rsidRPr="00EA0771">
        <w:rPr>
          <w:rFonts w:ascii="Arial" w:eastAsiaTheme="minorHAnsi" w:hAnsi="Arial" w:cs="Arial"/>
          <w:sz w:val="24"/>
          <w:szCs w:val="24"/>
          <w:lang w:eastAsia="en-US"/>
        </w:rPr>
        <w:t xml:space="preserve">Professor John Hughes, Professor Jerry Hunter, Dr Griff Jones, Dr Karen Jones, </w:t>
      </w:r>
      <w:r w:rsidR="00D760B9" w:rsidRPr="00EA0771">
        <w:rPr>
          <w:rFonts w:ascii="Arial" w:eastAsiaTheme="minorHAnsi" w:hAnsi="Arial" w:cs="Arial"/>
          <w:sz w:val="24"/>
          <w:szCs w:val="24"/>
          <w:lang w:eastAsia="en-US"/>
        </w:rPr>
        <w:t xml:space="preserve">Sir Paul Lambert, </w:t>
      </w:r>
      <w:r w:rsidR="00DD5479" w:rsidRPr="00EA0771">
        <w:rPr>
          <w:rFonts w:ascii="Arial" w:eastAsiaTheme="minorHAnsi" w:hAnsi="Arial" w:cs="Arial"/>
          <w:sz w:val="24"/>
          <w:szCs w:val="24"/>
          <w:lang w:eastAsia="en-US"/>
        </w:rPr>
        <w:t xml:space="preserve">Mrs Alison Lea-Wilson, </w:t>
      </w:r>
      <w:r w:rsidR="00C84AF0" w:rsidRPr="00EA0771">
        <w:rPr>
          <w:rFonts w:ascii="Arial" w:eastAsiaTheme="minorHAnsi" w:hAnsi="Arial" w:cs="Arial"/>
          <w:sz w:val="24"/>
          <w:szCs w:val="24"/>
          <w:lang w:eastAsia="en-US"/>
        </w:rPr>
        <w:t xml:space="preserve">Dr Lorrie Murphy, Ms. Ellen Parry Williams, Mrs Julie Perkins, </w:t>
      </w:r>
      <w:r w:rsidR="00773397" w:rsidRPr="00EA0771">
        <w:rPr>
          <w:rFonts w:ascii="Arial" w:eastAsiaTheme="minorHAnsi" w:hAnsi="Arial" w:cs="Arial"/>
          <w:sz w:val="24"/>
          <w:szCs w:val="24"/>
          <w:lang w:eastAsia="en-US"/>
        </w:rPr>
        <w:t xml:space="preserve">Miss Ruth Plant, </w:t>
      </w:r>
      <w:r w:rsidR="00C84AF0" w:rsidRPr="00EA0771">
        <w:rPr>
          <w:rFonts w:ascii="Arial" w:eastAsiaTheme="minorHAnsi" w:hAnsi="Arial" w:cs="Arial"/>
          <w:sz w:val="24"/>
          <w:szCs w:val="24"/>
          <w:lang w:eastAsia="en-US"/>
        </w:rPr>
        <w:t xml:space="preserve">Professor Jo Rycroft-Malone, Professor David Shepherd, Professor Paul Spencer, Professor Carol Tully, </w:t>
      </w:r>
      <w:r w:rsidR="00D760B9" w:rsidRPr="00EA0771">
        <w:rPr>
          <w:rFonts w:ascii="Arial" w:eastAsiaTheme="minorHAnsi" w:hAnsi="Arial" w:cs="Arial"/>
          <w:sz w:val="24"/>
          <w:szCs w:val="24"/>
          <w:lang w:eastAsia="en-US"/>
        </w:rPr>
        <w:t xml:space="preserve">Professor Oliver Turnbull, </w:t>
      </w:r>
      <w:r w:rsidR="00C84AF0" w:rsidRPr="00EA0771">
        <w:rPr>
          <w:rFonts w:ascii="Arial" w:eastAsiaTheme="minorHAnsi" w:hAnsi="Arial" w:cs="Arial"/>
          <w:sz w:val="24"/>
          <w:szCs w:val="24"/>
          <w:lang w:eastAsia="en-US"/>
        </w:rPr>
        <w:t xml:space="preserve">Professor Graham Upton, Mr David Williams, </w:t>
      </w:r>
      <w:r w:rsidR="00D760B9" w:rsidRPr="00EA0771">
        <w:rPr>
          <w:rFonts w:ascii="Arial" w:eastAsiaTheme="minorHAnsi" w:hAnsi="Arial" w:cs="Arial"/>
          <w:sz w:val="24"/>
          <w:szCs w:val="24"/>
          <w:lang w:eastAsia="en-US"/>
        </w:rPr>
        <w:t xml:space="preserve">Dr Olwen Williams, </w:t>
      </w:r>
      <w:r w:rsidR="00C84AF0" w:rsidRPr="00EA0771">
        <w:rPr>
          <w:rFonts w:ascii="Arial" w:eastAsiaTheme="minorHAnsi" w:hAnsi="Arial" w:cs="Arial"/>
          <w:sz w:val="24"/>
          <w:szCs w:val="24"/>
          <w:lang w:eastAsia="en-US"/>
        </w:rPr>
        <w:t>University Secretary, Director of Fina</w:t>
      </w:r>
      <w:r w:rsidR="00241D4A" w:rsidRPr="00EA0771">
        <w:rPr>
          <w:rFonts w:ascii="Arial" w:eastAsiaTheme="minorHAnsi" w:hAnsi="Arial" w:cs="Arial"/>
          <w:sz w:val="24"/>
          <w:szCs w:val="24"/>
          <w:lang w:eastAsia="en-US"/>
        </w:rPr>
        <w:t>nce</w:t>
      </w:r>
      <w:r w:rsidR="00D760B9" w:rsidRPr="00EA0771">
        <w:rPr>
          <w:rFonts w:ascii="Arial" w:eastAsiaTheme="minorHAnsi" w:hAnsi="Arial" w:cs="Arial"/>
          <w:sz w:val="24"/>
          <w:szCs w:val="24"/>
          <w:lang w:eastAsia="en-US"/>
        </w:rPr>
        <w:t xml:space="preserve">, </w:t>
      </w:r>
      <w:r w:rsidR="00E057BC" w:rsidRPr="00EA0771">
        <w:rPr>
          <w:rFonts w:ascii="Arial" w:eastAsiaTheme="minorHAnsi" w:hAnsi="Arial" w:cs="Arial"/>
          <w:sz w:val="24"/>
          <w:szCs w:val="24"/>
          <w:lang w:eastAsia="en-US"/>
        </w:rPr>
        <w:t>Director of Human Resources</w:t>
      </w:r>
      <w:r w:rsidR="00761019" w:rsidRPr="00EA0771">
        <w:rPr>
          <w:rFonts w:ascii="Arial" w:eastAsiaTheme="minorHAnsi" w:hAnsi="Arial" w:cs="Arial"/>
          <w:sz w:val="24"/>
          <w:szCs w:val="24"/>
          <w:lang w:eastAsia="en-US"/>
        </w:rPr>
        <w:t xml:space="preserve"> and the Director of Property and Campus Services</w:t>
      </w:r>
      <w:r w:rsidR="00C84AF0" w:rsidRPr="00EA0771">
        <w:rPr>
          <w:rFonts w:ascii="Arial" w:eastAsiaTheme="minorHAnsi" w:hAnsi="Arial" w:cs="Arial"/>
          <w:sz w:val="24"/>
          <w:szCs w:val="24"/>
          <w:lang w:eastAsia="en-US"/>
        </w:rPr>
        <w:t>.</w:t>
      </w:r>
    </w:p>
    <w:p w:rsidR="00C84AF0" w:rsidRPr="00EA0771" w:rsidRDefault="00C84AF0" w:rsidP="00C84AF0">
      <w:pPr>
        <w:jc w:val="both"/>
        <w:rPr>
          <w:rFonts w:ascii="Arial" w:eastAsiaTheme="minorHAnsi" w:hAnsi="Arial" w:cs="Arial"/>
          <w:sz w:val="24"/>
          <w:szCs w:val="24"/>
          <w:lang w:eastAsia="en-US"/>
        </w:rPr>
      </w:pPr>
    </w:p>
    <w:p w:rsidR="00D760B9" w:rsidRPr="00EA0771" w:rsidRDefault="00D760B9" w:rsidP="00C84AF0">
      <w:pPr>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Mr Marc Jones joined the meeting by telephone.</w:t>
      </w:r>
    </w:p>
    <w:p w:rsidR="00D760B9" w:rsidRPr="00EA0771" w:rsidRDefault="00D760B9" w:rsidP="00C84AF0">
      <w:pPr>
        <w:jc w:val="both"/>
        <w:rPr>
          <w:rFonts w:ascii="Arial" w:eastAsiaTheme="minorHAnsi" w:hAnsi="Arial" w:cs="Arial"/>
          <w:sz w:val="24"/>
          <w:szCs w:val="24"/>
          <w:lang w:eastAsia="en-US"/>
        </w:rPr>
      </w:pPr>
    </w:p>
    <w:p w:rsidR="00C84AF0" w:rsidRPr="00EA0771" w:rsidRDefault="00C84AF0" w:rsidP="00C84AF0">
      <w:pPr>
        <w:jc w:val="both"/>
        <w:rPr>
          <w:rFonts w:ascii="Arial" w:eastAsiaTheme="minorHAnsi" w:hAnsi="Arial" w:cs="Arial"/>
          <w:sz w:val="24"/>
          <w:szCs w:val="24"/>
          <w:lang w:eastAsia="en-US"/>
        </w:rPr>
      </w:pPr>
      <w:proofErr w:type="gramStart"/>
      <w:r w:rsidRPr="00EA0771">
        <w:rPr>
          <w:rFonts w:ascii="Arial" w:eastAsiaTheme="minorHAnsi" w:hAnsi="Arial" w:cs="Arial"/>
          <w:b/>
          <w:sz w:val="24"/>
          <w:szCs w:val="24"/>
          <w:lang w:eastAsia="en-US"/>
        </w:rPr>
        <w:t>Apologies</w:t>
      </w:r>
      <w:r w:rsidRPr="00EA0771">
        <w:rPr>
          <w:rFonts w:ascii="Arial" w:eastAsiaTheme="minorHAnsi" w:hAnsi="Arial" w:cs="Arial"/>
          <w:sz w:val="24"/>
          <w:szCs w:val="24"/>
          <w:lang w:eastAsia="en-US"/>
        </w:rPr>
        <w:t xml:space="preserve"> :</w:t>
      </w:r>
      <w:proofErr w:type="gramEnd"/>
    </w:p>
    <w:p w:rsidR="00E24E20" w:rsidRDefault="00D760B9" w:rsidP="00C84AF0">
      <w:pPr>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 xml:space="preserve">Dr Tomos Dafydd, </w:t>
      </w:r>
      <w:r w:rsidR="00E24E20">
        <w:rPr>
          <w:rFonts w:ascii="Arial" w:eastAsiaTheme="minorHAnsi" w:hAnsi="Arial" w:cs="Arial"/>
          <w:sz w:val="24"/>
          <w:szCs w:val="24"/>
          <w:lang w:eastAsia="en-US"/>
        </w:rPr>
        <w:t xml:space="preserve">Professor Gillian Davies, </w:t>
      </w:r>
      <w:r w:rsidRPr="00EA0771">
        <w:rPr>
          <w:rFonts w:ascii="Arial" w:eastAsiaTheme="minorHAnsi" w:hAnsi="Arial" w:cs="Arial"/>
          <w:sz w:val="24"/>
          <w:szCs w:val="24"/>
          <w:lang w:eastAsia="en-US"/>
        </w:rPr>
        <w:t>Dr Peter Higso</w:t>
      </w:r>
      <w:r w:rsidR="00E24E20">
        <w:rPr>
          <w:rFonts w:ascii="Arial" w:eastAsiaTheme="minorHAnsi" w:hAnsi="Arial" w:cs="Arial"/>
          <w:sz w:val="24"/>
          <w:szCs w:val="24"/>
          <w:lang w:eastAsia="en-US"/>
        </w:rPr>
        <w:t xml:space="preserve">n and Miss Mirain </w:t>
      </w:r>
      <w:proofErr w:type="spellStart"/>
      <w:r w:rsidR="00E24E20">
        <w:rPr>
          <w:rFonts w:ascii="Arial" w:eastAsiaTheme="minorHAnsi" w:hAnsi="Arial" w:cs="Arial"/>
          <w:sz w:val="24"/>
          <w:szCs w:val="24"/>
          <w:lang w:eastAsia="en-US"/>
        </w:rPr>
        <w:t>Llwyd</w:t>
      </w:r>
      <w:proofErr w:type="spellEnd"/>
      <w:r w:rsidR="00E24E20">
        <w:rPr>
          <w:rFonts w:ascii="Arial" w:eastAsiaTheme="minorHAnsi" w:hAnsi="Arial" w:cs="Arial"/>
          <w:sz w:val="24"/>
          <w:szCs w:val="24"/>
          <w:lang w:eastAsia="en-US"/>
        </w:rPr>
        <w:t xml:space="preserve"> Roberts </w:t>
      </w:r>
    </w:p>
    <w:p w:rsidR="00C84AF0" w:rsidRPr="00EA0771" w:rsidRDefault="00E24E20" w:rsidP="00C84AF0">
      <w:pPr>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 xml:space="preserve"> </w:t>
      </w:r>
    </w:p>
    <w:p w:rsidR="00D760B9" w:rsidRPr="00EA0771" w:rsidRDefault="00D760B9" w:rsidP="00C84AF0">
      <w:pPr>
        <w:jc w:val="both"/>
        <w:rPr>
          <w:rFonts w:ascii="Arial" w:eastAsiaTheme="minorHAnsi" w:hAnsi="Arial" w:cs="Arial"/>
          <w:sz w:val="24"/>
          <w:szCs w:val="24"/>
          <w:lang w:eastAsia="en-US"/>
        </w:rPr>
      </w:pPr>
    </w:p>
    <w:p w:rsidR="00C84AF0" w:rsidRPr="00EA0771" w:rsidRDefault="00C84AF0" w:rsidP="00C84AF0">
      <w:pPr>
        <w:jc w:val="center"/>
        <w:rPr>
          <w:rFonts w:ascii="Arial" w:eastAsiaTheme="minorHAnsi" w:hAnsi="Arial" w:cs="Arial"/>
          <w:b/>
          <w:bCs/>
          <w:sz w:val="24"/>
          <w:szCs w:val="24"/>
          <w:lang w:eastAsia="en-US"/>
        </w:rPr>
      </w:pPr>
      <w:r w:rsidRPr="00EA0771">
        <w:rPr>
          <w:rFonts w:ascii="Arial" w:eastAsiaTheme="minorHAnsi" w:hAnsi="Arial" w:cs="Arial"/>
          <w:b/>
          <w:bCs/>
          <w:sz w:val="24"/>
          <w:szCs w:val="24"/>
          <w:lang w:eastAsia="en-US"/>
        </w:rPr>
        <w:t>DEATHS</w:t>
      </w:r>
    </w:p>
    <w:p w:rsidR="00C84AF0" w:rsidRPr="00EA0771" w:rsidRDefault="00C84AF0" w:rsidP="00C84AF0">
      <w:pPr>
        <w:jc w:val="both"/>
        <w:rPr>
          <w:rFonts w:ascii="Arial" w:eastAsiaTheme="minorHAnsi" w:hAnsi="Arial" w:cs="Arial"/>
          <w:sz w:val="24"/>
          <w:szCs w:val="24"/>
          <w:lang w:eastAsia="en-US"/>
        </w:rPr>
      </w:pPr>
    </w:p>
    <w:p w:rsidR="00C84AF0" w:rsidRPr="00EA0771" w:rsidRDefault="00C84AF0" w:rsidP="00C84AF0">
      <w:pPr>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The Chair referred to the recent deaths of:</w:t>
      </w:r>
    </w:p>
    <w:p w:rsidR="00C84AF0" w:rsidRPr="00EA0771" w:rsidRDefault="00C84AF0" w:rsidP="00C84AF0">
      <w:pPr>
        <w:jc w:val="both"/>
        <w:rPr>
          <w:rFonts w:ascii="Arial" w:eastAsiaTheme="minorHAnsi" w:hAnsi="Arial" w:cs="Arial"/>
          <w:sz w:val="24"/>
          <w:szCs w:val="24"/>
          <w:lang w:eastAsia="en-US"/>
        </w:rPr>
      </w:pPr>
    </w:p>
    <w:p w:rsidR="00D760B9" w:rsidRPr="00EA0771" w:rsidRDefault="000B0A87" w:rsidP="00D760B9">
      <w:pPr>
        <w:ind w:firstLine="567"/>
        <w:jc w:val="both"/>
        <w:rPr>
          <w:rFonts w:ascii="Arial" w:hAnsi="Arial" w:cs="Arial"/>
          <w:sz w:val="24"/>
          <w:szCs w:val="24"/>
        </w:rPr>
      </w:pPr>
      <w:r w:rsidRPr="00EA0771">
        <w:rPr>
          <w:rFonts w:ascii="Arial" w:hAnsi="Arial" w:cs="Arial"/>
          <w:sz w:val="24"/>
          <w:szCs w:val="24"/>
        </w:rPr>
        <w:t>Dr Ian Robinson, a former member of staff in the Centre for Arid Zone Studies,</w:t>
      </w:r>
    </w:p>
    <w:p w:rsidR="00D760B9" w:rsidRPr="00EA0771" w:rsidRDefault="00D760B9" w:rsidP="00D760B9">
      <w:pPr>
        <w:ind w:left="567"/>
        <w:jc w:val="both"/>
        <w:rPr>
          <w:rFonts w:ascii="Arial" w:hAnsi="Arial" w:cs="Arial"/>
          <w:sz w:val="24"/>
          <w:szCs w:val="24"/>
        </w:rPr>
      </w:pPr>
      <w:r w:rsidRPr="00EA0771">
        <w:rPr>
          <w:rFonts w:ascii="Arial" w:hAnsi="Arial" w:cs="Arial"/>
          <w:sz w:val="24"/>
          <w:szCs w:val="24"/>
        </w:rPr>
        <w:t>Mr Tom Gwyn Jones</w:t>
      </w:r>
      <w:r w:rsidR="000B0A87" w:rsidRPr="00EA0771">
        <w:rPr>
          <w:rFonts w:ascii="Arial" w:hAnsi="Arial" w:cs="Arial"/>
          <w:sz w:val="24"/>
          <w:szCs w:val="24"/>
        </w:rPr>
        <w:t>, a former member of staff in Property &amp; Campus Services,</w:t>
      </w:r>
    </w:p>
    <w:p w:rsidR="00D760B9" w:rsidRPr="00EA0771" w:rsidRDefault="00D760B9" w:rsidP="00D760B9">
      <w:pPr>
        <w:ind w:left="567"/>
        <w:jc w:val="both"/>
        <w:rPr>
          <w:rFonts w:ascii="Arial" w:hAnsi="Arial" w:cs="Arial"/>
          <w:sz w:val="24"/>
          <w:szCs w:val="24"/>
        </w:rPr>
      </w:pPr>
      <w:r w:rsidRPr="00EA0771">
        <w:rPr>
          <w:rFonts w:ascii="Arial" w:hAnsi="Arial" w:cs="Arial"/>
          <w:sz w:val="24"/>
          <w:szCs w:val="24"/>
        </w:rPr>
        <w:t>Mr Gwilym Trefor Jones</w:t>
      </w:r>
      <w:r w:rsidR="000B0A87" w:rsidRPr="00EA0771">
        <w:rPr>
          <w:rFonts w:ascii="Arial" w:hAnsi="Arial" w:cs="Arial"/>
          <w:sz w:val="24"/>
          <w:szCs w:val="24"/>
        </w:rPr>
        <w:t>, a former member of staff in the School of Education,</w:t>
      </w:r>
    </w:p>
    <w:p w:rsidR="00D760B9" w:rsidRPr="00EA0771" w:rsidRDefault="00D760B9" w:rsidP="00C84AF0">
      <w:pPr>
        <w:jc w:val="both"/>
        <w:rPr>
          <w:rFonts w:ascii="Arial" w:hAnsi="Arial" w:cs="Arial"/>
          <w:sz w:val="24"/>
          <w:szCs w:val="24"/>
        </w:rPr>
      </w:pPr>
    </w:p>
    <w:p w:rsidR="00C84AF0" w:rsidRPr="00EA0771" w:rsidRDefault="00C84AF0" w:rsidP="00C84AF0">
      <w:pPr>
        <w:jc w:val="both"/>
        <w:rPr>
          <w:rFonts w:ascii="Arial" w:eastAsiaTheme="minorHAnsi" w:hAnsi="Arial" w:cs="Arial"/>
          <w:sz w:val="24"/>
          <w:szCs w:val="24"/>
          <w:lang w:eastAsia="en-US"/>
        </w:rPr>
      </w:pPr>
      <w:proofErr w:type="gramStart"/>
      <w:r w:rsidRPr="00EA0771">
        <w:rPr>
          <w:rFonts w:ascii="Arial" w:eastAsiaTheme="minorHAnsi" w:hAnsi="Arial" w:cs="Arial"/>
          <w:sz w:val="24"/>
          <w:szCs w:val="24"/>
          <w:lang w:eastAsia="en-US"/>
        </w:rPr>
        <w:t>and</w:t>
      </w:r>
      <w:proofErr w:type="gramEnd"/>
      <w:r w:rsidRPr="00EA0771">
        <w:rPr>
          <w:rFonts w:ascii="Arial" w:eastAsiaTheme="minorHAnsi" w:hAnsi="Arial" w:cs="Arial"/>
          <w:sz w:val="24"/>
          <w:szCs w:val="24"/>
          <w:lang w:eastAsia="en-US"/>
        </w:rPr>
        <w:t xml:space="preserve"> members stood in tribute to </w:t>
      </w:r>
      <w:r w:rsidR="00DD5479" w:rsidRPr="00EA0771">
        <w:rPr>
          <w:rFonts w:ascii="Arial" w:eastAsiaTheme="minorHAnsi" w:hAnsi="Arial" w:cs="Arial"/>
          <w:sz w:val="24"/>
          <w:szCs w:val="24"/>
          <w:lang w:eastAsia="en-US"/>
        </w:rPr>
        <w:t>their</w:t>
      </w:r>
      <w:r w:rsidRPr="00EA0771">
        <w:rPr>
          <w:rFonts w:ascii="Arial" w:eastAsiaTheme="minorHAnsi" w:hAnsi="Arial" w:cs="Arial"/>
          <w:sz w:val="24"/>
          <w:szCs w:val="24"/>
          <w:lang w:eastAsia="en-US"/>
        </w:rPr>
        <w:t xml:space="preserve"> memory.</w:t>
      </w:r>
    </w:p>
    <w:p w:rsidR="00C84AF0" w:rsidRPr="00EA0771" w:rsidRDefault="00C84AF0" w:rsidP="00C84AF0">
      <w:pPr>
        <w:ind w:firstLine="360"/>
        <w:jc w:val="both"/>
        <w:rPr>
          <w:rFonts w:ascii="Arial" w:eastAsiaTheme="minorHAnsi" w:hAnsi="Arial" w:cs="Arial"/>
          <w:sz w:val="24"/>
          <w:szCs w:val="24"/>
          <w:lang w:eastAsia="en-US"/>
        </w:rPr>
      </w:pPr>
    </w:p>
    <w:p w:rsidR="00426516" w:rsidRPr="00EA0771" w:rsidRDefault="00426516" w:rsidP="00426516">
      <w:pPr>
        <w:rPr>
          <w:rFonts w:ascii="Arial" w:eastAsiaTheme="minorHAnsi" w:hAnsi="Arial" w:cs="Arial"/>
          <w:b/>
          <w:bCs/>
          <w:sz w:val="24"/>
          <w:szCs w:val="24"/>
          <w:lang w:eastAsia="en-US"/>
        </w:rPr>
      </w:pPr>
    </w:p>
    <w:p w:rsidR="00426516" w:rsidRPr="00EA0771" w:rsidRDefault="00426516" w:rsidP="00426516">
      <w:pPr>
        <w:jc w:val="center"/>
        <w:rPr>
          <w:rFonts w:ascii="Arial" w:hAnsi="Arial" w:cs="Arial"/>
          <w:b/>
          <w:sz w:val="24"/>
          <w:szCs w:val="24"/>
        </w:rPr>
      </w:pPr>
      <w:r w:rsidRPr="00EA0771">
        <w:rPr>
          <w:rFonts w:ascii="Arial" w:hAnsi="Arial" w:cs="Arial"/>
          <w:b/>
          <w:sz w:val="24"/>
          <w:szCs w:val="24"/>
        </w:rPr>
        <w:t>CONGRATULATIONS</w:t>
      </w:r>
    </w:p>
    <w:p w:rsidR="00426516" w:rsidRPr="00EA0771" w:rsidRDefault="00426516" w:rsidP="00426516">
      <w:pPr>
        <w:rPr>
          <w:rFonts w:ascii="Arial" w:hAnsi="Arial" w:cs="Arial"/>
          <w:sz w:val="24"/>
          <w:szCs w:val="24"/>
        </w:rPr>
      </w:pPr>
    </w:p>
    <w:p w:rsidR="00426516" w:rsidRPr="00EA0771" w:rsidRDefault="00426516" w:rsidP="00426516">
      <w:pPr>
        <w:rPr>
          <w:rFonts w:ascii="Arial" w:hAnsi="Arial" w:cs="Arial"/>
          <w:sz w:val="24"/>
          <w:szCs w:val="24"/>
        </w:rPr>
      </w:pPr>
      <w:r w:rsidRPr="00EA0771">
        <w:rPr>
          <w:rFonts w:ascii="Arial" w:hAnsi="Arial" w:cs="Arial"/>
          <w:sz w:val="24"/>
          <w:szCs w:val="24"/>
        </w:rPr>
        <w:t xml:space="preserve">The Chair expressed the Council’s congratulations to the following who had been awarded a </w:t>
      </w:r>
      <w:r w:rsidRPr="00EA0771">
        <w:rPr>
          <w:rFonts w:ascii="Arial" w:hAnsi="Arial" w:cs="Arial"/>
          <w:b/>
          <w:sz w:val="24"/>
          <w:szCs w:val="24"/>
        </w:rPr>
        <w:t>Personal Chair</w:t>
      </w:r>
      <w:r w:rsidRPr="00EA0771">
        <w:rPr>
          <w:rFonts w:ascii="Arial" w:hAnsi="Arial" w:cs="Arial"/>
          <w:sz w:val="24"/>
          <w:szCs w:val="24"/>
        </w:rPr>
        <w:t>:</w:t>
      </w:r>
    </w:p>
    <w:p w:rsidR="0081364F" w:rsidRPr="00EA0771" w:rsidRDefault="0081364F" w:rsidP="00426516">
      <w:pPr>
        <w:rPr>
          <w:rFonts w:ascii="Arial" w:hAnsi="Arial" w:cs="Arial"/>
          <w:sz w:val="24"/>
          <w:szCs w:val="24"/>
        </w:rPr>
      </w:pPr>
    </w:p>
    <w:p w:rsidR="00D760B9" w:rsidRPr="00EA0771" w:rsidRDefault="00D760B9" w:rsidP="00D760B9">
      <w:pPr>
        <w:suppressAutoHyphens/>
        <w:ind w:firstLine="567"/>
        <w:jc w:val="both"/>
        <w:rPr>
          <w:rFonts w:ascii="Arial" w:hAnsi="Arial" w:cs="Arial"/>
          <w:color w:val="000000"/>
          <w:sz w:val="24"/>
          <w:szCs w:val="24"/>
        </w:rPr>
      </w:pPr>
      <w:r w:rsidRPr="00EA0771">
        <w:rPr>
          <w:rFonts w:ascii="Arial" w:hAnsi="Arial" w:cs="Arial"/>
          <w:color w:val="000000"/>
          <w:sz w:val="24"/>
          <w:szCs w:val="24"/>
        </w:rPr>
        <w:t xml:space="preserve">Dr Carl Hughes, Psychology </w:t>
      </w:r>
    </w:p>
    <w:p w:rsidR="00D760B9" w:rsidRPr="00EA0771" w:rsidRDefault="00D760B9" w:rsidP="00D760B9">
      <w:pPr>
        <w:suppressAutoHyphens/>
        <w:ind w:firstLine="567"/>
        <w:jc w:val="both"/>
        <w:rPr>
          <w:rFonts w:ascii="Arial" w:hAnsi="Arial" w:cs="Arial"/>
          <w:color w:val="000000"/>
          <w:sz w:val="24"/>
          <w:szCs w:val="24"/>
        </w:rPr>
      </w:pPr>
      <w:r w:rsidRPr="00EA0771">
        <w:rPr>
          <w:rFonts w:ascii="Arial" w:hAnsi="Arial" w:cs="Arial"/>
          <w:color w:val="000000"/>
          <w:sz w:val="24"/>
          <w:szCs w:val="24"/>
        </w:rPr>
        <w:t xml:space="preserve">Dr Doris </w:t>
      </w:r>
      <w:proofErr w:type="spellStart"/>
      <w:r w:rsidRPr="00EA0771">
        <w:rPr>
          <w:rFonts w:ascii="Arial" w:hAnsi="Arial" w:cs="Arial"/>
          <w:color w:val="000000"/>
          <w:sz w:val="24"/>
          <w:szCs w:val="24"/>
        </w:rPr>
        <w:t>Merkl</w:t>
      </w:r>
      <w:proofErr w:type="spellEnd"/>
      <w:r w:rsidRPr="00EA0771">
        <w:rPr>
          <w:rFonts w:ascii="Arial" w:hAnsi="Arial" w:cs="Arial"/>
          <w:color w:val="000000"/>
          <w:sz w:val="24"/>
          <w:szCs w:val="24"/>
        </w:rPr>
        <w:t>-Davies, Bangor Business School</w:t>
      </w:r>
    </w:p>
    <w:p w:rsidR="00D760B9" w:rsidRPr="00EA0771" w:rsidRDefault="00D760B9" w:rsidP="00426516">
      <w:pPr>
        <w:rPr>
          <w:rFonts w:ascii="Arial" w:hAnsi="Arial" w:cs="Arial"/>
          <w:b/>
          <w:sz w:val="24"/>
          <w:szCs w:val="24"/>
        </w:rPr>
      </w:pPr>
    </w:p>
    <w:p w:rsidR="00426516" w:rsidRPr="00EA0771" w:rsidRDefault="00426516" w:rsidP="00426516">
      <w:pPr>
        <w:rPr>
          <w:rFonts w:ascii="Arial" w:hAnsi="Arial" w:cs="Arial"/>
          <w:b/>
          <w:sz w:val="24"/>
          <w:szCs w:val="24"/>
        </w:rPr>
      </w:pPr>
      <w:r w:rsidRPr="00EA0771">
        <w:rPr>
          <w:rFonts w:ascii="Arial" w:hAnsi="Arial" w:cs="Arial"/>
          <w:b/>
          <w:sz w:val="24"/>
          <w:szCs w:val="24"/>
        </w:rPr>
        <w:t xml:space="preserve">On the award of a Readership: </w:t>
      </w:r>
    </w:p>
    <w:p w:rsidR="00D96D03" w:rsidRPr="00EA0771" w:rsidRDefault="00D96D03" w:rsidP="00D96D03">
      <w:pPr>
        <w:suppressAutoHyphens/>
        <w:spacing w:line="100" w:lineRule="atLeast"/>
        <w:jc w:val="both"/>
        <w:rPr>
          <w:rFonts w:ascii="Calibri" w:hAnsi="Calibri"/>
          <w:sz w:val="24"/>
          <w:szCs w:val="24"/>
        </w:rPr>
      </w:pPr>
    </w:p>
    <w:p w:rsidR="00D760B9" w:rsidRPr="00EA0771" w:rsidRDefault="00D760B9" w:rsidP="00D760B9">
      <w:pPr>
        <w:suppressAutoHyphens/>
        <w:ind w:firstLine="567"/>
        <w:jc w:val="both"/>
        <w:rPr>
          <w:rFonts w:ascii="Arial" w:hAnsi="Arial" w:cs="Arial"/>
          <w:color w:val="000000"/>
          <w:sz w:val="24"/>
          <w:szCs w:val="24"/>
        </w:rPr>
      </w:pPr>
      <w:r w:rsidRPr="00EA0771">
        <w:rPr>
          <w:rFonts w:ascii="Arial" w:hAnsi="Arial" w:cs="Arial"/>
          <w:color w:val="000000"/>
          <w:sz w:val="24"/>
          <w:szCs w:val="24"/>
        </w:rPr>
        <w:t xml:space="preserve">Dr Kami </w:t>
      </w:r>
      <w:proofErr w:type="spellStart"/>
      <w:r w:rsidRPr="00EA0771">
        <w:rPr>
          <w:rFonts w:ascii="Arial" w:hAnsi="Arial" w:cs="Arial"/>
          <w:color w:val="000000"/>
          <w:sz w:val="24"/>
          <w:szCs w:val="24"/>
        </w:rPr>
        <w:t>Koldewyn</w:t>
      </w:r>
      <w:proofErr w:type="spellEnd"/>
      <w:r w:rsidRPr="00EA0771">
        <w:rPr>
          <w:rFonts w:ascii="Arial" w:hAnsi="Arial" w:cs="Arial"/>
          <w:color w:val="000000"/>
          <w:sz w:val="24"/>
          <w:szCs w:val="24"/>
        </w:rPr>
        <w:t>, Psychology</w:t>
      </w:r>
    </w:p>
    <w:p w:rsidR="00D760B9" w:rsidRPr="00EA0771" w:rsidRDefault="00D760B9" w:rsidP="00D760B9">
      <w:pPr>
        <w:suppressAutoHyphens/>
        <w:ind w:firstLine="567"/>
        <w:jc w:val="both"/>
        <w:rPr>
          <w:rFonts w:ascii="Arial" w:hAnsi="Arial" w:cs="Arial"/>
          <w:color w:val="000000"/>
          <w:sz w:val="24"/>
          <w:szCs w:val="24"/>
        </w:rPr>
      </w:pPr>
      <w:r w:rsidRPr="00EA0771">
        <w:rPr>
          <w:rFonts w:ascii="Arial" w:hAnsi="Arial" w:cs="Arial"/>
          <w:color w:val="000000"/>
          <w:sz w:val="24"/>
          <w:szCs w:val="24"/>
        </w:rPr>
        <w:t xml:space="preserve">Dr Shelagh </w:t>
      </w:r>
      <w:proofErr w:type="spellStart"/>
      <w:r w:rsidRPr="00EA0771">
        <w:rPr>
          <w:rFonts w:ascii="Arial" w:hAnsi="Arial" w:cs="Arial"/>
          <w:color w:val="000000"/>
          <w:sz w:val="24"/>
          <w:szCs w:val="24"/>
        </w:rPr>
        <w:t>Malham</w:t>
      </w:r>
      <w:proofErr w:type="spellEnd"/>
      <w:r w:rsidRPr="00EA0771">
        <w:rPr>
          <w:rFonts w:ascii="Arial" w:hAnsi="Arial" w:cs="Arial"/>
          <w:color w:val="000000"/>
          <w:sz w:val="24"/>
          <w:szCs w:val="24"/>
        </w:rPr>
        <w:t>, Ocean Sciences</w:t>
      </w:r>
    </w:p>
    <w:p w:rsidR="00D760B9" w:rsidRPr="00EA0771" w:rsidRDefault="00D760B9" w:rsidP="00D760B9">
      <w:pPr>
        <w:suppressAutoHyphens/>
        <w:ind w:firstLine="567"/>
        <w:jc w:val="both"/>
        <w:rPr>
          <w:rFonts w:ascii="Arial" w:hAnsi="Arial" w:cs="Arial"/>
          <w:color w:val="000000"/>
          <w:sz w:val="24"/>
          <w:szCs w:val="24"/>
        </w:rPr>
      </w:pPr>
      <w:r w:rsidRPr="00EA0771">
        <w:rPr>
          <w:rFonts w:ascii="Arial" w:hAnsi="Arial" w:cs="Arial"/>
          <w:color w:val="000000"/>
          <w:sz w:val="24"/>
          <w:szCs w:val="24"/>
        </w:rPr>
        <w:t>Dr Jonathan King, Ocean Sciences</w:t>
      </w:r>
    </w:p>
    <w:p w:rsidR="00426516" w:rsidRPr="00EA0771" w:rsidRDefault="00426516" w:rsidP="00426516">
      <w:pPr>
        <w:rPr>
          <w:rFonts w:ascii="Arial" w:hAnsi="Arial" w:cs="Arial"/>
          <w:sz w:val="24"/>
          <w:szCs w:val="24"/>
        </w:rPr>
      </w:pPr>
    </w:p>
    <w:p w:rsidR="00426516" w:rsidRPr="00EA0771" w:rsidRDefault="00426516" w:rsidP="00426516">
      <w:pPr>
        <w:rPr>
          <w:rFonts w:ascii="Arial" w:hAnsi="Arial" w:cs="Arial"/>
          <w:b/>
          <w:sz w:val="24"/>
          <w:szCs w:val="24"/>
        </w:rPr>
      </w:pPr>
      <w:r w:rsidRPr="00EA0771">
        <w:rPr>
          <w:rFonts w:ascii="Arial" w:hAnsi="Arial" w:cs="Arial"/>
          <w:b/>
          <w:sz w:val="24"/>
          <w:szCs w:val="24"/>
        </w:rPr>
        <w:t xml:space="preserve">The Chair also </w:t>
      </w:r>
      <w:r w:rsidR="000B0A87" w:rsidRPr="00EA0771">
        <w:rPr>
          <w:rFonts w:ascii="Arial" w:hAnsi="Arial" w:cs="Arial"/>
          <w:b/>
          <w:sz w:val="24"/>
          <w:szCs w:val="24"/>
        </w:rPr>
        <w:t>noted further successes</w:t>
      </w:r>
      <w:r w:rsidRPr="00EA0771">
        <w:rPr>
          <w:rFonts w:ascii="Arial" w:hAnsi="Arial" w:cs="Arial"/>
          <w:b/>
          <w:sz w:val="24"/>
          <w:szCs w:val="24"/>
        </w:rPr>
        <w:t xml:space="preserve">: </w:t>
      </w:r>
    </w:p>
    <w:p w:rsidR="00C84AF0" w:rsidRPr="00EA0771" w:rsidRDefault="00C84AF0" w:rsidP="00C84AF0">
      <w:pPr>
        <w:jc w:val="both"/>
        <w:rPr>
          <w:rFonts w:ascii="Arial" w:hAnsi="Arial" w:cs="Arial"/>
          <w:sz w:val="24"/>
          <w:szCs w:val="24"/>
          <w:highlight w:val="yellow"/>
        </w:rPr>
      </w:pPr>
    </w:p>
    <w:p w:rsidR="00D760B9" w:rsidRPr="00EA0771" w:rsidRDefault="00D760B9" w:rsidP="00D760B9">
      <w:pPr>
        <w:spacing w:after="240" w:line="100" w:lineRule="atLeast"/>
        <w:jc w:val="both"/>
        <w:rPr>
          <w:rFonts w:ascii="Arial" w:hAnsi="Arial" w:cs="Arial"/>
          <w:color w:val="000000"/>
          <w:sz w:val="24"/>
          <w:szCs w:val="24"/>
        </w:rPr>
      </w:pPr>
      <w:r w:rsidRPr="00EA0771">
        <w:rPr>
          <w:rFonts w:ascii="Arial" w:hAnsi="Arial" w:cs="Arial"/>
          <w:color w:val="000000"/>
          <w:sz w:val="24"/>
          <w:szCs w:val="24"/>
        </w:rPr>
        <w:t xml:space="preserve">Bangor University’s students have again given the University a resounding testimonial in the annual National Student Satisfaction survey, </w:t>
      </w:r>
      <w:r w:rsidR="000B0A87" w:rsidRPr="00EA0771">
        <w:rPr>
          <w:rFonts w:ascii="Arial" w:hAnsi="Arial" w:cs="Arial"/>
          <w:color w:val="000000"/>
          <w:sz w:val="24"/>
          <w:szCs w:val="24"/>
        </w:rPr>
        <w:t xml:space="preserve">achieving 90% overall satisfaction and </w:t>
      </w:r>
      <w:r w:rsidRPr="00EA0771">
        <w:rPr>
          <w:rFonts w:ascii="Arial" w:hAnsi="Arial" w:cs="Arial"/>
          <w:color w:val="000000"/>
          <w:sz w:val="24"/>
          <w:szCs w:val="24"/>
        </w:rPr>
        <w:t xml:space="preserve">placing the University </w:t>
      </w:r>
      <w:r w:rsidRPr="00EA0771">
        <w:rPr>
          <w:rFonts w:ascii="Arial" w:hAnsi="Arial" w:cs="Arial"/>
          <w:bCs/>
          <w:color w:val="000000"/>
          <w:sz w:val="24"/>
          <w:szCs w:val="24"/>
        </w:rPr>
        <w:t>eighth</w:t>
      </w:r>
      <w:r w:rsidRPr="00EA0771">
        <w:rPr>
          <w:rFonts w:ascii="Arial" w:hAnsi="Arial" w:cs="Arial"/>
          <w:color w:val="000000"/>
          <w:sz w:val="24"/>
          <w:szCs w:val="24"/>
        </w:rPr>
        <w:t xml:space="preserve"> among the UK’s non-specialist universities in the UK and second </w:t>
      </w:r>
      <w:r w:rsidRPr="00EA0771">
        <w:rPr>
          <w:rFonts w:ascii="Arial" w:hAnsi="Arial" w:cs="Arial"/>
          <w:color w:val="000000"/>
          <w:sz w:val="24"/>
          <w:szCs w:val="24"/>
        </w:rPr>
        <w:lastRenderedPageBreak/>
        <w:t xml:space="preserve">among Welsh Universities.  A </w:t>
      </w:r>
      <w:r w:rsidR="000B0A87" w:rsidRPr="00EA0771">
        <w:rPr>
          <w:rFonts w:ascii="Arial" w:hAnsi="Arial" w:cs="Arial"/>
          <w:color w:val="000000"/>
          <w:sz w:val="24"/>
          <w:szCs w:val="24"/>
        </w:rPr>
        <w:t xml:space="preserve">detailed breakdown of </w:t>
      </w:r>
      <w:r w:rsidRPr="00EA0771">
        <w:rPr>
          <w:rFonts w:ascii="Arial" w:hAnsi="Arial" w:cs="Arial"/>
          <w:color w:val="000000"/>
          <w:sz w:val="24"/>
          <w:szCs w:val="24"/>
        </w:rPr>
        <w:t xml:space="preserve">the NSS </w:t>
      </w:r>
      <w:r w:rsidR="000B0A87" w:rsidRPr="00EA0771">
        <w:rPr>
          <w:rFonts w:ascii="Arial" w:hAnsi="Arial" w:cs="Arial"/>
          <w:color w:val="000000"/>
          <w:sz w:val="24"/>
          <w:szCs w:val="24"/>
        </w:rPr>
        <w:t>results was</w:t>
      </w:r>
      <w:r w:rsidRPr="00EA0771">
        <w:rPr>
          <w:rFonts w:ascii="Arial" w:hAnsi="Arial" w:cs="Arial"/>
          <w:color w:val="000000"/>
          <w:sz w:val="24"/>
          <w:szCs w:val="24"/>
        </w:rPr>
        <w:t xml:space="preserve"> provided </w:t>
      </w:r>
      <w:r w:rsidR="000B0A87" w:rsidRPr="00EA0771">
        <w:rPr>
          <w:rFonts w:ascii="Arial" w:hAnsi="Arial" w:cs="Arial"/>
          <w:color w:val="000000"/>
          <w:sz w:val="24"/>
          <w:szCs w:val="24"/>
        </w:rPr>
        <w:t xml:space="preserve">to members </w:t>
      </w:r>
      <w:r w:rsidRPr="00EA0771">
        <w:rPr>
          <w:rFonts w:ascii="Arial" w:hAnsi="Arial" w:cs="Arial"/>
          <w:color w:val="000000"/>
          <w:sz w:val="24"/>
          <w:szCs w:val="24"/>
        </w:rPr>
        <w:t xml:space="preserve">with the papers. </w:t>
      </w:r>
    </w:p>
    <w:p w:rsidR="00D760B9" w:rsidRPr="00EA0771" w:rsidRDefault="00006FFE" w:rsidP="00D760B9">
      <w:pPr>
        <w:spacing w:before="100" w:beforeAutospacing="1" w:after="100" w:afterAutospacing="1"/>
        <w:jc w:val="both"/>
        <w:rPr>
          <w:rFonts w:ascii="Arial" w:hAnsi="Arial" w:cs="Arial"/>
          <w:color w:val="000000"/>
          <w:sz w:val="24"/>
          <w:szCs w:val="24"/>
        </w:rPr>
      </w:pPr>
      <w:hyperlink r:id="rId8" w:history="1">
        <w:r w:rsidR="00D760B9" w:rsidRPr="00EA0771">
          <w:rPr>
            <w:rFonts w:ascii="Arial" w:hAnsi="Arial" w:cs="Arial"/>
            <w:color w:val="000000"/>
            <w:sz w:val="24"/>
            <w:szCs w:val="24"/>
          </w:rPr>
          <w:t>North West Cancer Research</w:t>
        </w:r>
      </w:hyperlink>
      <w:r w:rsidR="00D760B9" w:rsidRPr="00EA0771">
        <w:rPr>
          <w:rFonts w:ascii="Arial" w:hAnsi="Arial" w:cs="Arial"/>
          <w:color w:val="000000"/>
          <w:sz w:val="24"/>
          <w:szCs w:val="24"/>
        </w:rPr>
        <w:t xml:space="preserve"> has announced £1.34m funding to support advancing cancer research at Bangor University, including a new Clinical Chair in Cancer Studies at the North-West Cancer Research Institute which will also be part funded by </w:t>
      </w:r>
      <w:proofErr w:type="spellStart"/>
      <w:r w:rsidR="00D760B9" w:rsidRPr="00EA0771">
        <w:rPr>
          <w:rFonts w:ascii="Arial" w:hAnsi="Arial" w:cs="Arial"/>
          <w:color w:val="000000"/>
          <w:sz w:val="24"/>
          <w:szCs w:val="24"/>
        </w:rPr>
        <w:t>Betsi</w:t>
      </w:r>
      <w:proofErr w:type="spellEnd"/>
      <w:r w:rsidR="00D760B9" w:rsidRPr="00EA0771">
        <w:rPr>
          <w:rFonts w:ascii="Arial" w:hAnsi="Arial" w:cs="Arial"/>
          <w:color w:val="000000"/>
          <w:sz w:val="24"/>
          <w:szCs w:val="24"/>
        </w:rPr>
        <w:t xml:space="preserve"> </w:t>
      </w:r>
      <w:proofErr w:type="spellStart"/>
      <w:r w:rsidR="00D760B9" w:rsidRPr="00EA0771">
        <w:rPr>
          <w:rFonts w:ascii="Arial" w:hAnsi="Arial" w:cs="Arial"/>
          <w:color w:val="000000"/>
          <w:sz w:val="24"/>
          <w:szCs w:val="24"/>
        </w:rPr>
        <w:t>Cadwaladr</w:t>
      </w:r>
      <w:proofErr w:type="spellEnd"/>
      <w:r w:rsidR="00D760B9" w:rsidRPr="00EA0771">
        <w:rPr>
          <w:rFonts w:ascii="Arial" w:hAnsi="Arial" w:cs="Arial"/>
          <w:color w:val="000000"/>
          <w:sz w:val="24"/>
          <w:szCs w:val="24"/>
        </w:rPr>
        <w:t xml:space="preserve"> University Health Board.</w:t>
      </w:r>
    </w:p>
    <w:p w:rsidR="00426516" w:rsidRPr="00EA0771" w:rsidRDefault="00426516" w:rsidP="00C84AF0">
      <w:pPr>
        <w:jc w:val="both"/>
        <w:rPr>
          <w:rFonts w:ascii="Arial" w:hAnsi="Arial" w:cs="Arial"/>
          <w:sz w:val="24"/>
          <w:szCs w:val="24"/>
          <w:highlight w:val="yellow"/>
        </w:rPr>
      </w:pPr>
    </w:p>
    <w:p w:rsidR="00C84AF0" w:rsidRPr="00EA0771" w:rsidRDefault="00C84AF0" w:rsidP="00C84AF0">
      <w:pPr>
        <w:jc w:val="center"/>
        <w:rPr>
          <w:rFonts w:ascii="Arial" w:eastAsiaTheme="minorHAnsi" w:hAnsi="Arial" w:cs="Arial"/>
          <w:b/>
          <w:bCs/>
          <w:sz w:val="24"/>
          <w:szCs w:val="24"/>
          <w:lang w:eastAsia="en-US"/>
        </w:rPr>
      </w:pPr>
      <w:r w:rsidRPr="00EA0771">
        <w:rPr>
          <w:rFonts w:ascii="Arial" w:eastAsiaTheme="minorHAnsi" w:hAnsi="Arial" w:cs="Arial"/>
          <w:b/>
          <w:bCs/>
          <w:sz w:val="24"/>
          <w:szCs w:val="24"/>
          <w:lang w:eastAsia="en-US"/>
        </w:rPr>
        <w:t>MINUTES</w:t>
      </w:r>
    </w:p>
    <w:p w:rsidR="00C84AF0" w:rsidRPr="00EA0771" w:rsidRDefault="00C84AF0" w:rsidP="00C84AF0">
      <w:pPr>
        <w:jc w:val="both"/>
        <w:rPr>
          <w:rFonts w:ascii="Arial" w:eastAsiaTheme="minorHAnsi" w:hAnsi="Arial" w:cs="Arial"/>
          <w:sz w:val="20"/>
          <w:lang w:eastAsia="en-US"/>
        </w:rPr>
      </w:pPr>
    </w:p>
    <w:p w:rsidR="00C84AF0" w:rsidRPr="00EA0771" w:rsidRDefault="00C84AF0" w:rsidP="000B0A87">
      <w:pPr>
        <w:pStyle w:val="ListParagraph"/>
        <w:numPr>
          <w:ilvl w:val="0"/>
          <w:numId w:val="30"/>
        </w:numPr>
        <w:tabs>
          <w:tab w:val="left" w:pos="567"/>
        </w:tabs>
        <w:ind w:left="567"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 xml:space="preserve">The Minutes of the meeting held on </w:t>
      </w:r>
      <w:r w:rsidR="00D760B9" w:rsidRPr="00EA0771">
        <w:rPr>
          <w:rFonts w:ascii="Arial" w:eastAsiaTheme="minorHAnsi" w:hAnsi="Arial" w:cs="Arial"/>
          <w:sz w:val="24"/>
          <w:szCs w:val="24"/>
          <w:lang w:eastAsia="en-US"/>
        </w:rPr>
        <w:t>14</w:t>
      </w:r>
      <w:r w:rsidR="00D760B9" w:rsidRPr="00EA0771">
        <w:rPr>
          <w:rFonts w:ascii="Arial" w:eastAsiaTheme="minorHAnsi" w:hAnsi="Arial" w:cs="Arial"/>
          <w:sz w:val="24"/>
          <w:szCs w:val="24"/>
          <w:vertAlign w:val="superscript"/>
          <w:lang w:eastAsia="en-US"/>
        </w:rPr>
        <w:t>th</w:t>
      </w:r>
      <w:r w:rsidR="00D760B9" w:rsidRPr="00EA0771">
        <w:rPr>
          <w:rFonts w:ascii="Arial" w:eastAsiaTheme="minorHAnsi" w:hAnsi="Arial" w:cs="Arial"/>
          <w:sz w:val="24"/>
          <w:szCs w:val="24"/>
          <w:lang w:eastAsia="en-US"/>
        </w:rPr>
        <w:t xml:space="preserve"> July</w:t>
      </w:r>
      <w:r w:rsidRPr="00EA0771">
        <w:rPr>
          <w:rFonts w:ascii="Arial" w:eastAsiaTheme="minorHAnsi" w:hAnsi="Arial" w:cs="Arial"/>
          <w:sz w:val="24"/>
          <w:szCs w:val="24"/>
          <w:lang w:eastAsia="en-US"/>
        </w:rPr>
        <w:t xml:space="preserve"> 2017 were confirmed. </w:t>
      </w:r>
    </w:p>
    <w:p w:rsidR="00D760B9" w:rsidRPr="00EA0771" w:rsidRDefault="00D760B9" w:rsidP="000B0A87">
      <w:pPr>
        <w:tabs>
          <w:tab w:val="left" w:pos="567"/>
        </w:tabs>
        <w:ind w:left="567" w:hanging="567"/>
        <w:jc w:val="both"/>
        <w:rPr>
          <w:rFonts w:ascii="Arial" w:eastAsiaTheme="minorHAnsi" w:hAnsi="Arial" w:cs="Arial"/>
          <w:sz w:val="24"/>
          <w:szCs w:val="24"/>
          <w:lang w:eastAsia="en-US"/>
        </w:rPr>
      </w:pPr>
    </w:p>
    <w:p w:rsidR="00D760B9" w:rsidRPr="00EA0771" w:rsidRDefault="00D760B9" w:rsidP="000B0A87">
      <w:pPr>
        <w:pStyle w:val="ListParagraph"/>
        <w:numPr>
          <w:ilvl w:val="0"/>
          <w:numId w:val="30"/>
        </w:numPr>
        <w:tabs>
          <w:tab w:val="left" w:pos="567"/>
        </w:tabs>
        <w:ind w:left="567"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 xml:space="preserve">With reference to: </w:t>
      </w:r>
    </w:p>
    <w:p w:rsidR="00D760B9" w:rsidRPr="00EA0771" w:rsidRDefault="00D760B9" w:rsidP="000B0A87">
      <w:pPr>
        <w:pStyle w:val="ListParagraph"/>
        <w:rPr>
          <w:rFonts w:ascii="Arial" w:eastAsiaTheme="minorHAnsi" w:hAnsi="Arial" w:cs="Arial"/>
          <w:sz w:val="24"/>
          <w:szCs w:val="24"/>
          <w:lang w:eastAsia="en-US"/>
        </w:rPr>
      </w:pPr>
    </w:p>
    <w:p w:rsidR="00D760B9" w:rsidRPr="00EA0771" w:rsidRDefault="00D760B9" w:rsidP="000B0A87">
      <w:pPr>
        <w:pStyle w:val="ListParagraph"/>
        <w:tabs>
          <w:tab w:val="left" w:pos="567"/>
          <w:tab w:val="left" w:pos="1134"/>
        </w:tabs>
        <w:ind w:left="1134"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[1]</w:t>
      </w:r>
      <w:r w:rsidRPr="00EA0771">
        <w:rPr>
          <w:rFonts w:ascii="Arial" w:eastAsiaTheme="minorHAnsi" w:hAnsi="Arial" w:cs="Arial"/>
          <w:sz w:val="24"/>
          <w:szCs w:val="24"/>
          <w:lang w:eastAsia="en-US"/>
        </w:rPr>
        <w:tab/>
      </w:r>
      <w:proofErr w:type="spellStart"/>
      <w:r w:rsidRPr="00EA0771">
        <w:rPr>
          <w:rFonts w:ascii="Arial" w:eastAsiaTheme="minorHAnsi" w:hAnsi="Arial" w:cs="Arial"/>
          <w:b/>
          <w:sz w:val="24"/>
          <w:szCs w:val="24"/>
          <w:lang w:eastAsia="en-US"/>
        </w:rPr>
        <w:t>Pontio</w:t>
      </w:r>
      <w:proofErr w:type="spellEnd"/>
      <w:r w:rsidR="00CA6B1E" w:rsidRPr="00EA0771">
        <w:rPr>
          <w:rFonts w:ascii="Arial" w:eastAsiaTheme="minorHAnsi" w:hAnsi="Arial" w:cs="Arial"/>
          <w:b/>
          <w:sz w:val="24"/>
          <w:szCs w:val="24"/>
          <w:lang w:eastAsia="en-US"/>
        </w:rPr>
        <w:t xml:space="preserve"> </w:t>
      </w:r>
      <w:r w:rsidR="00CA6B1E" w:rsidRPr="00EA0771">
        <w:rPr>
          <w:rFonts w:ascii="Arial" w:eastAsiaTheme="minorHAnsi" w:hAnsi="Arial" w:cs="Arial"/>
          <w:sz w:val="24"/>
          <w:szCs w:val="24"/>
          <w:lang w:eastAsia="en-US"/>
        </w:rPr>
        <w:t>(page 5)</w:t>
      </w:r>
      <w:r w:rsidRPr="00EA0771">
        <w:rPr>
          <w:rFonts w:ascii="Arial" w:eastAsiaTheme="minorHAnsi" w:hAnsi="Arial" w:cs="Arial"/>
          <w:sz w:val="24"/>
          <w:szCs w:val="24"/>
          <w:lang w:eastAsia="en-US"/>
        </w:rPr>
        <w:t xml:space="preserve">: </w:t>
      </w:r>
      <w:r w:rsidR="000840CC" w:rsidRPr="00EA0771">
        <w:rPr>
          <w:rFonts w:ascii="Arial" w:eastAsiaTheme="minorHAnsi" w:hAnsi="Arial" w:cs="Arial"/>
          <w:sz w:val="24"/>
          <w:szCs w:val="24"/>
          <w:lang w:eastAsia="en-US"/>
        </w:rPr>
        <w:t xml:space="preserve">it was noted that </w:t>
      </w:r>
      <w:proofErr w:type="spellStart"/>
      <w:r w:rsidR="000840CC" w:rsidRPr="00EA0771">
        <w:rPr>
          <w:rFonts w:ascii="Arial" w:eastAsiaTheme="minorHAnsi" w:hAnsi="Arial" w:cs="Arial"/>
          <w:sz w:val="24"/>
          <w:szCs w:val="24"/>
          <w:lang w:eastAsia="en-US"/>
        </w:rPr>
        <w:t>Galliford</w:t>
      </w:r>
      <w:proofErr w:type="spellEnd"/>
      <w:r w:rsidR="000840CC" w:rsidRPr="00EA0771">
        <w:rPr>
          <w:rFonts w:ascii="Arial" w:eastAsiaTheme="minorHAnsi" w:hAnsi="Arial" w:cs="Arial"/>
          <w:sz w:val="24"/>
          <w:szCs w:val="24"/>
          <w:lang w:eastAsia="en-US"/>
        </w:rPr>
        <w:t xml:space="preserve"> Try have requested an extension to the original timescale </w:t>
      </w:r>
      <w:r w:rsidR="00F2030F" w:rsidRPr="00EA0771">
        <w:rPr>
          <w:rFonts w:ascii="Arial" w:eastAsiaTheme="minorHAnsi" w:hAnsi="Arial" w:cs="Arial"/>
          <w:sz w:val="24"/>
          <w:szCs w:val="24"/>
          <w:lang w:eastAsia="en-US"/>
        </w:rPr>
        <w:t>to prepare their case, but the risk to the University had not changed since the last meeting.</w:t>
      </w:r>
      <w:r w:rsidR="00300D42" w:rsidRPr="00EA0771">
        <w:rPr>
          <w:rFonts w:ascii="Arial" w:eastAsiaTheme="minorHAnsi" w:hAnsi="Arial" w:cs="Arial"/>
          <w:sz w:val="24"/>
          <w:szCs w:val="24"/>
          <w:lang w:eastAsia="en-US"/>
        </w:rPr>
        <w:t xml:space="preserve"> </w:t>
      </w:r>
      <w:r w:rsidR="00F2030F" w:rsidRPr="00EA0771">
        <w:rPr>
          <w:rFonts w:ascii="Arial" w:eastAsiaTheme="minorHAnsi" w:hAnsi="Arial" w:cs="Arial"/>
          <w:sz w:val="24"/>
          <w:szCs w:val="24"/>
          <w:lang w:eastAsia="en-US"/>
        </w:rPr>
        <w:t xml:space="preserve">Following completion of the final account, the University hopes to meet with </w:t>
      </w:r>
      <w:r w:rsidR="00F02120" w:rsidRPr="00EA0771">
        <w:rPr>
          <w:rFonts w:ascii="Arial" w:eastAsiaTheme="minorHAnsi" w:hAnsi="Arial" w:cs="Arial"/>
          <w:sz w:val="24"/>
          <w:szCs w:val="24"/>
          <w:lang w:eastAsia="en-US"/>
        </w:rPr>
        <w:t xml:space="preserve">directors of </w:t>
      </w:r>
      <w:proofErr w:type="spellStart"/>
      <w:r w:rsidR="00F2030F" w:rsidRPr="00EA0771">
        <w:rPr>
          <w:rFonts w:ascii="Arial" w:eastAsiaTheme="minorHAnsi" w:hAnsi="Arial" w:cs="Arial"/>
          <w:sz w:val="24"/>
          <w:szCs w:val="24"/>
          <w:lang w:eastAsia="en-US"/>
        </w:rPr>
        <w:t>Galliford</w:t>
      </w:r>
      <w:proofErr w:type="spellEnd"/>
      <w:r w:rsidR="00F2030F" w:rsidRPr="00EA0771">
        <w:rPr>
          <w:rFonts w:ascii="Arial" w:eastAsiaTheme="minorHAnsi" w:hAnsi="Arial" w:cs="Arial"/>
          <w:sz w:val="24"/>
          <w:szCs w:val="24"/>
          <w:lang w:eastAsia="en-US"/>
        </w:rPr>
        <w:t xml:space="preserve"> Try to resolve</w:t>
      </w:r>
      <w:r w:rsidR="00F02120" w:rsidRPr="00EA0771">
        <w:rPr>
          <w:rFonts w:ascii="Arial" w:eastAsiaTheme="minorHAnsi" w:hAnsi="Arial" w:cs="Arial"/>
          <w:sz w:val="24"/>
          <w:szCs w:val="24"/>
          <w:lang w:eastAsia="en-US"/>
        </w:rPr>
        <w:t xml:space="preserve"> the matter</w:t>
      </w:r>
      <w:r w:rsidR="00F2030F" w:rsidRPr="00EA0771">
        <w:rPr>
          <w:rFonts w:ascii="Arial" w:eastAsiaTheme="minorHAnsi" w:hAnsi="Arial" w:cs="Arial"/>
          <w:sz w:val="24"/>
          <w:szCs w:val="24"/>
          <w:lang w:eastAsia="en-US"/>
        </w:rPr>
        <w:t xml:space="preserve"> without the need for adjudication or litigation.</w:t>
      </w:r>
      <w:r w:rsidR="00300D42" w:rsidRPr="00EA0771">
        <w:rPr>
          <w:rFonts w:ascii="Arial" w:eastAsiaTheme="minorHAnsi" w:hAnsi="Arial" w:cs="Arial"/>
          <w:sz w:val="24"/>
          <w:szCs w:val="24"/>
          <w:lang w:eastAsia="en-US"/>
        </w:rPr>
        <w:t xml:space="preserve"> The University</w:t>
      </w:r>
      <w:r w:rsidR="00F02120" w:rsidRPr="00EA0771">
        <w:rPr>
          <w:rFonts w:ascii="Arial" w:eastAsiaTheme="minorHAnsi" w:hAnsi="Arial" w:cs="Arial"/>
          <w:sz w:val="24"/>
          <w:szCs w:val="24"/>
          <w:lang w:eastAsia="en-US"/>
        </w:rPr>
        <w:t>’s</w:t>
      </w:r>
      <w:r w:rsidR="00300D42" w:rsidRPr="00EA0771">
        <w:rPr>
          <w:rFonts w:ascii="Arial" w:eastAsiaTheme="minorHAnsi" w:hAnsi="Arial" w:cs="Arial"/>
          <w:sz w:val="24"/>
          <w:szCs w:val="24"/>
          <w:lang w:eastAsia="en-US"/>
        </w:rPr>
        <w:t xml:space="preserve"> </w:t>
      </w:r>
      <w:r w:rsidR="00F2030F" w:rsidRPr="00EA0771">
        <w:rPr>
          <w:rFonts w:ascii="Arial" w:eastAsiaTheme="minorHAnsi" w:hAnsi="Arial" w:cs="Arial"/>
          <w:sz w:val="24"/>
          <w:szCs w:val="24"/>
          <w:lang w:eastAsia="en-US"/>
        </w:rPr>
        <w:t xml:space="preserve">projected </w:t>
      </w:r>
      <w:r w:rsidR="00300D42" w:rsidRPr="00EA0771">
        <w:rPr>
          <w:rFonts w:ascii="Arial" w:eastAsiaTheme="minorHAnsi" w:hAnsi="Arial" w:cs="Arial"/>
          <w:sz w:val="24"/>
          <w:szCs w:val="24"/>
          <w:lang w:eastAsia="en-US"/>
        </w:rPr>
        <w:t xml:space="preserve">spend </w:t>
      </w:r>
      <w:r w:rsidR="00F2030F" w:rsidRPr="00EA0771">
        <w:rPr>
          <w:rFonts w:ascii="Arial" w:eastAsiaTheme="minorHAnsi" w:hAnsi="Arial" w:cs="Arial"/>
          <w:sz w:val="24"/>
          <w:szCs w:val="24"/>
          <w:lang w:eastAsia="en-US"/>
        </w:rPr>
        <w:t>on legal and associated costs in 2017/18 is</w:t>
      </w:r>
      <w:r w:rsidR="00300D42" w:rsidRPr="00EA0771">
        <w:rPr>
          <w:rFonts w:ascii="Arial" w:eastAsiaTheme="minorHAnsi" w:hAnsi="Arial" w:cs="Arial"/>
          <w:sz w:val="24"/>
          <w:szCs w:val="24"/>
          <w:lang w:eastAsia="en-US"/>
        </w:rPr>
        <w:t xml:space="preserve"> £480K</w:t>
      </w:r>
      <w:r w:rsidR="00F2030F" w:rsidRPr="00EA0771">
        <w:rPr>
          <w:rFonts w:ascii="Arial" w:eastAsiaTheme="minorHAnsi" w:hAnsi="Arial" w:cs="Arial"/>
          <w:sz w:val="24"/>
          <w:szCs w:val="24"/>
          <w:lang w:eastAsia="en-US"/>
        </w:rPr>
        <w:t>.  It was agreed the Council w</w:t>
      </w:r>
      <w:r w:rsidR="00300D42" w:rsidRPr="00EA0771">
        <w:rPr>
          <w:rFonts w:ascii="Arial" w:eastAsiaTheme="minorHAnsi" w:hAnsi="Arial" w:cs="Arial"/>
          <w:sz w:val="24"/>
          <w:szCs w:val="24"/>
          <w:lang w:eastAsia="en-US"/>
        </w:rPr>
        <w:t xml:space="preserve">ould be kept </w:t>
      </w:r>
      <w:r w:rsidR="00F2030F" w:rsidRPr="00EA0771">
        <w:rPr>
          <w:rFonts w:ascii="Arial" w:eastAsiaTheme="minorHAnsi" w:hAnsi="Arial" w:cs="Arial"/>
          <w:sz w:val="24"/>
          <w:szCs w:val="24"/>
          <w:lang w:eastAsia="en-US"/>
        </w:rPr>
        <w:t>informed at every stage and as new</w:t>
      </w:r>
      <w:r w:rsidR="00300D42" w:rsidRPr="00EA0771">
        <w:rPr>
          <w:rFonts w:ascii="Arial" w:eastAsiaTheme="minorHAnsi" w:hAnsi="Arial" w:cs="Arial"/>
          <w:sz w:val="24"/>
          <w:szCs w:val="24"/>
          <w:lang w:eastAsia="en-US"/>
        </w:rPr>
        <w:t xml:space="preserve"> risks emerge.</w:t>
      </w:r>
      <w:r w:rsidR="000840CC" w:rsidRPr="00EA0771">
        <w:rPr>
          <w:rFonts w:ascii="Arial" w:eastAsiaTheme="minorHAnsi" w:hAnsi="Arial" w:cs="Arial"/>
          <w:sz w:val="24"/>
          <w:szCs w:val="24"/>
          <w:lang w:eastAsia="en-US"/>
        </w:rPr>
        <w:t xml:space="preserve"> </w:t>
      </w:r>
    </w:p>
    <w:p w:rsidR="00BA2CD1" w:rsidRPr="00EA0771" w:rsidRDefault="00BA2CD1" w:rsidP="000B0A87">
      <w:pPr>
        <w:pStyle w:val="ListParagraph"/>
        <w:tabs>
          <w:tab w:val="left" w:pos="567"/>
        </w:tabs>
        <w:ind w:hanging="567"/>
        <w:jc w:val="both"/>
        <w:rPr>
          <w:rFonts w:ascii="Arial" w:eastAsiaTheme="minorHAnsi" w:hAnsi="Arial" w:cs="Arial"/>
          <w:sz w:val="24"/>
          <w:szCs w:val="24"/>
          <w:highlight w:val="yellow"/>
          <w:lang w:eastAsia="en-US"/>
        </w:rPr>
      </w:pPr>
    </w:p>
    <w:p w:rsidR="00D16386" w:rsidRPr="00EA0771" w:rsidRDefault="00BA2CD1" w:rsidP="000B0A87">
      <w:pPr>
        <w:pStyle w:val="ListParagraph"/>
        <w:tabs>
          <w:tab w:val="left" w:pos="567"/>
          <w:tab w:val="left" w:pos="1134"/>
        </w:tabs>
        <w:ind w:left="1134"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[2]</w:t>
      </w:r>
      <w:r w:rsidRPr="00EA0771">
        <w:rPr>
          <w:rFonts w:ascii="Arial" w:eastAsiaTheme="minorHAnsi" w:hAnsi="Arial" w:cs="Arial"/>
          <w:sz w:val="24"/>
          <w:szCs w:val="24"/>
          <w:lang w:eastAsia="en-US"/>
        </w:rPr>
        <w:tab/>
      </w:r>
      <w:proofErr w:type="spellStart"/>
      <w:r w:rsidRPr="00EA0771">
        <w:rPr>
          <w:rFonts w:ascii="Arial" w:eastAsiaTheme="minorHAnsi" w:hAnsi="Arial" w:cs="Arial"/>
          <w:b/>
          <w:sz w:val="24"/>
          <w:szCs w:val="24"/>
          <w:lang w:eastAsia="en-US"/>
        </w:rPr>
        <w:t>M</w:t>
      </w:r>
      <w:r w:rsidR="00500D49" w:rsidRPr="00EA0771">
        <w:rPr>
          <w:rFonts w:ascii="Arial" w:eastAsiaTheme="minorHAnsi" w:hAnsi="Arial" w:cs="Arial"/>
          <w:b/>
          <w:sz w:val="24"/>
          <w:szCs w:val="24"/>
          <w:lang w:eastAsia="en-US"/>
        </w:rPr>
        <w:t>enai</w:t>
      </w:r>
      <w:proofErr w:type="spellEnd"/>
      <w:r w:rsidR="00500D49" w:rsidRPr="00EA0771">
        <w:rPr>
          <w:rFonts w:ascii="Arial" w:eastAsiaTheme="minorHAnsi" w:hAnsi="Arial" w:cs="Arial"/>
          <w:b/>
          <w:sz w:val="24"/>
          <w:szCs w:val="24"/>
          <w:lang w:eastAsia="en-US"/>
        </w:rPr>
        <w:t xml:space="preserve"> </w:t>
      </w:r>
      <w:r w:rsidRPr="00EA0771">
        <w:rPr>
          <w:rFonts w:ascii="Arial" w:eastAsiaTheme="minorHAnsi" w:hAnsi="Arial" w:cs="Arial"/>
          <w:b/>
          <w:sz w:val="24"/>
          <w:szCs w:val="24"/>
          <w:lang w:eastAsia="en-US"/>
        </w:rPr>
        <w:t>S</w:t>
      </w:r>
      <w:r w:rsidR="00500D49" w:rsidRPr="00EA0771">
        <w:rPr>
          <w:rFonts w:ascii="Arial" w:eastAsiaTheme="minorHAnsi" w:hAnsi="Arial" w:cs="Arial"/>
          <w:b/>
          <w:sz w:val="24"/>
          <w:szCs w:val="24"/>
          <w:lang w:eastAsia="en-US"/>
        </w:rPr>
        <w:t>cience Park</w:t>
      </w:r>
      <w:r w:rsidR="00CA6B1E" w:rsidRPr="00EA0771">
        <w:rPr>
          <w:rFonts w:ascii="Arial" w:eastAsiaTheme="minorHAnsi" w:hAnsi="Arial" w:cs="Arial"/>
          <w:b/>
          <w:sz w:val="24"/>
          <w:szCs w:val="24"/>
          <w:lang w:eastAsia="en-US"/>
        </w:rPr>
        <w:t xml:space="preserve"> </w:t>
      </w:r>
      <w:r w:rsidR="00CA6B1E" w:rsidRPr="00EA0771">
        <w:rPr>
          <w:rFonts w:ascii="Arial" w:eastAsiaTheme="minorHAnsi" w:hAnsi="Arial" w:cs="Arial"/>
          <w:sz w:val="24"/>
          <w:szCs w:val="24"/>
          <w:lang w:eastAsia="en-US"/>
        </w:rPr>
        <w:t>(page 7)</w:t>
      </w:r>
      <w:r w:rsidR="009553A9" w:rsidRPr="00EA0771">
        <w:rPr>
          <w:rFonts w:ascii="Arial" w:eastAsiaTheme="minorHAnsi" w:hAnsi="Arial" w:cs="Arial"/>
          <w:sz w:val="24"/>
          <w:szCs w:val="24"/>
          <w:lang w:eastAsia="en-US"/>
        </w:rPr>
        <w:t xml:space="preserve">: the Director of Finance provided the Council with an update on the </w:t>
      </w:r>
      <w:r w:rsidR="00F2030F" w:rsidRPr="00EA0771">
        <w:rPr>
          <w:rFonts w:ascii="Arial" w:eastAsiaTheme="minorHAnsi" w:hAnsi="Arial" w:cs="Arial"/>
          <w:sz w:val="24"/>
          <w:szCs w:val="24"/>
          <w:lang w:eastAsia="en-US"/>
        </w:rPr>
        <w:t>project.  It was noted that</w:t>
      </w:r>
      <w:r w:rsidR="00D16386" w:rsidRPr="00EA0771">
        <w:rPr>
          <w:rFonts w:ascii="Arial" w:eastAsiaTheme="minorHAnsi" w:hAnsi="Arial" w:cs="Arial"/>
          <w:sz w:val="24"/>
          <w:szCs w:val="24"/>
          <w:lang w:eastAsia="en-US"/>
        </w:rPr>
        <w:t>:</w:t>
      </w:r>
    </w:p>
    <w:p w:rsidR="00D16386" w:rsidRPr="00EA0771" w:rsidRDefault="00D16386" w:rsidP="000B0A87">
      <w:pPr>
        <w:pStyle w:val="ListParagraph"/>
        <w:tabs>
          <w:tab w:val="left" w:pos="567"/>
        </w:tabs>
        <w:ind w:hanging="567"/>
        <w:jc w:val="both"/>
        <w:rPr>
          <w:rFonts w:ascii="Arial" w:eastAsiaTheme="minorHAnsi" w:hAnsi="Arial" w:cs="Arial"/>
          <w:sz w:val="24"/>
          <w:szCs w:val="24"/>
          <w:highlight w:val="yellow"/>
          <w:lang w:eastAsia="en-US"/>
        </w:rPr>
      </w:pPr>
    </w:p>
    <w:p w:rsidR="00BA2CD1" w:rsidRPr="00EA0771" w:rsidRDefault="00D16386" w:rsidP="000B0A87">
      <w:pPr>
        <w:pStyle w:val="ListParagraph"/>
        <w:tabs>
          <w:tab w:val="left" w:pos="567"/>
          <w:tab w:val="left" w:pos="1701"/>
        </w:tabs>
        <w:ind w:left="1701"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w:t>
      </w:r>
      <w:proofErr w:type="spellStart"/>
      <w:r w:rsidRPr="00EA0771">
        <w:rPr>
          <w:rFonts w:ascii="Arial" w:eastAsiaTheme="minorHAnsi" w:hAnsi="Arial" w:cs="Arial"/>
          <w:sz w:val="24"/>
          <w:szCs w:val="24"/>
          <w:lang w:eastAsia="en-US"/>
        </w:rPr>
        <w:t>i</w:t>
      </w:r>
      <w:proofErr w:type="spellEnd"/>
      <w:r w:rsidRPr="00EA0771">
        <w:rPr>
          <w:rFonts w:ascii="Arial" w:eastAsiaTheme="minorHAnsi" w:hAnsi="Arial" w:cs="Arial"/>
          <w:sz w:val="24"/>
          <w:szCs w:val="24"/>
          <w:lang w:eastAsia="en-US"/>
        </w:rPr>
        <w:t>]</w:t>
      </w:r>
      <w:r w:rsidRPr="00EA0771">
        <w:rPr>
          <w:rFonts w:ascii="Arial" w:eastAsiaTheme="minorHAnsi" w:hAnsi="Arial" w:cs="Arial"/>
          <w:sz w:val="24"/>
          <w:szCs w:val="24"/>
          <w:lang w:eastAsia="en-US"/>
        </w:rPr>
        <w:tab/>
      </w:r>
      <w:r w:rsidR="00F2030F" w:rsidRPr="00EA0771">
        <w:rPr>
          <w:rFonts w:ascii="Arial" w:eastAsiaTheme="minorHAnsi" w:hAnsi="Arial" w:cs="Arial"/>
          <w:sz w:val="24"/>
          <w:szCs w:val="24"/>
          <w:lang w:eastAsia="en-US"/>
        </w:rPr>
        <w:t>T</w:t>
      </w:r>
      <w:r w:rsidR="009553A9" w:rsidRPr="00EA0771">
        <w:rPr>
          <w:rFonts w:ascii="Arial" w:eastAsiaTheme="minorHAnsi" w:hAnsi="Arial" w:cs="Arial"/>
          <w:sz w:val="24"/>
          <w:szCs w:val="24"/>
          <w:lang w:eastAsia="en-US"/>
        </w:rPr>
        <w:t>he £20m</w:t>
      </w:r>
      <w:r w:rsidR="00F2030F" w:rsidRPr="00EA0771">
        <w:rPr>
          <w:rFonts w:ascii="Arial" w:eastAsiaTheme="minorHAnsi" w:hAnsi="Arial" w:cs="Arial"/>
          <w:sz w:val="24"/>
          <w:szCs w:val="24"/>
          <w:lang w:eastAsia="en-US"/>
        </w:rPr>
        <w:t xml:space="preserve"> capital grant-</w:t>
      </w:r>
      <w:r w:rsidR="009553A9" w:rsidRPr="00EA0771">
        <w:rPr>
          <w:rFonts w:ascii="Arial" w:eastAsiaTheme="minorHAnsi" w:hAnsi="Arial" w:cs="Arial"/>
          <w:sz w:val="24"/>
          <w:szCs w:val="24"/>
          <w:lang w:eastAsia="en-US"/>
        </w:rPr>
        <w:t>funded</w:t>
      </w:r>
      <w:r w:rsidR="00F2030F" w:rsidRPr="00EA0771">
        <w:rPr>
          <w:rFonts w:ascii="Arial" w:eastAsiaTheme="minorHAnsi" w:hAnsi="Arial" w:cs="Arial"/>
          <w:sz w:val="24"/>
          <w:szCs w:val="24"/>
          <w:lang w:eastAsia="en-US"/>
        </w:rPr>
        <w:t xml:space="preserve"> University project is still within budget</w:t>
      </w:r>
      <w:r w:rsidR="009553A9" w:rsidRPr="00EA0771">
        <w:rPr>
          <w:rFonts w:ascii="Arial" w:eastAsiaTheme="minorHAnsi" w:hAnsi="Arial" w:cs="Arial"/>
          <w:sz w:val="24"/>
          <w:szCs w:val="24"/>
          <w:lang w:eastAsia="en-US"/>
        </w:rPr>
        <w:t xml:space="preserve"> but the opening of the building is likely to be slightly delayed.  </w:t>
      </w:r>
    </w:p>
    <w:p w:rsidR="00D16386" w:rsidRPr="00EA0771" w:rsidRDefault="00D16386" w:rsidP="000B0A87">
      <w:pPr>
        <w:pStyle w:val="ListParagraph"/>
        <w:tabs>
          <w:tab w:val="left" w:pos="567"/>
          <w:tab w:val="left" w:pos="1701"/>
        </w:tabs>
        <w:ind w:left="1701" w:hanging="567"/>
        <w:jc w:val="both"/>
        <w:rPr>
          <w:rFonts w:ascii="Arial" w:eastAsiaTheme="minorHAnsi" w:hAnsi="Arial" w:cs="Arial"/>
          <w:sz w:val="24"/>
          <w:szCs w:val="24"/>
          <w:lang w:eastAsia="en-US"/>
        </w:rPr>
      </w:pPr>
    </w:p>
    <w:p w:rsidR="00300D42" w:rsidRPr="00EA0771" w:rsidRDefault="00D16386" w:rsidP="000B0A87">
      <w:pPr>
        <w:pStyle w:val="ListParagraph"/>
        <w:tabs>
          <w:tab w:val="left" w:pos="567"/>
          <w:tab w:val="left" w:pos="1701"/>
        </w:tabs>
        <w:ind w:left="1701"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[ii]</w:t>
      </w:r>
      <w:r w:rsidRPr="00EA0771">
        <w:rPr>
          <w:rFonts w:ascii="Arial" w:eastAsiaTheme="minorHAnsi" w:hAnsi="Arial" w:cs="Arial"/>
          <w:sz w:val="24"/>
          <w:szCs w:val="24"/>
          <w:lang w:eastAsia="en-US"/>
        </w:rPr>
        <w:tab/>
      </w:r>
      <w:r w:rsidR="00CA6B1E" w:rsidRPr="00EA0771">
        <w:rPr>
          <w:rFonts w:ascii="Arial" w:eastAsiaTheme="minorHAnsi" w:hAnsi="Arial" w:cs="Arial"/>
          <w:sz w:val="24"/>
          <w:szCs w:val="24"/>
          <w:lang w:eastAsia="en-US"/>
        </w:rPr>
        <w:t xml:space="preserve">Following a review of the business plan, there is a </w:t>
      </w:r>
      <w:r w:rsidR="00300D42" w:rsidRPr="00EA0771">
        <w:rPr>
          <w:rFonts w:ascii="Arial" w:eastAsiaTheme="minorHAnsi" w:hAnsi="Arial" w:cs="Arial"/>
          <w:sz w:val="24"/>
          <w:szCs w:val="24"/>
          <w:lang w:eastAsia="en-US"/>
        </w:rPr>
        <w:t xml:space="preserve">small positive return to </w:t>
      </w:r>
      <w:r w:rsidR="00CA6B1E" w:rsidRPr="00EA0771">
        <w:rPr>
          <w:rFonts w:ascii="Arial" w:eastAsiaTheme="minorHAnsi" w:hAnsi="Arial" w:cs="Arial"/>
          <w:sz w:val="24"/>
          <w:szCs w:val="24"/>
          <w:lang w:eastAsia="en-US"/>
        </w:rPr>
        <w:t xml:space="preserve">Bangor University </w:t>
      </w:r>
      <w:r w:rsidR="00300D42" w:rsidRPr="00EA0771">
        <w:rPr>
          <w:rFonts w:ascii="Arial" w:eastAsiaTheme="minorHAnsi" w:hAnsi="Arial" w:cs="Arial"/>
          <w:sz w:val="24"/>
          <w:szCs w:val="24"/>
          <w:lang w:eastAsia="en-US"/>
        </w:rPr>
        <w:t xml:space="preserve">by way of a ‘net rent’ but not likely to exceed c£200k pa when in equilibrium and site fully let. </w:t>
      </w:r>
    </w:p>
    <w:p w:rsidR="00300D42" w:rsidRPr="00EA0771" w:rsidRDefault="00300D42" w:rsidP="000B0A87">
      <w:pPr>
        <w:pStyle w:val="ListParagraph"/>
        <w:tabs>
          <w:tab w:val="left" w:pos="567"/>
          <w:tab w:val="left" w:pos="1701"/>
        </w:tabs>
        <w:ind w:left="1701" w:hanging="567"/>
        <w:jc w:val="both"/>
        <w:rPr>
          <w:rFonts w:ascii="Arial" w:eastAsiaTheme="minorHAnsi" w:hAnsi="Arial" w:cs="Arial"/>
          <w:sz w:val="24"/>
          <w:szCs w:val="24"/>
          <w:lang w:eastAsia="en-US"/>
        </w:rPr>
      </w:pPr>
    </w:p>
    <w:p w:rsidR="00300D42" w:rsidRPr="00EA0771" w:rsidRDefault="00CA6B1E" w:rsidP="000B0A87">
      <w:pPr>
        <w:pStyle w:val="ListParagraph"/>
        <w:tabs>
          <w:tab w:val="left" w:pos="567"/>
          <w:tab w:val="left" w:pos="1701"/>
        </w:tabs>
        <w:ind w:left="1701"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[iii</w:t>
      </w:r>
      <w:r w:rsidR="00300D42" w:rsidRPr="00EA0771">
        <w:rPr>
          <w:rFonts w:ascii="Arial" w:eastAsiaTheme="minorHAnsi" w:hAnsi="Arial" w:cs="Arial"/>
          <w:sz w:val="24"/>
          <w:szCs w:val="24"/>
          <w:lang w:eastAsia="en-US"/>
        </w:rPr>
        <w:t>]</w:t>
      </w:r>
      <w:r w:rsidR="00300D42" w:rsidRPr="00EA0771">
        <w:rPr>
          <w:rFonts w:ascii="Arial" w:eastAsiaTheme="minorHAnsi" w:hAnsi="Arial" w:cs="Arial"/>
          <w:sz w:val="24"/>
          <w:szCs w:val="24"/>
          <w:lang w:eastAsia="en-US"/>
        </w:rPr>
        <w:tab/>
      </w:r>
      <w:r w:rsidRPr="00EA0771">
        <w:rPr>
          <w:rFonts w:ascii="Arial" w:eastAsiaTheme="minorHAnsi" w:hAnsi="Arial" w:cs="Arial"/>
          <w:sz w:val="24"/>
          <w:szCs w:val="24"/>
          <w:lang w:eastAsia="en-US"/>
        </w:rPr>
        <w:t>A p</w:t>
      </w:r>
      <w:r w:rsidR="00D470FE" w:rsidRPr="00EA0771">
        <w:rPr>
          <w:rFonts w:ascii="Arial" w:eastAsiaTheme="minorHAnsi" w:hAnsi="Arial" w:cs="Arial"/>
          <w:sz w:val="24"/>
          <w:szCs w:val="24"/>
          <w:lang w:eastAsia="en-US"/>
        </w:rPr>
        <w:t xml:space="preserve">rudent view </w:t>
      </w:r>
      <w:r w:rsidRPr="00EA0771">
        <w:rPr>
          <w:rFonts w:ascii="Arial" w:eastAsiaTheme="minorHAnsi" w:hAnsi="Arial" w:cs="Arial"/>
          <w:sz w:val="24"/>
          <w:szCs w:val="24"/>
          <w:lang w:eastAsia="en-US"/>
        </w:rPr>
        <w:t xml:space="preserve">was </w:t>
      </w:r>
      <w:r w:rsidR="00D470FE" w:rsidRPr="00EA0771">
        <w:rPr>
          <w:rFonts w:ascii="Arial" w:eastAsiaTheme="minorHAnsi" w:hAnsi="Arial" w:cs="Arial"/>
          <w:sz w:val="24"/>
          <w:szCs w:val="24"/>
          <w:lang w:eastAsia="en-US"/>
        </w:rPr>
        <w:t xml:space="preserve">taken in </w:t>
      </w:r>
      <w:r w:rsidRPr="00EA0771">
        <w:rPr>
          <w:rFonts w:ascii="Arial" w:eastAsiaTheme="minorHAnsi" w:hAnsi="Arial" w:cs="Arial"/>
          <w:sz w:val="24"/>
          <w:szCs w:val="24"/>
          <w:lang w:eastAsia="en-US"/>
        </w:rPr>
        <w:t>the 5-</w:t>
      </w:r>
      <w:r w:rsidR="00D470FE" w:rsidRPr="00EA0771">
        <w:rPr>
          <w:rFonts w:ascii="Arial" w:eastAsiaTheme="minorHAnsi" w:hAnsi="Arial" w:cs="Arial"/>
          <w:sz w:val="24"/>
          <w:szCs w:val="24"/>
          <w:lang w:eastAsia="en-US"/>
        </w:rPr>
        <w:t xml:space="preserve">year forecast that we retain </w:t>
      </w:r>
      <w:r w:rsidRPr="00EA0771">
        <w:rPr>
          <w:rFonts w:ascii="Arial" w:eastAsiaTheme="minorHAnsi" w:hAnsi="Arial" w:cs="Arial"/>
          <w:sz w:val="24"/>
          <w:szCs w:val="24"/>
          <w:lang w:eastAsia="en-US"/>
        </w:rPr>
        <w:t xml:space="preserve">the </w:t>
      </w:r>
      <w:r w:rsidR="00D470FE" w:rsidRPr="00EA0771">
        <w:rPr>
          <w:rFonts w:ascii="Arial" w:eastAsiaTheme="minorHAnsi" w:hAnsi="Arial" w:cs="Arial"/>
          <w:sz w:val="24"/>
          <w:szCs w:val="24"/>
          <w:lang w:eastAsia="en-US"/>
        </w:rPr>
        <w:t xml:space="preserve">existing value but </w:t>
      </w:r>
      <w:r w:rsidRPr="00EA0771">
        <w:rPr>
          <w:rFonts w:ascii="Arial" w:eastAsiaTheme="minorHAnsi" w:hAnsi="Arial" w:cs="Arial"/>
          <w:sz w:val="24"/>
          <w:szCs w:val="24"/>
          <w:lang w:eastAsia="en-US"/>
        </w:rPr>
        <w:t>that</w:t>
      </w:r>
      <w:r w:rsidR="00D470FE" w:rsidRPr="00EA0771">
        <w:rPr>
          <w:rFonts w:ascii="Arial" w:eastAsiaTheme="minorHAnsi" w:hAnsi="Arial" w:cs="Arial"/>
          <w:sz w:val="24"/>
          <w:szCs w:val="24"/>
          <w:lang w:eastAsia="en-US"/>
        </w:rPr>
        <w:t xml:space="preserve"> any further capitalisation looks improbable.  </w:t>
      </w:r>
    </w:p>
    <w:p w:rsidR="00D470FE" w:rsidRPr="00EA0771" w:rsidRDefault="00D470FE" w:rsidP="000B0A87">
      <w:pPr>
        <w:pStyle w:val="ListParagraph"/>
        <w:tabs>
          <w:tab w:val="left" w:pos="567"/>
          <w:tab w:val="left" w:pos="1701"/>
        </w:tabs>
        <w:ind w:left="1701" w:hanging="567"/>
        <w:jc w:val="both"/>
        <w:rPr>
          <w:rFonts w:ascii="Arial" w:eastAsiaTheme="minorHAnsi" w:hAnsi="Arial" w:cs="Arial"/>
          <w:sz w:val="24"/>
          <w:szCs w:val="24"/>
          <w:lang w:eastAsia="en-US"/>
        </w:rPr>
      </w:pPr>
    </w:p>
    <w:p w:rsidR="00D470FE" w:rsidRPr="00EA0771" w:rsidRDefault="00D470FE" w:rsidP="000B0A87">
      <w:pPr>
        <w:pStyle w:val="ListParagraph"/>
        <w:tabs>
          <w:tab w:val="left" w:pos="567"/>
          <w:tab w:val="left" w:pos="1701"/>
        </w:tabs>
        <w:ind w:left="1701"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[v]</w:t>
      </w:r>
      <w:r w:rsidRPr="00EA0771">
        <w:rPr>
          <w:rFonts w:ascii="Arial" w:eastAsiaTheme="minorHAnsi" w:hAnsi="Arial" w:cs="Arial"/>
          <w:sz w:val="24"/>
          <w:szCs w:val="24"/>
          <w:lang w:eastAsia="en-US"/>
        </w:rPr>
        <w:tab/>
        <w:t xml:space="preserve">A 125 year head lease for the </w:t>
      </w:r>
      <w:r w:rsidR="00500D49" w:rsidRPr="00EA0771">
        <w:rPr>
          <w:rFonts w:ascii="Arial" w:eastAsiaTheme="minorHAnsi" w:hAnsi="Arial" w:cs="Arial"/>
          <w:sz w:val="24"/>
          <w:szCs w:val="24"/>
          <w:lang w:eastAsia="en-US"/>
        </w:rPr>
        <w:t>whole site</w:t>
      </w:r>
      <w:r w:rsidRPr="00EA0771">
        <w:rPr>
          <w:rFonts w:ascii="Arial" w:eastAsiaTheme="minorHAnsi" w:hAnsi="Arial" w:cs="Arial"/>
          <w:sz w:val="24"/>
          <w:szCs w:val="24"/>
          <w:lang w:eastAsia="en-US"/>
        </w:rPr>
        <w:t xml:space="preserve"> is currently being drafted w</w:t>
      </w:r>
      <w:r w:rsidR="00CA6B1E" w:rsidRPr="00EA0771">
        <w:rPr>
          <w:rFonts w:ascii="Arial" w:eastAsiaTheme="minorHAnsi" w:hAnsi="Arial" w:cs="Arial"/>
          <w:sz w:val="24"/>
          <w:szCs w:val="24"/>
          <w:lang w:eastAsia="en-US"/>
        </w:rPr>
        <w:t>ith a 25 year operating lease</w:t>
      </w:r>
      <w:r w:rsidR="00500D49" w:rsidRPr="00EA0771">
        <w:rPr>
          <w:rFonts w:ascii="Arial" w:eastAsiaTheme="minorHAnsi" w:hAnsi="Arial" w:cs="Arial"/>
          <w:sz w:val="24"/>
          <w:szCs w:val="24"/>
          <w:lang w:eastAsia="en-US"/>
        </w:rPr>
        <w:t xml:space="preserve"> on the first building</w:t>
      </w:r>
      <w:r w:rsidR="00CA6B1E" w:rsidRPr="00EA0771">
        <w:rPr>
          <w:rFonts w:ascii="Arial" w:eastAsiaTheme="minorHAnsi" w:hAnsi="Arial" w:cs="Arial"/>
          <w:sz w:val="24"/>
          <w:szCs w:val="24"/>
          <w:lang w:eastAsia="en-US"/>
        </w:rPr>
        <w:t xml:space="preserve">. </w:t>
      </w:r>
      <w:r w:rsidRPr="00EA0771">
        <w:rPr>
          <w:rFonts w:ascii="Arial" w:eastAsiaTheme="minorHAnsi" w:hAnsi="Arial" w:cs="Arial"/>
          <w:sz w:val="24"/>
          <w:szCs w:val="24"/>
          <w:lang w:eastAsia="en-US"/>
        </w:rPr>
        <w:t>The structure of the lease will ensure that the University meet</w:t>
      </w:r>
      <w:r w:rsidR="00CA6B1E" w:rsidRPr="00EA0771">
        <w:rPr>
          <w:rFonts w:ascii="Arial" w:eastAsiaTheme="minorHAnsi" w:hAnsi="Arial" w:cs="Arial"/>
          <w:sz w:val="24"/>
          <w:szCs w:val="24"/>
          <w:lang w:eastAsia="en-US"/>
        </w:rPr>
        <w:t>s state aid and normal commercial terms,</w:t>
      </w:r>
      <w:r w:rsidRPr="00EA0771">
        <w:rPr>
          <w:rFonts w:ascii="Arial" w:eastAsiaTheme="minorHAnsi" w:hAnsi="Arial" w:cs="Arial"/>
          <w:sz w:val="24"/>
          <w:szCs w:val="24"/>
          <w:lang w:eastAsia="en-US"/>
        </w:rPr>
        <w:t xml:space="preserve"> </w:t>
      </w:r>
      <w:proofErr w:type="gramStart"/>
      <w:r w:rsidRPr="00EA0771">
        <w:rPr>
          <w:rFonts w:ascii="Arial" w:eastAsiaTheme="minorHAnsi" w:hAnsi="Arial" w:cs="Arial"/>
          <w:sz w:val="24"/>
          <w:szCs w:val="24"/>
          <w:lang w:eastAsia="en-US"/>
        </w:rPr>
        <w:t>but</w:t>
      </w:r>
      <w:proofErr w:type="gramEnd"/>
      <w:r w:rsidRPr="00EA0771">
        <w:rPr>
          <w:rFonts w:ascii="Arial" w:eastAsiaTheme="minorHAnsi" w:hAnsi="Arial" w:cs="Arial"/>
          <w:sz w:val="24"/>
          <w:szCs w:val="24"/>
          <w:lang w:eastAsia="en-US"/>
        </w:rPr>
        <w:t xml:space="preserve"> agreement is still needed on the terms of the Operating </w:t>
      </w:r>
      <w:r w:rsidR="00E24E20">
        <w:rPr>
          <w:rFonts w:ascii="Arial" w:eastAsiaTheme="minorHAnsi" w:hAnsi="Arial" w:cs="Arial"/>
          <w:sz w:val="24"/>
          <w:szCs w:val="24"/>
          <w:lang w:eastAsia="en-US"/>
        </w:rPr>
        <w:t>Agreement which</w:t>
      </w:r>
      <w:r w:rsidR="00CA6B1E" w:rsidRPr="00EA0771">
        <w:rPr>
          <w:rFonts w:ascii="Arial" w:eastAsiaTheme="minorHAnsi" w:hAnsi="Arial" w:cs="Arial"/>
          <w:sz w:val="24"/>
          <w:szCs w:val="24"/>
          <w:lang w:eastAsia="en-US"/>
        </w:rPr>
        <w:t xml:space="preserve"> assigns income and </w:t>
      </w:r>
      <w:r w:rsidRPr="00EA0771">
        <w:rPr>
          <w:rFonts w:ascii="Arial" w:eastAsiaTheme="minorHAnsi" w:hAnsi="Arial" w:cs="Arial"/>
          <w:sz w:val="24"/>
          <w:szCs w:val="24"/>
          <w:lang w:eastAsia="en-US"/>
        </w:rPr>
        <w:t xml:space="preserve">risk between </w:t>
      </w:r>
      <w:r w:rsidR="00CA6B1E" w:rsidRPr="00EA0771">
        <w:rPr>
          <w:rFonts w:ascii="Arial" w:eastAsiaTheme="minorHAnsi" w:hAnsi="Arial" w:cs="Arial"/>
          <w:sz w:val="24"/>
          <w:szCs w:val="24"/>
          <w:lang w:eastAsia="en-US"/>
        </w:rPr>
        <w:t xml:space="preserve">the </w:t>
      </w:r>
      <w:r w:rsidRPr="00EA0771">
        <w:rPr>
          <w:rFonts w:ascii="Arial" w:eastAsiaTheme="minorHAnsi" w:hAnsi="Arial" w:cs="Arial"/>
          <w:sz w:val="24"/>
          <w:szCs w:val="24"/>
          <w:lang w:eastAsia="en-US"/>
        </w:rPr>
        <w:t xml:space="preserve">parties.  </w:t>
      </w:r>
    </w:p>
    <w:p w:rsidR="00D470FE" w:rsidRPr="00EA0771" w:rsidRDefault="00D470FE" w:rsidP="000B0A87">
      <w:pPr>
        <w:tabs>
          <w:tab w:val="left" w:pos="567"/>
          <w:tab w:val="left" w:pos="1701"/>
        </w:tabs>
        <w:jc w:val="both"/>
        <w:rPr>
          <w:rFonts w:ascii="Arial" w:eastAsiaTheme="minorHAnsi" w:hAnsi="Arial" w:cs="Arial"/>
          <w:sz w:val="24"/>
          <w:szCs w:val="24"/>
          <w:lang w:eastAsia="en-US"/>
        </w:rPr>
      </w:pPr>
    </w:p>
    <w:p w:rsidR="00D470FE" w:rsidRPr="00EA0771" w:rsidRDefault="00CA6B1E" w:rsidP="00CA6B1E">
      <w:pPr>
        <w:tabs>
          <w:tab w:val="left" w:pos="567"/>
          <w:tab w:val="left" w:pos="1134"/>
        </w:tabs>
        <w:ind w:left="1134"/>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 xml:space="preserve">The Council </w:t>
      </w:r>
      <w:r w:rsidR="00500D49" w:rsidRPr="00EA0771">
        <w:rPr>
          <w:rFonts w:ascii="Arial" w:eastAsiaTheme="minorHAnsi" w:hAnsi="Arial" w:cs="Arial"/>
          <w:sz w:val="24"/>
          <w:szCs w:val="24"/>
          <w:lang w:eastAsia="en-US"/>
        </w:rPr>
        <w:t xml:space="preserve">noted Charity Commission guidelines on property transactions and </w:t>
      </w:r>
      <w:r w:rsidRPr="00EA0771">
        <w:rPr>
          <w:rFonts w:ascii="Arial" w:eastAsiaTheme="minorHAnsi" w:hAnsi="Arial" w:cs="Arial"/>
          <w:sz w:val="24"/>
          <w:szCs w:val="24"/>
          <w:lang w:eastAsia="en-US"/>
        </w:rPr>
        <w:t xml:space="preserve">agreed in principle that the lease </w:t>
      </w:r>
      <w:r w:rsidR="00500D49" w:rsidRPr="00EA0771">
        <w:rPr>
          <w:rFonts w:ascii="Arial" w:eastAsiaTheme="minorHAnsi" w:hAnsi="Arial" w:cs="Arial"/>
          <w:sz w:val="24"/>
          <w:szCs w:val="24"/>
          <w:lang w:eastAsia="en-US"/>
        </w:rPr>
        <w:t xml:space="preserve">to </w:t>
      </w:r>
      <w:proofErr w:type="spellStart"/>
      <w:r w:rsidR="00500D49" w:rsidRPr="00EA0771">
        <w:rPr>
          <w:rFonts w:ascii="Arial" w:eastAsiaTheme="minorHAnsi" w:hAnsi="Arial" w:cs="Arial"/>
          <w:sz w:val="24"/>
          <w:szCs w:val="24"/>
          <w:lang w:eastAsia="en-US"/>
        </w:rPr>
        <w:t>Menai</w:t>
      </w:r>
      <w:proofErr w:type="spellEnd"/>
      <w:r w:rsidR="00500D49" w:rsidRPr="00EA0771">
        <w:rPr>
          <w:rFonts w:ascii="Arial" w:eastAsiaTheme="minorHAnsi" w:hAnsi="Arial" w:cs="Arial"/>
          <w:sz w:val="24"/>
          <w:szCs w:val="24"/>
          <w:lang w:eastAsia="en-US"/>
        </w:rPr>
        <w:t xml:space="preserve"> Science Park Ltd </w:t>
      </w:r>
      <w:r w:rsidRPr="00EA0771">
        <w:rPr>
          <w:rFonts w:ascii="Arial" w:eastAsiaTheme="minorHAnsi" w:hAnsi="Arial" w:cs="Arial"/>
          <w:sz w:val="24"/>
          <w:szCs w:val="24"/>
          <w:lang w:eastAsia="en-US"/>
        </w:rPr>
        <w:t>should be developed as outlined,</w:t>
      </w:r>
      <w:r w:rsidR="00D470FE" w:rsidRPr="00EA0771">
        <w:rPr>
          <w:rFonts w:ascii="Arial" w:eastAsiaTheme="minorHAnsi" w:hAnsi="Arial" w:cs="Arial"/>
          <w:sz w:val="24"/>
          <w:szCs w:val="24"/>
          <w:lang w:eastAsia="en-US"/>
        </w:rPr>
        <w:t xml:space="preserve"> but requested a full update at the next meeting. </w:t>
      </w:r>
    </w:p>
    <w:p w:rsidR="00BA2CD1" w:rsidRPr="00EA0771" w:rsidRDefault="00BA2CD1" w:rsidP="000B0A87">
      <w:pPr>
        <w:pStyle w:val="ListParagraph"/>
        <w:tabs>
          <w:tab w:val="left" w:pos="567"/>
        </w:tabs>
        <w:ind w:hanging="567"/>
        <w:jc w:val="both"/>
        <w:rPr>
          <w:rFonts w:ascii="Arial" w:eastAsiaTheme="minorHAnsi" w:hAnsi="Arial" w:cs="Arial"/>
          <w:sz w:val="24"/>
          <w:szCs w:val="24"/>
          <w:lang w:eastAsia="en-US"/>
        </w:rPr>
      </w:pPr>
    </w:p>
    <w:p w:rsidR="00500D49" w:rsidRPr="00EA0771" w:rsidRDefault="00500D49" w:rsidP="00500D49">
      <w:pPr>
        <w:pStyle w:val="ListParagraph"/>
        <w:tabs>
          <w:tab w:val="left" w:pos="567"/>
          <w:tab w:val="left" w:pos="1134"/>
        </w:tabs>
        <w:ind w:left="1134"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[3]</w:t>
      </w:r>
      <w:r w:rsidRPr="00EA0771">
        <w:rPr>
          <w:rFonts w:ascii="Arial" w:eastAsiaTheme="minorHAnsi" w:hAnsi="Arial" w:cs="Arial"/>
          <w:sz w:val="24"/>
          <w:szCs w:val="24"/>
          <w:lang w:eastAsia="en-US"/>
        </w:rPr>
        <w:tab/>
      </w:r>
      <w:r w:rsidRPr="00EA0771">
        <w:rPr>
          <w:rFonts w:ascii="Arial" w:eastAsiaTheme="minorHAnsi" w:hAnsi="Arial" w:cs="Arial"/>
          <w:b/>
          <w:sz w:val="24"/>
          <w:szCs w:val="24"/>
          <w:lang w:eastAsia="en-US"/>
        </w:rPr>
        <w:t xml:space="preserve">Finance and Resources Committee </w:t>
      </w:r>
      <w:r w:rsidRPr="00EA0771">
        <w:rPr>
          <w:rFonts w:ascii="Arial" w:eastAsiaTheme="minorHAnsi" w:hAnsi="Arial" w:cs="Arial"/>
          <w:sz w:val="24"/>
          <w:szCs w:val="24"/>
          <w:lang w:eastAsia="en-US"/>
        </w:rPr>
        <w:t xml:space="preserve">(page 7): It was agreed that Dr Alwyn Roberts and Professor Graham </w:t>
      </w:r>
      <w:r w:rsidR="002724A5" w:rsidRPr="00EA0771">
        <w:rPr>
          <w:rFonts w:ascii="Arial" w:eastAsiaTheme="minorHAnsi" w:hAnsi="Arial" w:cs="Arial"/>
          <w:sz w:val="24"/>
          <w:szCs w:val="24"/>
          <w:lang w:eastAsia="en-US"/>
        </w:rPr>
        <w:t>Upton would join the Finance &amp;</w:t>
      </w:r>
      <w:r w:rsidRPr="00EA0771">
        <w:rPr>
          <w:rFonts w:ascii="Arial" w:eastAsiaTheme="minorHAnsi" w:hAnsi="Arial" w:cs="Arial"/>
          <w:sz w:val="24"/>
          <w:szCs w:val="24"/>
          <w:lang w:eastAsia="en-US"/>
        </w:rPr>
        <w:t xml:space="preserve"> Resources Committee</w:t>
      </w:r>
      <w:r w:rsidR="002724A5" w:rsidRPr="00EA0771">
        <w:rPr>
          <w:rFonts w:ascii="Arial" w:eastAsiaTheme="minorHAnsi" w:hAnsi="Arial" w:cs="Arial"/>
          <w:sz w:val="24"/>
          <w:szCs w:val="24"/>
          <w:lang w:eastAsia="en-US"/>
        </w:rPr>
        <w:t xml:space="preserve"> with immediate effect</w:t>
      </w:r>
      <w:r w:rsidRPr="00EA0771">
        <w:rPr>
          <w:rFonts w:ascii="Arial" w:eastAsiaTheme="minorHAnsi" w:hAnsi="Arial" w:cs="Arial"/>
          <w:sz w:val="24"/>
          <w:szCs w:val="24"/>
          <w:lang w:eastAsia="en-US"/>
        </w:rPr>
        <w:t xml:space="preserve">. </w:t>
      </w:r>
    </w:p>
    <w:p w:rsidR="00500D49" w:rsidRPr="00EA0771" w:rsidRDefault="00500D49" w:rsidP="00500D49">
      <w:pPr>
        <w:pStyle w:val="ListParagraph"/>
        <w:tabs>
          <w:tab w:val="left" w:pos="567"/>
          <w:tab w:val="left" w:pos="1134"/>
        </w:tabs>
        <w:ind w:left="1134" w:hanging="567"/>
        <w:jc w:val="both"/>
        <w:rPr>
          <w:rFonts w:ascii="Arial" w:eastAsiaTheme="minorHAnsi" w:hAnsi="Arial" w:cs="Arial"/>
          <w:sz w:val="24"/>
          <w:szCs w:val="24"/>
          <w:lang w:eastAsia="en-US"/>
        </w:rPr>
      </w:pPr>
    </w:p>
    <w:p w:rsidR="00CA6B1E" w:rsidRPr="00EA0771" w:rsidRDefault="00500D49" w:rsidP="00500D49">
      <w:pPr>
        <w:pStyle w:val="ListParagraph"/>
        <w:tabs>
          <w:tab w:val="left" w:pos="1134"/>
        </w:tabs>
        <w:ind w:left="1134"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[4</w:t>
      </w:r>
      <w:r w:rsidR="00BA2CD1" w:rsidRPr="00EA0771">
        <w:rPr>
          <w:rFonts w:ascii="Arial" w:eastAsiaTheme="minorHAnsi" w:hAnsi="Arial" w:cs="Arial"/>
          <w:sz w:val="24"/>
          <w:szCs w:val="24"/>
          <w:lang w:eastAsia="en-US"/>
        </w:rPr>
        <w:t>]</w:t>
      </w:r>
      <w:r w:rsidR="00BA2CD1" w:rsidRPr="00EA0771">
        <w:rPr>
          <w:rFonts w:ascii="Arial" w:eastAsiaTheme="minorHAnsi" w:hAnsi="Arial" w:cs="Arial"/>
          <w:sz w:val="24"/>
          <w:szCs w:val="24"/>
          <w:lang w:eastAsia="en-US"/>
        </w:rPr>
        <w:tab/>
      </w:r>
      <w:r w:rsidR="00CA6B1E" w:rsidRPr="00EA0771">
        <w:rPr>
          <w:rFonts w:ascii="Arial" w:eastAsiaTheme="minorHAnsi" w:hAnsi="Arial" w:cs="Arial"/>
          <w:b/>
          <w:sz w:val="24"/>
          <w:szCs w:val="24"/>
          <w:lang w:eastAsia="en-US"/>
        </w:rPr>
        <w:t>Chancellor and Pro-</w:t>
      </w:r>
      <w:r w:rsidR="00BA2CD1" w:rsidRPr="00EA0771">
        <w:rPr>
          <w:rFonts w:ascii="Arial" w:eastAsiaTheme="minorHAnsi" w:hAnsi="Arial" w:cs="Arial"/>
          <w:b/>
          <w:sz w:val="24"/>
          <w:szCs w:val="24"/>
          <w:lang w:eastAsia="en-US"/>
        </w:rPr>
        <w:t>Chancellor</w:t>
      </w:r>
      <w:r w:rsidR="00CA6B1E" w:rsidRPr="00EA0771">
        <w:rPr>
          <w:rFonts w:ascii="Arial" w:eastAsiaTheme="minorHAnsi" w:hAnsi="Arial" w:cs="Arial"/>
          <w:b/>
          <w:sz w:val="24"/>
          <w:szCs w:val="24"/>
          <w:lang w:eastAsia="en-US"/>
        </w:rPr>
        <w:t xml:space="preserve"> </w:t>
      </w:r>
      <w:r w:rsidR="00CA6B1E" w:rsidRPr="00EA0771">
        <w:rPr>
          <w:rFonts w:ascii="Arial" w:eastAsiaTheme="minorHAnsi" w:hAnsi="Arial" w:cs="Arial"/>
          <w:sz w:val="24"/>
          <w:szCs w:val="24"/>
          <w:lang w:eastAsia="en-US"/>
        </w:rPr>
        <w:t>(page 7)</w:t>
      </w:r>
      <w:r w:rsidR="00D16386" w:rsidRPr="00EA0771">
        <w:rPr>
          <w:rFonts w:ascii="Arial" w:eastAsiaTheme="minorHAnsi" w:hAnsi="Arial" w:cs="Arial"/>
          <w:sz w:val="24"/>
          <w:szCs w:val="24"/>
          <w:lang w:eastAsia="en-US"/>
        </w:rPr>
        <w:t xml:space="preserve">: following correspondence with </w:t>
      </w:r>
      <w:r w:rsidR="00CA6B1E" w:rsidRPr="00EA0771">
        <w:rPr>
          <w:rFonts w:ascii="Arial" w:eastAsiaTheme="minorHAnsi" w:hAnsi="Arial" w:cs="Arial"/>
          <w:sz w:val="24"/>
          <w:szCs w:val="24"/>
          <w:lang w:eastAsia="en-US"/>
        </w:rPr>
        <w:t xml:space="preserve">members of the </w:t>
      </w:r>
      <w:r w:rsidR="00D16386" w:rsidRPr="00EA0771">
        <w:rPr>
          <w:rFonts w:ascii="Arial" w:eastAsiaTheme="minorHAnsi" w:hAnsi="Arial" w:cs="Arial"/>
          <w:sz w:val="24"/>
          <w:szCs w:val="24"/>
          <w:lang w:eastAsia="en-US"/>
        </w:rPr>
        <w:t>Court, no objections to the nominations were received.</w:t>
      </w:r>
      <w:r w:rsidR="00CA6B1E" w:rsidRPr="00EA0771">
        <w:rPr>
          <w:rFonts w:ascii="Arial" w:eastAsiaTheme="minorHAnsi" w:hAnsi="Arial" w:cs="Arial"/>
          <w:sz w:val="24"/>
          <w:szCs w:val="24"/>
          <w:lang w:eastAsia="en-US"/>
        </w:rPr>
        <w:t xml:space="preserve"> It was </w:t>
      </w:r>
      <w:r w:rsidR="00CA6B1E" w:rsidRPr="00EA0771">
        <w:rPr>
          <w:rFonts w:ascii="Arial" w:eastAsiaTheme="minorHAnsi" w:hAnsi="Arial" w:cs="Arial"/>
          <w:sz w:val="24"/>
          <w:szCs w:val="24"/>
          <w:lang w:eastAsia="en-US"/>
        </w:rPr>
        <w:lastRenderedPageBreak/>
        <w:t xml:space="preserve">therefore </w:t>
      </w:r>
      <w:r w:rsidR="00CA6B1E" w:rsidRPr="00EA0771">
        <w:rPr>
          <w:rFonts w:ascii="Arial" w:eastAsiaTheme="minorHAnsi" w:hAnsi="Arial" w:cs="Arial"/>
          <w:b/>
          <w:i/>
          <w:sz w:val="24"/>
          <w:szCs w:val="24"/>
          <w:lang w:eastAsia="en-US"/>
        </w:rPr>
        <w:t xml:space="preserve">agreed </w:t>
      </w:r>
      <w:r w:rsidR="00CA6B1E" w:rsidRPr="00EA0771">
        <w:rPr>
          <w:rFonts w:ascii="Arial" w:eastAsiaTheme="minorHAnsi" w:hAnsi="Arial" w:cs="Arial"/>
          <w:sz w:val="24"/>
          <w:szCs w:val="24"/>
          <w:lang w:eastAsia="en-US"/>
        </w:rPr>
        <w:t>that George Meyrick be appointed to the role of Chancellor and that that Emeritus Professor Gareth Roberts be appointed to the role of Pro-Chancellor from 1</w:t>
      </w:r>
      <w:r w:rsidR="00CA6B1E" w:rsidRPr="00EA0771">
        <w:rPr>
          <w:rFonts w:ascii="Arial" w:eastAsiaTheme="minorHAnsi" w:hAnsi="Arial" w:cs="Arial"/>
          <w:sz w:val="24"/>
          <w:szCs w:val="24"/>
          <w:vertAlign w:val="superscript"/>
          <w:lang w:eastAsia="en-US"/>
        </w:rPr>
        <w:t>st</w:t>
      </w:r>
      <w:r w:rsidR="00CA6B1E" w:rsidRPr="00EA0771">
        <w:rPr>
          <w:rFonts w:ascii="Arial" w:eastAsiaTheme="minorHAnsi" w:hAnsi="Arial" w:cs="Arial"/>
          <w:sz w:val="24"/>
          <w:szCs w:val="24"/>
          <w:lang w:eastAsia="en-US"/>
        </w:rPr>
        <w:t xml:space="preserve"> September 2017 for a term of five years.  </w:t>
      </w:r>
    </w:p>
    <w:p w:rsidR="00BA2CD1" w:rsidRPr="00EA0771" w:rsidRDefault="00D16386" w:rsidP="000B0A87">
      <w:pPr>
        <w:pStyle w:val="ListParagraph"/>
        <w:tabs>
          <w:tab w:val="left" w:pos="567"/>
          <w:tab w:val="left" w:pos="1134"/>
        </w:tabs>
        <w:ind w:left="1134"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 xml:space="preserve"> </w:t>
      </w:r>
    </w:p>
    <w:p w:rsidR="00BA2CD1" w:rsidRPr="00EA0771" w:rsidRDefault="00B310DC" w:rsidP="000B0A87">
      <w:pPr>
        <w:pStyle w:val="ListParagraph"/>
        <w:tabs>
          <w:tab w:val="left" w:pos="567"/>
          <w:tab w:val="left" w:pos="1134"/>
        </w:tabs>
        <w:ind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ab/>
        <w:t>[</w:t>
      </w:r>
      <w:r w:rsidR="00500D49" w:rsidRPr="00EA0771">
        <w:rPr>
          <w:rFonts w:ascii="Arial" w:eastAsiaTheme="minorHAnsi" w:hAnsi="Arial" w:cs="Arial"/>
          <w:sz w:val="24"/>
          <w:szCs w:val="24"/>
          <w:lang w:eastAsia="en-US"/>
        </w:rPr>
        <w:t>5</w:t>
      </w:r>
      <w:r w:rsidRPr="00EA0771">
        <w:rPr>
          <w:rFonts w:ascii="Arial" w:eastAsiaTheme="minorHAnsi" w:hAnsi="Arial" w:cs="Arial"/>
          <w:sz w:val="24"/>
          <w:szCs w:val="24"/>
          <w:lang w:eastAsia="en-US"/>
        </w:rPr>
        <w:t>]</w:t>
      </w:r>
      <w:r w:rsidRPr="00EA0771">
        <w:rPr>
          <w:rFonts w:ascii="Arial" w:eastAsiaTheme="minorHAnsi" w:hAnsi="Arial" w:cs="Arial"/>
          <w:sz w:val="24"/>
          <w:szCs w:val="24"/>
          <w:lang w:eastAsia="en-US"/>
        </w:rPr>
        <w:tab/>
      </w:r>
      <w:r w:rsidR="00BA2CD1" w:rsidRPr="00EA0771">
        <w:rPr>
          <w:rFonts w:ascii="Arial" w:eastAsiaTheme="minorHAnsi" w:hAnsi="Arial" w:cs="Arial"/>
          <w:b/>
          <w:sz w:val="24"/>
          <w:szCs w:val="24"/>
          <w:lang w:eastAsia="en-US"/>
        </w:rPr>
        <w:t>Chair of Council</w:t>
      </w:r>
      <w:r w:rsidR="00500D49" w:rsidRPr="00EA0771">
        <w:rPr>
          <w:rFonts w:ascii="Arial" w:eastAsiaTheme="minorHAnsi" w:hAnsi="Arial" w:cs="Arial"/>
          <w:b/>
          <w:sz w:val="24"/>
          <w:szCs w:val="24"/>
          <w:lang w:eastAsia="en-US"/>
        </w:rPr>
        <w:t xml:space="preserve"> </w:t>
      </w:r>
      <w:r w:rsidR="00500D49" w:rsidRPr="00EA0771">
        <w:rPr>
          <w:rFonts w:ascii="Arial" w:eastAsiaTheme="minorHAnsi" w:hAnsi="Arial" w:cs="Arial"/>
          <w:sz w:val="24"/>
          <w:szCs w:val="24"/>
          <w:lang w:eastAsia="en-US"/>
        </w:rPr>
        <w:t>(page 8)</w:t>
      </w:r>
      <w:r w:rsidR="00D16386" w:rsidRPr="00EA0771">
        <w:rPr>
          <w:rFonts w:ascii="Arial" w:eastAsiaTheme="minorHAnsi" w:hAnsi="Arial" w:cs="Arial"/>
          <w:sz w:val="24"/>
          <w:szCs w:val="24"/>
          <w:lang w:eastAsia="en-US"/>
        </w:rPr>
        <w:t xml:space="preserve">: it was </w:t>
      </w:r>
      <w:r w:rsidR="00CA6B1E" w:rsidRPr="00EA0771">
        <w:rPr>
          <w:rFonts w:ascii="Arial" w:eastAsiaTheme="minorHAnsi" w:hAnsi="Arial" w:cs="Arial"/>
          <w:sz w:val="24"/>
          <w:szCs w:val="24"/>
          <w:lang w:eastAsia="en-US"/>
        </w:rPr>
        <w:t>noted</w:t>
      </w:r>
      <w:r w:rsidR="00D16386" w:rsidRPr="00EA0771">
        <w:rPr>
          <w:rFonts w:ascii="Arial" w:eastAsiaTheme="minorHAnsi" w:hAnsi="Arial" w:cs="Arial"/>
          <w:sz w:val="24"/>
          <w:szCs w:val="24"/>
          <w:lang w:eastAsia="en-US"/>
        </w:rPr>
        <w:t xml:space="preserve"> the position would be advertised shortly. </w:t>
      </w:r>
    </w:p>
    <w:p w:rsidR="00D760B9" w:rsidRPr="00EA0771" w:rsidRDefault="00D760B9" w:rsidP="000B0A87">
      <w:pPr>
        <w:tabs>
          <w:tab w:val="left" w:pos="567"/>
        </w:tabs>
        <w:jc w:val="both"/>
        <w:rPr>
          <w:rFonts w:ascii="Arial" w:eastAsiaTheme="minorHAnsi" w:hAnsi="Arial" w:cs="Arial"/>
          <w:sz w:val="24"/>
          <w:szCs w:val="24"/>
          <w:lang w:eastAsia="en-US"/>
        </w:rPr>
      </w:pPr>
    </w:p>
    <w:p w:rsidR="00C84AF0" w:rsidRPr="00EA0771" w:rsidRDefault="00C84AF0" w:rsidP="000B0A87">
      <w:pPr>
        <w:jc w:val="both"/>
        <w:rPr>
          <w:rFonts w:ascii="Arial" w:eastAsiaTheme="minorHAnsi" w:hAnsi="Arial" w:cs="Arial"/>
          <w:sz w:val="24"/>
          <w:szCs w:val="24"/>
          <w:lang w:eastAsia="en-US"/>
        </w:rPr>
      </w:pPr>
    </w:p>
    <w:p w:rsidR="00C84AF0" w:rsidRPr="00EA0771" w:rsidRDefault="00C84AF0" w:rsidP="000B0A87">
      <w:pPr>
        <w:tabs>
          <w:tab w:val="left" w:pos="567"/>
        </w:tabs>
        <w:jc w:val="center"/>
        <w:rPr>
          <w:rFonts w:ascii="Arial" w:eastAsiaTheme="minorHAnsi" w:hAnsi="Arial" w:cs="Arial"/>
          <w:b/>
          <w:sz w:val="24"/>
          <w:szCs w:val="24"/>
          <w:lang w:eastAsia="en-US"/>
        </w:rPr>
      </w:pPr>
      <w:r w:rsidRPr="00EA0771">
        <w:rPr>
          <w:rFonts w:ascii="Arial" w:eastAsiaTheme="minorHAnsi" w:hAnsi="Arial" w:cs="Arial"/>
          <w:b/>
          <w:sz w:val="24"/>
          <w:szCs w:val="24"/>
          <w:lang w:eastAsia="en-US"/>
        </w:rPr>
        <w:t>VICE-CHANCELLOR’S BUSINESS</w:t>
      </w:r>
    </w:p>
    <w:p w:rsidR="00C84AF0" w:rsidRPr="00EA0771" w:rsidRDefault="00C84AF0" w:rsidP="000B0A87">
      <w:pPr>
        <w:tabs>
          <w:tab w:val="left" w:pos="567"/>
        </w:tabs>
        <w:jc w:val="both"/>
        <w:rPr>
          <w:rFonts w:ascii="Arial" w:eastAsiaTheme="minorHAnsi" w:hAnsi="Arial" w:cs="Arial"/>
          <w:sz w:val="24"/>
          <w:szCs w:val="24"/>
          <w:lang w:eastAsia="en-US"/>
        </w:rPr>
      </w:pPr>
    </w:p>
    <w:p w:rsidR="0081364F" w:rsidRPr="00EA0771" w:rsidRDefault="00BA2CD1" w:rsidP="000B0A87">
      <w:pPr>
        <w:pStyle w:val="ListParagraph"/>
        <w:numPr>
          <w:ilvl w:val="0"/>
          <w:numId w:val="32"/>
        </w:numPr>
        <w:tabs>
          <w:tab w:val="left" w:pos="567"/>
        </w:tabs>
        <w:suppressAutoHyphens/>
        <w:ind w:left="567" w:hanging="567"/>
        <w:jc w:val="both"/>
        <w:rPr>
          <w:rFonts w:ascii="Arial" w:hAnsi="Arial" w:cs="Arial"/>
          <w:sz w:val="24"/>
          <w:szCs w:val="24"/>
        </w:rPr>
      </w:pPr>
      <w:r w:rsidRPr="00EA0771">
        <w:rPr>
          <w:rFonts w:ascii="Arial" w:hAnsi="Arial" w:cs="Arial"/>
          <w:sz w:val="24"/>
          <w:szCs w:val="24"/>
        </w:rPr>
        <w:t xml:space="preserve">The Vice-Chancellor </w:t>
      </w:r>
      <w:r w:rsidR="00500D49" w:rsidRPr="00EA0771">
        <w:rPr>
          <w:rFonts w:ascii="Arial" w:hAnsi="Arial" w:cs="Arial"/>
          <w:sz w:val="24"/>
          <w:szCs w:val="24"/>
        </w:rPr>
        <w:t>identified a major risk facing the University associated with</w:t>
      </w:r>
      <w:r w:rsidRPr="00EA0771">
        <w:rPr>
          <w:rFonts w:ascii="Arial" w:hAnsi="Arial" w:cs="Arial"/>
          <w:sz w:val="24"/>
          <w:szCs w:val="24"/>
        </w:rPr>
        <w:t xml:space="preserve"> Pensions</w:t>
      </w:r>
      <w:r w:rsidR="00500D49" w:rsidRPr="00EA0771">
        <w:rPr>
          <w:rFonts w:ascii="Arial" w:hAnsi="Arial" w:cs="Arial"/>
          <w:sz w:val="24"/>
          <w:szCs w:val="24"/>
        </w:rPr>
        <w:t>. I</w:t>
      </w:r>
      <w:r w:rsidRPr="00EA0771">
        <w:rPr>
          <w:rFonts w:ascii="Arial" w:hAnsi="Arial" w:cs="Arial"/>
          <w:sz w:val="24"/>
          <w:szCs w:val="24"/>
        </w:rPr>
        <w:t>t was noted</w:t>
      </w:r>
      <w:r w:rsidR="00500D49" w:rsidRPr="00EA0771">
        <w:rPr>
          <w:rFonts w:ascii="Arial" w:hAnsi="Arial" w:cs="Arial"/>
          <w:sz w:val="24"/>
          <w:szCs w:val="24"/>
        </w:rPr>
        <w:t xml:space="preserve"> that</w:t>
      </w:r>
      <w:r w:rsidR="00D16386" w:rsidRPr="00EA0771">
        <w:rPr>
          <w:rFonts w:ascii="Arial" w:hAnsi="Arial" w:cs="Arial"/>
          <w:sz w:val="24"/>
          <w:szCs w:val="24"/>
        </w:rPr>
        <w:t xml:space="preserve">: </w:t>
      </w:r>
    </w:p>
    <w:p w:rsidR="00D16386" w:rsidRPr="00EA0771" w:rsidRDefault="00D16386" w:rsidP="000B0A87">
      <w:pPr>
        <w:suppressAutoHyphens/>
        <w:jc w:val="both"/>
        <w:rPr>
          <w:rFonts w:ascii="Arial" w:hAnsi="Arial" w:cs="Arial"/>
          <w:sz w:val="24"/>
          <w:szCs w:val="24"/>
        </w:rPr>
      </w:pPr>
    </w:p>
    <w:p w:rsidR="003A7D4B" w:rsidRPr="00EA0771" w:rsidRDefault="00D16386" w:rsidP="000B0A87">
      <w:pPr>
        <w:tabs>
          <w:tab w:val="left" w:pos="1134"/>
        </w:tabs>
        <w:suppressAutoHyphens/>
        <w:ind w:left="1134" w:hanging="567"/>
        <w:jc w:val="both"/>
        <w:rPr>
          <w:rFonts w:ascii="Arial" w:hAnsi="Arial" w:cs="Arial"/>
          <w:sz w:val="24"/>
          <w:szCs w:val="24"/>
        </w:rPr>
      </w:pPr>
      <w:r w:rsidRPr="00EA0771">
        <w:rPr>
          <w:rFonts w:ascii="Arial" w:hAnsi="Arial" w:cs="Arial"/>
          <w:sz w:val="24"/>
          <w:szCs w:val="24"/>
        </w:rPr>
        <w:t>[1]</w:t>
      </w:r>
      <w:r w:rsidRPr="00EA0771">
        <w:rPr>
          <w:rFonts w:ascii="Arial" w:hAnsi="Arial" w:cs="Arial"/>
          <w:sz w:val="24"/>
          <w:szCs w:val="24"/>
        </w:rPr>
        <w:tab/>
      </w:r>
      <w:r w:rsidR="00500D49" w:rsidRPr="00EA0771">
        <w:rPr>
          <w:rFonts w:ascii="Arial" w:hAnsi="Arial" w:cs="Arial"/>
          <w:sz w:val="24"/>
          <w:szCs w:val="24"/>
        </w:rPr>
        <w:t>T</w:t>
      </w:r>
      <w:r w:rsidR="003A7D4B" w:rsidRPr="00EA0771">
        <w:rPr>
          <w:rFonts w:ascii="Arial" w:hAnsi="Arial" w:cs="Arial"/>
          <w:sz w:val="24"/>
          <w:szCs w:val="24"/>
        </w:rPr>
        <w:t xml:space="preserve">he University offers mainly </w:t>
      </w:r>
      <w:r w:rsidR="00500D49" w:rsidRPr="00EA0771">
        <w:rPr>
          <w:rFonts w:ascii="Arial" w:hAnsi="Arial" w:cs="Arial"/>
          <w:sz w:val="24"/>
          <w:szCs w:val="24"/>
        </w:rPr>
        <w:t>two defined benefits (D</w:t>
      </w:r>
      <w:r w:rsidR="003A7D4B" w:rsidRPr="00EA0771">
        <w:rPr>
          <w:rFonts w:ascii="Arial" w:hAnsi="Arial" w:cs="Arial"/>
          <w:sz w:val="24"/>
          <w:szCs w:val="24"/>
        </w:rPr>
        <w:t>B</w:t>
      </w:r>
      <w:r w:rsidR="00500D49" w:rsidRPr="00EA0771">
        <w:rPr>
          <w:rFonts w:ascii="Arial" w:hAnsi="Arial" w:cs="Arial"/>
          <w:sz w:val="24"/>
          <w:szCs w:val="24"/>
        </w:rPr>
        <w:t>) schemes:</w:t>
      </w:r>
      <w:r w:rsidR="003A7D4B" w:rsidRPr="00EA0771">
        <w:rPr>
          <w:rFonts w:ascii="Arial" w:hAnsi="Arial" w:cs="Arial"/>
          <w:sz w:val="24"/>
          <w:szCs w:val="24"/>
        </w:rPr>
        <w:t xml:space="preserve"> </w:t>
      </w:r>
      <w:r w:rsidR="00500D49" w:rsidRPr="00EA0771">
        <w:rPr>
          <w:rFonts w:ascii="Arial" w:hAnsi="Arial" w:cs="Arial"/>
          <w:sz w:val="24"/>
          <w:szCs w:val="24"/>
        </w:rPr>
        <w:t xml:space="preserve">the national </w:t>
      </w:r>
      <w:r w:rsidR="003A7D4B" w:rsidRPr="00EA0771">
        <w:rPr>
          <w:rFonts w:ascii="Arial" w:hAnsi="Arial" w:cs="Arial"/>
          <w:sz w:val="24"/>
          <w:szCs w:val="24"/>
        </w:rPr>
        <w:t>USS and</w:t>
      </w:r>
      <w:r w:rsidR="00500D49" w:rsidRPr="00EA0771">
        <w:rPr>
          <w:rFonts w:ascii="Arial" w:hAnsi="Arial" w:cs="Arial"/>
          <w:sz w:val="24"/>
          <w:szCs w:val="24"/>
        </w:rPr>
        <w:t xml:space="preserve"> local</w:t>
      </w:r>
      <w:r w:rsidR="003A7D4B" w:rsidRPr="00EA0771">
        <w:rPr>
          <w:rFonts w:ascii="Arial" w:hAnsi="Arial" w:cs="Arial"/>
          <w:sz w:val="24"/>
          <w:szCs w:val="24"/>
        </w:rPr>
        <w:t xml:space="preserve"> BUPAS</w:t>
      </w:r>
      <w:r w:rsidR="00500D49" w:rsidRPr="00EA0771">
        <w:rPr>
          <w:rFonts w:ascii="Arial" w:hAnsi="Arial" w:cs="Arial"/>
          <w:sz w:val="24"/>
          <w:szCs w:val="24"/>
        </w:rPr>
        <w:t xml:space="preserve"> schemes</w:t>
      </w:r>
      <w:r w:rsidR="003A7D4B" w:rsidRPr="00EA0771">
        <w:rPr>
          <w:rFonts w:ascii="Arial" w:hAnsi="Arial" w:cs="Arial"/>
          <w:sz w:val="24"/>
          <w:szCs w:val="24"/>
        </w:rPr>
        <w:t xml:space="preserve">.  </w:t>
      </w:r>
      <w:r w:rsidR="00500D49" w:rsidRPr="00EA0771">
        <w:rPr>
          <w:rFonts w:ascii="Arial" w:hAnsi="Arial" w:cs="Arial"/>
          <w:sz w:val="24"/>
          <w:szCs w:val="24"/>
        </w:rPr>
        <w:t>B</w:t>
      </w:r>
      <w:r w:rsidR="009201DA" w:rsidRPr="00EA0771">
        <w:rPr>
          <w:rFonts w:ascii="Arial" w:hAnsi="Arial" w:cs="Arial"/>
          <w:sz w:val="24"/>
          <w:szCs w:val="24"/>
        </w:rPr>
        <w:t>oth s</w:t>
      </w:r>
      <w:r w:rsidR="003A7D4B" w:rsidRPr="00EA0771">
        <w:rPr>
          <w:rFonts w:ascii="Arial" w:hAnsi="Arial" w:cs="Arial"/>
          <w:sz w:val="24"/>
          <w:szCs w:val="24"/>
        </w:rPr>
        <w:t xml:space="preserve">chemes are </w:t>
      </w:r>
      <w:r w:rsidR="00AE033C" w:rsidRPr="00EA0771">
        <w:rPr>
          <w:rFonts w:ascii="Arial" w:hAnsi="Arial" w:cs="Arial"/>
          <w:sz w:val="24"/>
          <w:szCs w:val="24"/>
        </w:rPr>
        <w:t>due a triennial valuation this year</w:t>
      </w:r>
      <w:r w:rsidR="003A7D4B" w:rsidRPr="00EA0771">
        <w:rPr>
          <w:rFonts w:ascii="Arial" w:hAnsi="Arial" w:cs="Arial"/>
          <w:sz w:val="24"/>
          <w:szCs w:val="24"/>
        </w:rPr>
        <w:t xml:space="preserve"> </w:t>
      </w:r>
      <w:r w:rsidR="00500D49" w:rsidRPr="00EA0771">
        <w:rPr>
          <w:rFonts w:ascii="Arial" w:hAnsi="Arial" w:cs="Arial"/>
          <w:sz w:val="24"/>
          <w:szCs w:val="24"/>
        </w:rPr>
        <w:t>and</w:t>
      </w:r>
      <w:r w:rsidR="003A7D4B" w:rsidRPr="00EA0771">
        <w:rPr>
          <w:rFonts w:ascii="Arial" w:hAnsi="Arial" w:cs="Arial"/>
          <w:sz w:val="24"/>
          <w:szCs w:val="24"/>
        </w:rPr>
        <w:t xml:space="preserve"> both</w:t>
      </w:r>
      <w:r w:rsidR="00500D49" w:rsidRPr="00EA0771">
        <w:rPr>
          <w:rFonts w:ascii="Arial" w:hAnsi="Arial" w:cs="Arial"/>
          <w:sz w:val="24"/>
          <w:szCs w:val="24"/>
        </w:rPr>
        <w:t xml:space="preserve"> are</w:t>
      </w:r>
      <w:r w:rsidR="003A7D4B" w:rsidRPr="00EA0771">
        <w:rPr>
          <w:rFonts w:ascii="Arial" w:hAnsi="Arial" w:cs="Arial"/>
          <w:sz w:val="24"/>
          <w:szCs w:val="24"/>
        </w:rPr>
        <w:t xml:space="preserve"> very likely to face deficit actuarial valuations </w:t>
      </w:r>
      <w:r w:rsidR="00500D49" w:rsidRPr="00EA0771">
        <w:rPr>
          <w:rFonts w:ascii="Arial" w:hAnsi="Arial" w:cs="Arial"/>
          <w:sz w:val="24"/>
          <w:szCs w:val="24"/>
        </w:rPr>
        <w:t>and</w:t>
      </w:r>
      <w:r w:rsidR="003A7D4B" w:rsidRPr="00EA0771">
        <w:rPr>
          <w:rFonts w:ascii="Arial" w:hAnsi="Arial" w:cs="Arial"/>
          <w:sz w:val="24"/>
          <w:szCs w:val="24"/>
        </w:rPr>
        <w:t xml:space="preserve"> an increase in future contribution rates. </w:t>
      </w:r>
    </w:p>
    <w:p w:rsidR="003A7D4B" w:rsidRPr="00EA0771" w:rsidRDefault="003A7D4B" w:rsidP="000B0A87">
      <w:pPr>
        <w:tabs>
          <w:tab w:val="left" w:pos="1134"/>
        </w:tabs>
        <w:suppressAutoHyphens/>
        <w:ind w:left="1134" w:hanging="567"/>
        <w:jc w:val="both"/>
        <w:rPr>
          <w:rFonts w:ascii="Arial" w:hAnsi="Arial" w:cs="Arial"/>
          <w:sz w:val="24"/>
          <w:szCs w:val="24"/>
        </w:rPr>
      </w:pPr>
    </w:p>
    <w:p w:rsidR="00B310DC" w:rsidRPr="00EA0771" w:rsidRDefault="00AE033C" w:rsidP="000B0A87">
      <w:pPr>
        <w:tabs>
          <w:tab w:val="left" w:pos="1134"/>
        </w:tabs>
        <w:suppressAutoHyphens/>
        <w:ind w:left="1134" w:hanging="567"/>
        <w:jc w:val="both"/>
        <w:rPr>
          <w:rFonts w:ascii="Arial" w:hAnsi="Arial" w:cs="Arial"/>
          <w:sz w:val="24"/>
          <w:szCs w:val="24"/>
        </w:rPr>
      </w:pPr>
      <w:r w:rsidRPr="00EA0771">
        <w:rPr>
          <w:rFonts w:ascii="Arial" w:hAnsi="Arial" w:cs="Arial"/>
          <w:sz w:val="24"/>
          <w:szCs w:val="24"/>
        </w:rPr>
        <w:t>[2]</w:t>
      </w:r>
      <w:r w:rsidRPr="00EA0771">
        <w:rPr>
          <w:rFonts w:ascii="Arial" w:hAnsi="Arial" w:cs="Arial"/>
          <w:sz w:val="24"/>
          <w:szCs w:val="24"/>
        </w:rPr>
        <w:tab/>
        <w:t>T</w:t>
      </w:r>
      <w:r w:rsidR="009201DA" w:rsidRPr="00EA0771">
        <w:rPr>
          <w:rFonts w:ascii="Arial" w:hAnsi="Arial" w:cs="Arial"/>
          <w:sz w:val="24"/>
          <w:szCs w:val="24"/>
        </w:rPr>
        <w:t>he USS</w:t>
      </w:r>
      <w:r w:rsidR="003A7D4B" w:rsidRPr="00EA0771">
        <w:rPr>
          <w:rFonts w:ascii="Arial" w:hAnsi="Arial" w:cs="Arial"/>
          <w:sz w:val="24"/>
          <w:szCs w:val="24"/>
        </w:rPr>
        <w:t xml:space="preserve"> </w:t>
      </w:r>
      <w:r w:rsidRPr="00EA0771">
        <w:rPr>
          <w:rFonts w:ascii="Arial" w:hAnsi="Arial" w:cs="Arial"/>
          <w:sz w:val="24"/>
          <w:szCs w:val="24"/>
        </w:rPr>
        <w:t>deficit is</w:t>
      </w:r>
      <w:r w:rsidR="003A7D4B" w:rsidRPr="00EA0771">
        <w:rPr>
          <w:rFonts w:ascii="Arial" w:hAnsi="Arial" w:cs="Arial"/>
          <w:sz w:val="24"/>
          <w:szCs w:val="24"/>
        </w:rPr>
        <w:t xml:space="preserve"> £12.6b with project</w:t>
      </w:r>
      <w:r w:rsidRPr="00EA0771">
        <w:rPr>
          <w:rFonts w:ascii="Arial" w:hAnsi="Arial" w:cs="Arial"/>
          <w:sz w:val="24"/>
          <w:szCs w:val="24"/>
        </w:rPr>
        <w:t>ed</w:t>
      </w:r>
      <w:r w:rsidR="009201DA" w:rsidRPr="00EA0771">
        <w:rPr>
          <w:rFonts w:ascii="Arial" w:hAnsi="Arial" w:cs="Arial"/>
          <w:sz w:val="24"/>
          <w:szCs w:val="24"/>
        </w:rPr>
        <w:t xml:space="preserve"> costs up by a third, and is </w:t>
      </w:r>
      <w:r w:rsidR="00B310DC" w:rsidRPr="00EA0771">
        <w:rPr>
          <w:rFonts w:ascii="Arial" w:hAnsi="Arial" w:cs="Arial"/>
          <w:sz w:val="24"/>
          <w:szCs w:val="24"/>
        </w:rPr>
        <w:t xml:space="preserve">exposed to further risk. </w:t>
      </w:r>
      <w:r w:rsidRPr="00EA0771">
        <w:rPr>
          <w:rFonts w:ascii="Arial" w:hAnsi="Arial" w:cs="Arial"/>
          <w:sz w:val="24"/>
          <w:szCs w:val="24"/>
        </w:rPr>
        <w:t>A consultation with employers is taking place and t</w:t>
      </w:r>
      <w:r w:rsidR="00B310DC" w:rsidRPr="00EA0771">
        <w:rPr>
          <w:rFonts w:ascii="Arial" w:hAnsi="Arial" w:cs="Arial"/>
          <w:sz w:val="24"/>
          <w:szCs w:val="24"/>
        </w:rPr>
        <w:t>h</w:t>
      </w:r>
      <w:r w:rsidR="009201DA" w:rsidRPr="00EA0771">
        <w:rPr>
          <w:rFonts w:ascii="Arial" w:hAnsi="Arial" w:cs="Arial"/>
          <w:sz w:val="24"/>
          <w:szCs w:val="24"/>
        </w:rPr>
        <w:t xml:space="preserve">e University have reconfirmed an </w:t>
      </w:r>
      <w:r w:rsidR="00B310DC" w:rsidRPr="00EA0771">
        <w:rPr>
          <w:rFonts w:ascii="Arial" w:hAnsi="Arial" w:cs="Arial"/>
          <w:sz w:val="24"/>
          <w:szCs w:val="24"/>
        </w:rPr>
        <w:t>18% cap on employer contributions</w:t>
      </w:r>
      <w:r w:rsidR="009201DA" w:rsidRPr="00EA0771">
        <w:rPr>
          <w:rFonts w:ascii="Arial" w:hAnsi="Arial" w:cs="Arial"/>
          <w:sz w:val="24"/>
          <w:szCs w:val="24"/>
        </w:rPr>
        <w:t>, along with many HEIs</w:t>
      </w:r>
      <w:r w:rsidR="00B310DC" w:rsidRPr="00EA0771">
        <w:rPr>
          <w:rFonts w:ascii="Arial" w:hAnsi="Arial" w:cs="Arial"/>
          <w:sz w:val="24"/>
          <w:szCs w:val="24"/>
        </w:rPr>
        <w:t xml:space="preserve">. </w:t>
      </w:r>
      <w:r w:rsidRPr="00EA0771">
        <w:rPr>
          <w:rFonts w:ascii="Arial" w:hAnsi="Arial" w:cs="Arial"/>
          <w:sz w:val="24"/>
          <w:szCs w:val="24"/>
        </w:rPr>
        <w:t>This is likely to mean the scheme may</w:t>
      </w:r>
      <w:r w:rsidR="009201DA" w:rsidRPr="00EA0771">
        <w:rPr>
          <w:rFonts w:ascii="Arial" w:hAnsi="Arial" w:cs="Arial"/>
          <w:sz w:val="24"/>
          <w:szCs w:val="24"/>
        </w:rPr>
        <w:t xml:space="preserve"> need to move to a fully defined</w:t>
      </w:r>
      <w:r w:rsidRPr="00EA0771">
        <w:rPr>
          <w:rFonts w:ascii="Arial" w:hAnsi="Arial" w:cs="Arial"/>
          <w:sz w:val="24"/>
          <w:szCs w:val="24"/>
        </w:rPr>
        <w:t xml:space="preserve"> contribution (DC) option unless there is a significant increase in employer and employee contributions.</w:t>
      </w:r>
    </w:p>
    <w:p w:rsidR="00AE033C" w:rsidRPr="00EA0771" w:rsidRDefault="00AE033C" w:rsidP="000B0A87">
      <w:pPr>
        <w:tabs>
          <w:tab w:val="left" w:pos="1134"/>
        </w:tabs>
        <w:suppressAutoHyphens/>
        <w:ind w:left="1134" w:hanging="567"/>
        <w:jc w:val="both"/>
        <w:rPr>
          <w:rFonts w:ascii="Arial" w:hAnsi="Arial" w:cs="Arial"/>
          <w:sz w:val="24"/>
          <w:szCs w:val="24"/>
        </w:rPr>
      </w:pPr>
    </w:p>
    <w:p w:rsidR="00AE033C" w:rsidRPr="00EA0771" w:rsidRDefault="00AE033C" w:rsidP="000B0A87">
      <w:pPr>
        <w:tabs>
          <w:tab w:val="left" w:pos="1134"/>
        </w:tabs>
        <w:suppressAutoHyphens/>
        <w:ind w:left="1134" w:hanging="567"/>
        <w:jc w:val="both"/>
        <w:rPr>
          <w:rFonts w:ascii="Arial" w:hAnsi="Arial" w:cs="Arial"/>
          <w:sz w:val="24"/>
          <w:szCs w:val="24"/>
        </w:rPr>
      </w:pPr>
      <w:r w:rsidRPr="00EA0771">
        <w:rPr>
          <w:rFonts w:ascii="Arial" w:hAnsi="Arial" w:cs="Arial"/>
          <w:sz w:val="24"/>
          <w:szCs w:val="24"/>
        </w:rPr>
        <w:t>[3]</w:t>
      </w:r>
      <w:r w:rsidRPr="00EA0771">
        <w:rPr>
          <w:rFonts w:ascii="Arial" w:hAnsi="Arial" w:cs="Arial"/>
          <w:sz w:val="24"/>
          <w:szCs w:val="24"/>
        </w:rPr>
        <w:tab/>
        <w:t>Similar issues are likely to follow with the local BUPAS scheme but the valuation is four months behind</w:t>
      </w:r>
      <w:r w:rsidR="00006FFE">
        <w:rPr>
          <w:rFonts w:ascii="Arial" w:hAnsi="Arial" w:cs="Arial"/>
          <w:sz w:val="24"/>
          <w:szCs w:val="24"/>
        </w:rPr>
        <w:t xml:space="preserve"> </w:t>
      </w:r>
      <w:r w:rsidR="00006FFE" w:rsidRPr="00006FFE">
        <w:rPr>
          <w:rFonts w:ascii="Arial" w:hAnsi="Arial" w:cs="Arial"/>
          <w:sz w:val="24"/>
          <w:szCs w:val="24"/>
          <w:highlight w:val="yellow"/>
        </w:rPr>
        <w:t>the USS</w:t>
      </w:r>
      <w:r w:rsidRPr="00EA0771">
        <w:rPr>
          <w:rFonts w:ascii="Arial" w:hAnsi="Arial" w:cs="Arial"/>
          <w:sz w:val="24"/>
          <w:szCs w:val="24"/>
        </w:rPr>
        <w:t xml:space="preserve">, although the funding position was stronger in 2014. </w:t>
      </w:r>
    </w:p>
    <w:p w:rsidR="00B310DC" w:rsidRPr="00EA0771" w:rsidRDefault="00B310DC" w:rsidP="000B0A87">
      <w:pPr>
        <w:suppressAutoHyphens/>
        <w:jc w:val="both"/>
        <w:rPr>
          <w:rFonts w:ascii="Arial" w:hAnsi="Arial" w:cs="Arial"/>
          <w:sz w:val="24"/>
          <w:szCs w:val="24"/>
        </w:rPr>
      </w:pPr>
    </w:p>
    <w:p w:rsidR="00B310DC" w:rsidRPr="00EA0771" w:rsidRDefault="00B310DC" w:rsidP="000B0A87">
      <w:pPr>
        <w:pStyle w:val="ListParagraph"/>
        <w:numPr>
          <w:ilvl w:val="0"/>
          <w:numId w:val="32"/>
        </w:numPr>
        <w:tabs>
          <w:tab w:val="left" w:pos="567"/>
        </w:tabs>
        <w:suppressAutoHyphens/>
        <w:ind w:left="567" w:hanging="567"/>
        <w:jc w:val="both"/>
        <w:rPr>
          <w:rFonts w:ascii="Arial" w:hAnsi="Arial" w:cs="Arial"/>
          <w:sz w:val="24"/>
          <w:szCs w:val="24"/>
        </w:rPr>
      </w:pPr>
      <w:r w:rsidRPr="00EA0771">
        <w:rPr>
          <w:rFonts w:ascii="Arial" w:hAnsi="Arial" w:cs="Arial"/>
          <w:sz w:val="24"/>
          <w:szCs w:val="24"/>
        </w:rPr>
        <w:t>The Council noted the risk</w:t>
      </w:r>
      <w:r w:rsidR="00AE033C" w:rsidRPr="00EA0771">
        <w:rPr>
          <w:rFonts w:ascii="Arial" w:hAnsi="Arial" w:cs="Arial"/>
          <w:sz w:val="24"/>
          <w:szCs w:val="24"/>
        </w:rPr>
        <w:t>s</w:t>
      </w:r>
      <w:r w:rsidRPr="00EA0771">
        <w:rPr>
          <w:rFonts w:ascii="Arial" w:hAnsi="Arial" w:cs="Arial"/>
          <w:sz w:val="24"/>
          <w:szCs w:val="24"/>
        </w:rPr>
        <w:t xml:space="preserve"> going forward</w:t>
      </w:r>
      <w:r w:rsidR="009201DA" w:rsidRPr="00EA0771">
        <w:rPr>
          <w:rFonts w:ascii="Arial" w:hAnsi="Arial" w:cs="Arial"/>
          <w:sz w:val="24"/>
          <w:szCs w:val="24"/>
        </w:rPr>
        <w:t xml:space="preserve">, both financial </w:t>
      </w:r>
      <w:r w:rsidR="00006FFE">
        <w:rPr>
          <w:rFonts w:ascii="Arial" w:hAnsi="Arial" w:cs="Arial"/>
          <w:sz w:val="24"/>
          <w:szCs w:val="24"/>
        </w:rPr>
        <w:t xml:space="preserve">risk </w:t>
      </w:r>
      <w:r w:rsidR="009201DA" w:rsidRPr="00EA0771">
        <w:rPr>
          <w:rFonts w:ascii="Arial" w:hAnsi="Arial" w:cs="Arial"/>
          <w:sz w:val="24"/>
          <w:szCs w:val="24"/>
        </w:rPr>
        <w:t>and the risk associated with recruitment of staff. A further update would be provided at the next meeting of the Council</w:t>
      </w:r>
      <w:r w:rsidRPr="00EA0771">
        <w:rPr>
          <w:rFonts w:ascii="Arial" w:hAnsi="Arial" w:cs="Arial"/>
          <w:sz w:val="24"/>
          <w:szCs w:val="24"/>
        </w:rPr>
        <w:t>.</w:t>
      </w:r>
    </w:p>
    <w:p w:rsidR="00445928" w:rsidRPr="00EA0771" w:rsidRDefault="00445928" w:rsidP="000B0A87">
      <w:pPr>
        <w:jc w:val="both"/>
        <w:rPr>
          <w:rFonts w:ascii="Arial" w:eastAsiaTheme="minorHAnsi" w:hAnsi="Arial" w:cs="Arial"/>
          <w:sz w:val="24"/>
          <w:szCs w:val="24"/>
          <w:lang w:eastAsia="en-US"/>
        </w:rPr>
      </w:pPr>
    </w:p>
    <w:p w:rsidR="00C84AF0" w:rsidRPr="00EA0771" w:rsidRDefault="00C84AF0" w:rsidP="000B0A87">
      <w:pPr>
        <w:suppressAutoHyphens/>
        <w:jc w:val="center"/>
        <w:rPr>
          <w:rFonts w:ascii="Arial" w:hAnsi="Arial" w:cs="Arial"/>
          <w:b/>
          <w:sz w:val="24"/>
          <w:szCs w:val="24"/>
        </w:rPr>
      </w:pPr>
      <w:r w:rsidRPr="00EA0771">
        <w:rPr>
          <w:rFonts w:ascii="Arial" w:hAnsi="Arial" w:cs="Arial"/>
          <w:b/>
          <w:sz w:val="24"/>
          <w:szCs w:val="24"/>
        </w:rPr>
        <w:t>REPORT FROM THE EXECUTIVE</w:t>
      </w:r>
    </w:p>
    <w:p w:rsidR="00C84AF0" w:rsidRPr="00EA0771" w:rsidRDefault="00C84AF0" w:rsidP="000B0A87">
      <w:pPr>
        <w:suppressAutoHyphens/>
        <w:jc w:val="both"/>
        <w:rPr>
          <w:rFonts w:ascii="Arial" w:hAnsi="Arial" w:cs="Arial"/>
          <w:sz w:val="24"/>
          <w:szCs w:val="24"/>
        </w:rPr>
      </w:pPr>
    </w:p>
    <w:p w:rsidR="00C84AF0" w:rsidRPr="00EA0771" w:rsidRDefault="00C84AF0" w:rsidP="000B0A87">
      <w:pPr>
        <w:pStyle w:val="ListParagraph"/>
        <w:numPr>
          <w:ilvl w:val="0"/>
          <w:numId w:val="2"/>
        </w:numPr>
        <w:tabs>
          <w:tab w:val="left" w:pos="567"/>
        </w:tabs>
        <w:ind w:left="567"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The Report of the meetings of the Executive held be</w:t>
      </w:r>
      <w:r w:rsidR="007C6E02" w:rsidRPr="00EA0771">
        <w:rPr>
          <w:rFonts w:ascii="Arial" w:eastAsiaTheme="minorHAnsi" w:hAnsi="Arial" w:cs="Arial"/>
          <w:sz w:val="24"/>
          <w:szCs w:val="24"/>
          <w:lang w:eastAsia="en-US"/>
        </w:rPr>
        <w:t xml:space="preserve">tween </w:t>
      </w:r>
      <w:r w:rsidR="00BA2CD1" w:rsidRPr="00EA0771">
        <w:rPr>
          <w:rFonts w:ascii="Arial" w:eastAsiaTheme="minorHAnsi" w:hAnsi="Arial" w:cs="Arial"/>
          <w:sz w:val="24"/>
          <w:szCs w:val="24"/>
          <w:lang w:eastAsia="en-US"/>
        </w:rPr>
        <w:t>July</w:t>
      </w:r>
      <w:r w:rsidRPr="00EA0771">
        <w:rPr>
          <w:rFonts w:ascii="Arial" w:eastAsiaTheme="minorHAnsi" w:hAnsi="Arial" w:cs="Arial"/>
          <w:sz w:val="24"/>
          <w:szCs w:val="24"/>
          <w:lang w:eastAsia="en-US"/>
        </w:rPr>
        <w:t xml:space="preserve"> </w:t>
      </w:r>
      <w:r w:rsidR="007C6E02" w:rsidRPr="00EA0771">
        <w:rPr>
          <w:rFonts w:ascii="Arial" w:eastAsiaTheme="minorHAnsi" w:hAnsi="Arial" w:cs="Arial"/>
          <w:sz w:val="24"/>
          <w:szCs w:val="24"/>
          <w:lang w:eastAsia="en-US"/>
        </w:rPr>
        <w:t xml:space="preserve">2017 and </w:t>
      </w:r>
      <w:r w:rsidR="00BA2CD1" w:rsidRPr="00EA0771">
        <w:rPr>
          <w:rFonts w:ascii="Arial" w:eastAsiaTheme="minorHAnsi" w:hAnsi="Arial" w:cs="Arial"/>
          <w:sz w:val="24"/>
          <w:szCs w:val="24"/>
          <w:lang w:eastAsia="en-US"/>
        </w:rPr>
        <w:t>September</w:t>
      </w:r>
      <w:r w:rsidRPr="00EA0771">
        <w:rPr>
          <w:rFonts w:ascii="Arial" w:eastAsiaTheme="minorHAnsi" w:hAnsi="Arial" w:cs="Arial"/>
          <w:sz w:val="24"/>
          <w:szCs w:val="24"/>
          <w:lang w:eastAsia="en-US"/>
        </w:rPr>
        <w:t xml:space="preserve"> 2017 (attached as Appendix I to the official copy of the Minutes) was approved. </w:t>
      </w:r>
    </w:p>
    <w:p w:rsidR="003C7A73" w:rsidRPr="00EA0771" w:rsidRDefault="003C7A73" w:rsidP="000B0A87">
      <w:pPr>
        <w:tabs>
          <w:tab w:val="left" w:pos="567"/>
        </w:tabs>
        <w:contextualSpacing/>
        <w:jc w:val="both"/>
        <w:rPr>
          <w:rFonts w:ascii="Arial" w:eastAsiaTheme="minorHAnsi" w:hAnsi="Arial" w:cs="Arial"/>
          <w:sz w:val="24"/>
          <w:szCs w:val="24"/>
          <w:lang w:eastAsia="en-US"/>
        </w:rPr>
      </w:pPr>
    </w:p>
    <w:p w:rsidR="003C7A73" w:rsidRPr="00EA0771" w:rsidRDefault="003C7A73" w:rsidP="000B0A87">
      <w:pPr>
        <w:numPr>
          <w:ilvl w:val="0"/>
          <w:numId w:val="2"/>
        </w:numPr>
        <w:tabs>
          <w:tab w:val="left" w:pos="567"/>
        </w:tabs>
        <w:ind w:left="567" w:hanging="567"/>
        <w:contextualSpacing/>
        <w:jc w:val="both"/>
        <w:rPr>
          <w:rFonts w:ascii="Arial" w:hAnsi="Arial" w:cs="Arial"/>
          <w:sz w:val="24"/>
          <w:szCs w:val="24"/>
        </w:rPr>
      </w:pPr>
      <w:r w:rsidRPr="00EA0771">
        <w:rPr>
          <w:rFonts w:ascii="Arial" w:eastAsiaTheme="minorHAnsi" w:hAnsi="Arial" w:cs="Arial"/>
          <w:sz w:val="24"/>
          <w:szCs w:val="24"/>
          <w:lang w:eastAsia="en-US"/>
        </w:rPr>
        <w:t xml:space="preserve">The Council noted: </w:t>
      </w:r>
    </w:p>
    <w:p w:rsidR="003C7A73" w:rsidRPr="00EA0771" w:rsidRDefault="003C7A73" w:rsidP="000B0A87">
      <w:pPr>
        <w:ind w:left="720"/>
        <w:contextualSpacing/>
        <w:jc w:val="both"/>
        <w:rPr>
          <w:rFonts w:ascii="Arial" w:hAnsi="Arial" w:cs="Arial"/>
          <w:sz w:val="24"/>
          <w:szCs w:val="24"/>
        </w:rPr>
      </w:pPr>
    </w:p>
    <w:p w:rsidR="003C7A73" w:rsidRPr="00EA0771" w:rsidRDefault="003C7A73" w:rsidP="000B0A87">
      <w:pPr>
        <w:tabs>
          <w:tab w:val="left" w:pos="1134"/>
        </w:tabs>
        <w:ind w:left="1134" w:hanging="567"/>
        <w:jc w:val="both"/>
        <w:rPr>
          <w:rFonts w:ascii="Arial" w:hAnsi="Arial" w:cs="Arial"/>
          <w:sz w:val="24"/>
        </w:rPr>
      </w:pPr>
      <w:r w:rsidRPr="00EA0771">
        <w:rPr>
          <w:rFonts w:ascii="Arial" w:hAnsi="Arial" w:cs="Arial"/>
          <w:sz w:val="24"/>
          <w:szCs w:val="24"/>
        </w:rPr>
        <w:t xml:space="preserve">[1] </w:t>
      </w:r>
      <w:r w:rsidRPr="00EA0771">
        <w:rPr>
          <w:rFonts w:ascii="Arial" w:hAnsi="Arial" w:cs="Arial"/>
          <w:sz w:val="24"/>
          <w:szCs w:val="24"/>
        </w:rPr>
        <w:tab/>
      </w:r>
      <w:r w:rsidR="00B310DC" w:rsidRPr="00EA0771">
        <w:rPr>
          <w:rFonts w:ascii="Arial" w:hAnsi="Arial" w:cs="Arial"/>
          <w:b/>
          <w:sz w:val="24"/>
        </w:rPr>
        <w:t>Development of a Medical School</w:t>
      </w:r>
      <w:r w:rsidR="00B310DC" w:rsidRPr="00EA0771">
        <w:rPr>
          <w:rFonts w:ascii="Arial" w:hAnsi="Arial" w:cs="Arial"/>
          <w:sz w:val="24"/>
        </w:rPr>
        <w:t xml:space="preserve">; the </w:t>
      </w:r>
      <w:r w:rsidR="00006FFE" w:rsidRPr="00006FFE">
        <w:rPr>
          <w:rFonts w:ascii="Arial" w:hAnsi="Arial" w:cs="Arial"/>
          <w:sz w:val="24"/>
          <w:highlight w:val="yellow"/>
        </w:rPr>
        <w:t>Welsh</w:t>
      </w:r>
      <w:r w:rsidR="00006FFE">
        <w:rPr>
          <w:rFonts w:ascii="Arial" w:hAnsi="Arial" w:cs="Arial"/>
          <w:sz w:val="24"/>
        </w:rPr>
        <w:t xml:space="preserve"> </w:t>
      </w:r>
      <w:r w:rsidR="00B310DC" w:rsidRPr="00EA0771">
        <w:rPr>
          <w:rFonts w:ascii="Arial" w:hAnsi="Arial" w:cs="Arial"/>
          <w:sz w:val="24"/>
        </w:rPr>
        <w:t xml:space="preserve">Government are not in favour </w:t>
      </w:r>
      <w:r w:rsidR="00F2030F" w:rsidRPr="00EA0771">
        <w:rPr>
          <w:rFonts w:ascii="Arial" w:hAnsi="Arial" w:cs="Arial"/>
          <w:sz w:val="24"/>
        </w:rPr>
        <w:t xml:space="preserve">of a new Medical School in North Wales but </w:t>
      </w:r>
      <w:r w:rsidR="00B310DC" w:rsidRPr="00EA0771">
        <w:rPr>
          <w:rFonts w:ascii="Arial" w:hAnsi="Arial" w:cs="Arial"/>
          <w:sz w:val="24"/>
        </w:rPr>
        <w:t xml:space="preserve">discussions </w:t>
      </w:r>
      <w:r w:rsidR="00F2030F" w:rsidRPr="00EA0771">
        <w:rPr>
          <w:rFonts w:ascii="Arial" w:hAnsi="Arial" w:cs="Arial"/>
          <w:sz w:val="24"/>
        </w:rPr>
        <w:t xml:space="preserve">are ongoing with Swansea and </w:t>
      </w:r>
      <w:r w:rsidR="00B310DC" w:rsidRPr="00EA0771">
        <w:rPr>
          <w:rFonts w:ascii="Arial" w:hAnsi="Arial" w:cs="Arial"/>
          <w:sz w:val="24"/>
        </w:rPr>
        <w:t xml:space="preserve">Cardiff </w:t>
      </w:r>
      <w:r w:rsidR="00F2030F" w:rsidRPr="00EA0771">
        <w:rPr>
          <w:rFonts w:ascii="Arial" w:hAnsi="Arial" w:cs="Arial"/>
          <w:sz w:val="24"/>
        </w:rPr>
        <w:t xml:space="preserve">Universities </w:t>
      </w:r>
      <w:r w:rsidR="00B310DC" w:rsidRPr="00EA0771">
        <w:rPr>
          <w:rFonts w:ascii="Arial" w:hAnsi="Arial" w:cs="Arial"/>
          <w:sz w:val="24"/>
        </w:rPr>
        <w:t xml:space="preserve">in relation to </w:t>
      </w:r>
      <w:r w:rsidR="00006FFE" w:rsidRPr="00006FFE">
        <w:rPr>
          <w:rFonts w:ascii="Arial" w:hAnsi="Arial" w:cs="Arial"/>
          <w:sz w:val="24"/>
          <w:highlight w:val="yellow"/>
        </w:rPr>
        <w:t>developing medical education and</w:t>
      </w:r>
      <w:r w:rsidR="00006FFE">
        <w:rPr>
          <w:rFonts w:ascii="Arial" w:hAnsi="Arial" w:cs="Arial"/>
          <w:sz w:val="24"/>
        </w:rPr>
        <w:t xml:space="preserve"> </w:t>
      </w:r>
      <w:r w:rsidR="00F2030F" w:rsidRPr="00EA0771">
        <w:rPr>
          <w:rFonts w:ascii="Arial" w:hAnsi="Arial" w:cs="Arial"/>
          <w:sz w:val="24"/>
        </w:rPr>
        <w:t>placing</w:t>
      </w:r>
      <w:r w:rsidR="00B310DC" w:rsidRPr="00EA0771">
        <w:rPr>
          <w:rFonts w:ascii="Arial" w:hAnsi="Arial" w:cs="Arial"/>
          <w:sz w:val="24"/>
        </w:rPr>
        <w:t xml:space="preserve"> medical students in North Wales. </w:t>
      </w:r>
    </w:p>
    <w:p w:rsidR="00B310DC" w:rsidRPr="00EA0771" w:rsidRDefault="00B310DC" w:rsidP="000B0A87">
      <w:pPr>
        <w:tabs>
          <w:tab w:val="left" w:pos="1134"/>
        </w:tabs>
        <w:ind w:left="1134" w:hanging="567"/>
        <w:jc w:val="both"/>
        <w:rPr>
          <w:rFonts w:ascii="Arial" w:hAnsi="Arial" w:cs="Arial"/>
          <w:sz w:val="24"/>
        </w:rPr>
      </w:pPr>
    </w:p>
    <w:p w:rsidR="00B310DC" w:rsidRPr="00EA0771" w:rsidRDefault="00B310DC" w:rsidP="000B0A87">
      <w:pPr>
        <w:tabs>
          <w:tab w:val="left" w:pos="1134"/>
        </w:tabs>
        <w:ind w:left="1134" w:hanging="567"/>
        <w:jc w:val="both"/>
        <w:rPr>
          <w:rFonts w:ascii="Arial" w:eastAsiaTheme="minorHAnsi" w:hAnsi="Arial" w:cs="Arial"/>
          <w:sz w:val="28"/>
          <w:szCs w:val="24"/>
          <w:lang w:eastAsia="en-US"/>
        </w:rPr>
      </w:pPr>
      <w:r w:rsidRPr="00EA0771">
        <w:rPr>
          <w:rFonts w:ascii="Arial" w:hAnsi="Arial" w:cs="Arial"/>
          <w:sz w:val="24"/>
        </w:rPr>
        <w:t>[2]</w:t>
      </w:r>
      <w:r w:rsidRPr="00EA0771">
        <w:rPr>
          <w:rFonts w:ascii="Arial" w:hAnsi="Arial" w:cs="Arial"/>
          <w:sz w:val="24"/>
        </w:rPr>
        <w:tab/>
      </w:r>
      <w:r w:rsidRPr="00EA0771">
        <w:rPr>
          <w:rFonts w:ascii="Arial" w:hAnsi="Arial" w:cs="Arial"/>
          <w:b/>
          <w:sz w:val="24"/>
        </w:rPr>
        <w:t>North Wales Growth Deal</w:t>
      </w:r>
      <w:r w:rsidRPr="00EA0771">
        <w:rPr>
          <w:rFonts w:ascii="Arial" w:hAnsi="Arial" w:cs="Arial"/>
          <w:sz w:val="24"/>
        </w:rPr>
        <w:t xml:space="preserve">; </w:t>
      </w:r>
      <w:r w:rsidR="00F2030F" w:rsidRPr="00EA0771">
        <w:rPr>
          <w:rFonts w:ascii="Arial" w:hAnsi="Arial" w:cs="Arial"/>
          <w:sz w:val="24"/>
        </w:rPr>
        <w:t xml:space="preserve">There </w:t>
      </w:r>
      <w:r w:rsidR="00F02120" w:rsidRPr="00EA0771">
        <w:rPr>
          <w:rFonts w:ascii="Arial" w:hAnsi="Arial" w:cs="Arial"/>
          <w:sz w:val="24"/>
        </w:rPr>
        <w:t>are significant opportunities fo</w:t>
      </w:r>
      <w:r w:rsidR="00F2030F" w:rsidRPr="00EA0771">
        <w:rPr>
          <w:rFonts w:ascii="Arial" w:hAnsi="Arial" w:cs="Arial"/>
          <w:sz w:val="24"/>
        </w:rPr>
        <w:t xml:space="preserve">r the </w:t>
      </w:r>
      <w:r w:rsidR="00F02120" w:rsidRPr="00EA0771">
        <w:rPr>
          <w:rFonts w:ascii="Arial" w:hAnsi="Arial" w:cs="Arial"/>
          <w:sz w:val="24"/>
        </w:rPr>
        <w:t>University</w:t>
      </w:r>
      <w:r w:rsidRPr="00EA0771">
        <w:rPr>
          <w:rFonts w:ascii="Arial" w:hAnsi="Arial" w:cs="Arial"/>
          <w:sz w:val="24"/>
        </w:rPr>
        <w:t xml:space="preserve"> to draw </w:t>
      </w:r>
      <w:r w:rsidR="00F02120" w:rsidRPr="00EA0771">
        <w:rPr>
          <w:rFonts w:ascii="Arial" w:hAnsi="Arial" w:cs="Arial"/>
          <w:sz w:val="24"/>
        </w:rPr>
        <w:t>additional funding</w:t>
      </w:r>
      <w:r w:rsidRPr="00EA0771">
        <w:rPr>
          <w:rFonts w:ascii="Arial" w:hAnsi="Arial" w:cs="Arial"/>
          <w:sz w:val="24"/>
        </w:rPr>
        <w:t xml:space="preserve"> to North West Wales. </w:t>
      </w:r>
    </w:p>
    <w:p w:rsidR="003C7A73" w:rsidRPr="00EA0771" w:rsidRDefault="003C7A73" w:rsidP="000B0A87">
      <w:pPr>
        <w:tabs>
          <w:tab w:val="left" w:pos="567"/>
        </w:tabs>
        <w:contextualSpacing/>
        <w:jc w:val="both"/>
        <w:rPr>
          <w:rFonts w:ascii="Arial" w:eastAsiaTheme="minorHAnsi" w:hAnsi="Arial" w:cs="Arial"/>
          <w:sz w:val="24"/>
          <w:szCs w:val="24"/>
          <w:lang w:eastAsia="en-US"/>
        </w:rPr>
      </w:pPr>
    </w:p>
    <w:p w:rsidR="00006FFE" w:rsidRPr="00EA0771" w:rsidRDefault="00006FFE" w:rsidP="000B0A87">
      <w:pPr>
        <w:jc w:val="both"/>
        <w:rPr>
          <w:rFonts w:ascii="Arial" w:eastAsiaTheme="minorHAnsi" w:hAnsi="Arial" w:cs="Arial"/>
          <w:sz w:val="24"/>
          <w:szCs w:val="24"/>
          <w:lang w:eastAsia="en-US"/>
        </w:rPr>
      </w:pPr>
    </w:p>
    <w:p w:rsidR="00C84AF0" w:rsidRPr="00EA0771" w:rsidRDefault="00990D5E" w:rsidP="000B0A87">
      <w:pPr>
        <w:jc w:val="center"/>
        <w:rPr>
          <w:rFonts w:ascii="Arial" w:eastAsiaTheme="minorHAnsi" w:hAnsi="Arial" w:cs="Arial"/>
          <w:b/>
          <w:sz w:val="24"/>
          <w:szCs w:val="24"/>
          <w:lang w:eastAsia="en-US"/>
        </w:rPr>
      </w:pPr>
      <w:r w:rsidRPr="00EA0771">
        <w:rPr>
          <w:rFonts w:ascii="Arial" w:eastAsiaTheme="minorHAnsi" w:hAnsi="Arial" w:cs="Arial"/>
          <w:b/>
          <w:sz w:val="24"/>
          <w:szCs w:val="24"/>
          <w:lang w:eastAsia="en-US"/>
        </w:rPr>
        <w:t>FINANCIAL SUSTAINABIL</w:t>
      </w:r>
      <w:r w:rsidR="00C84AF0" w:rsidRPr="00EA0771">
        <w:rPr>
          <w:rFonts w:ascii="Arial" w:eastAsiaTheme="minorHAnsi" w:hAnsi="Arial" w:cs="Arial"/>
          <w:b/>
          <w:sz w:val="24"/>
          <w:szCs w:val="24"/>
          <w:lang w:eastAsia="en-US"/>
        </w:rPr>
        <w:t>I</w:t>
      </w:r>
      <w:r w:rsidRPr="00EA0771">
        <w:rPr>
          <w:rFonts w:ascii="Arial" w:eastAsiaTheme="minorHAnsi" w:hAnsi="Arial" w:cs="Arial"/>
          <w:b/>
          <w:sz w:val="24"/>
          <w:szCs w:val="24"/>
          <w:lang w:eastAsia="en-US"/>
        </w:rPr>
        <w:t>T</w:t>
      </w:r>
      <w:r w:rsidR="00C84AF0" w:rsidRPr="00EA0771">
        <w:rPr>
          <w:rFonts w:ascii="Arial" w:eastAsiaTheme="minorHAnsi" w:hAnsi="Arial" w:cs="Arial"/>
          <w:b/>
          <w:sz w:val="24"/>
          <w:szCs w:val="24"/>
          <w:lang w:eastAsia="en-US"/>
        </w:rPr>
        <w:t>Y</w:t>
      </w:r>
      <w:r w:rsidR="00D74C8C" w:rsidRPr="00EA0771">
        <w:rPr>
          <w:rFonts w:ascii="Arial" w:eastAsiaTheme="minorHAnsi" w:hAnsi="Arial" w:cs="Arial"/>
          <w:b/>
          <w:sz w:val="24"/>
          <w:szCs w:val="24"/>
          <w:lang w:eastAsia="en-US"/>
        </w:rPr>
        <w:t xml:space="preserve"> BOARD</w:t>
      </w:r>
    </w:p>
    <w:p w:rsidR="00C84AF0" w:rsidRPr="00EA0771" w:rsidRDefault="00C84AF0" w:rsidP="000B0A87">
      <w:pPr>
        <w:jc w:val="both"/>
        <w:rPr>
          <w:rFonts w:ascii="Arial" w:eastAsiaTheme="minorHAnsi" w:hAnsi="Arial" w:cs="Arial"/>
          <w:sz w:val="24"/>
          <w:szCs w:val="24"/>
          <w:lang w:eastAsia="en-US"/>
        </w:rPr>
      </w:pPr>
    </w:p>
    <w:p w:rsidR="00CE6AAE" w:rsidRPr="00EA0771" w:rsidRDefault="00CE6AAE" w:rsidP="000B0A87">
      <w:pPr>
        <w:pStyle w:val="ListParagraph"/>
        <w:numPr>
          <w:ilvl w:val="0"/>
          <w:numId w:val="7"/>
        </w:numPr>
        <w:tabs>
          <w:tab w:val="left" w:pos="567"/>
        </w:tabs>
        <w:ind w:left="567" w:hanging="567"/>
        <w:jc w:val="both"/>
        <w:rPr>
          <w:rFonts w:ascii="Arial" w:hAnsi="Arial" w:cs="Arial"/>
          <w:sz w:val="24"/>
          <w:szCs w:val="24"/>
        </w:rPr>
      </w:pPr>
      <w:r w:rsidRPr="00EA0771">
        <w:rPr>
          <w:rFonts w:ascii="Arial" w:hAnsi="Arial" w:cs="Arial"/>
          <w:sz w:val="24"/>
          <w:szCs w:val="24"/>
        </w:rPr>
        <w:t>The Vice-Chancellor updated the Council on progress towards achieving financial sustainability and the actions of the Financial Sustainability Board.</w:t>
      </w:r>
      <w:r w:rsidR="003C7A73" w:rsidRPr="00EA0771">
        <w:rPr>
          <w:rFonts w:ascii="Arial" w:hAnsi="Arial" w:cs="Arial"/>
          <w:sz w:val="24"/>
          <w:szCs w:val="24"/>
        </w:rPr>
        <w:t xml:space="preserve"> </w:t>
      </w:r>
      <w:r w:rsidR="00B310DC" w:rsidRPr="00EA0771">
        <w:rPr>
          <w:rFonts w:ascii="Arial" w:hAnsi="Arial" w:cs="Arial"/>
          <w:sz w:val="24"/>
          <w:szCs w:val="24"/>
        </w:rPr>
        <w:t xml:space="preserve">It was reported that </w:t>
      </w:r>
      <w:r w:rsidR="00B310DC" w:rsidRPr="00EA0771">
        <w:rPr>
          <w:rFonts w:ascii="Arial" w:hAnsi="Arial" w:cs="Arial"/>
          <w:sz w:val="24"/>
          <w:szCs w:val="24"/>
        </w:rPr>
        <w:lastRenderedPageBreak/>
        <w:t>fol</w:t>
      </w:r>
      <w:r w:rsidR="007A2302" w:rsidRPr="00EA0771">
        <w:rPr>
          <w:rFonts w:ascii="Arial" w:hAnsi="Arial" w:cs="Arial"/>
          <w:sz w:val="24"/>
          <w:szCs w:val="24"/>
        </w:rPr>
        <w:t xml:space="preserve">lowing a period of consultation, over </w:t>
      </w:r>
      <w:r w:rsidR="00B310DC" w:rsidRPr="00EA0771">
        <w:rPr>
          <w:rFonts w:ascii="Arial" w:hAnsi="Arial" w:cs="Arial"/>
          <w:sz w:val="24"/>
          <w:szCs w:val="24"/>
        </w:rPr>
        <w:t>350 responses had been received from staff which had resulted in a number of changes</w:t>
      </w:r>
      <w:r w:rsidR="007A2302" w:rsidRPr="00EA0771">
        <w:rPr>
          <w:rFonts w:ascii="Arial" w:hAnsi="Arial" w:cs="Arial"/>
          <w:sz w:val="24"/>
          <w:szCs w:val="24"/>
        </w:rPr>
        <w:t xml:space="preserve"> </w:t>
      </w:r>
      <w:r w:rsidR="00990609" w:rsidRPr="00EA0771">
        <w:rPr>
          <w:rFonts w:ascii="Arial" w:hAnsi="Arial" w:cs="Arial"/>
          <w:sz w:val="24"/>
          <w:szCs w:val="24"/>
        </w:rPr>
        <w:t>to the plan</w:t>
      </w:r>
      <w:r w:rsidR="003C7A73" w:rsidRPr="00EA0771">
        <w:rPr>
          <w:rFonts w:ascii="Arial" w:hAnsi="Arial" w:cs="Arial"/>
          <w:sz w:val="24"/>
          <w:szCs w:val="24"/>
        </w:rPr>
        <w:t>.</w:t>
      </w:r>
      <w:r w:rsidR="007A2302" w:rsidRPr="00EA0771">
        <w:rPr>
          <w:rFonts w:ascii="Arial" w:hAnsi="Arial" w:cs="Arial"/>
          <w:sz w:val="24"/>
          <w:szCs w:val="24"/>
        </w:rPr>
        <w:t xml:space="preserve"> These changes were outlined to Council members.</w:t>
      </w:r>
      <w:r w:rsidR="003C7A73" w:rsidRPr="00EA0771">
        <w:rPr>
          <w:rFonts w:ascii="Arial" w:hAnsi="Arial" w:cs="Arial"/>
          <w:sz w:val="24"/>
          <w:szCs w:val="24"/>
        </w:rPr>
        <w:t xml:space="preserve"> </w:t>
      </w:r>
      <w:r w:rsidR="00B310DC" w:rsidRPr="00EA0771">
        <w:rPr>
          <w:rFonts w:ascii="Arial" w:hAnsi="Arial" w:cs="Arial"/>
          <w:sz w:val="24"/>
          <w:szCs w:val="24"/>
        </w:rPr>
        <w:t xml:space="preserve">Regular </w:t>
      </w:r>
      <w:r w:rsidR="007A2302" w:rsidRPr="00EA0771">
        <w:rPr>
          <w:rFonts w:ascii="Arial" w:hAnsi="Arial" w:cs="Arial"/>
          <w:sz w:val="24"/>
          <w:szCs w:val="24"/>
        </w:rPr>
        <w:t xml:space="preserve">constructive </w:t>
      </w:r>
      <w:r w:rsidR="00B310DC" w:rsidRPr="00EA0771">
        <w:rPr>
          <w:rFonts w:ascii="Arial" w:hAnsi="Arial" w:cs="Arial"/>
          <w:sz w:val="24"/>
          <w:szCs w:val="24"/>
        </w:rPr>
        <w:t xml:space="preserve">meetings </w:t>
      </w:r>
      <w:r w:rsidR="007A2302" w:rsidRPr="00EA0771">
        <w:rPr>
          <w:rFonts w:ascii="Arial" w:hAnsi="Arial" w:cs="Arial"/>
          <w:sz w:val="24"/>
          <w:szCs w:val="24"/>
        </w:rPr>
        <w:t>have taken place with the</w:t>
      </w:r>
      <w:r w:rsidR="00B310DC" w:rsidRPr="00EA0771">
        <w:rPr>
          <w:rFonts w:ascii="Arial" w:hAnsi="Arial" w:cs="Arial"/>
          <w:sz w:val="24"/>
          <w:szCs w:val="24"/>
        </w:rPr>
        <w:t xml:space="preserve"> Trade Unions </w:t>
      </w:r>
      <w:r w:rsidR="00990609" w:rsidRPr="00EA0771">
        <w:rPr>
          <w:rFonts w:ascii="Arial" w:hAnsi="Arial" w:cs="Arial"/>
          <w:sz w:val="24"/>
          <w:szCs w:val="24"/>
        </w:rPr>
        <w:t xml:space="preserve">together with </w:t>
      </w:r>
      <w:r w:rsidR="007A2302" w:rsidRPr="00EA0771">
        <w:rPr>
          <w:rFonts w:ascii="Arial" w:hAnsi="Arial" w:cs="Arial"/>
          <w:sz w:val="24"/>
          <w:szCs w:val="24"/>
        </w:rPr>
        <w:t xml:space="preserve">open staff meetings, </w:t>
      </w:r>
      <w:r w:rsidR="00990609" w:rsidRPr="00EA0771">
        <w:rPr>
          <w:rFonts w:ascii="Arial" w:hAnsi="Arial" w:cs="Arial"/>
          <w:sz w:val="24"/>
          <w:szCs w:val="24"/>
        </w:rPr>
        <w:t>weekly e-mail</w:t>
      </w:r>
      <w:r w:rsidR="007A2302" w:rsidRPr="00EA0771">
        <w:rPr>
          <w:rFonts w:ascii="Arial" w:hAnsi="Arial" w:cs="Arial"/>
          <w:sz w:val="24"/>
          <w:szCs w:val="24"/>
        </w:rPr>
        <w:t xml:space="preserve"> updates and a regularly </w:t>
      </w:r>
      <w:r w:rsidR="00990609" w:rsidRPr="00EA0771">
        <w:rPr>
          <w:rFonts w:ascii="Arial" w:hAnsi="Arial" w:cs="Arial"/>
          <w:sz w:val="24"/>
          <w:szCs w:val="24"/>
        </w:rPr>
        <w:t>updated F</w:t>
      </w:r>
      <w:r w:rsidR="007A2302" w:rsidRPr="00EA0771">
        <w:rPr>
          <w:rFonts w:ascii="Arial" w:hAnsi="Arial" w:cs="Arial"/>
          <w:sz w:val="24"/>
          <w:szCs w:val="24"/>
        </w:rPr>
        <w:t xml:space="preserve">requently </w:t>
      </w:r>
      <w:r w:rsidR="00990609" w:rsidRPr="00EA0771">
        <w:rPr>
          <w:rFonts w:ascii="Arial" w:hAnsi="Arial" w:cs="Arial"/>
          <w:sz w:val="24"/>
          <w:szCs w:val="24"/>
        </w:rPr>
        <w:t>A</w:t>
      </w:r>
      <w:r w:rsidR="007A2302" w:rsidRPr="00EA0771">
        <w:rPr>
          <w:rFonts w:ascii="Arial" w:hAnsi="Arial" w:cs="Arial"/>
          <w:sz w:val="24"/>
          <w:szCs w:val="24"/>
        </w:rPr>
        <w:t xml:space="preserve">sked </w:t>
      </w:r>
      <w:r w:rsidR="00990609" w:rsidRPr="00EA0771">
        <w:rPr>
          <w:rFonts w:ascii="Arial" w:hAnsi="Arial" w:cs="Arial"/>
          <w:sz w:val="24"/>
          <w:szCs w:val="24"/>
        </w:rPr>
        <w:t>Q</w:t>
      </w:r>
      <w:r w:rsidR="007A2302" w:rsidRPr="00EA0771">
        <w:rPr>
          <w:rFonts w:ascii="Arial" w:hAnsi="Arial" w:cs="Arial"/>
          <w:sz w:val="24"/>
          <w:szCs w:val="24"/>
        </w:rPr>
        <w:t>uestions</w:t>
      </w:r>
      <w:r w:rsidR="00990609" w:rsidRPr="00EA0771">
        <w:rPr>
          <w:rFonts w:ascii="Arial" w:hAnsi="Arial" w:cs="Arial"/>
          <w:sz w:val="24"/>
          <w:szCs w:val="24"/>
        </w:rPr>
        <w:t xml:space="preserve"> page.</w:t>
      </w:r>
    </w:p>
    <w:p w:rsidR="00FC1754" w:rsidRPr="00EA0771" w:rsidRDefault="00FC1754" w:rsidP="000B0A87">
      <w:pPr>
        <w:tabs>
          <w:tab w:val="left" w:pos="567"/>
        </w:tabs>
        <w:jc w:val="both"/>
        <w:rPr>
          <w:rFonts w:ascii="Arial" w:hAnsi="Arial" w:cs="Arial"/>
          <w:sz w:val="24"/>
          <w:szCs w:val="24"/>
        </w:rPr>
      </w:pPr>
    </w:p>
    <w:p w:rsidR="00FC1754" w:rsidRPr="00EA0771" w:rsidRDefault="00A549B8" w:rsidP="00A549B8">
      <w:pPr>
        <w:pStyle w:val="ListParagraph"/>
        <w:numPr>
          <w:ilvl w:val="0"/>
          <w:numId w:val="7"/>
        </w:numPr>
        <w:tabs>
          <w:tab w:val="left" w:pos="567"/>
        </w:tabs>
        <w:ind w:left="567" w:hanging="567"/>
        <w:jc w:val="both"/>
        <w:rPr>
          <w:rFonts w:ascii="Arial" w:hAnsi="Arial" w:cs="Arial"/>
          <w:sz w:val="24"/>
          <w:szCs w:val="24"/>
        </w:rPr>
      </w:pPr>
      <w:r w:rsidRPr="00EA0771">
        <w:rPr>
          <w:rFonts w:ascii="Arial" w:hAnsi="Arial" w:cs="Arial"/>
          <w:sz w:val="24"/>
          <w:szCs w:val="24"/>
        </w:rPr>
        <w:t xml:space="preserve">To date, 71 Voluntary Redundancy cases have been approved in addition to a number of posts remaining unfilled or vacant. </w:t>
      </w:r>
      <w:r w:rsidR="00FC1754" w:rsidRPr="00EA0771">
        <w:rPr>
          <w:rFonts w:ascii="Arial" w:hAnsi="Arial" w:cs="Arial"/>
          <w:sz w:val="24"/>
          <w:szCs w:val="24"/>
        </w:rPr>
        <w:t xml:space="preserve">Projected savings </w:t>
      </w:r>
      <w:r w:rsidRPr="00EA0771">
        <w:rPr>
          <w:rFonts w:ascii="Arial" w:hAnsi="Arial" w:cs="Arial"/>
          <w:sz w:val="24"/>
          <w:szCs w:val="24"/>
        </w:rPr>
        <w:t xml:space="preserve">in 2017/18 </w:t>
      </w:r>
      <w:r w:rsidR="00FC1754" w:rsidRPr="00EA0771">
        <w:rPr>
          <w:rFonts w:ascii="Arial" w:hAnsi="Arial" w:cs="Arial"/>
          <w:sz w:val="24"/>
          <w:szCs w:val="24"/>
        </w:rPr>
        <w:t xml:space="preserve">are currently </w:t>
      </w:r>
      <w:r w:rsidRPr="00EA0771">
        <w:rPr>
          <w:rFonts w:ascii="Arial" w:hAnsi="Arial" w:cs="Arial"/>
          <w:sz w:val="24"/>
          <w:szCs w:val="24"/>
        </w:rPr>
        <w:t>£5.1m against a profiled budget of £6.1m by year-end. The annualised impact of the savings to date is £5.5m against a target of £8.5m in 2018/19. A further 60 posts would deliver the outstanding £3m savings required and are profiled to be delivered over the remainder of the academic year and by July 2018 at the latest. The Executive has committed to do everything it can to deliver these savings through voluntary means where possible</w:t>
      </w:r>
      <w:r w:rsidR="00FC1754" w:rsidRPr="00EA0771">
        <w:rPr>
          <w:rFonts w:ascii="Arial" w:hAnsi="Arial" w:cs="Arial"/>
          <w:sz w:val="24"/>
          <w:szCs w:val="24"/>
        </w:rPr>
        <w:t>.</w:t>
      </w:r>
    </w:p>
    <w:p w:rsidR="00D74C8C" w:rsidRPr="00EA0771" w:rsidRDefault="00D74C8C" w:rsidP="00A549B8">
      <w:pPr>
        <w:suppressAutoHyphens/>
        <w:ind w:left="567" w:hanging="567"/>
        <w:jc w:val="both"/>
        <w:rPr>
          <w:rFonts w:ascii="Arial" w:hAnsi="Arial" w:cs="Arial"/>
          <w:sz w:val="24"/>
          <w:szCs w:val="24"/>
        </w:rPr>
      </w:pPr>
    </w:p>
    <w:p w:rsidR="00A549B8" w:rsidRPr="00EA0771" w:rsidRDefault="00A549B8" w:rsidP="00A549B8">
      <w:pPr>
        <w:pStyle w:val="ListParagraph"/>
        <w:numPr>
          <w:ilvl w:val="0"/>
          <w:numId w:val="7"/>
        </w:numPr>
        <w:tabs>
          <w:tab w:val="left" w:pos="567"/>
        </w:tabs>
        <w:suppressAutoHyphens/>
        <w:spacing w:after="240"/>
        <w:ind w:left="567" w:hanging="567"/>
        <w:jc w:val="both"/>
        <w:rPr>
          <w:rFonts w:ascii="Arial" w:hAnsi="Arial" w:cs="Arial"/>
          <w:sz w:val="24"/>
          <w:szCs w:val="24"/>
        </w:rPr>
      </w:pPr>
      <w:r w:rsidRPr="00EA0771">
        <w:rPr>
          <w:rFonts w:ascii="Arial" w:hAnsi="Arial" w:cs="Arial"/>
          <w:sz w:val="24"/>
          <w:szCs w:val="24"/>
        </w:rPr>
        <w:t xml:space="preserve">In the subsequent discussion, </w:t>
      </w:r>
      <w:r w:rsidR="00006FFE">
        <w:rPr>
          <w:rFonts w:ascii="Arial" w:hAnsi="Arial" w:cs="Arial"/>
          <w:sz w:val="24"/>
          <w:szCs w:val="24"/>
        </w:rPr>
        <w:t xml:space="preserve">the </w:t>
      </w:r>
      <w:r w:rsidRPr="00EA0771">
        <w:rPr>
          <w:rFonts w:ascii="Arial" w:hAnsi="Arial" w:cs="Arial"/>
          <w:sz w:val="24"/>
          <w:szCs w:val="24"/>
        </w:rPr>
        <w:t>following points were noted:</w:t>
      </w:r>
    </w:p>
    <w:p w:rsidR="00A549B8" w:rsidRPr="00EA0771" w:rsidRDefault="00A549B8" w:rsidP="00A549B8">
      <w:pPr>
        <w:pStyle w:val="ListParagraph"/>
        <w:rPr>
          <w:rFonts w:ascii="Arial" w:hAnsi="Arial" w:cs="Arial"/>
          <w:sz w:val="24"/>
          <w:szCs w:val="24"/>
        </w:rPr>
      </w:pPr>
    </w:p>
    <w:p w:rsidR="00A549B8" w:rsidRPr="00EA0771" w:rsidRDefault="00A549B8" w:rsidP="00A549B8">
      <w:pPr>
        <w:pStyle w:val="ListParagraph"/>
        <w:ind w:left="1134" w:hanging="567"/>
        <w:jc w:val="both"/>
        <w:rPr>
          <w:rFonts w:ascii="Arial" w:hAnsi="Arial" w:cs="Arial"/>
          <w:sz w:val="24"/>
          <w:szCs w:val="24"/>
        </w:rPr>
      </w:pPr>
      <w:r w:rsidRPr="00EA0771">
        <w:rPr>
          <w:rFonts w:ascii="Arial" w:hAnsi="Arial" w:cs="Arial"/>
          <w:sz w:val="24"/>
          <w:szCs w:val="24"/>
        </w:rPr>
        <w:t>[1]</w:t>
      </w:r>
      <w:r w:rsidRPr="00EA0771">
        <w:rPr>
          <w:rFonts w:ascii="Arial" w:hAnsi="Arial" w:cs="Arial"/>
          <w:sz w:val="24"/>
          <w:szCs w:val="24"/>
        </w:rPr>
        <w:tab/>
        <w:t xml:space="preserve">The Pro Vice-Chancellor (Students), the Student Engagement Unit and the Students’ Union are working together to provide accurate information to students over the coming weeks.  </w:t>
      </w:r>
    </w:p>
    <w:p w:rsidR="005B6EF7" w:rsidRPr="00EA0771" w:rsidRDefault="005B6EF7" w:rsidP="00A549B8">
      <w:pPr>
        <w:pStyle w:val="ListParagraph"/>
        <w:ind w:left="1134" w:hanging="567"/>
        <w:jc w:val="both"/>
        <w:rPr>
          <w:rFonts w:ascii="Arial" w:hAnsi="Arial" w:cs="Arial"/>
          <w:sz w:val="24"/>
          <w:szCs w:val="24"/>
        </w:rPr>
      </w:pPr>
    </w:p>
    <w:p w:rsidR="005B6EF7" w:rsidRPr="00EA0771" w:rsidRDefault="005B6EF7" w:rsidP="00A549B8">
      <w:pPr>
        <w:pStyle w:val="ListParagraph"/>
        <w:ind w:left="1134" w:hanging="567"/>
        <w:jc w:val="both"/>
        <w:rPr>
          <w:rFonts w:ascii="Arial" w:hAnsi="Arial" w:cs="Arial"/>
          <w:sz w:val="24"/>
          <w:szCs w:val="24"/>
        </w:rPr>
      </w:pPr>
      <w:r w:rsidRPr="00EA0771">
        <w:rPr>
          <w:rFonts w:ascii="Arial" w:hAnsi="Arial" w:cs="Arial"/>
          <w:sz w:val="24"/>
          <w:szCs w:val="24"/>
        </w:rPr>
        <w:t>[2]</w:t>
      </w:r>
      <w:r w:rsidRPr="00EA0771">
        <w:rPr>
          <w:rFonts w:ascii="Arial" w:hAnsi="Arial" w:cs="Arial"/>
          <w:sz w:val="24"/>
          <w:szCs w:val="24"/>
        </w:rPr>
        <w:tab/>
        <w:t>Workload and capacity to deliver the change programme is under constant review, particularly in Human Resources and Planning &amp; Governance where the majority of the additional work is taking place.</w:t>
      </w:r>
    </w:p>
    <w:p w:rsidR="005B6EF7" w:rsidRPr="00EA0771" w:rsidRDefault="005B6EF7" w:rsidP="00A549B8">
      <w:pPr>
        <w:pStyle w:val="ListParagraph"/>
        <w:ind w:left="1134" w:hanging="567"/>
        <w:jc w:val="both"/>
        <w:rPr>
          <w:rFonts w:ascii="Arial" w:hAnsi="Arial" w:cs="Arial"/>
          <w:sz w:val="24"/>
          <w:szCs w:val="24"/>
        </w:rPr>
      </w:pPr>
    </w:p>
    <w:p w:rsidR="005B6EF7" w:rsidRPr="00EA0771" w:rsidRDefault="005B6EF7" w:rsidP="005B6EF7">
      <w:pPr>
        <w:pStyle w:val="ListParagraph"/>
        <w:ind w:left="1134" w:hanging="567"/>
        <w:jc w:val="both"/>
        <w:rPr>
          <w:rFonts w:ascii="Arial" w:hAnsi="Arial" w:cs="Arial"/>
          <w:sz w:val="24"/>
          <w:szCs w:val="24"/>
        </w:rPr>
      </w:pPr>
      <w:r w:rsidRPr="00EA0771">
        <w:rPr>
          <w:rFonts w:ascii="Arial" w:hAnsi="Arial" w:cs="Arial"/>
          <w:sz w:val="24"/>
          <w:szCs w:val="24"/>
        </w:rPr>
        <w:t>[3]</w:t>
      </w:r>
      <w:r w:rsidRPr="00EA0771">
        <w:rPr>
          <w:rFonts w:ascii="Arial" w:hAnsi="Arial" w:cs="Arial"/>
          <w:sz w:val="24"/>
          <w:szCs w:val="24"/>
        </w:rPr>
        <w:tab/>
        <w:t>Outsourcing opportunities were considered but have not been taken forward at this stage due to the local constraints and lack of easily realisable benefits. This would remain under review. The particular business advantages and future-proofing for the IT provision was noted.</w:t>
      </w:r>
    </w:p>
    <w:p w:rsidR="005B6EF7" w:rsidRPr="00EA0771" w:rsidRDefault="005B6EF7" w:rsidP="005B6EF7">
      <w:pPr>
        <w:pStyle w:val="ListParagraph"/>
        <w:ind w:left="1134" w:hanging="567"/>
        <w:jc w:val="both"/>
        <w:rPr>
          <w:rFonts w:ascii="Arial" w:hAnsi="Arial" w:cs="Arial"/>
          <w:sz w:val="24"/>
          <w:szCs w:val="24"/>
        </w:rPr>
      </w:pPr>
    </w:p>
    <w:p w:rsidR="005B6EF7" w:rsidRPr="00EA0771" w:rsidRDefault="005B6EF7" w:rsidP="005B6EF7">
      <w:pPr>
        <w:pStyle w:val="ListParagraph"/>
        <w:ind w:left="1134" w:hanging="567"/>
        <w:jc w:val="both"/>
        <w:rPr>
          <w:rFonts w:ascii="Arial" w:hAnsi="Arial" w:cs="Arial"/>
          <w:sz w:val="24"/>
          <w:szCs w:val="24"/>
        </w:rPr>
      </w:pPr>
      <w:r w:rsidRPr="00EA0771">
        <w:rPr>
          <w:rFonts w:ascii="Arial" w:hAnsi="Arial" w:cs="Arial"/>
          <w:sz w:val="24"/>
          <w:szCs w:val="24"/>
        </w:rPr>
        <w:t>[4]</w:t>
      </w:r>
      <w:r w:rsidRPr="00EA0771">
        <w:rPr>
          <w:rFonts w:ascii="Arial" w:hAnsi="Arial" w:cs="Arial"/>
          <w:sz w:val="24"/>
          <w:szCs w:val="24"/>
        </w:rPr>
        <w:tab/>
        <w:t xml:space="preserve">The Trade Unions remain opposed to compulsory redundancies and would be in dispute with the University should they be necessary.  </w:t>
      </w:r>
    </w:p>
    <w:p w:rsidR="005B6EF7" w:rsidRPr="00EA0771" w:rsidRDefault="005B6EF7" w:rsidP="005B6EF7">
      <w:pPr>
        <w:pStyle w:val="ListParagraph"/>
        <w:ind w:left="1134" w:hanging="567"/>
        <w:jc w:val="both"/>
        <w:rPr>
          <w:rFonts w:ascii="Arial" w:hAnsi="Arial" w:cs="Arial"/>
          <w:sz w:val="24"/>
          <w:szCs w:val="24"/>
        </w:rPr>
      </w:pPr>
    </w:p>
    <w:p w:rsidR="005B6EF7" w:rsidRPr="00EA0771" w:rsidRDefault="005B6EF7" w:rsidP="005B6EF7">
      <w:pPr>
        <w:pStyle w:val="ListParagraph"/>
        <w:ind w:left="1134" w:hanging="567"/>
        <w:jc w:val="both"/>
        <w:rPr>
          <w:rFonts w:ascii="Arial" w:hAnsi="Arial" w:cs="Arial"/>
          <w:sz w:val="24"/>
          <w:szCs w:val="24"/>
        </w:rPr>
      </w:pPr>
      <w:r w:rsidRPr="00EA0771">
        <w:rPr>
          <w:rFonts w:ascii="Arial" w:hAnsi="Arial" w:cs="Arial"/>
          <w:sz w:val="24"/>
          <w:szCs w:val="24"/>
        </w:rPr>
        <w:t>[5]</w:t>
      </w:r>
      <w:r w:rsidRPr="00EA0771">
        <w:rPr>
          <w:rFonts w:ascii="Arial" w:hAnsi="Arial" w:cs="Arial"/>
          <w:sz w:val="24"/>
          <w:szCs w:val="24"/>
        </w:rPr>
        <w:tab/>
        <w:t xml:space="preserve">The full summary of the consultation feedback, including the UCU member survey, and the FSB response is available to Council members on request. </w:t>
      </w:r>
    </w:p>
    <w:p w:rsidR="00A549B8" w:rsidRPr="00EA0771" w:rsidRDefault="00A549B8" w:rsidP="00A549B8">
      <w:pPr>
        <w:pStyle w:val="ListParagraph"/>
        <w:rPr>
          <w:highlight w:val="yellow"/>
        </w:rPr>
      </w:pPr>
    </w:p>
    <w:p w:rsidR="00D74C8C" w:rsidRPr="00EA0771" w:rsidRDefault="003C7A73" w:rsidP="000B0A87">
      <w:pPr>
        <w:pStyle w:val="ListParagraph"/>
        <w:numPr>
          <w:ilvl w:val="0"/>
          <w:numId w:val="7"/>
        </w:numPr>
        <w:tabs>
          <w:tab w:val="left" w:pos="567"/>
        </w:tabs>
        <w:suppressAutoHyphens/>
        <w:spacing w:after="240"/>
        <w:ind w:left="567" w:hanging="567"/>
        <w:jc w:val="both"/>
        <w:rPr>
          <w:rFonts w:ascii="Arial" w:hAnsi="Arial" w:cs="Arial"/>
          <w:sz w:val="24"/>
          <w:szCs w:val="24"/>
        </w:rPr>
      </w:pPr>
      <w:r w:rsidRPr="00EA0771">
        <w:rPr>
          <w:rFonts w:ascii="Arial" w:hAnsi="Arial" w:cs="Arial"/>
          <w:sz w:val="24"/>
          <w:szCs w:val="24"/>
        </w:rPr>
        <w:t>After a full discussion, members of the Council</w:t>
      </w:r>
      <w:r w:rsidR="00D74C8C" w:rsidRPr="00EA0771">
        <w:rPr>
          <w:rFonts w:ascii="Arial" w:hAnsi="Arial" w:cs="Arial"/>
          <w:sz w:val="24"/>
          <w:szCs w:val="24"/>
        </w:rPr>
        <w:t>:</w:t>
      </w:r>
    </w:p>
    <w:p w:rsidR="00D74C8C" w:rsidRPr="00EA0771" w:rsidRDefault="00D74C8C" w:rsidP="000B0A87">
      <w:pPr>
        <w:pStyle w:val="ListParagraph"/>
        <w:rPr>
          <w:rFonts w:ascii="Arial" w:hAnsi="Arial" w:cs="Arial"/>
          <w:sz w:val="24"/>
          <w:szCs w:val="24"/>
        </w:rPr>
      </w:pPr>
    </w:p>
    <w:p w:rsidR="005B6EF7" w:rsidRPr="00EA0771" w:rsidRDefault="00D74C8C" w:rsidP="000B0A87">
      <w:pPr>
        <w:pStyle w:val="ListParagraph"/>
        <w:ind w:left="1134" w:hanging="567"/>
        <w:jc w:val="both"/>
        <w:rPr>
          <w:rFonts w:ascii="Arial" w:hAnsi="Arial" w:cs="Arial"/>
          <w:sz w:val="24"/>
          <w:szCs w:val="24"/>
        </w:rPr>
      </w:pPr>
      <w:r w:rsidRPr="00EA0771">
        <w:rPr>
          <w:rFonts w:ascii="Arial" w:hAnsi="Arial" w:cs="Arial"/>
          <w:sz w:val="24"/>
          <w:szCs w:val="24"/>
        </w:rPr>
        <w:t>[1]</w:t>
      </w:r>
      <w:r w:rsidRPr="00EA0771">
        <w:rPr>
          <w:rFonts w:ascii="Arial" w:hAnsi="Arial" w:cs="Arial"/>
          <w:sz w:val="24"/>
          <w:szCs w:val="24"/>
        </w:rPr>
        <w:tab/>
      </w:r>
      <w:r w:rsidR="005B6EF7" w:rsidRPr="00EA0771">
        <w:rPr>
          <w:rFonts w:ascii="Arial" w:hAnsi="Arial" w:cs="Arial"/>
          <w:sz w:val="24"/>
          <w:szCs w:val="24"/>
        </w:rPr>
        <w:t>Noted</w:t>
      </w:r>
      <w:r w:rsidR="00CD5E79" w:rsidRPr="00EA0771">
        <w:rPr>
          <w:rFonts w:ascii="Arial" w:hAnsi="Arial" w:cs="Arial"/>
          <w:sz w:val="24"/>
          <w:szCs w:val="24"/>
        </w:rPr>
        <w:t xml:space="preserve"> progress to date</w:t>
      </w:r>
      <w:r w:rsidR="005B6EF7" w:rsidRPr="00EA0771">
        <w:rPr>
          <w:rFonts w:ascii="Arial" w:hAnsi="Arial" w:cs="Arial"/>
          <w:sz w:val="24"/>
          <w:szCs w:val="24"/>
        </w:rPr>
        <w:t xml:space="preserve"> and that they have confid</w:t>
      </w:r>
      <w:r w:rsidR="00006FFE">
        <w:rPr>
          <w:rFonts w:ascii="Arial" w:hAnsi="Arial" w:cs="Arial"/>
          <w:sz w:val="24"/>
          <w:szCs w:val="24"/>
        </w:rPr>
        <w:t>ence that the amended Business C</w:t>
      </w:r>
      <w:r w:rsidR="005B6EF7" w:rsidRPr="00EA0771">
        <w:rPr>
          <w:rFonts w:ascii="Arial" w:hAnsi="Arial" w:cs="Arial"/>
          <w:sz w:val="24"/>
          <w:szCs w:val="24"/>
        </w:rPr>
        <w:t>ases are necessary to deliver the savings and place the University’s finances on a firm and stable path for the future.</w:t>
      </w:r>
    </w:p>
    <w:p w:rsidR="005B6EF7" w:rsidRPr="00EA0771" w:rsidRDefault="005B6EF7" w:rsidP="000B0A87">
      <w:pPr>
        <w:pStyle w:val="ListParagraph"/>
        <w:ind w:left="1134" w:hanging="567"/>
        <w:jc w:val="both"/>
        <w:rPr>
          <w:rFonts w:ascii="Arial" w:hAnsi="Arial" w:cs="Arial"/>
          <w:sz w:val="24"/>
          <w:szCs w:val="24"/>
        </w:rPr>
      </w:pPr>
    </w:p>
    <w:p w:rsidR="00D74C8C" w:rsidRPr="00EA0771" w:rsidRDefault="005B6EF7" w:rsidP="000B0A87">
      <w:pPr>
        <w:pStyle w:val="ListParagraph"/>
        <w:ind w:left="1134" w:hanging="567"/>
        <w:jc w:val="both"/>
        <w:rPr>
          <w:rFonts w:ascii="Arial" w:hAnsi="Arial" w:cs="Arial"/>
          <w:sz w:val="24"/>
          <w:szCs w:val="24"/>
        </w:rPr>
      </w:pPr>
      <w:r w:rsidRPr="00EA0771">
        <w:rPr>
          <w:rFonts w:ascii="Arial" w:hAnsi="Arial" w:cs="Arial"/>
          <w:sz w:val="24"/>
          <w:szCs w:val="24"/>
        </w:rPr>
        <w:t>[2]</w:t>
      </w:r>
      <w:r w:rsidRPr="00EA0771">
        <w:rPr>
          <w:rFonts w:ascii="Arial" w:hAnsi="Arial" w:cs="Arial"/>
          <w:sz w:val="24"/>
          <w:szCs w:val="24"/>
        </w:rPr>
        <w:tab/>
      </w:r>
      <w:r w:rsidR="00F17B83" w:rsidRPr="00EA0771">
        <w:rPr>
          <w:rFonts w:ascii="Arial" w:hAnsi="Arial" w:cs="Arial"/>
          <w:sz w:val="24"/>
          <w:szCs w:val="24"/>
        </w:rPr>
        <w:t>A</w:t>
      </w:r>
      <w:r w:rsidR="00D74C8C" w:rsidRPr="00EA0771">
        <w:rPr>
          <w:rFonts w:ascii="Arial" w:hAnsi="Arial" w:cs="Arial"/>
          <w:sz w:val="24"/>
          <w:szCs w:val="24"/>
        </w:rPr>
        <w:t>pproved the</w:t>
      </w:r>
      <w:r w:rsidR="00990609" w:rsidRPr="00EA0771">
        <w:rPr>
          <w:rFonts w:ascii="Arial" w:hAnsi="Arial" w:cs="Arial"/>
          <w:sz w:val="24"/>
          <w:szCs w:val="24"/>
        </w:rPr>
        <w:t xml:space="preserve"> recommendations from the Executive for changes to the structures for restructuring the academic domain, central services and college support </w:t>
      </w:r>
      <w:r w:rsidR="00006FFE">
        <w:rPr>
          <w:rFonts w:ascii="Arial" w:hAnsi="Arial" w:cs="Arial"/>
          <w:sz w:val="24"/>
          <w:szCs w:val="24"/>
        </w:rPr>
        <w:t>teams, as contained in the high-level Business C</w:t>
      </w:r>
      <w:r w:rsidR="00990609" w:rsidRPr="00EA0771">
        <w:rPr>
          <w:rFonts w:ascii="Arial" w:hAnsi="Arial" w:cs="Arial"/>
          <w:sz w:val="24"/>
          <w:szCs w:val="24"/>
        </w:rPr>
        <w:t>ases, as amended following consultation with the University’s</w:t>
      </w:r>
      <w:r w:rsidR="00D74C8C" w:rsidRPr="00EA0771">
        <w:rPr>
          <w:rFonts w:ascii="Arial" w:hAnsi="Arial" w:cs="Arial"/>
          <w:sz w:val="24"/>
          <w:szCs w:val="24"/>
        </w:rPr>
        <w:t xml:space="preserve"> recognised trades unions (under s188 TULRCA 1992) and staff</w:t>
      </w:r>
      <w:r w:rsidR="00990609" w:rsidRPr="00EA0771">
        <w:rPr>
          <w:rFonts w:ascii="Arial" w:hAnsi="Arial" w:cs="Arial"/>
          <w:sz w:val="24"/>
          <w:szCs w:val="24"/>
        </w:rPr>
        <w:t xml:space="preserve"> on th</w:t>
      </w:r>
      <w:r w:rsidR="00006FFE">
        <w:rPr>
          <w:rFonts w:ascii="Arial" w:hAnsi="Arial" w:cs="Arial"/>
          <w:sz w:val="24"/>
          <w:szCs w:val="24"/>
        </w:rPr>
        <w:t>ese Business C</w:t>
      </w:r>
      <w:r w:rsidR="00990609" w:rsidRPr="00EA0771">
        <w:rPr>
          <w:rFonts w:ascii="Arial" w:hAnsi="Arial" w:cs="Arial"/>
          <w:sz w:val="24"/>
          <w:szCs w:val="24"/>
        </w:rPr>
        <w:t>ases</w:t>
      </w:r>
      <w:r w:rsidR="00D74C8C" w:rsidRPr="00EA0771">
        <w:rPr>
          <w:rFonts w:ascii="Arial" w:hAnsi="Arial" w:cs="Arial"/>
          <w:sz w:val="24"/>
          <w:szCs w:val="24"/>
        </w:rPr>
        <w:t>.</w:t>
      </w:r>
      <w:r w:rsidR="00A549B8" w:rsidRPr="00EA0771">
        <w:rPr>
          <w:rFonts w:ascii="Arial" w:hAnsi="Arial" w:cs="Arial"/>
          <w:sz w:val="24"/>
          <w:szCs w:val="24"/>
        </w:rPr>
        <w:t xml:space="preserve"> </w:t>
      </w:r>
    </w:p>
    <w:p w:rsidR="00D74C8C" w:rsidRPr="00EA0771" w:rsidRDefault="00D74C8C" w:rsidP="000B0A87">
      <w:pPr>
        <w:pStyle w:val="ListParagraph"/>
      </w:pPr>
    </w:p>
    <w:p w:rsidR="00122600" w:rsidRPr="00EA0771" w:rsidRDefault="00D74C8C" w:rsidP="000B0A87">
      <w:pPr>
        <w:tabs>
          <w:tab w:val="left" w:pos="567"/>
          <w:tab w:val="left" w:pos="1134"/>
        </w:tabs>
        <w:suppressAutoHyphens/>
        <w:spacing w:after="240"/>
        <w:ind w:left="1134" w:hanging="567"/>
        <w:jc w:val="both"/>
        <w:rPr>
          <w:rFonts w:ascii="Arial" w:hAnsi="Arial" w:cs="Arial"/>
          <w:sz w:val="24"/>
          <w:szCs w:val="24"/>
        </w:rPr>
      </w:pPr>
      <w:r w:rsidRPr="00EA0771">
        <w:rPr>
          <w:rFonts w:ascii="Arial" w:hAnsi="Arial" w:cs="Arial"/>
          <w:sz w:val="24"/>
          <w:szCs w:val="24"/>
        </w:rPr>
        <w:t>[3]</w:t>
      </w:r>
      <w:r w:rsidRPr="00EA0771">
        <w:rPr>
          <w:rFonts w:ascii="Arial" w:hAnsi="Arial" w:cs="Arial"/>
          <w:sz w:val="24"/>
          <w:szCs w:val="24"/>
        </w:rPr>
        <w:tab/>
      </w:r>
      <w:r w:rsidR="00CD5E79" w:rsidRPr="00EA0771">
        <w:rPr>
          <w:rFonts w:ascii="Arial" w:hAnsi="Arial" w:cs="Arial"/>
          <w:sz w:val="24"/>
          <w:szCs w:val="24"/>
        </w:rPr>
        <w:t>Noted and a</w:t>
      </w:r>
      <w:r w:rsidR="00990609" w:rsidRPr="00EA0771">
        <w:rPr>
          <w:rFonts w:ascii="Arial" w:hAnsi="Arial" w:cs="Arial"/>
          <w:sz w:val="24"/>
          <w:szCs w:val="24"/>
        </w:rPr>
        <w:t>pproved the next steps as outlined in the paper, including the appointment of the new College Deans and Directors of Professional Services</w:t>
      </w:r>
      <w:r w:rsidR="00006FFE">
        <w:rPr>
          <w:rFonts w:ascii="Arial" w:hAnsi="Arial" w:cs="Arial"/>
          <w:sz w:val="24"/>
          <w:szCs w:val="24"/>
        </w:rPr>
        <w:t>,</w:t>
      </w:r>
      <w:r w:rsidR="00990609" w:rsidRPr="00EA0771">
        <w:rPr>
          <w:rFonts w:ascii="Arial" w:hAnsi="Arial" w:cs="Arial"/>
          <w:sz w:val="24"/>
          <w:szCs w:val="24"/>
        </w:rPr>
        <w:t xml:space="preserve"> the launch of a three-week consultati</w:t>
      </w:r>
      <w:r w:rsidR="00EA0771">
        <w:rPr>
          <w:rFonts w:ascii="Arial" w:hAnsi="Arial" w:cs="Arial"/>
          <w:sz w:val="24"/>
          <w:szCs w:val="24"/>
        </w:rPr>
        <w:t>on with unions and staff on the</w:t>
      </w:r>
      <w:r w:rsidR="00990609" w:rsidRPr="00EA0771">
        <w:rPr>
          <w:rFonts w:ascii="Arial" w:hAnsi="Arial" w:cs="Arial"/>
          <w:sz w:val="24"/>
          <w:szCs w:val="24"/>
        </w:rPr>
        <w:t xml:space="preserve"> proposed detailed structures of the Colleges and Professional Services (including draft Job </w:t>
      </w:r>
      <w:r w:rsidR="00990609" w:rsidRPr="00EA0771">
        <w:rPr>
          <w:rFonts w:ascii="Arial" w:hAnsi="Arial" w:cs="Arial"/>
          <w:sz w:val="24"/>
          <w:szCs w:val="24"/>
        </w:rPr>
        <w:lastRenderedPageBreak/>
        <w:t>Descriptions)</w:t>
      </w:r>
      <w:r w:rsidR="00006FFE">
        <w:rPr>
          <w:rFonts w:ascii="Arial" w:hAnsi="Arial" w:cs="Arial"/>
          <w:sz w:val="24"/>
          <w:szCs w:val="24"/>
        </w:rPr>
        <w:t>,</w:t>
      </w:r>
      <w:r w:rsidR="00990609" w:rsidRPr="00EA0771">
        <w:rPr>
          <w:rFonts w:ascii="Arial" w:hAnsi="Arial" w:cs="Arial"/>
          <w:sz w:val="24"/>
          <w:szCs w:val="24"/>
        </w:rPr>
        <w:t xml:space="preserve"> and proposed methods for populating those structures in line with the Management of Change Policy.</w:t>
      </w:r>
    </w:p>
    <w:p w:rsidR="00990609" w:rsidRPr="00EA0771" w:rsidRDefault="00CD5E79" w:rsidP="00CD5E79">
      <w:pPr>
        <w:tabs>
          <w:tab w:val="left" w:pos="567"/>
          <w:tab w:val="left" w:pos="1134"/>
        </w:tabs>
        <w:suppressAutoHyphens/>
        <w:spacing w:after="240"/>
        <w:ind w:left="1134" w:hanging="567"/>
        <w:jc w:val="both"/>
        <w:rPr>
          <w:rFonts w:ascii="Arial" w:hAnsi="Arial" w:cs="Arial"/>
          <w:sz w:val="24"/>
          <w:szCs w:val="24"/>
        </w:rPr>
      </w:pPr>
      <w:r w:rsidRPr="00EA0771">
        <w:rPr>
          <w:rFonts w:ascii="Arial" w:hAnsi="Arial" w:cs="Arial"/>
          <w:sz w:val="24"/>
          <w:szCs w:val="24"/>
        </w:rPr>
        <w:t>[4]</w:t>
      </w:r>
      <w:r w:rsidRPr="00EA0771">
        <w:rPr>
          <w:rFonts w:ascii="Arial" w:hAnsi="Arial" w:cs="Arial"/>
          <w:sz w:val="24"/>
          <w:szCs w:val="24"/>
        </w:rPr>
        <w:tab/>
        <w:t xml:space="preserve">Encouraged the Executive and FSB to continue to take all steps necessary to deliver the savings in full. </w:t>
      </w:r>
    </w:p>
    <w:p w:rsidR="002D201A" w:rsidRDefault="002D201A" w:rsidP="000B0A87">
      <w:pPr>
        <w:jc w:val="center"/>
        <w:rPr>
          <w:rFonts w:ascii="Arial" w:eastAsiaTheme="minorHAnsi" w:hAnsi="Arial" w:cs="Arial"/>
          <w:b/>
          <w:sz w:val="24"/>
          <w:szCs w:val="24"/>
          <w:lang w:eastAsia="en-US"/>
        </w:rPr>
      </w:pPr>
    </w:p>
    <w:p w:rsidR="00122600" w:rsidRPr="00EA0771" w:rsidRDefault="00BA2CD1" w:rsidP="000B0A87">
      <w:pPr>
        <w:jc w:val="center"/>
        <w:rPr>
          <w:rFonts w:ascii="Arial" w:eastAsiaTheme="minorHAnsi" w:hAnsi="Arial" w:cs="Arial"/>
          <w:b/>
          <w:sz w:val="24"/>
          <w:szCs w:val="24"/>
          <w:lang w:eastAsia="en-US"/>
        </w:rPr>
      </w:pPr>
      <w:r w:rsidRPr="00EA0771">
        <w:rPr>
          <w:rFonts w:ascii="Arial" w:eastAsiaTheme="minorHAnsi" w:hAnsi="Arial" w:cs="Arial"/>
          <w:b/>
          <w:sz w:val="24"/>
          <w:szCs w:val="24"/>
          <w:lang w:eastAsia="en-US"/>
        </w:rPr>
        <w:t>RECRUITMENT UPDATE</w:t>
      </w:r>
    </w:p>
    <w:p w:rsidR="00122600" w:rsidRPr="00EA0771" w:rsidRDefault="00122600" w:rsidP="000B0A87">
      <w:pPr>
        <w:jc w:val="both"/>
        <w:rPr>
          <w:rFonts w:ascii="Arial" w:eastAsiaTheme="minorHAnsi" w:hAnsi="Arial" w:cs="Arial"/>
          <w:sz w:val="24"/>
          <w:szCs w:val="24"/>
          <w:lang w:eastAsia="en-US"/>
        </w:rPr>
      </w:pPr>
    </w:p>
    <w:p w:rsidR="00990609" w:rsidRPr="00EA0771" w:rsidRDefault="00990609" w:rsidP="000B0A87">
      <w:pPr>
        <w:pStyle w:val="ListParagraph"/>
        <w:numPr>
          <w:ilvl w:val="0"/>
          <w:numId w:val="33"/>
        </w:numPr>
        <w:tabs>
          <w:tab w:val="left" w:pos="567"/>
        </w:tabs>
        <w:ind w:left="567" w:hanging="567"/>
        <w:jc w:val="both"/>
        <w:rPr>
          <w:rFonts w:ascii="Arial" w:hAnsi="Arial" w:cs="Arial"/>
          <w:sz w:val="24"/>
          <w:szCs w:val="24"/>
        </w:rPr>
      </w:pPr>
      <w:r w:rsidRPr="00EA0771">
        <w:rPr>
          <w:rFonts w:ascii="Arial" w:hAnsi="Arial" w:cs="Arial"/>
          <w:sz w:val="24"/>
          <w:szCs w:val="24"/>
        </w:rPr>
        <w:t xml:space="preserve">A paper was tabled providing the most up to date </w:t>
      </w:r>
      <w:r w:rsidR="009201DA" w:rsidRPr="00EA0771">
        <w:rPr>
          <w:rFonts w:ascii="Arial" w:hAnsi="Arial" w:cs="Arial"/>
          <w:sz w:val="24"/>
          <w:szCs w:val="24"/>
        </w:rPr>
        <w:t>student numbers</w:t>
      </w:r>
      <w:r w:rsidRPr="00EA0771">
        <w:rPr>
          <w:rFonts w:ascii="Arial" w:hAnsi="Arial" w:cs="Arial"/>
          <w:sz w:val="24"/>
          <w:szCs w:val="24"/>
        </w:rPr>
        <w:t>, including an estimation of students due to register.</w:t>
      </w:r>
    </w:p>
    <w:p w:rsidR="00990609" w:rsidRPr="00EA0771" w:rsidRDefault="00990609" w:rsidP="000B0A87">
      <w:pPr>
        <w:tabs>
          <w:tab w:val="left" w:pos="567"/>
        </w:tabs>
        <w:ind w:left="567" w:hanging="567"/>
        <w:rPr>
          <w:rFonts w:ascii="Arial" w:hAnsi="Arial" w:cs="Arial"/>
          <w:sz w:val="24"/>
          <w:szCs w:val="24"/>
        </w:rPr>
      </w:pPr>
    </w:p>
    <w:p w:rsidR="00990609" w:rsidRPr="00EA0771" w:rsidRDefault="00990609" w:rsidP="000B0A87">
      <w:pPr>
        <w:pStyle w:val="ListParagraph"/>
        <w:numPr>
          <w:ilvl w:val="0"/>
          <w:numId w:val="33"/>
        </w:numPr>
        <w:tabs>
          <w:tab w:val="left" w:pos="567"/>
        </w:tabs>
        <w:ind w:left="567" w:hanging="567"/>
        <w:jc w:val="both"/>
        <w:rPr>
          <w:rFonts w:ascii="Arial" w:hAnsi="Arial" w:cs="Arial"/>
          <w:sz w:val="24"/>
          <w:szCs w:val="24"/>
        </w:rPr>
      </w:pPr>
      <w:r w:rsidRPr="00EA0771">
        <w:rPr>
          <w:rFonts w:ascii="Arial" w:hAnsi="Arial" w:cs="Arial"/>
          <w:sz w:val="24"/>
          <w:szCs w:val="24"/>
        </w:rPr>
        <w:t>The Council noted:</w:t>
      </w:r>
    </w:p>
    <w:p w:rsidR="00990609" w:rsidRPr="00EA0771" w:rsidRDefault="00990609" w:rsidP="000B0A87">
      <w:pPr>
        <w:pStyle w:val="ListParagraph"/>
        <w:rPr>
          <w:rFonts w:ascii="Arial" w:hAnsi="Arial" w:cs="Arial"/>
          <w:sz w:val="24"/>
          <w:szCs w:val="24"/>
        </w:rPr>
      </w:pPr>
    </w:p>
    <w:p w:rsidR="00990609" w:rsidRPr="00EA0771" w:rsidRDefault="009201DA" w:rsidP="000B0A87">
      <w:pPr>
        <w:tabs>
          <w:tab w:val="left" w:pos="567"/>
          <w:tab w:val="left" w:pos="1134"/>
        </w:tabs>
        <w:ind w:left="1134" w:hanging="567"/>
        <w:jc w:val="both"/>
        <w:rPr>
          <w:rFonts w:ascii="Arial" w:hAnsi="Arial" w:cs="Arial"/>
          <w:sz w:val="24"/>
          <w:szCs w:val="24"/>
        </w:rPr>
      </w:pPr>
      <w:r w:rsidRPr="00EA0771">
        <w:rPr>
          <w:rFonts w:ascii="Arial" w:hAnsi="Arial" w:cs="Arial"/>
          <w:sz w:val="24"/>
          <w:szCs w:val="24"/>
        </w:rPr>
        <w:t>[1</w:t>
      </w:r>
      <w:r w:rsidR="00990609" w:rsidRPr="00EA0771">
        <w:rPr>
          <w:rFonts w:ascii="Arial" w:hAnsi="Arial" w:cs="Arial"/>
          <w:sz w:val="24"/>
          <w:szCs w:val="24"/>
        </w:rPr>
        <w:t>]</w:t>
      </w:r>
      <w:r w:rsidR="00990609" w:rsidRPr="00EA0771">
        <w:rPr>
          <w:rFonts w:ascii="Arial" w:hAnsi="Arial" w:cs="Arial"/>
          <w:sz w:val="24"/>
          <w:szCs w:val="24"/>
        </w:rPr>
        <w:tab/>
      </w:r>
      <w:r w:rsidRPr="00EA0771">
        <w:rPr>
          <w:rFonts w:ascii="Arial" w:hAnsi="Arial" w:cs="Arial"/>
          <w:sz w:val="24"/>
          <w:szCs w:val="24"/>
        </w:rPr>
        <w:t xml:space="preserve">It was a difficult year for the sector and </w:t>
      </w:r>
      <w:r w:rsidR="00990609" w:rsidRPr="00EA0771">
        <w:rPr>
          <w:rFonts w:ascii="Arial" w:hAnsi="Arial" w:cs="Arial"/>
          <w:sz w:val="24"/>
          <w:szCs w:val="24"/>
        </w:rPr>
        <w:t xml:space="preserve">Home/EU undergraduate student recruitment </w:t>
      </w:r>
      <w:r w:rsidRPr="00EA0771">
        <w:rPr>
          <w:rFonts w:ascii="Arial" w:hAnsi="Arial" w:cs="Arial"/>
          <w:sz w:val="24"/>
          <w:szCs w:val="24"/>
        </w:rPr>
        <w:t>was short of target by</w:t>
      </w:r>
      <w:r w:rsidR="00990609" w:rsidRPr="00EA0771">
        <w:rPr>
          <w:rFonts w:ascii="Arial" w:hAnsi="Arial" w:cs="Arial"/>
          <w:sz w:val="24"/>
          <w:szCs w:val="24"/>
        </w:rPr>
        <w:t xml:space="preserve"> </w:t>
      </w:r>
      <w:r w:rsidRPr="00EA0771">
        <w:rPr>
          <w:rFonts w:ascii="Arial" w:hAnsi="Arial" w:cs="Arial"/>
          <w:sz w:val="24"/>
          <w:szCs w:val="24"/>
        </w:rPr>
        <w:t>c160</w:t>
      </w:r>
      <w:r w:rsidR="00990609" w:rsidRPr="00EA0771">
        <w:rPr>
          <w:rFonts w:ascii="Arial" w:hAnsi="Arial" w:cs="Arial"/>
          <w:sz w:val="24"/>
          <w:szCs w:val="24"/>
        </w:rPr>
        <w:t xml:space="preserve"> </w:t>
      </w:r>
      <w:r w:rsidRPr="00EA0771">
        <w:rPr>
          <w:rFonts w:ascii="Arial" w:hAnsi="Arial" w:cs="Arial"/>
          <w:sz w:val="24"/>
          <w:szCs w:val="24"/>
        </w:rPr>
        <w:t>but retention of students is better than anticipated</w:t>
      </w:r>
      <w:r w:rsidR="00990609" w:rsidRPr="00EA0771">
        <w:rPr>
          <w:rFonts w:ascii="Arial" w:hAnsi="Arial" w:cs="Arial"/>
          <w:sz w:val="24"/>
          <w:szCs w:val="24"/>
        </w:rPr>
        <w:t xml:space="preserve">. Recruitment of Home/EU postgraduate students is forecast to exceed target by approximately </w:t>
      </w:r>
      <w:r w:rsidRPr="00EA0771">
        <w:rPr>
          <w:rFonts w:ascii="Arial" w:hAnsi="Arial" w:cs="Arial"/>
          <w:sz w:val="24"/>
          <w:szCs w:val="24"/>
        </w:rPr>
        <w:t>60</w:t>
      </w:r>
      <w:r w:rsidR="00990609" w:rsidRPr="00EA0771">
        <w:rPr>
          <w:rFonts w:ascii="Arial" w:hAnsi="Arial" w:cs="Arial"/>
          <w:sz w:val="24"/>
          <w:szCs w:val="24"/>
        </w:rPr>
        <w:t xml:space="preserve"> students. </w:t>
      </w:r>
    </w:p>
    <w:p w:rsidR="00990609" w:rsidRPr="00EA0771" w:rsidRDefault="00990609" w:rsidP="000B0A87">
      <w:pPr>
        <w:tabs>
          <w:tab w:val="left" w:pos="567"/>
          <w:tab w:val="left" w:pos="1134"/>
        </w:tabs>
        <w:ind w:left="1134" w:hanging="567"/>
        <w:jc w:val="both"/>
        <w:rPr>
          <w:rFonts w:ascii="Arial" w:hAnsi="Arial" w:cs="Arial"/>
          <w:sz w:val="24"/>
          <w:szCs w:val="24"/>
        </w:rPr>
      </w:pPr>
    </w:p>
    <w:p w:rsidR="00990609" w:rsidRPr="00EA0771" w:rsidRDefault="009201DA" w:rsidP="000B0A87">
      <w:pPr>
        <w:tabs>
          <w:tab w:val="left" w:pos="567"/>
          <w:tab w:val="left" w:pos="1134"/>
        </w:tabs>
        <w:ind w:left="1134" w:hanging="567"/>
        <w:jc w:val="both"/>
        <w:rPr>
          <w:rFonts w:ascii="Arial" w:hAnsi="Arial" w:cs="Arial"/>
          <w:sz w:val="24"/>
          <w:szCs w:val="24"/>
        </w:rPr>
      </w:pPr>
      <w:r w:rsidRPr="00EA0771">
        <w:rPr>
          <w:rFonts w:ascii="Arial" w:hAnsi="Arial" w:cs="Arial"/>
          <w:sz w:val="24"/>
          <w:szCs w:val="24"/>
        </w:rPr>
        <w:t>[2</w:t>
      </w:r>
      <w:r w:rsidR="00990609" w:rsidRPr="00EA0771">
        <w:rPr>
          <w:rFonts w:ascii="Arial" w:hAnsi="Arial" w:cs="Arial"/>
          <w:sz w:val="24"/>
          <w:szCs w:val="24"/>
        </w:rPr>
        <w:t>]</w:t>
      </w:r>
      <w:r w:rsidR="00990609" w:rsidRPr="00EA0771">
        <w:rPr>
          <w:rFonts w:ascii="Arial" w:hAnsi="Arial" w:cs="Arial"/>
          <w:sz w:val="24"/>
          <w:szCs w:val="24"/>
        </w:rPr>
        <w:tab/>
        <w:t xml:space="preserve">Overseas </w:t>
      </w:r>
      <w:r w:rsidRPr="00EA0771">
        <w:rPr>
          <w:rFonts w:ascii="Arial" w:hAnsi="Arial" w:cs="Arial"/>
          <w:sz w:val="24"/>
          <w:szCs w:val="24"/>
        </w:rPr>
        <w:t>student numbers are forecast to be close to target.</w:t>
      </w:r>
      <w:r w:rsidR="00990609" w:rsidRPr="00EA0771">
        <w:rPr>
          <w:rFonts w:ascii="Arial" w:hAnsi="Arial" w:cs="Arial"/>
          <w:sz w:val="24"/>
          <w:szCs w:val="24"/>
        </w:rPr>
        <w:t xml:space="preserve"> </w:t>
      </w:r>
    </w:p>
    <w:p w:rsidR="00122600" w:rsidRPr="00EA0771" w:rsidRDefault="00122600" w:rsidP="000B0A87">
      <w:pPr>
        <w:tabs>
          <w:tab w:val="left" w:pos="567"/>
        </w:tabs>
        <w:ind w:left="567" w:hanging="567"/>
        <w:contextualSpacing/>
        <w:jc w:val="both"/>
        <w:rPr>
          <w:rFonts w:ascii="Arial" w:eastAsiaTheme="minorHAnsi" w:hAnsi="Arial" w:cs="Arial"/>
          <w:sz w:val="24"/>
          <w:szCs w:val="24"/>
          <w:lang w:eastAsia="en-US"/>
        </w:rPr>
      </w:pPr>
    </w:p>
    <w:p w:rsidR="009201DA" w:rsidRPr="00EA0771" w:rsidRDefault="009201DA" w:rsidP="009201DA">
      <w:pPr>
        <w:tabs>
          <w:tab w:val="left" w:pos="567"/>
          <w:tab w:val="left" w:pos="1134"/>
        </w:tabs>
        <w:ind w:left="1134" w:hanging="567"/>
        <w:jc w:val="both"/>
        <w:rPr>
          <w:rFonts w:ascii="Arial" w:hAnsi="Arial" w:cs="Arial"/>
          <w:sz w:val="24"/>
          <w:szCs w:val="24"/>
        </w:rPr>
      </w:pPr>
      <w:r w:rsidRPr="00EA0771">
        <w:rPr>
          <w:rFonts w:ascii="Arial" w:hAnsi="Arial" w:cs="Arial"/>
          <w:sz w:val="24"/>
          <w:szCs w:val="24"/>
        </w:rPr>
        <w:t>[3]</w:t>
      </w:r>
      <w:r w:rsidRPr="00EA0771">
        <w:rPr>
          <w:rFonts w:ascii="Arial" w:hAnsi="Arial" w:cs="Arial"/>
          <w:sz w:val="24"/>
          <w:szCs w:val="24"/>
        </w:rPr>
        <w:tab/>
        <w:t xml:space="preserve">Although overall student numbers are projected to be within 30 of the target, there is likely to be an overall shortfall in tuition fee income of approximately £600k, compared to the financial forecasts, due to the change in the student mix and the relative fee levels. This represents less than 1% of fee income.  </w:t>
      </w:r>
    </w:p>
    <w:p w:rsidR="009201DA" w:rsidRPr="00EA0771" w:rsidRDefault="009201DA" w:rsidP="009201DA">
      <w:pPr>
        <w:tabs>
          <w:tab w:val="left" w:pos="567"/>
          <w:tab w:val="left" w:pos="1134"/>
        </w:tabs>
        <w:ind w:left="1134" w:hanging="567"/>
        <w:jc w:val="both"/>
        <w:rPr>
          <w:rFonts w:ascii="Arial" w:hAnsi="Arial" w:cs="Arial"/>
          <w:sz w:val="24"/>
          <w:szCs w:val="24"/>
        </w:rPr>
      </w:pPr>
    </w:p>
    <w:p w:rsidR="00122600" w:rsidRPr="00EA0771" w:rsidRDefault="00122600" w:rsidP="000B0A87">
      <w:pPr>
        <w:jc w:val="both"/>
        <w:rPr>
          <w:rFonts w:ascii="Arial" w:eastAsiaTheme="minorHAnsi" w:hAnsi="Arial" w:cs="Arial"/>
          <w:sz w:val="24"/>
          <w:szCs w:val="24"/>
          <w:lang w:eastAsia="en-US"/>
        </w:rPr>
      </w:pPr>
    </w:p>
    <w:p w:rsidR="00122600" w:rsidRPr="00EA0771" w:rsidRDefault="00BA2CD1" w:rsidP="00C175BB">
      <w:pPr>
        <w:jc w:val="center"/>
        <w:rPr>
          <w:rFonts w:ascii="Arial" w:eastAsiaTheme="minorHAnsi" w:hAnsi="Arial" w:cs="Arial"/>
          <w:b/>
          <w:sz w:val="24"/>
          <w:szCs w:val="24"/>
          <w:lang w:eastAsia="en-US"/>
        </w:rPr>
      </w:pPr>
      <w:r w:rsidRPr="00EA0771">
        <w:rPr>
          <w:rFonts w:ascii="Arial" w:eastAsiaTheme="minorHAnsi" w:hAnsi="Arial" w:cs="Arial"/>
          <w:b/>
          <w:sz w:val="24"/>
          <w:szCs w:val="24"/>
          <w:lang w:eastAsia="en-US"/>
        </w:rPr>
        <w:t>ESTATE STRATEGY UPDATE</w:t>
      </w:r>
    </w:p>
    <w:p w:rsidR="00122600" w:rsidRPr="00EA0771" w:rsidRDefault="00122600" w:rsidP="000B0A87">
      <w:pPr>
        <w:jc w:val="both"/>
        <w:rPr>
          <w:rFonts w:ascii="Arial" w:eastAsiaTheme="minorHAnsi" w:hAnsi="Arial" w:cs="Arial"/>
          <w:sz w:val="24"/>
          <w:szCs w:val="24"/>
          <w:lang w:eastAsia="en-US"/>
        </w:rPr>
      </w:pPr>
    </w:p>
    <w:p w:rsidR="00FC1754" w:rsidRPr="002D201A" w:rsidRDefault="00FC1754" w:rsidP="000B0A87">
      <w:pPr>
        <w:pStyle w:val="ListParagraph"/>
        <w:numPr>
          <w:ilvl w:val="0"/>
          <w:numId w:val="35"/>
        </w:numPr>
        <w:tabs>
          <w:tab w:val="left" w:pos="567"/>
        </w:tabs>
        <w:ind w:left="567"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 xml:space="preserve">The Deputy Vice-Chancellor provided members with an update on the University’s Estate Strategy.  It was noted that support is required </w:t>
      </w:r>
      <w:r w:rsidR="00EA0771">
        <w:rPr>
          <w:rFonts w:ascii="Arial" w:eastAsiaTheme="minorHAnsi" w:hAnsi="Arial" w:cs="Arial"/>
          <w:sz w:val="24"/>
          <w:szCs w:val="24"/>
          <w:lang w:eastAsia="en-US"/>
        </w:rPr>
        <w:t>to proceed with</w:t>
      </w:r>
      <w:r w:rsidRPr="00EA0771">
        <w:rPr>
          <w:rFonts w:ascii="Arial" w:eastAsiaTheme="minorHAnsi" w:hAnsi="Arial" w:cs="Arial"/>
          <w:sz w:val="24"/>
          <w:szCs w:val="24"/>
          <w:lang w:eastAsia="en-US"/>
        </w:rPr>
        <w:t xml:space="preserve"> the</w:t>
      </w:r>
      <w:r w:rsidR="009201DA" w:rsidRPr="00EA0771">
        <w:rPr>
          <w:rFonts w:ascii="Arial" w:eastAsiaTheme="minorHAnsi" w:hAnsi="Arial" w:cs="Arial"/>
          <w:sz w:val="24"/>
          <w:szCs w:val="24"/>
          <w:lang w:eastAsia="en-US"/>
        </w:rPr>
        <w:t xml:space="preserve"> following </w:t>
      </w:r>
      <w:r w:rsidR="009201DA" w:rsidRPr="002D201A">
        <w:rPr>
          <w:rFonts w:ascii="Arial" w:eastAsiaTheme="minorHAnsi" w:hAnsi="Arial" w:cs="Arial"/>
          <w:sz w:val="24"/>
          <w:szCs w:val="24"/>
          <w:lang w:eastAsia="en-US"/>
        </w:rPr>
        <w:t>projects</w:t>
      </w:r>
      <w:r w:rsidRPr="002D201A">
        <w:rPr>
          <w:rFonts w:ascii="Arial" w:eastAsiaTheme="minorHAnsi" w:hAnsi="Arial" w:cs="Arial"/>
          <w:sz w:val="24"/>
          <w:szCs w:val="24"/>
          <w:lang w:eastAsia="en-US"/>
        </w:rPr>
        <w:t xml:space="preserve">: </w:t>
      </w:r>
    </w:p>
    <w:p w:rsidR="00FC1754" w:rsidRPr="002D201A" w:rsidRDefault="00FC1754" w:rsidP="000B0A87">
      <w:pPr>
        <w:jc w:val="both"/>
        <w:rPr>
          <w:rFonts w:ascii="Arial" w:eastAsiaTheme="minorHAnsi" w:hAnsi="Arial" w:cs="Arial"/>
          <w:sz w:val="24"/>
          <w:szCs w:val="24"/>
          <w:lang w:eastAsia="en-US"/>
        </w:rPr>
      </w:pPr>
    </w:p>
    <w:p w:rsidR="00FC1754" w:rsidRPr="002D201A" w:rsidRDefault="00FC1754" w:rsidP="000B0A87">
      <w:pPr>
        <w:tabs>
          <w:tab w:val="left" w:pos="1134"/>
        </w:tabs>
        <w:ind w:left="1134" w:hanging="567"/>
        <w:jc w:val="both"/>
        <w:rPr>
          <w:rFonts w:ascii="Arial" w:eastAsiaTheme="minorHAnsi" w:hAnsi="Arial" w:cs="Arial"/>
          <w:sz w:val="24"/>
          <w:szCs w:val="24"/>
          <w:lang w:eastAsia="en-US"/>
        </w:rPr>
      </w:pPr>
      <w:r w:rsidRPr="002D201A">
        <w:rPr>
          <w:rFonts w:ascii="Arial" w:eastAsiaTheme="minorHAnsi" w:hAnsi="Arial" w:cs="Arial"/>
          <w:sz w:val="24"/>
          <w:szCs w:val="24"/>
          <w:lang w:eastAsia="en-US"/>
        </w:rPr>
        <w:t>[1]</w:t>
      </w:r>
      <w:r w:rsidRPr="002D201A">
        <w:rPr>
          <w:rFonts w:ascii="Arial" w:eastAsiaTheme="minorHAnsi" w:hAnsi="Arial" w:cs="Arial"/>
          <w:sz w:val="24"/>
          <w:szCs w:val="24"/>
          <w:lang w:eastAsia="en-US"/>
        </w:rPr>
        <w:tab/>
      </w:r>
      <w:r w:rsidRPr="002D201A">
        <w:rPr>
          <w:rFonts w:ascii="Arial" w:eastAsiaTheme="minorHAnsi" w:hAnsi="Arial" w:cs="Arial"/>
          <w:b/>
          <w:sz w:val="24"/>
          <w:szCs w:val="24"/>
          <w:lang w:eastAsia="en-US"/>
        </w:rPr>
        <w:t>North Wales Growth Deal</w:t>
      </w:r>
      <w:r w:rsidR="002D201A" w:rsidRPr="002D201A">
        <w:rPr>
          <w:rFonts w:ascii="Arial" w:eastAsiaTheme="minorHAnsi" w:hAnsi="Arial" w:cs="Arial"/>
          <w:b/>
          <w:sz w:val="24"/>
          <w:szCs w:val="24"/>
          <w:lang w:eastAsia="en-US"/>
        </w:rPr>
        <w:t xml:space="preserve"> (NWGD)</w:t>
      </w:r>
      <w:r w:rsidRPr="002D201A">
        <w:rPr>
          <w:rFonts w:ascii="Arial" w:eastAsiaTheme="minorHAnsi" w:hAnsi="Arial" w:cs="Arial"/>
          <w:sz w:val="24"/>
          <w:szCs w:val="24"/>
          <w:lang w:eastAsia="en-US"/>
        </w:rPr>
        <w:t xml:space="preserve">; a contribution of £30m </w:t>
      </w:r>
      <w:r w:rsidR="002D201A" w:rsidRPr="002D201A">
        <w:rPr>
          <w:rFonts w:ascii="Arial" w:eastAsiaTheme="minorHAnsi" w:hAnsi="Arial" w:cs="Arial"/>
          <w:sz w:val="24"/>
          <w:szCs w:val="24"/>
          <w:lang w:eastAsia="en-US"/>
        </w:rPr>
        <w:t>is being sought from the NWGD</w:t>
      </w:r>
      <w:r w:rsidRPr="002D201A">
        <w:rPr>
          <w:rFonts w:ascii="Arial" w:eastAsiaTheme="minorHAnsi" w:hAnsi="Arial" w:cs="Arial"/>
          <w:sz w:val="24"/>
          <w:szCs w:val="24"/>
          <w:lang w:eastAsia="en-US"/>
        </w:rPr>
        <w:t xml:space="preserve"> but </w:t>
      </w:r>
      <w:r w:rsidR="002D201A" w:rsidRPr="002D201A">
        <w:rPr>
          <w:rFonts w:ascii="Arial" w:eastAsiaTheme="minorHAnsi" w:hAnsi="Arial" w:cs="Arial"/>
          <w:sz w:val="24"/>
          <w:szCs w:val="24"/>
          <w:lang w:eastAsia="en-US"/>
        </w:rPr>
        <w:t xml:space="preserve">a </w:t>
      </w:r>
      <w:r w:rsidRPr="002D201A">
        <w:rPr>
          <w:rFonts w:ascii="Arial" w:eastAsiaTheme="minorHAnsi" w:hAnsi="Arial" w:cs="Arial"/>
          <w:sz w:val="24"/>
          <w:szCs w:val="24"/>
          <w:lang w:eastAsia="en-US"/>
        </w:rPr>
        <w:t xml:space="preserve">more detailed </w:t>
      </w:r>
      <w:r w:rsidR="002D201A" w:rsidRPr="002D201A">
        <w:rPr>
          <w:rFonts w:ascii="Arial" w:eastAsiaTheme="minorHAnsi" w:hAnsi="Arial" w:cs="Arial"/>
          <w:sz w:val="24"/>
          <w:szCs w:val="24"/>
          <w:lang w:eastAsia="en-US"/>
        </w:rPr>
        <w:t>business case is required</w:t>
      </w:r>
      <w:r w:rsidRPr="002D201A">
        <w:rPr>
          <w:rFonts w:ascii="Arial" w:eastAsiaTheme="minorHAnsi" w:hAnsi="Arial" w:cs="Arial"/>
          <w:sz w:val="24"/>
          <w:szCs w:val="24"/>
          <w:lang w:eastAsia="en-US"/>
        </w:rPr>
        <w:t xml:space="preserve">. </w:t>
      </w:r>
      <w:r w:rsidR="002D201A" w:rsidRPr="002D201A">
        <w:rPr>
          <w:rFonts w:ascii="Arial" w:eastAsiaTheme="minorHAnsi" w:hAnsi="Arial" w:cs="Arial"/>
          <w:sz w:val="24"/>
          <w:szCs w:val="24"/>
          <w:lang w:eastAsia="en-US"/>
        </w:rPr>
        <w:t>Approximately £1m is needed</w:t>
      </w:r>
      <w:r w:rsidRPr="002D201A">
        <w:rPr>
          <w:rFonts w:ascii="Arial" w:eastAsiaTheme="minorHAnsi" w:hAnsi="Arial" w:cs="Arial"/>
          <w:sz w:val="24"/>
          <w:szCs w:val="24"/>
          <w:lang w:eastAsia="en-US"/>
        </w:rPr>
        <w:t xml:space="preserve"> </w:t>
      </w:r>
      <w:r w:rsidR="002D201A" w:rsidRPr="002D201A">
        <w:rPr>
          <w:rFonts w:ascii="Arial" w:eastAsiaTheme="minorHAnsi" w:hAnsi="Arial" w:cs="Arial"/>
          <w:sz w:val="24"/>
          <w:szCs w:val="24"/>
          <w:lang w:eastAsia="en-US"/>
        </w:rPr>
        <w:t xml:space="preserve">to undertake the work needed </w:t>
      </w:r>
      <w:r w:rsidRPr="002D201A">
        <w:rPr>
          <w:rFonts w:ascii="Arial" w:eastAsiaTheme="minorHAnsi" w:hAnsi="Arial" w:cs="Arial"/>
          <w:sz w:val="24"/>
          <w:szCs w:val="24"/>
          <w:lang w:eastAsia="en-US"/>
        </w:rPr>
        <w:t xml:space="preserve">in order to </w:t>
      </w:r>
      <w:r w:rsidR="00FF1EFC" w:rsidRPr="002D201A">
        <w:rPr>
          <w:rFonts w:ascii="Arial" w:eastAsiaTheme="minorHAnsi" w:hAnsi="Arial" w:cs="Arial"/>
          <w:sz w:val="24"/>
          <w:szCs w:val="24"/>
          <w:lang w:eastAsia="en-US"/>
        </w:rPr>
        <w:t>prepare a Full Business Case</w:t>
      </w:r>
      <w:r w:rsidRPr="002D201A">
        <w:rPr>
          <w:rFonts w:ascii="Arial" w:eastAsiaTheme="minorHAnsi" w:hAnsi="Arial" w:cs="Arial"/>
          <w:sz w:val="24"/>
          <w:szCs w:val="24"/>
          <w:lang w:eastAsia="en-US"/>
        </w:rPr>
        <w:t>.</w:t>
      </w:r>
      <w:r w:rsidR="002D201A" w:rsidRPr="002D201A">
        <w:rPr>
          <w:rFonts w:ascii="Arial" w:eastAsiaTheme="minorHAnsi" w:hAnsi="Arial" w:cs="Arial"/>
          <w:sz w:val="24"/>
          <w:szCs w:val="24"/>
          <w:lang w:eastAsia="en-US"/>
        </w:rPr>
        <w:t xml:space="preserve"> It was noted that there is a high chance of success as Bangor University projects are seen as crucial to the overall success of the Deal. Further opportunities to draw down addition</w:t>
      </w:r>
      <w:r w:rsidR="00E24E20">
        <w:rPr>
          <w:rFonts w:ascii="Arial" w:eastAsiaTheme="minorHAnsi" w:hAnsi="Arial" w:cs="Arial"/>
          <w:sz w:val="24"/>
          <w:szCs w:val="24"/>
          <w:lang w:eastAsia="en-US"/>
        </w:rPr>
        <w:t>al external funding</w:t>
      </w:r>
      <w:r w:rsidR="002D201A" w:rsidRPr="002D201A">
        <w:rPr>
          <w:rFonts w:ascii="Arial" w:eastAsiaTheme="minorHAnsi" w:hAnsi="Arial" w:cs="Arial"/>
          <w:sz w:val="24"/>
          <w:szCs w:val="24"/>
          <w:lang w:eastAsia="en-US"/>
        </w:rPr>
        <w:t>, including WEFO funding, were also noted.</w:t>
      </w:r>
    </w:p>
    <w:p w:rsidR="00685725" w:rsidRPr="002D201A" w:rsidRDefault="00685725" w:rsidP="000B0A87">
      <w:pPr>
        <w:tabs>
          <w:tab w:val="left" w:pos="1134"/>
        </w:tabs>
        <w:ind w:left="1134" w:hanging="567"/>
        <w:jc w:val="both"/>
        <w:rPr>
          <w:rFonts w:ascii="Arial" w:eastAsiaTheme="minorHAnsi" w:hAnsi="Arial" w:cs="Arial"/>
          <w:sz w:val="24"/>
          <w:szCs w:val="24"/>
          <w:lang w:eastAsia="en-US"/>
        </w:rPr>
      </w:pPr>
    </w:p>
    <w:p w:rsidR="00685725" w:rsidRPr="00C175BB" w:rsidRDefault="00685725" w:rsidP="000B0A87">
      <w:pPr>
        <w:tabs>
          <w:tab w:val="left" w:pos="1134"/>
        </w:tabs>
        <w:ind w:left="1134" w:hanging="567"/>
        <w:jc w:val="both"/>
        <w:rPr>
          <w:rFonts w:ascii="Arial" w:eastAsiaTheme="minorHAnsi" w:hAnsi="Arial" w:cs="Arial"/>
          <w:sz w:val="24"/>
          <w:szCs w:val="24"/>
          <w:lang w:eastAsia="en-US"/>
        </w:rPr>
      </w:pPr>
      <w:r w:rsidRPr="00C175BB">
        <w:rPr>
          <w:rFonts w:ascii="Arial" w:eastAsiaTheme="minorHAnsi" w:hAnsi="Arial" w:cs="Arial"/>
          <w:sz w:val="24"/>
          <w:szCs w:val="24"/>
          <w:lang w:eastAsia="en-US"/>
        </w:rPr>
        <w:t>[2]</w:t>
      </w:r>
      <w:r w:rsidRPr="00C175BB">
        <w:rPr>
          <w:rFonts w:ascii="Arial" w:eastAsiaTheme="minorHAnsi" w:hAnsi="Arial" w:cs="Arial"/>
          <w:sz w:val="24"/>
          <w:szCs w:val="24"/>
          <w:lang w:eastAsia="en-US"/>
        </w:rPr>
        <w:tab/>
      </w:r>
      <w:proofErr w:type="spellStart"/>
      <w:r w:rsidRPr="00C175BB">
        <w:rPr>
          <w:rFonts w:ascii="Arial" w:eastAsiaTheme="minorHAnsi" w:hAnsi="Arial" w:cs="Arial"/>
          <w:b/>
          <w:sz w:val="24"/>
          <w:szCs w:val="24"/>
          <w:lang w:eastAsia="en-US"/>
        </w:rPr>
        <w:t>Thoday</w:t>
      </w:r>
      <w:proofErr w:type="spellEnd"/>
      <w:r w:rsidRPr="00C175BB">
        <w:rPr>
          <w:rFonts w:ascii="Arial" w:eastAsiaTheme="minorHAnsi" w:hAnsi="Arial" w:cs="Arial"/>
          <w:b/>
          <w:sz w:val="24"/>
          <w:szCs w:val="24"/>
          <w:lang w:eastAsia="en-US"/>
        </w:rPr>
        <w:t xml:space="preserve"> Laboratories</w:t>
      </w:r>
      <w:r w:rsidRPr="00C175BB">
        <w:rPr>
          <w:rFonts w:ascii="Arial" w:eastAsiaTheme="minorHAnsi" w:hAnsi="Arial" w:cs="Arial"/>
          <w:sz w:val="24"/>
          <w:szCs w:val="24"/>
          <w:lang w:eastAsia="en-US"/>
        </w:rPr>
        <w:t xml:space="preserve">; </w:t>
      </w:r>
      <w:r w:rsidR="00C175BB" w:rsidRPr="00C175BB">
        <w:rPr>
          <w:rFonts w:ascii="Arial" w:eastAsiaTheme="minorHAnsi" w:hAnsi="Arial" w:cs="Arial"/>
          <w:sz w:val="24"/>
          <w:szCs w:val="24"/>
          <w:lang w:eastAsia="en-US"/>
        </w:rPr>
        <w:t xml:space="preserve">Following the award of the WEFO funding to create the Centre for Environmental Biotechnology (CEB), the University will need to begin refurbishment of spaces in the </w:t>
      </w:r>
      <w:proofErr w:type="spellStart"/>
      <w:r w:rsidR="00C175BB" w:rsidRPr="00C175BB">
        <w:rPr>
          <w:rFonts w:ascii="Arial" w:eastAsiaTheme="minorHAnsi" w:hAnsi="Arial" w:cs="Arial"/>
          <w:sz w:val="24"/>
          <w:szCs w:val="24"/>
          <w:lang w:eastAsia="en-US"/>
        </w:rPr>
        <w:t>Thoday</w:t>
      </w:r>
      <w:proofErr w:type="spellEnd"/>
      <w:r w:rsidR="00C175BB" w:rsidRPr="00C175BB">
        <w:rPr>
          <w:rFonts w:ascii="Arial" w:eastAsiaTheme="minorHAnsi" w:hAnsi="Arial" w:cs="Arial"/>
          <w:sz w:val="24"/>
          <w:szCs w:val="24"/>
          <w:lang w:eastAsia="en-US"/>
        </w:rPr>
        <w:t xml:space="preserve"> Building at an estimated cost of £1.1million. The CEB is also part of the NWGD and, if funded, will recover most of the costs.</w:t>
      </w:r>
    </w:p>
    <w:p w:rsidR="00685725" w:rsidRPr="00EA0771" w:rsidRDefault="00685725" w:rsidP="000B0A87">
      <w:pPr>
        <w:tabs>
          <w:tab w:val="left" w:pos="1134"/>
        </w:tabs>
        <w:ind w:left="1134" w:hanging="567"/>
        <w:jc w:val="both"/>
        <w:rPr>
          <w:rFonts w:ascii="Arial" w:eastAsiaTheme="minorHAnsi" w:hAnsi="Arial" w:cs="Arial"/>
          <w:sz w:val="24"/>
          <w:szCs w:val="24"/>
          <w:highlight w:val="yellow"/>
          <w:lang w:eastAsia="en-US"/>
        </w:rPr>
      </w:pPr>
    </w:p>
    <w:p w:rsidR="00685725" w:rsidRPr="00DA5D59" w:rsidRDefault="00685725" w:rsidP="000B0A87">
      <w:pPr>
        <w:tabs>
          <w:tab w:val="left" w:pos="1134"/>
        </w:tabs>
        <w:ind w:left="1134" w:hanging="567"/>
        <w:jc w:val="both"/>
        <w:rPr>
          <w:rFonts w:ascii="Arial" w:eastAsiaTheme="minorHAnsi" w:hAnsi="Arial" w:cs="Arial"/>
          <w:sz w:val="24"/>
          <w:szCs w:val="24"/>
          <w:lang w:eastAsia="en-US"/>
        </w:rPr>
      </w:pPr>
      <w:r w:rsidRPr="00DA5D59">
        <w:rPr>
          <w:rFonts w:ascii="Arial" w:eastAsiaTheme="minorHAnsi" w:hAnsi="Arial" w:cs="Arial"/>
          <w:sz w:val="24"/>
          <w:szCs w:val="24"/>
          <w:lang w:eastAsia="en-US"/>
        </w:rPr>
        <w:t>[3]</w:t>
      </w:r>
      <w:r w:rsidRPr="00DA5D59">
        <w:rPr>
          <w:rFonts w:ascii="Arial" w:eastAsiaTheme="minorHAnsi" w:hAnsi="Arial" w:cs="Arial"/>
          <w:sz w:val="24"/>
          <w:szCs w:val="24"/>
          <w:lang w:eastAsia="en-US"/>
        </w:rPr>
        <w:tab/>
      </w:r>
      <w:proofErr w:type="spellStart"/>
      <w:r w:rsidRPr="00DA5D59">
        <w:rPr>
          <w:rFonts w:ascii="Arial" w:eastAsiaTheme="minorHAnsi" w:hAnsi="Arial" w:cs="Arial"/>
          <w:b/>
          <w:sz w:val="24"/>
          <w:szCs w:val="24"/>
          <w:lang w:eastAsia="en-US"/>
        </w:rPr>
        <w:t>Fron</w:t>
      </w:r>
      <w:proofErr w:type="spellEnd"/>
      <w:r w:rsidRPr="00DA5D59">
        <w:rPr>
          <w:rFonts w:ascii="Arial" w:eastAsiaTheme="minorHAnsi" w:hAnsi="Arial" w:cs="Arial"/>
          <w:b/>
          <w:sz w:val="24"/>
          <w:szCs w:val="24"/>
          <w:lang w:eastAsia="en-US"/>
        </w:rPr>
        <w:t xml:space="preserve"> </w:t>
      </w:r>
      <w:proofErr w:type="spellStart"/>
      <w:r w:rsidRPr="00DA5D59">
        <w:rPr>
          <w:rFonts w:ascii="Arial" w:eastAsiaTheme="minorHAnsi" w:hAnsi="Arial" w:cs="Arial"/>
          <w:b/>
          <w:sz w:val="24"/>
          <w:szCs w:val="24"/>
          <w:lang w:eastAsia="en-US"/>
        </w:rPr>
        <w:t>Heulog</w:t>
      </w:r>
      <w:proofErr w:type="spellEnd"/>
      <w:r w:rsidRPr="00DA5D59">
        <w:rPr>
          <w:rFonts w:ascii="Arial" w:eastAsiaTheme="minorHAnsi" w:hAnsi="Arial" w:cs="Arial"/>
          <w:sz w:val="24"/>
          <w:szCs w:val="24"/>
          <w:lang w:eastAsia="en-US"/>
        </w:rPr>
        <w:t xml:space="preserve">; </w:t>
      </w:r>
      <w:r w:rsidR="00FF1EFC" w:rsidRPr="00DA5D59">
        <w:rPr>
          <w:rFonts w:ascii="Arial" w:eastAsiaTheme="minorHAnsi" w:hAnsi="Arial" w:cs="Arial"/>
          <w:sz w:val="24"/>
          <w:szCs w:val="24"/>
          <w:lang w:eastAsia="en-US"/>
        </w:rPr>
        <w:t xml:space="preserve">Protracted discussions have been held with BCUHB in relation to </w:t>
      </w:r>
      <w:proofErr w:type="spellStart"/>
      <w:r w:rsidR="00FF1EFC" w:rsidRPr="00DA5D59">
        <w:rPr>
          <w:rFonts w:ascii="Arial" w:eastAsiaTheme="minorHAnsi" w:hAnsi="Arial" w:cs="Arial"/>
          <w:sz w:val="24"/>
          <w:szCs w:val="24"/>
          <w:lang w:eastAsia="en-US"/>
        </w:rPr>
        <w:t>Fron</w:t>
      </w:r>
      <w:proofErr w:type="spellEnd"/>
      <w:r w:rsidR="00FF1EFC" w:rsidRPr="00DA5D59">
        <w:rPr>
          <w:rFonts w:ascii="Arial" w:eastAsiaTheme="minorHAnsi" w:hAnsi="Arial" w:cs="Arial"/>
          <w:sz w:val="24"/>
          <w:szCs w:val="24"/>
          <w:lang w:eastAsia="en-US"/>
        </w:rPr>
        <w:t xml:space="preserve"> </w:t>
      </w:r>
      <w:proofErr w:type="spellStart"/>
      <w:r w:rsidR="00FF1EFC" w:rsidRPr="00DA5D59">
        <w:rPr>
          <w:rFonts w:ascii="Arial" w:eastAsiaTheme="minorHAnsi" w:hAnsi="Arial" w:cs="Arial"/>
          <w:sz w:val="24"/>
          <w:szCs w:val="24"/>
          <w:lang w:eastAsia="en-US"/>
        </w:rPr>
        <w:t>Heulog</w:t>
      </w:r>
      <w:proofErr w:type="spellEnd"/>
      <w:r w:rsidR="00FF1EFC" w:rsidRPr="00DA5D59">
        <w:rPr>
          <w:rFonts w:ascii="Arial" w:eastAsiaTheme="minorHAnsi" w:hAnsi="Arial" w:cs="Arial"/>
          <w:sz w:val="24"/>
          <w:szCs w:val="24"/>
          <w:lang w:eastAsia="en-US"/>
        </w:rPr>
        <w:t xml:space="preserve"> </w:t>
      </w:r>
      <w:r w:rsidR="00C175BB" w:rsidRPr="00DA5D59">
        <w:rPr>
          <w:rFonts w:ascii="Arial" w:eastAsiaTheme="minorHAnsi" w:hAnsi="Arial" w:cs="Arial"/>
          <w:sz w:val="24"/>
          <w:szCs w:val="24"/>
          <w:lang w:eastAsia="en-US"/>
        </w:rPr>
        <w:t xml:space="preserve">to resolve a complex estate picture around the BCUHB owned building on University land </w:t>
      </w:r>
      <w:r w:rsidR="00006FFE">
        <w:rPr>
          <w:rFonts w:ascii="Arial" w:eastAsiaTheme="minorHAnsi" w:hAnsi="Arial" w:cs="Arial"/>
          <w:sz w:val="24"/>
          <w:szCs w:val="24"/>
          <w:lang w:eastAsia="en-US"/>
        </w:rPr>
        <w:t>which</w:t>
      </w:r>
      <w:r w:rsidR="00C175BB" w:rsidRPr="00DA5D59">
        <w:rPr>
          <w:rFonts w:ascii="Arial" w:eastAsiaTheme="minorHAnsi" w:hAnsi="Arial" w:cs="Arial"/>
          <w:sz w:val="24"/>
          <w:szCs w:val="24"/>
          <w:lang w:eastAsia="en-US"/>
        </w:rPr>
        <w:t xml:space="preserve"> we rent from the Health Board. P</w:t>
      </w:r>
      <w:r w:rsidR="00FF1EFC" w:rsidRPr="00DA5D59">
        <w:rPr>
          <w:rFonts w:ascii="Arial" w:eastAsiaTheme="minorHAnsi" w:hAnsi="Arial" w:cs="Arial"/>
          <w:sz w:val="24"/>
          <w:szCs w:val="24"/>
          <w:lang w:eastAsia="en-US"/>
        </w:rPr>
        <w:t xml:space="preserve">urchasing the building would secure a £1.7m capital asset for £750k and eliminate revenue costs </w:t>
      </w:r>
      <w:r w:rsidR="00C175BB" w:rsidRPr="00DA5D59">
        <w:rPr>
          <w:rFonts w:ascii="Arial" w:eastAsiaTheme="minorHAnsi" w:hAnsi="Arial" w:cs="Arial"/>
          <w:sz w:val="24"/>
          <w:szCs w:val="24"/>
          <w:lang w:eastAsia="en-US"/>
        </w:rPr>
        <w:t xml:space="preserve">of £150k per annum </w:t>
      </w:r>
      <w:r w:rsidR="00FF1EFC" w:rsidRPr="00DA5D59">
        <w:rPr>
          <w:rFonts w:ascii="Arial" w:eastAsiaTheme="minorHAnsi" w:hAnsi="Arial" w:cs="Arial"/>
          <w:sz w:val="24"/>
          <w:szCs w:val="24"/>
          <w:lang w:eastAsia="en-US"/>
        </w:rPr>
        <w:t>as well as securing complete flexibility for the use of the building</w:t>
      </w:r>
      <w:r w:rsidR="00C175BB" w:rsidRPr="00DA5D59">
        <w:rPr>
          <w:rFonts w:ascii="Arial" w:eastAsiaTheme="minorHAnsi" w:hAnsi="Arial" w:cs="Arial"/>
          <w:sz w:val="24"/>
          <w:szCs w:val="24"/>
          <w:lang w:eastAsia="en-US"/>
        </w:rPr>
        <w:t xml:space="preserve"> and the adjacent </w:t>
      </w:r>
      <w:r w:rsidR="00DA5D59" w:rsidRPr="00DA5D59">
        <w:rPr>
          <w:rFonts w:ascii="Arial" w:eastAsiaTheme="minorHAnsi" w:hAnsi="Arial" w:cs="Arial"/>
          <w:sz w:val="24"/>
          <w:szCs w:val="24"/>
          <w:lang w:eastAsia="en-US"/>
        </w:rPr>
        <w:t xml:space="preserve">undeveloped </w:t>
      </w:r>
      <w:r w:rsidR="00C175BB" w:rsidRPr="00DA5D59">
        <w:rPr>
          <w:rFonts w:ascii="Arial" w:eastAsiaTheme="minorHAnsi" w:hAnsi="Arial" w:cs="Arial"/>
          <w:sz w:val="24"/>
          <w:szCs w:val="24"/>
          <w:lang w:eastAsia="en-US"/>
        </w:rPr>
        <w:t xml:space="preserve">site. </w:t>
      </w:r>
      <w:r w:rsidR="00FF1EFC" w:rsidRPr="00DA5D59">
        <w:rPr>
          <w:rFonts w:ascii="Arial" w:eastAsiaTheme="minorHAnsi" w:hAnsi="Arial" w:cs="Arial"/>
          <w:sz w:val="24"/>
          <w:szCs w:val="24"/>
          <w:lang w:eastAsia="en-US"/>
        </w:rPr>
        <w:t xml:space="preserve">  </w:t>
      </w:r>
    </w:p>
    <w:p w:rsidR="00FF1EFC" w:rsidRPr="00C175BB" w:rsidRDefault="00FF1EFC" w:rsidP="000B0A87">
      <w:pPr>
        <w:pStyle w:val="ListParagraph"/>
        <w:numPr>
          <w:ilvl w:val="0"/>
          <w:numId w:val="35"/>
        </w:numPr>
        <w:tabs>
          <w:tab w:val="left" w:pos="567"/>
        </w:tabs>
        <w:ind w:left="567" w:hanging="567"/>
        <w:jc w:val="both"/>
        <w:rPr>
          <w:rFonts w:ascii="Arial" w:eastAsiaTheme="minorHAnsi" w:hAnsi="Arial" w:cs="Arial"/>
          <w:sz w:val="24"/>
          <w:szCs w:val="24"/>
          <w:lang w:eastAsia="en-US"/>
        </w:rPr>
      </w:pPr>
      <w:r w:rsidRPr="00C175BB">
        <w:rPr>
          <w:rFonts w:ascii="Arial" w:eastAsiaTheme="minorHAnsi" w:hAnsi="Arial" w:cs="Arial"/>
          <w:sz w:val="24"/>
          <w:szCs w:val="24"/>
          <w:lang w:eastAsia="en-US"/>
        </w:rPr>
        <w:lastRenderedPageBreak/>
        <w:t>Following discussion</w:t>
      </w:r>
      <w:r w:rsidR="00DA5D59">
        <w:rPr>
          <w:rFonts w:ascii="Arial" w:eastAsiaTheme="minorHAnsi" w:hAnsi="Arial" w:cs="Arial"/>
          <w:sz w:val="24"/>
          <w:szCs w:val="24"/>
          <w:lang w:eastAsia="en-US"/>
        </w:rPr>
        <w:t xml:space="preserve">, </w:t>
      </w:r>
      <w:r w:rsidR="002B5757" w:rsidRPr="00C175BB">
        <w:rPr>
          <w:rFonts w:ascii="Arial" w:eastAsiaTheme="minorHAnsi" w:hAnsi="Arial" w:cs="Arial"/>
          <w:sz w:val="24"/>
          <w:szCs w:val="24"/>
          <w:lang w:eastAsia="en-US"/>
        </w:rPr>
        <w:t xml:space="preserve">the Council </w:t>
      </w:r>
      <w:r w:rsidR="002B5757" w:rsidRPr="00C175BB">
        <w:rPr>
          <w:rFonts w:ascii="Arial" w:eastAsiaTheme="minorHAnsi" w:hAnsi="Arial" w:cs="Arial"/>
          <w:b/>
          <w:sz w:val="24"/>
          <w:szCs w:val="24"/>
          <w:lang w:eastAsia="en-US"/>
        </w:rPr>
        <w:t>agreed</w:t>
      </w:r>
      <w:r w:rsidR="00C175BB" w:rsidRPr="00C175BB">
        <w:rPr>
          <w:rFonts w:ascii="Arial" w:eastAsiaTheme="minorHAnsi" w:hAnsi="Arial" w:cs="Arial"/>
          <w:b/>
          <w:sz w:val="24"/>
          <w:szCs w:val="24"/>
          <w:lang w:eastAsia="en-US"/>
        </w:rPr>
        <w:t xml:space="preserve"> </w:t>
      </w:r>
      <w:r w:rsidR="00C175BB" w:rsidRPr="00C175BB">
        <w:rPr>
          <w:rFonts w:ascii="Arial" w:eastAsiaTheme="minorHAnsi" w:hAnsi="Arial" w:cs="Arial"/>
          <w:sz w:val="24"/>
          <w:szCs w:val="24"/>
          <w:lang w:eastAsia="en-US"/>
        </w:rPr>
        <w:t>to proceed with all three projects</w:t>
      </w:r>
      <w:r w:rsidR="00C175BB">
        <w:rPr>
          <w:rFonts w:ascii="Arial" w:eastAsiaTheme="minorHAnsi" w:hAnsi="Arial" w:cs="Arial"/>
          <w:sz w:val="24"/>
          <w:szCs w:val="24"/>
          <w:lang w:eastAsia="en-US"/>
        </w:rPr>
        <w:t xml:space="preserve"> as an initial call on EIB funding</w:t>
      </w:r>
      <w:r w:rsidR="00C175BB" w:rsidRPr="00C175BB">
        <w:rPr>
          <w:rFonts w:ascii="Arial" w:eastAsiaTheme="minorHAnsi" w:hAnsi="Arial" w:cs="Arial"/>
          <w:sz w:val="24"/>
          <w:szCs w:val="24"/>
          <w:lang w:eastAsia="en-US"/>
        </w:rPr>
        <w:t>.</w:t>
      </w:r>
      <w:r w:rsidR="00C175BB">
        <w:rPr>
          <w:rFonts w:ascii="Arial" w:eastAsiaTheme="minorHAnsi" w:hAnsi="Arial" w:cs="Arial"/>
          <w:sz w:val="24"/>
          <w:szCs w:val="24"/>
          <w:lang w:eastAsia="en-US"/>
        </w:rPr>
        <w:t xml:space="preserve"> It was hoped that some of this could be substituted with external funds. </w:t>
      </w:r>
      <w:r w:rsidR="00DA5D59">
        <w:rPr>
          <w:rFonts w:ascii="Arial" w:eastAsiaTheme="minorHAnsi" w:hAnsi="Arial" w:cs="Arial"/>
          <w:sz w:val="24"/>
          <w:szCs w:val="24"/>
          <w:lang w:eastAsia="en-US"/>
        </w:rPr>
        <w:t>Further opportunities for future disposal of properties and liquidating cash assets were noted.</w:t>
      </w:r>
      <w:r w:rsidRPr="00C175BB">
        <w:rPr>
          <w:rFonts w:ascii="Arial" w:eastAsiaTheme="minorHAnsi" w:hAnsi="Arial" w:cs="Arial"/>
          <w:sz w:val="24"/>
          <w:szCs w:val="24"/>
          <w:lang w:eastAsia="en-US"/>
        </w:rPr>
        <w:t xml:space="preserve"> </w:t>
      </w:r>
    </w:p>
    <w:p w:rsidR="00FF1EFC" w:rsidRDefault="00FF1EFC" w:rsidP="000B0A87">
      <w:pPr>
        <w:jc w:val="both"/>
        <w:rPr>
          <w:rFonts w:ascii="Arial" w:eastAsiaTheme="minorHAnsi" w:hAnsi="Arial" w:cs="Arial"/>
          <w:sz w:val="24"/>
          <w:szCs w:val="24"/>
          <w:highlight w:val="yellow"/>
          <w:lang w:eastAsia="en-US"/>
        </w:rPr>
      </w:pPr>
    </w:p>
    <w:p w:rsidR="00DA5D59" w:rsidRPr="00EA0771" w:rsidRDefault="00DA5D59" w:rsidP="000B0A87">
      <w:pPr>
        <w:jc w:val="both"/>
        <w:rPr>
          <w:rFonts w:ascii="Arial" w:eastAsiaTheme="minorHAnsi" w:hAnsi="Arial" w:cs="Arial"/>
          <w:sz w:val="24"/>
          <w:szCs w:val="24"/>
          <w:highlight w:val="yellow"/>
          <w:lang w:eastAsia="en-US"/>
        </w:rPr>
      </w:pPr>
    </w:p>
    <w:p w:rsidR="00D5504A" w:rsidRPr="00EA0771" w:rsidRDefault="00BA2CD1" w:rsidP="000B0A87">
      <w:pPr>
        <w:jc w:val="center"/>
        <w:rPr>
          <w:rFonts w:ascii="Arial" w:eastAsiaTheme="minorHAnsi" w:hAnsi="Arial" w:cs="Arial"/>
          <w:b/>
          <w:sz w:val="24"/>
          <w:szCs w:val="24"/>
          <w:lang w:eastAsia="en-US"/>
        </w:rPr>
      </w:pPr>
      <w:r w:rsidRPr="00EA0771">
        <w:rPr>
          <w:rFonts w:ascii="Arial" w:eastAsiaTheme="minorHAnsi" w:hAnsi="Arial" w:cs="Arial"/>
          <w:b/>
          <w:sz w:val="24"/>
          <w:szCs w:val="24"/>
          <w:lang w:eastAsia="en-US"/>
        </w:rPr>
        <w:t>ACADEMIC GOVERNANCE</w:t>
      </w:r>
    </w:p>
    <w:p w:rsidR="00D5504A" w:rsidRPr="00EA0771" w:rsidRDefault="00D5504A" w:rsidP="000B0A87">
      <w:pPr>
        <w:jc w:val="both"/>
        <w:rPr>
          <w:rFonts w:ascii="Arial" w:eastAsiaTheme="minorHAnsi" w:hAnsi="Arial" w:cs="Arial"/>
          <w:sz w:val="24"/>
          <w:szCs w:val="24"/>
          <w:lang w:eastAsia="en-US"/>
        </w:rPr>
      </w:pPr>
    </w:p>
    <w:p w:rsidR="00041FD3" w:rsidRPr="00041FD3" w:rsidRDefault="00041FD3" w:rsidP="00041FD3">
      <w:pPr>
        <w:pStyle w:val="ListParagraph"/>
        <w:numPr>
          <w:ilvl w:val="0"/>
          <w:numId w:val="41"/>
        </w:numPr>
        <w:ind w:left="567" w:hanging="567"/>
        <w:jc w:val="both"/>
        <w:rPr>
          <w:rFonts w:ascii="Arial" w:eastAsiaTheme="minorHAnsi" w:hAnsi="Arial" w:cs="Arial"/>
          <w:sz w:val="24"/>
          <w:szCs w:val="24"/>
          <w:lang w:eastAsia="en-US"/>
        </w:rPr>
      </w:pPr>
      <w:r w:rsidRPr="00041FD3">
        <w:rPr>
          <w:rFonts w:ascii="Arial" w:eastAsiaTheme="minorHAnsi" w:hAnsi="Arial" w:cs="Arial"/>
          <w:sz w:val="24"/>
          <w:szCs w:val="24"/>
          <w:lang w:eastAsia="en-US"/>
        </w:rPr>
        <w:t>Under the Quality Assessment Framework for Wales, a greater emphasis is placed on the role of Governing bodies for providing assurance about quality and standards. A number of assurance statements will need to be confirmed to HEFCW annually at the November meeting of the Council. The Council considered the Quality Assurance Annual Report 2017 and the recently published CUC Illustrative Practice Note on Academic Governance.</w:t>
      </w:r>
    </w:p>
    <w:p w:rsidR="00041FD3" w:rsidRPr="00041FD3" w:rsidRDefault="00041FD3" w:rsidP="00041FD3">
      <w:pPr>
        <w:pStyle w:val="ListParagraph"/>
        <w:ind w:left="567" w:hanging="567"/>
        <w:jc w:val="both"/>
        <w:rPr>
          <w:rFonts w:ascii="Arial" w:eastAsiaTheme="minorHAnsi" w:hAnsi="Arial" w:cs="Arial"/>
          <w:sz w:val="24"/>
          <w:szCs w:val="24"/>
          <w:lang w:eastAsia="en-US"/>
        </w:rPr>
      </w:pPr>
    </w:p>
    <w:p w:rsidR="00D5504A" w:rsidRPr="00041FD3" w:rsidRDefault="00685725" w:rsidP="00041FD3">
      <w:pPr>
        <w:pStyle w:val="ListParagraph"/>
        <w:numPr>
          <w:ilvl w:val="0"/>
          <w:numId w:val="41"/>
        </w:numPr>
        <w:ind w:left="567" w:hanging="567"/>
        <w:jc w:val="both"/>
        <w:rPr>
          <w:rFonts w:ascii="Arial" w:eastAsiaTheme="minorHAnsi" w:hAnsi="Arial" w:cs="Arial"/>
          <w:sz w:val="24"/>
          <w:szCs w:val="24"/>
          <w:lang w:eastAsia="en-US"/>
        </w:rPr>
      </w:pPr>
      <w:r w:rsidRPr="00041FD3">
        <w:rPr>
          <w:rFonts w:ascii="Arial" w:eastAsiaTheme="minorHAnsi" w:hAnsi="Arial" w:cs="Arial"/>
          <w:sz w:val="24"/>
          <w:szCs w:val="24"/>
          <w:lang w:eastAsia="en-US"/>
        </w:rPr>
        <w:t xml:space="preserve">The Pro Vice-Chancellor (Teaching &amp; Learning) gave a </w:t>
      </w:r>
      <w:r w:rsidR="00041FD3">
        <w:rPr>
          <w:rFonts w:ascii="Arial" w:eastAsiaTheme="minorHAnsi" w:hAnsi="Arial" w:cs="Arial"/>
          <w:sz w:val="24"/>
          <w:szCs w:val="24"/>
          <w:lang w:eastAsia="en-US"/>
        </w:rPr>
        <w:t xml:space="preserve">thorough </w:t>
      </w:r>
      <w:r w:rsidRPr="00041FD3">
        <w:rPr>
          <w:rFonts w:ascii="Arial" w:eastAsiaTheme="minorHAnsi" w:hAnsi="Arial" w:cs="Arial"/>
          <w:sz w:val="24"/>
          <w:szCs w:val="24"/>
          <w:lang w:eastAsia="en-US"/>
        </w:rPr>
        <w:t xml:space="preserve">presentation </w:t>
      </w:r>
      <w:r w:rsidR="00F02120" w:rsidRPr="00041FD3">
        <w:rPr>
          <w:rFonts w:ascii="Arial" w:eastAsiaTheme="minorHAnsi" w:hAnsi="Arial" w:cs="Arial"/>
          <w:sz w:val="24"/>
          <w:szCs w:val="24"/>
          <w:lang w:eastAsia="en-US"/>
        </w:rPr>
        <w:t xml:space="preserve">to Council members </w:t>
      </w:r>
      <w:r w:rsidRPr="00041FD3">
        <w:rPr>
          <w:rFonts w:ascii="Arial" w:eastAsiaTheme="minorHAnsi" w:hAnsi="Arial" w:cs="Arial"/>
          <w:sz w:val="24"/>
          <w:szCs w:val="24"/>
          <w:lang w:eastAsia="en-US"/>
        </w:rPr>
        <w:t>on Quality As</w:t>
      </w:r>
      <w:r w:rsidR="00F02120" w:rsidRPr="00041FD3">
        <w:rPr>
          <w:rFonts w:ascii="Arial" w:eastAsiaTheme="minorHAnsi" w:hAnsi="Arial" w:cs="Arial"/>
          <w:sz w:val="24"/>
          <w:szCs w:val="24"/>
          <w:lang w:eastAsia="en-US"/>
        </w:rPr>
        <w:t>surance at Bangor University.</w:t>
      </w:r>
      <w:r w:rsidR="00991CC2" w:rsidRPr="00041FD3">
        <w:rPr>
          <w:rFonts w:ascii="Arial" w:eastAsiaTheme="minorHAnsi" w:hAnsi="Arial" w:cs="Arial"/>
          <w:sz w:val="24"/>
          <w:szCs w:val="24"/>
          <w:lang w:eastAsia="en-US"/>
        </w:rPr>
        <w:t xml:space="preserve"> An overview of quality assurance arrangements was provided, including details of the framework for managing quality and further more specific details on the quality assurance of taught programmes, research programmes and collaborative provision.  </w:t>
      </w:r>
    </w:p>
    <w:p w:rsidR="00991CC2" w:rsidRPr="00041FD3" w:rsidRDefault="00991CC2" w:rsidP="00041FD3">
      <w:pPr>
        <w:pStyle w:val="ListParagraph"/>
        <w:ind w:left="567" w:hanging="567"/>
        <w:jc w:val="both"/>
        <w:rPr>
          <w:rFonts w:ascii="Arial" w:eastAsiaTheme="minorHAnsi" w:hAnsi="Arial" w:cs="Arial"/>
          <w:sz w:val="24"/>
          <w:szCs w:val="24"/>
          <w:lang w:eastAsia="en-US"/>
        </w:rPr>
      </w:pPr>
    </w:p>
    <w:p w:rsidR="00991CC2" w:rsidRPr="00041FD3" w:rsidRDefault="00041FD3" w:rsidP="00041FD3">
      <w:pPr>
        <w:pStyle w:val="ListParagraph"/>
        <w:numPr>
          <w:ilvl w:val="0"/>
          <w:numId w:val="41"/>
        </w:numPr>
        <w:ind w:left="567" w:hanging="567"/>
        <w:jc w:val="both"/>
        <w:rPr>
          <w:rFonts w:ascii="Arial" w:eastAsiaTheme="minorHAnsi" w:hAnsi="Arial" w:cs="Arial"/>
          <w:sz w:val="24"/>
          <w:szCs w:val="24"/>
          <w:lang w:eastAsia="en-US"/>
        </w:rPr>
      </w:pPr>
      <w:r w:rsidRPr="00041FD3">
        <w:rPr>
          <w:rFonts w:ascii="Arial" w:eastAsiaTheme="minorHAnsi" w:hAnsi="Arial" w:cs="Arial"/>
          <w:sz w:val="24"/>
          <w:szCs w:val="24"/>
          <w:lang w:eastAsia="en-US"/>
        </w:rPr>
        <w:t>In the discussions that followed, t</w:t>
      </w:r>
      <w:r w:rsidR="00991CC2" w:rsidRPr="00041FD3">
        <w:rPr>
          <w:rFonts w:ascii="Arial" w:eastAsiaTheme="minorHAnsi" w:hAnsi="Arial" w:cs="Arial"/>
          <w:sz w:val="24"/>
          <w:szCs w:val="24"/>
          <w:lang w:eastAsia="en-US"/>
        </w:rPr>
        <w:t>he Council noted:</w:t>
      </w:r>
    </w:p>
    <w:p w:rsidR="00B45783" w:rsidRPr="00041FD3" w:rsidRDefault="00B45783" w:rsidP="00041FD3">
      <w:pPr>
        <w:ind w:left="567" w:hanging="567"/>
        <w:jc w:val="both"/>
        <w:rPr>
          <w:rFonts w:ascii="Arial" w:eastAsiaTheme="minorHAnsi" w:hAnsi="Arial" w:cs="Arial"/>
          <w:sz w:val="24"/>
          <w:szCs w:val="24"/>
          <w:lang w:eastAsia="en-US"/>
        </w:rPr>
      </w:pPr>
    </w:p>
    <w:p w:rsidR="00B45783" w:rsidRPr="00041FD3" w:rsidRDefault="00041FD3" w:rsidP="00041FD3">
      <w:pPr>
        <w:ind w:left="1134" w:hanging="567"/>
        <w:jc w:val="both"/>
        <w:rPr>
          <w:rFonts w:ascii="Arial" w:eastAsiaTheme="minorHAnsi" w:hAnsi="Arial" w:cs="Arial"/>
          <w:sz w:val="24"/>
          <w:szCs w:val="24"/>
          <w:lang w:eastAsia="en-US"/>
        </w:rPr>
      </w:pPr>
      <w:r w:rsidRPr="00041FD3">
        <w:rPr>
          <w:rFonts w:ascii="Arial" w:eastAsiaTheme="minorHAnsi" w:hAnsi="Arial" w:cs="Arial"/>
          <w:sz w:val="24"/>
          <w:szCs w:val="24"/>
          <w:lang w:eastAsia="en-US"/>
        </w:rPr>
        <w:t>[1]</w:t>
      </w:r>
      <w:r w:rsidRPr="00041FD3">
        <w:rPr>
          <w:rFonts w:ascii="Arial" w:eastAsiaTheme="minorHAnsi" w:hAnsi="Arial" w:cs="Arial"/>
          <w:sz w:val="24"/>
          <w:szCs w:val="24"/>
          <w:lang w:eastAsia="en-US"/>
        </w:rPr>
        <w:tab/>
      </w:r>
      <w:r w:rsidR="00991CC2" w:rsidRPr="00041FD3">
        <w:rPr>
          <w:rFonts w:ascii="Arial" w:eastAsiaTheme="minorHAnsi" w:hAnsi="Arial" w:cs="Arial"/>
          <w:sz w:val="24"/>
          <w:szCs w:val="24"/>
          <w:lang w:eastAsia="en-US"/>
        </w:rPr>
        <w:t xml:space="preserve">One of the underpinning principles was student participation. Student satisfaction is regularly </w:t>
      </w:r>
      <w:r w:rsidR="00EC16B0" w:rsidRPr="00041FD3">
        <w:rPr>
          <w:rFonts w:ascii="Arial" w:eastAsiaTheme="minorHAnsi" w:hAnsi="Arial" w:cs="Arial"/>
          <w:sz w:val="24"/>
          <w:szCs w:val="24"/>
          <w:lang w:eastAsia="en-US"/>
        </w:rPr>
        <w:t>monitored</w:t>
      </w:r>
      <w:r w:rsidR="00991CC2" w:rsidRPr="00041FD3">
        <w:rPr>
          <w:rFonts w:ascii="Arial" w:eastAsiaTheme="minorHAnsi" w:hAnsi="Arial" w:cs="Arial"/>
          <w:sz w:val="24"/>
          <w:szCs w:val="24"/>
          <w:lang w:eastAsia="en-US"/>
        </w:rPr>
        <w:t xml:space="preserve"> and action plans are developed </w:t>
      </w:r>
      <w:r w:rsidR="00EC16B0" w:rsidRPr="00041FD3">
        <w:rPr>
          <w:rFonts w:ascii="Arial" w:eastAsiaTheme="minorHAnsi" w:hAnsi="Arial" w:cs="Arial"/>
          <w:sz w:val="24"/>
          <w:szCs w:val="24"/>
          <w:lang w:eastAsia="en-US"/>
        </w:rPr>
        <w:t xml:space="preserve">collaboratively by staff and students in response to NSS results. These are scrutinised by the QA Task Group. </w:t>
      </w:r>
      <w:r w:rsidR="00991CC2" w:rsidRPr="00041FD3">
        <w:rPr>
          <w:rFonts w:ascii="Arial" w:eastAsiaTheme="minorHAnsi" w:hAnsi="Arial" w:cs="Arial"/>
          <w:sz w:val="24"/>
          <w:szCs w:val="24"/>
          <w:lang w:eastAsia="en-US"/>
        </w:rPr>
        <w:t>The University has also recently</w:t>
      </w:r>
      <w:r w:rsidRPr="00041FD3">
        <w:rPr>
          <w:rFonts w:ascii="Arial" w:eastAsiaTheme="minorHAnsi" w:hAnsi="Arial" w:cs="Arial"/>
          <w:sz w:val="24"/>
          <w:szCs w:val="24"/>
          <w:lang w:eastAsia="en-US"/>
        </w:rPr>
        <w:t xml:space="preserve"> published a Student-Led Teaching &amp; L</w:t>
      </w:r>
      <w:r w:rsidR="00EC16B0" w:rsidRPr="00041FD3">
        <w:rPr>
          <w:rFonts w:ascii="Arial" w:eastAsiaTheme="minorHAnsi" w:hAnsi="Arial" w:cs="Arial"/>
          <w:sz w:val="24"/>
          <w:szCs w:val="24"/>
          <w:lang w:eastAsia="en-US"/>
        </w:rPr>
        <w:t xml:space="preserve">earning </w:t>
      </w:r>
      <w:r w:rsidRPr="00041FD3">
        <w:rPr>
          <w:rFonts w:ascii="Arial" w:eastAsiaTheme="minorHAnsi" w:hAnsi="Arial" w:cs="Arial"/>
          <w:sz w:val="24"/>
          <w:szCs w:val="24"/>
          <w:lang w:eastAsia="en-US"/>
        </w:rPr>
        <w:t>St</w:t>
      </w:r>
      <w:r w:rsidR="00EC16B0" w:rsidRPr="00041FD3">
        <w:rPr>
          <w:rFonts w:ascii="Arial" w:eastAsiaTheme="minorHAnsi" w:hAnsi="Arial" w:cs="Arial"/>
          <w:sz w:val="24"/>
          <w:szCs w:val="24"/>
          <w:lang w:eastAsia="en-US"/>
        </w:rPr>
        <w:t>r</w:t>
      </w:r>
      <w:r w:rsidRPr="00041FD3">
        <w:rPr>
          <w:rFonts w:ascii="Arial" w:eastAsiaTheme="minorHAnsi" w:hAnsi="Arial" w:cs="Arial"/>
          <w:sz w:val="24"/>
          <w:szCs w:val="24"/>
          <w:lang w:eastAsia="en-US"/>
        </w:rPr>
        <w:t>at</w:t>
      </w:r>
      <w:r w:rsidR="00EC16B0" w:rsidRPr="00041FD3">
        <w:rPr>
          <w:rFonts w:ascii="Arial" w:eastAsiaTheme="minorHAnsi" w:hAnsi="Arial" w:cs="Arial"/>
          <w:sz w:val="24"/>
          <w:szCs w:val="24"/>
          <w:lang w:eastAsia="en-US"/>
        </w:rPr>
        <w:t>e</w:t>
      </w:r>
      <w:r w:rsidRPr="00041FD3">
        <w:rPr>
          <w:rFonts w:ascii="Arial" w:eastAsiaTheme="minorHAnsi" w:hAnsi="Arial" w:cs="Arial"/>
          <w:sz w:val="24"/>
          <w:szCs w:val="24"/>
          <w:lang w:eastAsia="en-US"/>
        </w:rPr>
        <w:t>g</w:t>
      </w:r>
      <w:r w:rsidR="00EC16B0" w:rsidRPr="00041FD3">
        <w:rPr>
          <w:rFonts w:ascii="Arial" w:eastAsiaTheme="minorHAnsi" w:hAnsi="Arial" w:cs="Arial"/>
          <w:sz w:val="24"/>
          <w:szCs w:val="24"/>
          <w:lang w:eastAsia="en-US"/>
        </w:rPr>
        <w:t xml:space="preserve">y. </w:t>
      </w:r>
    </w:p>
    <w:p w:rsidR="00B45783" w:rsidRPr="00041FD3" w:rsidRDefault="00B45783" w:rsidP="00041FD3">
      <w:pPr>
        <w:ind w:left="1134" w:hanging="567"/>
        <w:jc w:val="both"/>
        <w:rPr>
          <w:rFonts w:ascii="Arial" w:eastAsiaTheme="minorHAnsi" w:hAnsi="Arial" w:cs="Arial"/>
          <w:sz w:val="24"/>
          <w:szCs w:val="24"/>
          <w:lang w:eastAsia="en-US"/>
        </w:rPr>
      </w:pPr>
    </w:p>
    <w:p w:rsidR="00B45783" w:rsidRPr="00041FD3" w:rsidRDefault="00041FD3" w:rsidP="00041FD3">
      <w:pPr>
        <w:ind w:left="1134" w:hanging="567"/>
        <w:jc w:val="both"/>
        <w:rPr>
          <w:rFonts w:ascii="Arial" w:eastAsiaTheme="minorHAnsi" w:hAnsi="Arial" w:cs="Arial"/>
          <w:sz w:val="24"/>
          <w:szCs w:val="24"/>
          <w:lang w:eastAsia="en-US"/>
        </w:rPr>
      </w:pPr>
      <w:r w:rsidRPr="00041FD3">
        <w:rPr>
          <w:rFonts w:ascii="Arial" w:eastAsiaTheme="minorHAnsi" w:hAnsi="Arial" w:cs="Arial"/>
          <w:sz w:val="24"/>
          <w:szCs w:val="24"/>
          <w:lang w:eastAsia="en-US"/>
        </w:rPr>
        <w:t>[2]</w:t>
      </w:r>
      <w:r w:rsidRPr="00041FD3">
        <w:rPr>
          <w:rFonts w:ascii="Arial" w:eastAsiaTheme="minorHAnsi" w:hAnsi="Arial" w:cs="Arial"/>
          <w:sz w:val="24"/>
          <w:szCs w:val="24"/>
          <w:lang w:eastAsia="en-US"/>
        </w:rPr>
        <w:tab/>
      </w:r>
      <w:r w:rsidR="00EC16B0" w:rsidRPr="00041FD3">
        <w:rPr>
          <w:rFonts w:ascii="Arial" w:eastAsiaTheme="minorHAnsi" w:hAnsi="Arial" w:cs="Arial"/>
          <w:sz w:val="24"/>
          <w:szCs w:val="24"/>
          <w:lang w:eastAsia="en-US"/>
        </w:rPr>
        <w:t>The</w:t>
      </w:r>
      <w:r w:rsidRPr="00041FD3">
        <w:rPr>
          <w:rFonts w:ascii="Arial" w:eastAsiaTheme="minorHAnsi" w:hAnsi="Arial" w:cs="Arial"/>
          <w:sz w:val="24"/>
          <w:szCs w:val="24"/>
          <w:lang w:eastAsia="en-US"/>
        </w:rPr>
        <w:t>re is a</w:t>
      </w:r>
      <w:r w:rsidR="00EC16B0" w:rsidRPr="00041FD3">
        <w:rPr>
          <w:rFonts w:ascii="Arial" w:eastAsiaTheme="minorHAnsi" w:hAnsi="Arial" w:cs="Arial"/>
          <w:sz w:val="24"/>
          <w:szCs w:val="24"/>
          <w:lang w:eastAsia="en-US"/>
        </w:rPr>
        <w:t xml:space="preserve"> broad range of collaborative arrangement</w:t>
      </w:r>
      <w:r w:rsidRPr="00041FD3">
        <w:rPr>
          <w:rFonts w:ascii="Arial" w:eastAsiaTheme="minorHAnsi" w:hAnsi="Arial" w:cs="Arial"/>
          <w:sz w:val="24"/>
          <w:szCs w:val="24"/>
          <w:lang w:eastAsia="en-US"/>
        </w:rPr>
        <w:t>s</w:t>
      </w:r>
      <w:r w:rsidR="00EC16B0" w:rsidRPr="00041FD3">
        <w:rPr>
          <w:rFonts w:ascii="Arial" w:eastAsiaTheme="minorHAnsi" w:hAnsi="Arial" w:cs="Arial"/>
          <w:sz w:val="24"/>
          <w:szCs w:val="24"/>
          <w:lang w:eastAsia="en-US"/>
        </w:rPr>
        <w:t xml:space="preserve"> in place at Bangor University </w:t>
      </w:r>
      <w:r w:rsidRPr="00041FD3">
        <w:rPr>
          <w:rFonts w:ascii="Arial" w:eastAsiaTheme="minorHAnsi" w:hAnsi="Arial" w:cs="Arial"/>
          <w:sz w:val="24"/>
          <w:szCs w:val="24"/>
          <w:lang w:eastAsia="en-US"/>
        </w:rPr>
        <w:t>and these require</w:t>
      </w:r>
      <w:r w:rsidR="00EC16B0" w:rsidRPr="00041FD3">
        <w:rPr>
          <w:rFonts w:ascii="Arial" w:eastAsiaTheme="minorHAnsi" w:hAnsi="Arial" w:cs="Arial"/>
          <w:sz w:val="24"/>
          <w:szCs w:val="24"/>
          <w:lang w:eastAsia="en-US"/>
        </w:rPr>
        <w:t xml:space="preserve"> regular monitoring. Recent </w:t>
      </w:r>
      <w:r w:rsidR="00B45783" w:rsidRPr="00041FD3">
        <w:rPr>
          <w:rFonts w:ascii="Arial" w:eastAsiaTheme="minorHAnsi" w:hAnsi="Arial" w:cs="Arial"/>
          <w:sz w:val="24"/>
          <w:szCs w:val="24"/>
          <w:lang w:eastAsia="en-US"/>
        </w:rPr>
        <w:t xml:space="preserve">issues </w:t>
      </w:r>
      <w:r w:rsidR="00EC16B0" w:rsidRPr="00041FD3">
        <w:rPr>
          <w:rFonts w:ascii="Arial" w:eastAsiaTheme="minorHAnsi" w:hAnsi="Arial" w:cs="Arial"/>
          <w:sz w:val="24"/>
          <w:szCs w:val="24"/>
          <w:lang w:eastAsia="en-US"/>
        </w:rPr>
        <w:t xml:space="preserve">that have arisen at </w:t>
      </w:r>
      <w:r w:rsidR="00B45783" w:rsidRPr="00041FD3">
        <w:rPr>
          <w:rFonts w:ascii="Arial" w:eastAsiaTheme="minorHAnsi" w:hAnsi="Arial" w:cs="Arial"/>
          <w:sz w:val="24"/>
          <w:szCs w:val="24"/>
          <w:lang w:eastAsia="en-US"/>
        </w:rPr>
        <w:t>MDIS</w:t>
      </w:r>
      <w:r w:rsidR="00EC16B0" w:rsidRPr="00041FD3">
        <w:rPr>
          <w:rFonts w:ascii="Arial" w:eastAsiaTheme="minorHAnsi" w:hAnsi="Arial" w:cs="Arial"/>
          <w:sz w:val="24"/>
          <w:szCs w:val="24"/>
          <w:lang w:eastAsia="en-US"/>
        </w:rPr>
        <w:t xml:space="preserve"> are being actively addressed through weekly meetings led by the Pro Vice-Chancellor (Teaching &amp; Learning).</w:t>
      </w:r>
    </w:p>
    <w:p w:rsidR="00B45783" w:rsidRPr="00041FD3" w:rsidRDefault="00B45783" w:rsidP="000B0A87">
      <w:pPr>
        <w:jc w:val="both"/>
        <w:rPr>
          <w:rFonts w:ascii="Arial" w:eastAsiaTheme="minorHAnsi" w:hAnsi="Arial" w:cs="Arial"/>
          <w:sz w:val="24"/>
          <w:szCs w:val="24"/>
          <w:lang w:eastAsia="en-US"/>
        </w:rPr>
      </w:pPr>
    </w:p>
    <w:p w:rsidR="00041FD3" w:rsidRPr="00041FD3" w:rsidRDefault="00041FD3" w:rsidP="00041FD3">
      <w:pPr>
        <w:pStyle w:val="ListParagraph"/>
        <w:numPr>
          <w:ilvl w:val="0"/>
          <w:numId w:val="41"/>
        </w:numPr>
        <w:ind w:left="567" w:hanging="567"/>
        <w:jc w:val="both"/>
        <w:rPr>
          <w:rFonts w:ascii="Arial" w:eastAsiaTheme="minorHAnsi" w:hAnsi="Arial" w:cs="Arial"/>
          <w:sz w:val="24"/>
          <w:szCs w:val="24"/>
          <w:lang w:eastAsia="en-US"/>
        </w:rPr>
      </w:pPr>
      <w:r w:rsidRPr="00041FD3">
        <w:rPr>
          <w:rFonts w:ascii="Arial" w:eastAsiaTheme="minorHAnsi" w:hAnsi="Arial" w:cs="Arial"/>
          <w:sz w:val="24"/>
          <w:szCs w:val="24"/>
          <w:lang w:eastAsia="en-US"/>
        </w:rPr>
        <w:t xml:space="preserve">Further information will be provided at the next Council meeting to enable members to </w:t>
      </w:r>
      <w:r w:rsidR="003941E2">
        <w:rPr>
          <w:rFonts w:ascii="Arial" w:eastAsiaTheme="minorHAnsi" w:hAnsi="Arial" w:cs="Arial"/>
          <w:sz w:val="24"/>
          <w:szCs w:val="24"/>
          <w:lang w:eastAsia="en-US"/>
        </w:rPr>
        <w:t>approve</w:t>
      </w:r>
      <w:r w:rsidRPr="00041FD3">
        <w:rPr>
          <w:rFonts w:ascii="Arial" w:eastAsiaTheme="minorHAnsi" w:hAnsi="Arial" w:cs="Arial"/>
          <w:sz w:val="24"/>
          <w:szCs w:val="24"/>
          <w:lang w:eastAsia="en-US"/>
        </w:rPr>
        <w:t xml:space="preserve"> the annual assurance statements.</w:t>
      </w:r>
      <w:r w:rsidR="003941E2">
        <w:rPr>
          <w:rFonts w:ascii="Arial" w:eastAsiaTheme="minorHAnsi" w:hAnsi="Arial" w:cs="Arial"/>
          <w:sz w:val="24"/>
          <w:szCs w:val="24"/>
          <w:lang w:eastAsia="en-US"/>
        </w:rPr>
        <w:t xml:space="preserve"> It was noted that Council already receives minutes of the Senate, a number of Key Performance Indicators relating to education, student experience and research, including the full NSS results and the TEF outcome.</w:t>
      </w:r>
      <w:r w:rsidRPr="00041FD3">
        <w:rPr>
          <w:rFonts w:ascii="Arial" w:eastAsiaTheme="minorHAnsi" w:hAnsi="Arial" w:cs="Arial"/>
          <w:sz w:val="24"/>
          <w:szCs w:val="24"/>
          <w:lang w:eastAsia="en-US"/>
        </w:rPr>
        <w:t xml:space="preserve"> </w:t>
      </w:r>
    </w:p>
    <w:p w:rsidR="00041FD3" w:rsidRPr="00041FD3" w:rsidRDefault="00041FD3" w:rsidP="000B0A87">
      <w:pPr>
        <w:jc w:val="both"/>
        <w:rPr>
          <w:rFonts w:ascii="Arial" w:eastAsiaTheme="minorHAnsi" w:hAnsi="Arial" w:cs="Arial"/>
          <w:sz w:val="24"/>
          <w:szCs w:val="24"/>
          <w:lang w:eastAsia="en-US"/>
        </w:rPr>
      </w:pPr>
    </w:p>
    <w:p w:rsidR="00D5504A" w:rsidRPr="00EA0771" w:rsidRDefault="00D5504A" w:rsidP="000B0A87">
      <w:pPr>
        <w:jc w:val="both"/>
        <w:rPr>
          <w:rFonts w:ascii="Arial" w:eastAsiaTheme="minorHAnsi" w:hAnsi="Arial" w:cs="Arial"/>
          <w:sz w:val="24"/>
          <w:szCs w:val="24"/>
          <w:lang w:eastAsia="en-US"/>
        </w:rPr>
      </w:pPr>
    </w:p>
    <w:p w:rsidR="00D5504A" w:rsidRPr="00EA0771" w:rsidRDefault="00BA2CD1" w:rsidP="000B0A87">
      <w:pPr>
        <w:jc w:val="center"/>
        <w:rPr>
          <w:rFonts w:ascii="Arial" w:eastAsiaTheme="minorHAnsi" w:hAnsi="Arial" w:cs="Arial"/>
          <w:b/>
          <w:sz w:val="24"/>
          <w:szCs w:val="24"/>
          <w:lang w:eastAsia="en-US"/>
        </w:rPr>
      </w:pPr>
      <w:r w:rsidRPr="00EA0771">
        <w:rPr>
          <w:rFonts w:ascii="Arial" w:eastAsiaTheme="minorHAnsi" w:hAnsi="Arial" w:cs="Arial"/>
          <w:b/>
          <w:sz w:val="24"/>
          <w:szCs w:val="24"/>
          <w:lang w:eastAsia="en-US"/>
        </w:rPr>
        <w:t>HAZELKORN REVIEW</w:t>
      </w:r>
    </w:p>
    <w:p w:rsidR="00D5504A" w:rsidRPr="00EA0771" w:rsidRDefault="00D5504A" w:rsidP="000B0A87">
      <w:pPr>
        <w:jc w:val="both"/>
        <w:rPr>
          <w:rFonts w:ascii="Arial" w:eastAsiaTheme="minorHAnsi" w:hAnsi="Arial" w:cs="Arial"/>
          <w:sz w:val="24"/>
          <w:szCs w:val="24"/>
          <w:lang w:eastAsia="en-US"/>
        </w:rPr>
      </w:pPr>
    </w:p>
    <w:p w:rsidR="00D5504A" w:rsidRPr="00EA0771" w:rsidRDefault="00685725" w:rsidP="000B0A87">
      <w:pPr>
        <w:jc w:val="both"/>
        <w:rPr>
          <w:rFonts w:ascii="Arial" w:eastAsiaTheme="minorHAnsi" w:hAnsi="Arial" w:cs="Arial"/>
          <w:sz w:val="24"/>
          <w:szCs w:val="24"/>
          <w:lang w:eastAsia="en-US"/>
        </w:rPr>
      </w:pPr>
      <w:r w:rsidRPr="00B45783">
        <w:rPr>
          <w:rFonts w:ascii="Arial" w:eastAsiaTheme="minorHAnsi" w:hAnsi="Arial" w:cs="Arial"/>
          <w:sz w:val="24"/>
          <w:szCs w:val="24"/>
          <w:lang w:eastAsia="en-US"/>
        </w:rPr>
        <w:t>Council members note</w:t>
      </w:r>
      <w:r w:rsidR="00570272" w:rsidRPr="00B45783">
        <w:rPr>
          <w:rFonts w:ascii="Arial" w:eastAsiaTheme="minorHAnsi" w:hAnsi="Arial" w:cs="Arial"/>
          <w:sz w:val="24"/>
          <w:szCs w:val="24"/>
          <w:lang w:eastAsia="en-US"/>
        </w:rPr>
        <w:t>d</w:t>
      </w:r>
      <w:r w:rsidRPr="00B45783">
        <w:rPr>
          <w:rFonts w:ascii="Arial" w:eastAsiaTheme="minorHAnsi" w:hAnsi="Arial" w:cs="Arial"/>
          <w:sz w:val="24"/>
          <w:szCs w:val="24"/>
          <w:lang w:eastAsia="en-US"/>
        </w:rPr>
        <w:t xml:space="preserve"> the ongoing consultation on proposals to reform post-compulsory education and training in</w:t>
      </w:r>
      <w:r w:rsidR="0000305D" w:rsidRPr="00B45783">
        <w:rPr>
          <w:rFonts w:ascii="Arial" w:eastAsiaTheme="minorHAnsi" w:hAnsi="Arial" w:cs="Arial"/>
          <w:sz w:val="24"/>
          <w:szCs w:val="24"/>
          <w:lang w:eastAsia="en-US"/>
        </w:rPr>
        <w:t xml:space="preserve"> Wales.  Members were encouraged to forward any comments to the University Secretary for inclusion in the University’s response.</w:t>
      </w:r>
    </w:p>
    <w:p w:rsidR="00685725" w:rsidRPr="00EA0771" w:rsidRDefault="00685725" w:rsidP="000B0A87">
      <w:pPr>
        <w:jc w:val="both"/>
        <w:rPr>
          <w:rFonts w:ascii="Arial" w:eastAsiaTheme="minorHAnsi" w:hAnsi="Arial" w:cs="Arial"/>
          <w:sz w:val="24"/>
          <w:szCs w:val="24"/>
          <w:lang w:eastAsia="en-US"/>
        </w:rPr>
      </w:pPr>
    </w:p>
    <w:p w:rsidR="00D5504A" w:rsidRPr="00EA0771" w:rsidRDefault="00D5504A" w:rsidP="000B0A87">
      <w:pPr>
        <w:jc w:val="both"/>
        <w:rPr>
          <w:rFonts w:ascii="Arial" w:eastAsiaTheme="minorHAnsi" w:hAnsi="Arial" w:cs="Arial"/>
          <w:sz w:val="24"/>
          <w:szCs w:val="24"/>
          <w:lang w:eastAsia="en-US"/>
        </w:rPr>
      </w:pPr>
    </w:p>
    <w:p w:rsidR="00C84AF0" w:rsidRPr="00B45783" w:rsidRDefault="00BA2CD1" w:rsidP="000B0A87">
      <w:pPr>
        <w:jc w:val="center"/>
        <w:rPr>
          <w:rFonts w:ascii="Arial" w:eastAsiaTheme="minorHAnsi" w:hAnsi="Arial" w:cs="Arial"/>
          <w:b/>
          <w:sz w:val="24"/>
          <w:szCs w:val="24"/>
          <w:lang w:eastAsia="en-US"/>
        </w:rPr>
      </w:pPr>
      <w:r w:rsidRPr="00B45783">
        <w:rPr>
          <w:rFonts w:ascii="Arial" w:eastAsiaTheme="minorHAnsi" w:hAnsi="Arial" w:cs="Arial"/>
          <w:b/>
          <w:sz w:val="24"/>
          <w:szCs w:val="24"/>
          <w:lang w:eastAsia="en-US"/>
        </w:rPr>
        <w:t>INSTITUTIONAL RISK REVIEW LETTER</w:t>
      </w:r>
    </w:p>
    <w:p w:rsidR="00C84AF0" w:rsidRPr="00B45783" w:rsidRDefault="00C84AF0" w:rsidP="000B0A87">
      <w:pPr>
        <w:jc w:val="center"/>
        <w:rPr>
          <w:rFonts w:ascii="Arial" w:eastAsiaTheme="minorHAnsi" w:hAnsi="Arial" w:cs="Arial"/>
          <w:b/>
          <w:sz w:val="24"/>
          <w:szCs w:val="24"/>
          <w:lang w:eastAsia="en-US"/>
        </w:rPr>
      </w:pPr>
    </w:p>
    <w:p w:rsidR="00685725" w:rsidRPr="00EA0771" w:rsidRDefault="00685725" w:rsidP="000B0A87">
      <w:pPr>
        <w:tabs>
          <w:tab w:val="left" w:pos="567"/>
        </w:tabs>
        <w:jc w:val="both"/>
        <w:rPr>
          <w:rFonts w:ascii="Arial" w:hAnsi="Arial" w:cs="Arial"/>
          <w:sz w:val="24"/>
          <w:szCs w:val="24"/>
        </w:rPr>
      </w:pPr>
      <w:r w:rsidRPr="00B45783">
        <w:rPr>
          <w:rFonts w:ascii="Arial" w:hAnsi="Arial" w:cs="Arial"/>
          <w:sz w:val="24"/>
          <w:szCs w:val="24"/>
        </w:rPr>
        <w:t>The Council noted the HEFCW Institutional Risk Review Letter. The University has been assessed as low risk in 2016/17 for the third year</w:t>
      </w:r>
      <w:r w:rsidR="00B45783" w:rsidRPr="00B45783">
        <w:rPr>
          <w:rFonts w:ascii="Arial" w:hAnsi="Arial" w:cs="Arial"/>
          <w:sz w:val="24"/>
          <w:szCs w:val="24"/>
        </w:rPr>
        <w:t>, but HEFCW have noted a number of factors that have increased the risk profile of the University.</w:t>
      </w:r>
    </w:p>
    <w:p w:rsidR="003941E2" w:rsidRDefault="003941E2" w:rsidP="000B0A87">
      <w:pPr>
        <w:jc w:val="center"/>
        <w:rPr>
          <w:rFonts w:ascii="Arial" w:eastAsiaTheme="minorHAnsi" w:hAnsi="Arial" w:cs="Arial"/>
          <w:b/>
          <w:sz w:val="24"/>
          <w:szCs w:val="24"/>
          <w:lang w:eastAsia="en-US"/>
        </w:rPr>
      </w:pPr>
    </w:p>
    <w:p w:rsidR="00BA2CD1" w:rsidRPr="00EA0771" w:rsidRDefault="00BA2CD1" w:rsidP="000B0A87">
      <w:pPr>
        <w:jc w:val="center"/>
        <w:rPr>
          <w:rFonts w:ascii="Arial" w:eastAsiaTheme="minorHAnsi" w:hAnsi="Arial" w:cs="Arial"/>
          <w:b/>
          <w:sz w:val="24"/>
          <w:szCs w:val="24"/>
          <w:lang w:eastAsia="en-US"/>
        </w:rPr>
      </w:pPr>
      <w:r w:rsidRPr="00EA0771">
        <w:rPr>
          <w:rFonts w:ascii="Arial" w:eastAsiaTheme="minorHAnsi" w:hAnsi="Arial" w:cs="Arial"/>
          <w:b/>
          <w:sz w:val="24"/>
          <w:szCs w:val="24"/>
          <w:lang w:eastAsia="en-US"/>
        </w:rPr>
        <w:t>SLAVERY AND HUMAN TRAFFICKING STATEMENT</w:t>
      </w:r>
    </w:p>
    <w:p w:rsidR="00BA2CD1" w:rsidRPr="00EA0771" w:rsidRDefault="00BA2CD1" w:rsidP="000B0A87">
      <w:pPr>
        <w:jc w:val="center"/>
        <w:rPr>
          <w:rFonts w:ascii="Arial" w:eastAsiaTheme="minorHAnsi" w:hAnsi="Arial" w:cs="Arial"/>
          <w:sz w:val="24"/>
          <w:szCs w:val="24"/>
          <w:lang w:eastAsia="en-US"/>
        </w:rPr>
      </w:pPr>
    </w:p>
    <w:p w:rsidR="00990609" w:rsidRPr="00EA0771" w:rsidRDefault="00990609" w:rsidP="000B0A87">
      <w:pPr>
        <w:jc w:val="both"/>
        <w:rPr>
          <w:rFonts w:ascii="Arial" w:hAnsi="Arial" w:cs="Arial"/>
          <w:sz w:val="24"/>
          <w:szCs w:val="24"/>
        </w:rPr>
      </w:pPr>
      <w:r w:rsidRPr="00EA0771">
        <w:rPr>
          <w:rFonts w:ascii="Arial" w:hAnsi="Arial" w:cs="Arial"/>
          <w:sz w:val="24"/>
          <w:szCs w:val="24"/>
        </w:rPr>
        <w:t xml:space="preserve">The University Secretary presented the University’s </w:t>
      </w:r>
      <w:r w:rsidR="00B45783">
        <w:rPr>
          <w:rFonts w:ascii="Arial" w:hAnsi="Arial" w:cs="Arial"/>
          <w:sz w:val="24"/>
          <w:szCs w:val="24"/>
        </w:rPr>
        <w:t xml:space="preserve">second annual </w:t>
      </w:r>
      <w:r w:rsidRPr="00EA0771">
        <w:rPr>
          <w:rFonts w:ascii="Arial" w:hAnsi="Arial" w:cs="Arial"/>
          <w:sz w:val="24"/>
          <w:szCs w:val="24"/>
        </w:rPr>
        <w:t xml:space="preserve">statement on Slavery and Human Trafficking. </w:t>
      </w:r>
      <w:r w:rsidR="00B45783">
        <w:rPr>
          <w:rFonts w:ascii="Arial" w:hAnsi="Arial" w:cs="Arial"/>
          <w:sz w:val="24"/>
          <w:szCs w:val="24"/>
        </w:rPr>
        <w:t xml:space="preserve">It was noted that an internal group continue to monitor progress and update the action plan. </w:t>
      </w:r>
      <w:r w:rsidRPr="00EA0771">
        <w:rPr>
          <w:rFonts w:ascii="Arial" w:hAnsi="Arial" w:cs="Arial"/>
          <w:sz w:val="24"/>
          <w:szCs w:val="24"/>
        </w:rPr>
        <w:t xml:space="preserve">The Council </w:t>
      </w:r>
      <w:r w:rsidRPr="00EA0771">
        <w:rPr>
          <w:rFonts w:ascii="Arial" w:hAnsi="Arial" w:cs="Arial"/>
          <w:b/>
          <w:i/>
          <w:sz w:val="24"/>
          <w:szCs w:val="24"/>
        </w:rPr>
        <w:t>approved</w:t>
      </w:r>
      <w:r w:rsidRPr="00EA0771">
        <w:rPr>
          <w:rFonts w:ascii="Arial" w:hAnsi="Arial" w:cs="Arial"/>
          <w:sz w:val="24"/>
          <w:szCs w:val="24"/>
        </w:rPr>
        <w:t xml:space="preserve"> the statement which is to be appended to the University’s Accounts for 2016/17. </w:t>
      </w:r>
    </w:p>
    <w:p w:rsidR="00BA2CD1" w:rsidRPr="00EA0771" w:rsidRDefault="00BA2CD1" w:rsidP="000B0A87">
      <w:pPr>
        <w:jc w:val="center"/>
        <w:rPr>
          <w:rFonts w:ascii="Arial" w:eastAsiaTheme="minorHAnsi" w:hAnsi="Arial" w:cs="Arial"/>
          <w:sz w:val="24"/>
          <w:szCs w:val="24"/>
          <w:lang w:eastAsia="en-US"/>
        </w:rPr>
      </w:pPr>
    </w:p>
    <w:p w:rsidR="00BA2CD1" w:rsidRPr="00EA0771" w:rsidRDefault="00BA2CD1" w:rsidP="000B0A87">
      <w:pPr>
        <w:jc w:val="center"/>
        <w:rPr>
          <w:rFonts w:ascii="Arial" w:eastAsiaTheme="minorHAnsi" w:hAnsi="Arial" w:cs="Arial"/>
          <w:sz w:val="24"/>
          <w:szCs w:val="24"/>
          <w:lang w:eastAsia="en-US"/>
        </w:rPr>
      </w:pPr>
    </w:p>
    <w:p w:rsidR="00BA2CD1" w:rsidRPr="00EA0771" w:rsidRDefault="00BA2CD1" w:rsidP="000B0A87">
      <w:pPr>
        <w:jc w:val="center"/>
        <w:rPr>
          <w:rFonts w:ascii="Arial" w:eastAsiaTheme="minorHAnsi" w:hAnsi="Arial" w:cs="Arial"/>
          <w:b/>
          <w:sz w:val="24"/>
          <w:szCs w:val="24"/>
          <w:lang w:eastAsia="en-US"/>
        </w:rPr>
      </w:pPr>
      <w:r w:rsidRPr="00EA0771">
        <w:rPr>
          <w:rFonts w:ascii="Arial" w:eastAsiaTheme="minorHAnsi" w:hAnsi="Arial" w:cs="Arial"/>
          <w:b/>
          <w:sz w:val="24"/>
          <w:szCs w:val="24"/>
          <w:lang w:eastAsia="en-US"/>
        </w:rPr>
        <w:t>NANTPORTH CIC</w:t>
      </w:r>
    </w:p>
    <w:p w:rsidR="00BA2CD1" w:rsidRPr="00EA0771" w:rsidRDefault="00BA2CD1" w:rsidP="000B0A87">
      <w:pPr>
        <w:jc w:val="both"/>
        <w:rPr>
          <w:rFonts w:ascii="Arial" w:eastAsiaTheme="minorHAnsi" w:hAnsi="Arial" w:cs="Arial"/>
          <w:sz w:val="24"/>
          <w:szCs w:val="24"/>
          <w:lang w:eastAsia="en-US"/>
        </w:rPr>
      </w:pPr>
    </w:p>
    <w:p w:rsidR="00BA2CD1" w:rsidRPr="00EA0771" w:rsidRDefault="00726F9B" w:rsidP="000B0A87">
      <w:pPr>
        <w:pStyle w:val="ListParagraph"/>
        <w:numPr>
          <w:ilvl w:val="0"/>
          <w:numId w:val="37"/>
        </w:numPr>
        <w:tabs>
          <w:tab w:val="left" w:pos="567"/>
        </w:tabs>
        <w:ind w:left="567"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 xml:space="preserve">The Pro Vice-Chancellor (Students) presented a </w:t>
      </w:r>
      <w:r w:rsidR="00BB329D" w:rsidRPr="00EA0771">
        <w:rPr>
          <w:rFonts w:ascii="Arial" w:eastAsiaTheme="minorHAnsi" w:hAnsi="Arial" w:cs="Arial"/>
          <w:sz w:val="24"/>
          <w:szCs w:val="24"/>
          <w:lang w:eastAsia="en-US"/>
        </w:rPr>
        <w:t xml:space="preserve">paper </w:t>
      </w:r>
      <w:r w:rsidR="00F05619" w:rsidRPr="00EA0771">
        <w:rPr>
          <w:rFonts w:ascii="Arial" w:eastAsiaTheme="minorHAnsi" w:hAnsi="Arial" w:cs="Arial"/>
          <w:sz w:val="24"/>
          <w:szCs w:val="24"/>
          <w:lang w:eastAsia="en-US"/>
        </w:rPr>
        <w:t xml:space="preserve">on </w:t>
      </w:r>
      <w:proofErr w:type="spellStart"/>
      <w:r w:rsidR="00F05619" w:rsidRPr="00EA0771">
        <w:rPr>
          <w:rFonts w:ascii="Arial" w:eastAsiaTheme="minorHAnsi" w:hAnsi="Arial" w:cs="Arial"/>
          <w:sz w:val="24"/>
          <w:szCs w:val="24"/>
          <w:lang w:eastAsia="en-US"/>
        </w:rPr>
        <w:t>Nantporth</w:t>
      </w:r>
      <w:proofErr w:type="spellEnd"/>
      <w:r w:rsidR="00F05619" w:rsidRPr="00EA0771">
        <w:rPr>
          <w:rFonts w:ascii="Arial" w:eastAsiaTheme="minorHAnsi" w:hAnsi="Arial" w:cs="Arial"/>
          <w:sz w:val="24"/>
          <w:szCs w:val="24"/>
          <w:lang w:eastAsia="en-US"/>
        </w:rPr>
        <w:t xml:space="preserve"> CIC. It was</w:t>
      </w:r>
      <w:r w:rsidR="002B5757" w:rsidRPr="00EA0771">
        <w:rPr>
          <w:rFonts w:ascii="Arial" w:eastAsiaTheme="minorHAnsi" w:hAnsi="Arial" w:cs="Arial"/>
          <w:sz w:val="24"/>
          <w:szCs w:val="24"/>
          <w:lang w:eastAsia="en-US"/>
        </w:rPr>
        <w:t xml:space="preserve"> proposed that the University accept a single share offered by </w:t>
      </w:r>
      <w:proofErr w:type="spellStart"/>
      <w:r w:rsidR="002B5757" w:rsidRPr="00EA0771">
        <w:rPr>
          <w:rFonts w:ascii="Arial" w:eastAsiaTheme="minorHAnsi" w:hAnsi="Arial" w:cs="Arial"/>
          <w:sz w:val="24"/>
          <w:szCs w:val="24"/>
          <w:lang w:eastAsia="en-US"/>
        </w:rPr>
        <w:t>Nantporth</w:t>
      </w:r>
      <w:proofErr w:type="spellEnd"/>
      <w:r w:rsidR="002B5757" w:rsidRPr="00EA0771">
        <w:rPr>
          <w:rFonts w:ascii="Arial" w:eastAsiaTheme="minorHAnsi" w:hAnsi="Arial" w:cs="Arial"/>
          <w:sz w:val="24"/>
          <w:szCs w:val="24"/>
          <w:lang w:eastAsia="en-US"/>
        </w:rPr>
        <w:t xml:space="preserve"> CIC in order the both protect our investment in the construction of the 3G all weather pitch and to strengthen the position of the Community Interest Company through the diversification of the shareholding.</w:t>
      </w:r>
    </w:p>
    <w:p w:rsidR="002B5757" w:rsidRPr="00EA0771" w:rsidRDefault="002B5757" w:rsidP="000B0A87">
      <w:pPr>
        <w:tabs>
          <w:tab w:val="left" w:pos="567"/>
        </w:tabs>
        <w:jc w:val="both"/>
        <w:rPr>
          <w:rFonts w:ascii="Arial" w:eastAsiaTheme="minorHAnsi" w:hAnsi="Arial" w:cs="Arial"/>
          <w:sz w:val="24"/>
          <w:szCs w:val="24"/>
          <w:lang w:eastAsia="en-US"/>
        </w:rPr>
      </w:pPr>
    </w:p>
    <w:p w:rsidR="002B5757" w:rsidRPr="00EA0771" w:rsidRDefault="00F02120" w:rsidP="000B0A87">
      <w:pPr>
        <w:pStyle w:val="ListParagraph"/>
        <w:numPr>
          <w:ilvl w:val="0"/>
          <w:numId w:val="37"/>
        </w:numPr>
        <w:tabs>
          <w:tab w:val="left" w:pos="567"/>
        </w:tabs>
        <w:ind w:left="567"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T</w:t>
      </w:r>
      <w:r w:rsidR="002B5757" w:rsidRPr="00EA0771">
        <w:rPr>
          <w:rFonts w:ascii="Arial" w:eastAsiaTheme="minorHAnsi" w:hAnsi="Arial" w:cs="Arial"/>
          <w:sz w:val="24"/>
          <w:szCs w:val="24"/>
          <w:lang w:eastAsia="en-US"/>
        </w:rPr>
        <w:t xml:space="preserve">he Council </w:t>
      </w:r>
      <w:r w:rsidR="002B5757" w:rsidRPr="00EA0771">
        <w:rPr>
          <w:rFonts w:ascii="Arial" w:eastAsiaTheme="minorHAnsi" w:hAnsi="Arial" w:cs="Arial"/>
          <w:b/>
          <w:sz w:val="24"/>
          <w:szCs w:val="24"/>
          <w:lang w:eastAsia="en-US"/>
        </w:rPr>
        <w:t>approved</w:t>
      </w:r>
      <w:r w:rsidR="002B5757" w:rsidRPr="00EA0771">
        <w:rPr>
          <w:rFonts w:ascii="Arial" w:eastAsiaTheme="minorHAnsi" w:hAnsi="Arial" w:cs="Arial"/>
          <w:sz w:val="24"/>
          <w:szCs w:val="24"/>
          <w:lang w:eastAsia="en-US"/>
        </w:rPr>
        <w:t xml:space="preserve"> the proposal to accept a single share in </w:t>
      </w:r>
      <w:proofErr w:type="spellStart"/>
      <w:r w:rsidR="002B5757" w:rsidRPr="00EA0771">
        <w:rPr>
          <w:rFonts w:ascii="Arial" w:eastAsiaTheme="minorHAnsi" w:hAnsi="Arial" w:cs="Arial"/>
          <w:sz w:val="24"/>
          <w:szCs w:val="24"/>
          <w:lang w:eastAsia="en-US"/>
        </w:rPr>
        <w:t>Nantporth</w:t>
      </w:r>
      <w:proofErr w:type="spellEnd"/>
      <w:r w:rsidR="002B5757" w:rsidRPr="00EA0771">
        <w:rPr>
          <w:rFonts w:ascii="Arial" w:eastAsiaTheme="minorHAnsi" w:hAnsi="Arial" w:cs="Arial"/>
          <w:sz w:val="24"/>
          <w:szCs w:val="24"/>
          <w:lang w:eastAsia="en-US"/>
        </w:rPr>
        <w:t xml:space="preserve"> CIC.</w:t>
      </w:r>
    </w:p>
    <w:p w:rsidR="007A38C0" w:rsidRPr="00EA0771" w:rsidRDefault="007A38C0" w:rsidP="000B0A87">
      <w:pPr>
        <w:jc w:val="both"/>
        <w:rPr>
          <w:rFonts w:ascii="Arial" w:eastAsiaTheme="minorHAnsi" w:hAnsi="Arial" w:cs="Arial"/>
          <w:sz w:val="24"/>
          <w:szCs w:val="24"/>
          <w:lang w:eastAsia="en-US"/>
        </w:rPr>
      </w:pPr>
    </w:p>
    <w:p w:rsidR="00F02120" w:rsidRPr="00EA0771" w:rsidRDefault="00F02120" w:rsidP="000B0A87">
      <w:pPr>
        <w:jc w:val="both"/>
        <w:rPr>
          <w:rFonts w:ascii="Arial" w:eastAsiaTheme="minorHAnsi" w:hAnsi="Arial" w:cs="Arial"/>
          <w:sz w:val="24"/>
          <w:szCs w:val="24"/>
          <w:lang w:eastAsia="en-US"/>
        </w:rPr>
      </w:pPr>
    </w:p>
    <w:p w:rsidR="00C84AF0" w:rsidRPr="00EA0771" w:rsidRDefault="00451419" w:rsidP="000B0A87">
      <w:pPr>
        <w:tabs>
          <w:tab w:val="left" w:pos="567"/>
        </w:tabs>
        <w:jc w:val="center"/>
        <w:rPr>
          <w:rFonts w:ascii="Arial" w:eastAsiaTheme="minorHAnsi" w:hAnsi="Arial" w:cs="Arial"/>
          <w:b/>
          <w:sz w:val="24"/>
          <w:szCs w:val="24"/>
          <w:lang w:eastAsia="en-US"/>
        </w:rPr>
      </w:pPr>
      <w:r w:rsidRPr="00EA0771">
        <w:rPr>
          <w:rFonts w:ascii="Arial" w:eastAsiaTheme="minorHAnsi" w:hAnsi="Arial" w:cs="Arial"/>
          <w:b/>
          <w:sz w:val="24"/>
          <w:szCs w:val="24"/>
          <w:lang w:eastAsia="en-US"/>
        </w:rPr>
        <w:t>AUDIT &amp; RISK</w:t>
      </w:r>
      <w:r w:rsidR="00C84AF0" w:rsidRPr="00EA0771">
        <w:rPr>
          <w:rFonts w:ascii="Arial" w:eastAsiaTheme="minorHAnsi" w:hAnsi="Arial" w:cs="Arial"/>
          <w:b/>
          <w:sz w:val="24"/>
          <w:szCs w:val="24"/>
          <w:lang w:eastAsia="en-US"/>
        </w:rPr>
        <w:t xml:space="preserve"> COMMITTEE</w:t>
      </w:r>
    </w:p>
    <w:p w:rsidR="00C84AF0" w:rsidRPr="00EA0771" w:rsidRDefault="00C84AF0" w:rsidP="000B0A87">
      <w:pPr>
        <w:jc w:val="both"/>
        <w:rPr>
          <w:rFonts w:ascii="Arial" w:eastAsiaTheme="minorHAnsi" w:hAnsi="Arial" w:cs="Arial"/>
          <w:sz w:val="24"/>
          <w:szCs w:val="24"/>
          <w:lang w:eastAsia="en-US"/>
        </w:rPr>
      </w:pPr>
    </w:p>
    <w:p w:rsidR="00451419" w:rsidRPr="00EA0771" w:rsidRDefault="00C84AF0" w:rsidP="000B0A87">
      <w:pPr>
        <w:pStyle w:val="ListParagraph"/>
        <w:numPr>
          <w:ilvl w:val="0"/>
          <w:numId w:val="24"/>
        </w:numPr>
        <w:tabs>
          <w:tab w:val="left" w:pos="567"/>
        </w:tabs>
        <w:ind w:left="567"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The Rep</w:t>
      </w:r>
      <w:r w:rsidR="00451419" w:rsidRPr="00EA0771">
        <w:rPr>
          <w:rFonts w:ascii="Arial" w:eastAsiaTheme="minorHAnsi" w:hAnsi="Arial" w:cs="Arial"/>
          <w:sz w:val="24"/>
          <w:szCs w:val="24"/>
          <w:lang w:eastAsia="en-US"/>
        </w:rPr>
        <w:t>ort of the meeting of the Audit &amp; Risk Committee held on the 1</w:t>
      </w:r>
      <w:r w:rsidR="00BA2CD1" w:rsidRPr="00EA0771">
        <w:rPr>
          <w:rFonts w:ascii="Arial" w:eastAsiaTheme="minorHAnsi" w:hAnsi="Arial" w:cs="Arial"/>
          <w:sz w:val="24"/>
          <w:szCs w:val="24"/>
          <w:lang w:eastAsia="en-US"/>
        </w:rPr>
        <w:t>3</w:t>
      </w:r>
      <w:r w:rsidR="00BA2CD1" w:rsidRPr="00EA0771">
        <w:rPr>
          <w:rFonts w:ascii="Arial" w:eastAsiaTheme="minorHAnsi" w:hAnsi="Arial" w:cs="Arial"/>
          <w:sz w:val="24"/>
          <w:szCs w:val="24"/>
          <w:vertAlign w:val="superscript"/>
          <w:lang w:eastAsia="en-US"/>
        </w:rPr>
        <w:t>th</w:t>
      </w:r>
      <w:r w:rsidR="00BA2CD1" w:rsidRPr="00EA0771">
        <w:rPr>
          <w:rFonts w:ascii="Arial" w:eastAsiaTheme="minorHAnsi" w:hAnsi="Arial" w:cs="Arial"/>
          <w:sz w:val="24"/>
          <w:szCs w:val="24"/>
          <w:lang w:eastAsia="en-US"/>
        </w:rPr>
        <w:t xml:space="preserve"> September</w:t>
      </w:r>
      <w:r w:rsidR="00451419" w:rsidRPr="00EA0771">
        <w:rPr>
          <w:rFonts w:ascii="Arial" w:eastAsiaTheme="minorHAnsi" w:hAnsi="Arial" w:cs="Arial"/>
          <w:sz w:val="24"/>
          <w:szCs w:val="24"/>
          <w:lang w:eastAsia="en-US"/>
        </w:rPr>
        <w:t xml:space="preserve"> 2017</w:t>
      </w:r>
      <w:r w:rsidR="00BA2CD1" w:rsidRPr="00EA0771">
        <w:rPr>
          <w:rFonts w:ascii="Arial" w:eastAsiaTheme="minorHAnsi" w:hAnsi="Arial" w:cs="Arial"/>
          <w:sz w:val="24"/>
          <w:szCs w:val="24"/>
          <w:lang w:eastAsia="en-US"/>
        </w:rPr>
        <w:t xml:space="preserve"> (attached as Appendix II</w:t>
      </w:r>
      <w:r w:rsidRPr="00EA0771">
        <w:rPr>
          <w:rFonts w:ascii="Arial" w:eastAsiaTheme="minorHAnsi" w:hAnsi="Arial" w:cs="Arial"/>
          <w:sz w:val="24"/>
          <w:szCs w:val="24"/>
          <w:lang w:eastAsia="en-US"/>
        </w:rPr>
        <w:t xml:space="preserve"> to the official copy of the Minutes) was approved. </w:t>
      </w:r>
    </w:p>
    <w:p w:rsidR="007A38C0" w:rsidRPr="00EA0771" w:rsidRDefault="007A38C0" w:rsidP="000B0A87">
      <w:pPr>
        <w:tabs>
          <w:tab w:val="left" w:pos="567"/>
        </w:tabs>
        <w:ind w:left="567" w:hanging="567"/>
        <w:jc w:val="both"/>
        <w:rPr>
          <w:rFonts w:ascii="Arial" w:eastAsiaTheme="minorHAnsi" w:hAnsi="Arial" w:cs="Arial"/>
          <w:sz w:val="24"/>
          <w:szCs w:val="24"/>
          <w:lang w:eastAsia="en-US"/>
        </w:rPr>
      </w:pPr>
    </w:p>
    <w:p w:rsidR="007A38C0" w:rsidRPr="00EA0771" w:rsidRDefault="00F02120" w:rsidP="000B0A87">
      <w:pPr>
        <w:pStyle w:val="ListParagraph"/>
        <w:numPr>
          <w:ilvl w:val="0"/>
          <w:numId w:val="24"/>
        </w:numPr>
        <w:tabs>
          <w:tab w:val="left" w:pos="567"/>
        </w:tabs>
        <w:ind w:left="567"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The Chair particularly noted the useful s</w:t>
      </w:r>
      <w:r w:rsidR="002B5757" w:rsidRPr="00EA0771">
        <w:rPr>
          <w:rFonts w:ascii="Arial" w:eastAsiaTheme="minorHAnsi" w:hAnsi="Arial" w:cs="Arial"/>
          <w:sz w:val="24"/>
          <w:szCs w:val="24"/>
          <w:lang w:eastAsia="en-US"/>
        </w:rPr>
        <w:t xml:space="preserve">eminar which was held prior to the last meeting of Committee which was attended by Senior Officers of the University as well as members of the Committee. </w:t>
      </w:r>
      <w:r w:rsidR="00570272">
        <w:rPr>
          <w:rFonts w:ascii="Arial" w:eastAsiaTheme="minorHAnsi" w:hAnsi="Arial" w:cs="Arial"/>
          <w:sz w:val="24"/>
          <w:szCs w:val="24"/>
          <w:lang w:eastAsia="en-US"/>
        </w:rPr>
        <w:t>A number of useful action</w:t>
      </w:r>
      <w:r w:rsidR="00E24E20">
        <w:rPr>
          <w:rFonts w:ascii="Arial" w:eastAsiaTheme="minorHAnsi" w:hAnsi="Arial" w:cs="Arial"/>
          <w:sz w:val="24"/>
          <w:szCs w:val="24"/>
          <w:lang w:eastAsia="en-US"/>
        </w:rPr>
        <w:t>s</w:t>
      </w:r>
      <w:r w:rsidR="00570272">
        <w:rPr>
          <w:rFonts w:ascii="Arial" w:eastAsiaTheme="minorHAnsi" w:hAnsi="Arial" w:cs="Arial"/>
          <w:sz w:val="24"/>
          <w:szCs w:val="24"/>
          <w:lang w:eastAsia="en-US"/>
        </w:rPr>
        <w:t xml:space="preserve"> were identified.</w:t>
      </w:r>
    </w:p>
    <w:p w:rsidR="00C84AF0" w:rsidRPr="00EA0771" w:rsidRDefault="00C84AF0" w:rsidP="000B0A87">
      <w:pPr>
        <w:jc w:val="both"/>
        <w:rPr>
          <w:rFonts w:ascii="Arial" w:eastAsiaTheme="minorHAnsi" w:hAnsi="Arial" w:cs="Arial"/>
          <w:sz w:val="24"/>
          <w:szCs w:val="24"/>
          <w:lang w:eastAsia="en-US"/>
        </w:rPr>
      </w:pPr>
    </w:p>
    <w:p w:rsidR="00C962C4" w:rsidRPr="00EA0771" w:rsidRDefault="00C962C4" w:rsidP="000B0A87">
      <w:pPr>
        <w:jc w:val="both"/>
        <w:rPr>
          <w:rFonts w:ascii="Arial" w:eastAsiaTheme="minorHAnsi" w:hAnsi="Arial" w:cs="Arial"/>
          <w:sz w:val="24"/>
          <w:szCs w:val="24"/>
          <w:lang w:eastAsia="en-US"/>
        </w:rPr>
      </w:pPr>
    </w:p>
    <w:p w:rsidR="00C84AF0" w:rsidRPr="00B45783" w:rsidRDefault="00BA2CD1" w:rsidP="000B0A87">
      <w:pPr>
        <w:tabs>
          <w:tab w:val="left" w:pos="567"/>
        </w:tabs>
        <w:jc w:val="center"/>
        <w:rPr>
          <w:rFonts w:ascii="Arial" w:eastAsiaTheme="minorHAnsi" w:hAnsi="Arial" w:cs="Arial"/>
          <w:b/>
          <w:sz w:val="24"/>
          <w:szCs w:val="24"/>
          <w:lang w:eastAsia="en-US"/>
        </w:rPr>
      </w:pPr>
      <w:r w:rsidRPr="00B45783">
        <w:rPr>
          <w:rFonts w:ascii="Arial" w:eastAsiaTheme="minorHAnsi" w:hAnsi="Arial" w:cs="Arial"/>
          <w:b/>
          <w:sz w:val="24"/>
          <w:szCs w:val="24"/>
          <w:lang w:eastAsia="en-US"/>
        </w:rPr>
        <w:t xml:space="preserve">ETHICS </w:t>
      </w:r>
      <w:r w:rsidR="00C84AF0" w:rsidRPr="00B45783">
        <w:rPr>
          <w:rFonts w:ascii="Arial" w:eastAsiaTheme="minorHAnsi" w:hAnsi="Arial" w:cs="Arial"/>
          <w:b/>
          <w:sz w:val="24"/>
          <w:szCs w:val="24"/>
          <w:lang w:eastAsia="en-US"/>
        </w:rPr>
        <w:t>COMMITTEE</w:t>
      </w:r>
    </w:p>
    <w:p w:rsidR="00C84AF0" w:rsidRPr="00B45783" w:rsidRDefault="00C84AF0" w:rsidP="000B0A87">
      <w:pPr>
        <w:tabs>
          <w:tab w:val="left" w:pos="567"/>
        </w:tabs>
        <w:jc w:val="both"/>
        <w:rPr>
          <w:rFonts w:ascii="Arial" w:eastAsiaTheme="minorHAnsi" w:hAnsi="Arial" w:cs="Arial"/>
          <w:sz w:val="24"/>
          <w:szCs w:val="24"/>
          <w:lang w:eastAsia="en-US"/>
        </w:rPr>
      </w:pPr>
    </w:p>
    <w:p w:rsidR="00C84AF0" w:rsidRPr="00EA0771" w:rsidRDefault="00C84AF0" w:rsidP="000B0A87">
      <w:pPr>
        <w:tabs>
          <w:tab w:val="left" w:pos="567"/>
        </w:tabs>
        <w:contextualSpacing/>
        <w:jc w:val="both"/>
        <w:rPr>
          <w:rFonts w:ascii="Arial" w:eastAsiaTheme="minorHAnsi" w:hAnsi="Arial" w:cs="Arial"/>
          <w:sz w:val="24"/>
          <w:szCs w:val="24"/>
          <w:lang w:eastAsia="en-US"/>
        </w:rPr>
      </w:pPr>
      <w:r w:rsidRPr="00B45783">
        <w:rPr>
          <w:rFonts w:ascii="Arial" w:eastAsiaTheme="minorHAnsi" w:hAnsi="Arial" w:cs="Arial"/>
          <w:sz w:val="24"/>
          <w:szCs w:val="24"/>
          <w:lang w:eastAsia="en-US"/>
        </w:rPr>
        <w:t xml:space="preserve">The Report of the meeting of the </w:t>
      </w:r>
      <w:r w:rsidR="00BA2CD1" w:rsidRPr="00B45783">
        <w:rPr>
          <w:rFonts w:ascii="Arial" w:eastAsiaTheme="minorHAnsi" w:hAnsi="Arial" w:cs="Arial"/>
          <w:sz w:val="24"/>
          <w:szCs w:val="24"/>
          <w:lang w:eastAsia="en-US"/>
        </w:rPr>
        <w:t>Ethics</w:t>
      </w:r>
      <w:r w:rsidR="00451419" w:rsidRPr="00B45783">
        <w:rPr>
          <w:rFonts w:ascii="Arial" w:eastAsiaTheme="minorHAnsi" w:hAnsi="Arial" w:cs="Arial"/>
          <w:sz w:val="24"/>
          <w:szCs w:val="24"/>
          <w:lang w:eastAsia="en-US"/>
        </w:rPr>
        <w:t xml:space="preserve"> </w:t>
      </w:r>
      <w:r w:rsidRPr="00B45783">
        <w:rPr>
          <w:rFonts w:ascii="Arial" w:eastAsiaTheme="minorHAnsi" w:hAnsi="Arial" w:cs="Arial"/>
          <w:sz w:val="24"/>
          <w:szCs w:val="24"/>
          <w:lang w:eastAsia="en-US"/>
        </w:rPr>
        <w:t xml:space="preserve">Committee held on the </w:t>
      </w:r>
      <w:r w:rsidR="008C59EC" w:rsidRPr="00B45783">
        <w:rPr>
          <w:rFonts w:ascii="Arial" w:eastAsiaTheme="minorHAnsi" w:hAnsi="Arial" w:cs="Arial"/>
          <w:sz w:val="24"/>
          <w:szCs w:val="24"/>
          <w:lang w:eastAsia="en-US"/>
        </w:rPr>
        <w:t>3</w:t>
      </w:r>
      <w:r w:rsidR="008C59EC" w:rsidRPr="00B45783">
        <w:rPr>
          <w:rFonts w:ascii="Arial" w:eastAsiaTheme="minorHAnsi" w:hAnsi="Arial" w:cs="Arial"/>
          <w:sz w:val="24"/>
          <w:szCs w:val="24"/>
          <w:vertAlign w:val="superscript"/>
          <w:lang w:eastAsia="en-US"/>
        </w:rPr>
        <w:t>rd</w:t>
      </w:r>
      <w:r w:rsidR="008C59EC" w:rsidRPr="00B45783">
        <w:rPr>
          <w:rFonts w:ascii="Arial" w:eastAsiaTheme="minorHAnsi" w:hAnsi="Arial" w:cs="Arial"/>
          <w:sz w:val="24"/>
          <w:szCs w:val="24"/>
          <w:lang w:eastAsia="en-US"/>
        </w:rPr>
        <w:t xml:space="preserve"> July </w:t>
      </w:r>
      <w:r w:rsidR="00BA2CD1" w:rsidRPr="00B45783">
        <w:rPr>
          <w:rFonts w:ascii="Arial" w:eastAsiaTheme="minorHAnsi" w:hAnsi="Arial" w:cs="Arial"/>
          <w:sz w:val="24"/>
          <w:szCs w:val="24"/>
          <w:lang w:eastAsia="en-US"/>
        </w:rPr>
        <w:t>2017 (attached as Appendix III</w:t>
      </w:r>
      <w:r w:rsidRPr="00B45783">
        <w:rPr>
          <w:rFonts w:ascii="Arial" w:eastAsiaTheme="minorHAnsi" w:hAnsi="Arial" w:cs="Arial"/>
          <w:sz w:val="24"/>
          <w:szCs w:val="24"/>
          <w:lang w:eastAsia="en-US"/>
        </w:rPr>
        <w:t xml:space="preserve"> to the official copy of the Minutes) was approved.</w:t>
      </w:r>
      <w:r w:rsidRPr="00EA0771">
        <w:rPr>
          <w:rFonts w:ascii="Arial" w:eastAsiaTheme="minorHAnsi" w:hAnsi="Arial" w:cs="Arial"/>
          <w:sz w:val="24"/>
          <w:szCs w:val="24"/>
          <w:lang w:eastAsia="en-US"/>
        </w:rPr>
        <w:t xml:space="preserve"> </w:t>
      </w:r>
    </w:p>
    <w:p w:rsidR="00266090" w:rsidRPr="00EA0771" w:rsidRDefault="00266090" w:rsidP="000B0A87">
      <w:pPr>
        <w:tabs>
          <w:tab w:val="left" w:pos="1134"/>
        </w:tabs>
        <w:jc w:val="both"/>
        <w:rPr>
          <w:rFonts w:ascii="Arial" w:eastAsiaTheme="minorHAnsi" w:hAnsi="Arial" w:cs="Arial"/>
          <w:sz w:val="24"/>
          <w:szCs w:val="24"/>
          <w:lang w:eastAsia="en-US"/>
        </w:rPr>
      </w:pPr>
    </w:p>
    <w:p w:rsidR="00C84AF0" w:rsidRPr="00EA0771" w:rsidRDefault="00C84AF0" w:rsidP="000B0A87">
      <w:pPr>
        <w:tabs>
          <w:tab w:val="left" w:pos="567"/>
        </w:tabs>
        <w:jc w:val="both"/>
        <w:rPr>
          <w:rFonts w:ascii="Arial" w:eastAsiaTheme="minorHAnsi" w:hAnsi="Arial" w:cs="Arial"/>
          <w:sz w:val="24"/>
          <w:szCs w:val="24"/>
          <w:lang w:eastAsia="en-US"/>
        </w:rPr>
      </w:pPr>
    </w:p>
    <w:p w:rsidR="00C037BB" w:rsidRPr="00EA0771" w:rsidRDefault="00C037BB" w:rsidP="000B0A87">
      <w:pPr>
        <w:tabs>
          <w:tab w:val="left" w:pos="567"/>
        </w:tabs>
        <w:jc w:val="center"/>
        <w:rPr>
          <w:rFonts w:ascii="Arial" w:eastAsiaTheme="minorHAnsi" w:hAnsi="Arial" w:cs="Arial"/>
          <w:b/>
          <w:sz w:val="24"/>
          <w:szCs w:val="24"/>
          <w:lang w:eastAsia="en-US"/>
        </w:rPr>
      </w:pPr>
      <w:r w:rsidRPr="00EA0771">
        <w:rPr>
          <w:rFonts w:ascii="Arial" w:eastAsiaTheme="minorHAnsi" w:hAnsi="Arial" w:cs="Arial"/>
          <w:b/>
          <w:sz w:val="24"/>
          <w:szCs w:val="24"/>
          <w:lang w:eastAsia="en-US"/>
        </w:rPr>
        <w:t>REDUNDANCY COMMITTEE</w:t>
      </w:r>
    </w:p>
    <w:p w:rsidR="00C037BB" w:rsidRPr="00EA0771" w:rsidRDefault="00C037BB" w:rsidP="000B0A87">
      <w:pPr>
        <w:tabs>
          <w:tab w:val="left" w:pos="567"/>
        </w:tabs>
        <w:jc w:val="both"/>
        <w:rPr>
          <w:rFonts w:ascii="Arial" w:eastAsiaTheme="minorHAnsi" w:hAnsi="Arial" w:cs="Arial"/>
          <w:sz w:val="24"/>
          <w:szCs w:val="24"/>
          <w:lang w:eastAsia="en-US"/>
        </w:rPr>
      </w:pPr>
    </w:p>
    <w:p w:rsidR="00C037BB" w:rsidRPr="00EA0771" w:rsidRDefault="00C037BB" w:rsidP="000B0A87">
      <w:pPr>
        <w:pStyle w:val="ListParagraph"/>
        <w:numPr>
          <w:ilvl w:val="0"/>
          <w:numId w:val="28"/>
        </w:numPr>
        <w:tabs>
          <w:tab w:val="left" w:pos="567"/>
        </w:tabs>
        <w:ind w:left="567"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 xml:space="preserve">The Report of the meeting of the </w:t>
      </w:r>
      <w:r w:rsidR="00AE0B10" w:rsidRPr="00EA0771">
        <w:rPr>
          <w:rFonts w:ascii="Arial" w:eastAsiaTheme="minorHAnsi" w:hAnsi="Arial" w:cs="Arial"/>
          <w:sz w:val="24"/>
          <w:szCs w:val="24"/>
          <w:lang w:eastAsia="en-US"/>
        </w:rPr>
        <w:t>Redundancy</w:t>
      </w:r>
      <w:r w:rsidRPr="00EA0771">
        <w:rPr>
          <w:rFonts w:ascii="Arial" w:eastAsiaTheme="minorHAnsi" w:hAnsi="Arial" w:cs="Arial"/>
          <w:sz w:val="24"/>
          <w:szCs w:val="24"/>
          <w:lang w:eastAsia="en-US"/>
        </w:rPr>
        <w:t xml:space="preserve"> Committee held on the </w:t>
      </w:r>
      <w:r w:rsidR="008C59EC" w:rsidRPr="00EA0771">
        <w:rPr>
          <w:rFonts w:ascii="Arial" w:eastAsiaTheme="minorHAnsi" w:hAnsi="Arial" w:cs="Arial"/>
          <w:sz w:val="24"/>
          <w:szCs w:val="24"/>
          <w:lang w:eastAsia="en-US"/>
        </w:rPr>
        <w:t>14</w:t>
      </w:r>
      <w:r w:rsidR="008C59EC" w:rsidRPr="00EA0771">
        <w:rPr>
          <w:rFonts w:ascii="Arial" w:eastAsiaTheme="minorHAnsi" w:hAnsi="Arial" w:cs="Arial"/>
          <w:sz w:val="24"/>
          <w:szCs w:val="24"/>
          <w:vertAlign w:val="superscript"/>
          <w:lang w:eastAsia="en-US"/>
        </w:rPr>
        <w:t>th</w:t>
      </w:r>
      <w:r w:rsidR="008C59EC" w:rsidRPr="00EA0771">
        <w:rPr>
          <w:rFonts w:ascii="Arial" w:eastAsiaTheme="minorHAnsi" w:hAnsi="Arial" w:cs="Arial"/>
          <w:sz w:val="24"/>
          <w:szCs w:val="24"/>
          <w:lang w:eastAsia="en-US"/>
        </w:rPr>
        <w:t xml:space="preserve"> July </w:t>
      </w:r>
      <w:r w:rsidR="00D40F7A" w:rsidRPr="00EA0771">
        <w:rPr>
          <w:rFonts w:ascii="Arial" w:eastAsiaTheme="minorHAnsi" w:hAnsi="Arial" w:cs="Arial"/>
          <w:sz w:val="24"/>
          <w:szCs w:val="24"/>
          <w:lang w:eastAsia="en-US"/>
        </w:rPr>
        <w:t>2017 (attached as Appendix IV</w:t>
      </w:r>
      <w:r w:rsidRPr="00EA0771">
        <w:rPr>
          <w:rFonts w:ascii="Arial" w:eastAsiaTheme="minorHAnsi" w:hAnsi="Arial" w:cs="Arial"/>
          <w:sz w:val="24"/>
          <w:szCs w:val="24"/>
          <w:lang w:eastAsia="en-US"/>
        </w:rPr>
        <w:t xml:space="preserve"> to the official copy of the Minutes) was approved. </w:t>
      </w:r>
    </w:p>
    <w:p w:rsidR="00C037BB" w:rsidRPr="00EA0771" w:rsidRDefault="00C037BB" w:rsidP="000B0A87">
      <w:pPr>
        <w:tabs>
          <w:tab w:val="left" w:pos="567"/>
        </w:tabs>
        <w:ind w:left="567" w:hanging="567"/>
        <w:jc w:val="both"/>
        <w:rPr>
          <w:rFonts w:ascii="Arial" w:eastAsiaTheme="minorHAnsi" w:hAnsi="Arial" w:cs="Arial"/>
          <w:sz w:val="24"/>
          <w:szCs w:val="24"/>
          <w:lang w:eastAsia="en-US"/>
        </w:rPr>
      </w:pPr>
    </w:p>
    <w:p w:rsidR="00C037BB" w:rsidRPr="00991CC2" w:rsidRDefault="00C037BB" w:rsidP="000B0A87">
      <w:pPr>
        <w:pStyle w:val="ListParagraph"/>
        <w:numPr>
          <w:ilvl w:val="0"/>
          <w:numId w:val="28"/>
        </w:numPr>
        <w:tabs>
          <w:tab w:val="left" w:pos="567"/>
        </w:tabs>
        <w:ind w:left="567" w:hanging="567"/>
        <w:contextualSpacing w:val="0"/>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With particula</w:t>
      </w:r>
      <w:r w:rsidR="00D40F7A" w:rsidRPr="00EA0771">
        <w:rPr>
          <w:rFonts w:ascii="Arial" w:eastAsiaTheme="minorHAnsi" w:hAnsi="Arial" w:cs="Arial"/>
          <w:sz w:val="24"/>
          <w:szCs w:val="24"/>
          <w:lang w:eastAsia="en-US"/>
        </w:rPr>
        <w:t xml:space="preserve">r reference to Minute </w:t>
      </w:r>
      <w:r w:rsidR="00E24E20">
        <w:rPr>
          <w:rFonts w:ascii="Arial" w:eastAsiaTheme="minorHAnsi" w:hAnsi="Arial" w:cs="Arial"/>
          <w:sz w:val="24"/>
          <w:szCs w:val="24"/>
          <w:lang w:eastAsia="en-US"/>
        </w:rPr>
        <w:t>4</w:t>
      </w:r>
      <w:r w:rsidRPr="00EA0771">
        <w:rPr>
          <w:rFonts w:ascii="Arial" w:eastAsiaTheme="minorHAnsi" w:hAnsi="Arial" w:cs="Arial"/>
          <w:sz w:val="24"/>
          <w:szCs w:val="24"/>
          <w:lang w:eastAsia="en-US"/>
        </w:rPr>
        <w:t xml:space="preserve"> (</w:t>
      </w:r>
      <w:r w:rsidRPr="00006FFE">
        <w:rPr>
          <w:rFonts w:ascii="Arial" w:eastAsiaTheme="minorHAnsi" w:hAnsi="Arial" w:cs="Arial"/>
          <w:b/>
          <w:i/>
          <w:sz w:val="24"/>
          <w:szCs w:val="24"/>
          <w:lang w:eastAsia="en-US"/>
        </w:rPr>
        <w:t>Anonymised List of Staff</w:t>
      </w:r>
      <w:r w:rsidRPr="00EA0771">
        <w:rPr>
          <w:rFonts w:ascii="Arial" w:eastAsiaTheme="minorHAnsi" w:hAnsi="Arial" w:cs="Arial"/>
          <w:sz w:val="24"/>
          <w:szCs w:val="24"/>
          <w:lang w:eastAsia="en-US"/>
        </w:rPr>
        <w:t>); the Council agreed that the staff whose fixed term contracts were due to expire between 1</w:t>
      </w:r>
      <w:r w:rsidRPr="00EA0771">
        <w:rPr>
          <w:rFonts w:ascii="Arial" w:eastAsiaTheme="minorHAnsi" w:hAnsi="Arial" w:cs="Arial"/>
          <w:sz w:val="24"/>
          <w:szCs w:val="24"/>
          <w:vertAlign w:val="superscript"/>
          <w:lang w:eastAsia="en-US"/>
        </w:rPr>
        <w:t>st</w:t>
      </w:r>
      <w:r w:rsidRPr="00EA0771">
        <w:rPr>
          <w:rFonts w:ascii="Arial" w:eastAsiaTheme="minorHAnsi" w:hAnsi="Arial" w:cs="Arial"/>
          <w:sz w:val="24"/>
          <w:szCs w:val="24"/>
          <w:lang w:eastAsia="en-US"/>
        </w:rPr>
        <w:t xml:space="preserve"> </w:t>
      </w:r>
      <w:r w:rsidR="00D40F7A" w:rsidRPr="00EA0771">
        <w:rPr>
          <w:rFonts w:ascii="Arial" w:eastAsiaTheme="minorHAnsi" w:hAnsi="Arial" w:cs="Arial"/>
          <w:sz w:val="24"/>
          <w:szCs w:val="24"/>
          <w:lang w:eastAsia="en-US"/>
        </w:rPr>
        <w:t>August</w:t>
      </w:r>
      <w:r w:rsidRPr="00EA0771">
        <w:rPr>
          <w:rFonts w:ascii="Arial" w:eastAsiaTheme="minorHAnsi" w:hAnsi="Arial" w:cs="Arial"/>
          <w:sz w:val="24"/>
          <w:szCs w:val="24"/>
          <w:lang w:eastAsia="en-US"/>
        </w:rPr>
        <w:t xml:space="preserve"> 2017 and </w:t>
      </w:r>
      <w:r w:rsidR="008C59EC" w:rsidRPr="00EA0771">
        <w:rPr>
          <w:rFonts w:ascii="Arial" w:eastAsiaTheme="minorHAnsi" w:hAnsi="Arial" w:cs="Arial"/>
          <w:sz w:val="24"/>
          <w:szCs w:val="24"/>
          <w:lang w:eastAsia="en-US"/>
        </w:rPr>
        <w:t>31</w:t>
      </w:r>
      <w:r w:rsidR="008C59EC" w:rsidRPr="00EA0771">
        <w:rPr>
          <w:rFonts w:ascii="Arial" w:eastAsiaTheme="minorHAnsi" w:hAnsi="Arial" w:cs="Arial"/>
          <w:sz w:val="24"/>
          <w:szCs w:val="24"/>
          <w:vertAlign w:val="superscript"/>
          <w:lang w:eastAsia="en-US"/>
        </w:rPr>
        <w:t>st</w:t>
      </w:r>
      <w:r w:rsidR="008C59EC" w:rsidRPr="00EA0771">
        <w:rPr>
          <w:rFonts w:ascii="Arial" w:eastAsiaTheme="minorHAnsi" w:hAnsi="Arial" w:cs="Arial"/>
          <w:sz w:val="24"/>
          <w:szCs w:val="24"/>
          <w:lang w:eastAsia="en-US"/>
        </w:rPr>
        <w:t xml:space="preserve"> January 2018</w:t>
      </w:r>
      <w:r w:rsidRPr="00EA0771">
        <w:rPr>
          <w:rFonts w:ascii="Arial" w:eastAsiaTheme="minorHAnsi" w:hAnsi="Arial" w:cs="Arial"/>
          <w:sz w:val="24"/>
          <w:szCs w:val="24"/>
          <w:lang w:eastAsia="en-US"/>
        </w:rPr>
        <w:t xml:space="preserve"> be dismissed by reason of redundancy should no suitable </w:t>
      </w:r>
      <w:r w:rsidRPr="00991CC2">
        <w:rPr>
          <w:rFonts w:ascii="Arial" w:eastAsiaTheme="minorHAnsi" w:hAnsi="Arial" w:cs="Arial"/>
          <w:sz w:val="24"/>
          <w:szCs w:val="24"/>
          <w:lang w:eastAsia="en-US"/>
        </w:rPr>
        <w:t xml:space="preserve">alternative employment opportunities be identified. </w:t>
      </w:r>
    </w:p>
    <w:p w:rsidR="00F02120" w:rsidRPr="00991CC2" w:rsidRDefault="00F02120" w:rsidP="00F02120">
      <w:pPr>
        <w:pStyle w:val="ListParagraph"/>
        <w:rPr>
          <w:rFonts w:ascii="Arial" w:eastAsiaTheme="minorHAnsi" w:hAnsi="Arial" w:cs="Arial"/>
          <w:sz w:val="24"/>
          <w:szCs w:val="24"/>
          <w:lang w:eastAsia="en-US"/>
        </w:rPr>
      </w:pPr>
    </w:p>
    <w:p w:rsidR="00F02120" w:rsidRPr="00991CC2" w:rsidRDefault="00F02120" w:rsidP="000B0A87">
      <w:pPr>
        <w:pStyle w:val="ListParagraph"/>
        <w:numPr>
          <w:ilvl w:val="0"/>
          <w:numId w:val="28"/>
        </w:numPr>
        <w:tabs>
          <w:tab w:val="left" w:pos="567"/>
        </w:tabs>
        <w:ind w:left="567" w:hanging="567"/>
        <w:contextualSpacing w:val="0"/>
        <w:jc w:val="both"/>
        <w:rPr>
          <w:rFonts w:ascii="Arial" w:eastAsiaTheme="minorHAnsi" w:hAnsi="Arial" w:cs="Arial"/>
          <w:sz w:val="24"/>
          <w:szCs w:val="24"/>
          <w:lang w:eastAsia="en-US"/>
        </w:rPr>
      </w:pPr>
      <w:r w:rsidRPr="00991CC2">
        <w:rPr>
          <w:rFonts w:ascii="Arial" w:eastAsiaTheme="minorHAnsi" w:hAnsi="Arial" w:cs="Arial"/>
          <w:sz w:val="24"/>
          <w:szCs w:val="24"/>
          <w:lang w:eastAsia="en-US"/>
        </w:rPr>
        <w:t xml:space="preserve">It was noted that a further meeting of the Committee had taken place on the morning of Council and </w:t>
      </w:r>
      <w:r w:rsidR="00991CC2" w:rsidRPr="00991CC2">
        <w:rPr>
          <w:rFonts w:ascii="Arial" w:eastAsiaTheme="minorHAnsi" w:hAnsi="Arial" w:cs="Arial"/>
          <w:sz w:val="24"/>
          <w:szCs w:val="24"/>
          <w:lang w:eastAsia="en-US"/>
        </w:rPr>
        <w:t xml:space="preserve">that </w:t>
      </w:r>
      <w:r w:rsidRPr="00991CC2">
        <w:rPr>
          <w:rFonts w:ascii="Arial" w:eastAsiaTheme="minorHAnsi" w:hAnsi="Arial" w:cs="Arial"/>
          <w:sz w:val="24"/>
          <w:szCs w:val="24"/>
          <w:lang w:eastAsia="en-US"/>
        </w:rPr>
        <w:t>a recommendation</w:t>
      </w:r>
      <w:r w:rsidR="00B45783" w:rsidRPr="00991CC2">
        <w:rPr>
          <w:rFonts w:ascii="Arial" w:eastAsiaTheme="minorHAnsi" w:hAnsi="Arial" w:cs="Arial"/>
          <w:sz w:val="24"/>
          <w:szCs w:val="24"/>
          <w:lang w:eastAsia="en-US"/>
        </w:rPr>
        <w:t xml:space="preserve"> </w:t>
      </w:r>
      <w:r w:rsidR="00991CC2" w:rsidRPr="00991CC2">
        <w:rPr>
          <w:rFonts w:ascii="Arial" w:eastAsiaTheme="minorHAnsi" w:hAnsi="Arial" w:cs="Arial"/>
          <w:sz w:val="24"/>
          <w:szCs w:val="24"/>
          <w:lang w:eastAsia="en-US"/>
        </w:rPr>
        <w:t xml:space="preserve">to the Council regarding a redundancy </w:t>
      </w:r>
      <w:r w:rsidR="00B45783" w:rsidRPr="00991CC2">
        <w:rPr>
          <w:rFonts w:ascii="Arial" w:eastAsiaTheme="minorHAnsi" w:hAnsi="Arial" w:cs="Arial"/>
          <w:sz w:val="24"/>
          <w:szCs w:val="24"/>
          <w:lang w:eastAsia="en-US"/>
        </w:rPr>
        <w:t>was withdraw</w:t>
      </w:r>
      <w:r w:rsidR="00991CC2" w:rsidRPr="00991CC2">
        <w:rPr>
          <w:rFonts w:ascii="Arial" w:eastAsiaTheme="minorHAnsi" w:hAnsi="Arial" w:cs="Arial"/>
          <w:sz w:val="24"/>
          <w:szCs w:val="24"/>
          <w:lang w:eastAsia="en-US"/>
        </w:rPr>
        <w:t>n as the matter had been r</w:t>
      </w:r>
      <w:r w:rsidR="00B45783" w:rsidRPr="00991CC2">
        <w:rPr>
          <w:rFonts w:ascii="Arial" w:eastAsiaTheme="minorHAnsi" w:hAnsi="Arial" w:cs="Arial"/>
          <w:sz w:val="24"/>
          <w:szCs w:val="24"/>
          <w:lang w:eastAsia="en-US"/>
        </w:rPr>
        <w:t>e</w:t>
      </w:r>
      <w:r w:rsidR="00991CC2" w:rsidRPr="00991CC2">
        <w:rPr>
          <w:rFonts w:ascii="Arial" w:eastAsiaTheme="minorHAnsi" w:hAnsi="Arial" w:cs="Arial"/>
          <w:sz w:val="24"/>
          <w:szCs w:val="24"/>
          <w:lang w:eastAsia="en-US"/>
        </w:rPr>
        <w:t xml:space="preserve">solved through alternative means. </w:t>
      </w:r>
    </w:p>
    <w:p w:rsidR="00C037BB" w:rsidRDefault="00C037BB" w:rsidP="000B0A87">
      <w:pPr>
        <w:tabs>
          <w:tab w:val="left" w:pos="567"/>
        </w:tabs>
        <w:ind w:left="567" w:hanging="567"/>
        <w:jc w:val="both"/>
        <w:rPr>
          <w:rFonts w:ascii="Arial" w:eastAsiaTheme="minorHAnsi" w:hAnsi="Arial" w:cs="Arial"/>
          <w:sz w:val="24"/>
          <w:szCs w:val="24"/>
          <w:lang w:eastAsia="en-US"/>
        </w:rPr>
      </w:pPr>
    </w:p>
    <w:p w:rsidR="003941E2" w:rsidRPr="00EA0771" w:rsidRDefault="003941E2" w:rsidP="000B0A87">
      <w:pPr>
        <w:tabs>
          <w:tab w:val="left" w:pos="567"/>
        </w:tabs>
        <w:ind w:left="567" w:hanging="567"/>
        <w:jc w:val="both"/>
        <w:rPr>
          <w:rFonts w:ascii="Arial" w:eastAsiaTheme="minorHAnsi" w:hAnsi="Arial" w:cs="Arial"/>
          <w:sz w:val="24"/>
          <w:szCs w:val="24"/>
          <w:lang w:eastAsia="en-US"/>
        </w:rPr>
      </w:pPr>
    </w:p>
    <w:p w:rsidR="00C037BB" w:rsidRPr="00EA0771" w:rsidRDefault="00C037BB" w:rsidP="000B0A87">
      <w:pPr>
        <w:tabs>
          <w:tab w:val="left" w:pos="567"/>
        </w:tabs>
        <w:jc w:val="both"/>
        <w:rPr>
          <w:rFonts w:ascii="Arial" w:eastAsiaTheme="minorHAnsi" w:hAnsi="Arial" w:cs="Arial"/>
          <w:sz w:val="24"/>
          <w:szCs w:val="24"/>
          <w:lang w:eastAsia="en-US"/>
        </w:rPr>
      </w:pPr>
    </w:p>
    <w:p w:rsidR="003941E2" w:rsidRDefault="003941E2" w:rsidP="000B0A87">
      <w:pPr>
        <w:tabs>
          <w:tab w:val="left" w:pos="567"/>
        </w:tabs>
        <w:jc w:val="center"/>
        <w:rPr>
          <w:rFonts w:ascii="Arial" w:eastAsiaTheme="minorHAnsi" w:hAnsi="Arial" w:cs="Arial"/>
          <w:b/>
          <w:sz w:val="24"/>
          <w:szCs w:val="24"/>
          <w:lang w:eastAsia="en-US"/>
        </w:rPr>
      </w:pPr>
    </w:p>
    <w:p w:rsidR="00C84AF0" w:rsidRPr="00EA0771" w:rsidRDefault="00C84AF0" w:rsidP="000B0A87">
      <w:pPr>
        <w:tabs>
          <w:tab w:val="left" w:pos="567"/>
        </w:tabs>
        <w:jc w:val="center"/>
        <w:rPr>
          <w:rFonts w:ascii="Arial" w:eastAsiaTheme="minorHAnsi" w:hAnsi="Arial" w:cs="Arial"/>
          <w:b/>
          <w:sz w:val="24"/>
          <w:szCs w:val="24"/>
          <w:lang w:eastAsia="en-US"/>
        </w:rPr>
      </w:pPr>
      <w:r w:rsidRPr="00EA0771">
        <w:rPr>
          <w:rFonts w:ascii="Arial" w:eastAsiaTheme="minorHAnsi" w:hAnsi="Arial" w:cs="Arial"/>
          <w:b/>
          <w:sz w:val="24"/>
          <w:szCs w:val="24"/>
          <w:lang w:eastAsia="en-US"/>
        </w:rPr>
        <w:t>HUMAN RESOURCES MATTERS</w:t>
      </w:r>
    </w:p>
    <w:p w:rsidR="00C84AF0" w:rsidRPr="00EA0771" w:rsidRDefault="00C84AF0" w:rsidP="000B0A87">
      <w:pPr>
        <w:tabs>
          <w:tab w:val="left" w:pos="567"/>
        </w:tabs>
        <w:jc w:val="both"/>
        <w:rPr>
          <w:rFonts w:ascii="Arial" w:eastAsiaTheme="minorHAnsi" w:hAnsi="Arial" w:cs="Arial"/>
          <w:sz w:val="24"/>
          <w:szCs w:val="24"/>
          <w:lang w:eastAsia="en-US"/>
        </w:rPr>
      </w:pPr>
    </w:p>
    <w:p w:rsidR="00C84AF0" w:rsidRPr="00B45783" w:rsidRDefault="00C84AF0" w:rsidP="000B0A87">
      <w:pPr>
        <w:numPr>
          <w:ilvl w:val="0"/>
          <w:numId w:val="5"/>
        </w:numPr>
        <w:tabs>
          <w:tab w:val="left" w:pos="567"/>
        </w:tabs>
        <w:ind w:left="567" w:hanging="567"/>
        <w:contextualSpacing/>
        <w:jc w:val="both"/>
        <w:rPr>
          <w:rFonts w:ascii="Arial" w:eastAsiaTheme="minorHAnsi" w:hAnsi="Arial" w:cs="Arial"/>
          <w:sz w:val="24"/>
          <w:szCs w:val="24"/>
          <w:lang w:eastAsia="en-US"/>
        </w:rPr>
      </w:pPr>
      <w:r w:rsidRPr="00B45783">
        <w:rPr>
          <w:rFonts w:ascii="Arial" w:eastAsiaTheme="minorHAnsi" w:hAnsi="Arial" w:cs="Arial"/>
          <w:sz w:val="24"/>
          <w:szCs w:val="24"/>
          <w:lang w:eastAsia="en-US"/>
        </w:rPr>
        <w:t>The Council received a report on Human Resources matters</w:t>
      </w:r>
      <w:r w:rsidR="008C59EC" w:rsidRPr="00B45783">
        <w:rPr>
          <w:rFonts w:ascii="Arial" w:eastAsiaTheme="minorHAnsi" w:hAnsi="Arial" w:cs="Arial"/>
          <w:sz w:val="24"/>
          <w:szCs w:val="24"/>
          <w:lang w:eastAsia="en-US"/>
        </w:rPr>
        <w:t xml:space="preserve"> and noted in particular the </w:t>
      </w:r>
      <w:r w:rsidR="00B45783" w:rsidRPr="00B45783">
        <w:rPr>
          <w:rFonts w:ascii="Arial" w:eastAsiaTheme="minorHAnsi" w:hAnsi="Arial" w:cs="Arial"/>
          <w:sz w:val="24"/>
          <w:szCs w:val="24"/>
          <w:lang w:eastAsia="en-US"/>
        </w:rPr>
        <w:t xml:space="preserve">positive </w:t>
      </w:r>
      <w:r w:rsidR="008C59EC" w:rsidRPr="00B45783">
        <w:rPr>
          <w:rFonts w:ascii="Arial" w:eastAsiaTheme="minorHAnsi" w:hAnsi="Arial" w:cs="Arial"/>
          <w:sz w:val="24"/>
          <w:szCs w:val="24"/>
          <w:lang w:eastAsia="en-US"/>
        </w:rPr>
        <w:t xml:space="preserve">working relationship with the Trade Unions </w:t>
      </w:r>
      <w:r w:rsidR="00B45783" w:rsidRPr="00B45783">
        <w:rPr>
          <w:rFonts w:ascii="Arial" w:eastAsiaTheme="minorHAnsi" w:hAnsi="Arial" w:cs="Arial"/>
          <w:sz w:val="24"/>
          <w:szCs w:val="24"/>
          <w:lang w:eastAsia="en-US"/>
        </w:rPr>
        <w:t>who have engaged</w:t>
      </w:r>
      <w:r w:rsidR="008C59EC" w:rsidRPr="00B45783">
        <w:rPr>
          <w:rFonts w:ascii="Arial" w:eastAsiaTheme="minorHAnsi" w:hAnsi="Arial" w:cs="Arial"/>
          <w:sz w:val="24"/>
          <w:szCs w:val="24"/>
          <w:lang w:eastAsia="en-US"/>
        </w:rPr>
        <w:t xml:space="preserve"> in both formal and informal meetings </w:t>
      </w:r>
      <w:r w:rsidR="00B45783" w:rsidRPr="00B45783">
        <w:rPr>
          <w:rFonts w:ascii="Arial" w:eastAsiaTheme="minorHAnsi" w:hAnsi="Arial" w:cs="Arial"/>
          <w:sz w:val="24"/>
          <w:szCs w:val="24"/>
          <w:lang w:eastAsia="en-US"/>
        </w:rPr>
        <w:t xml:space="preserve">throughout the restructuring process. Some disquiet was noted, but the University and the Trade Unions are </w:t>
      </w:r>
      <w:r w:rsidR="008C59EC" w:rsidRPr="00B45783">
        <w:rPr>
          <w:rFonts w:ascii="Arial" w:eastAsiaTheme="minorHAnsi" w:hAnsi="Arial" w:cs="Arial"/>
          <w:sz w:val="24"/>
          <w:szCs w:val="24"/>
          <w:lang w:eastAsia="en-US"/>
        </w:rPr>
        <w:t>working together to develop solutions</w:t>
      </w:r>
      <w:r w:rsidRPr="00B45783">
        <w:rPr>
          <w:rFonts w:ascii="Arial" w:eastAsiaTheme="minorHAnsi" w:hAnsi="Arial" w:cs="Arial"/>
          <w:sz w:val="24"/>
          <w:szCs w:val="24"/>
          <w:lang w:eastAsia="en-US"/>
        </w:rPr>
        <w:t>.</w:t>
      </w:r>
    </w:p>
    <w:p w:rsidR="00C037BB" w:rsidRPr="00EA0771" w:rsidRDefault="00C037BB" w:rsidP="000B0A87">
      <w:pPr>
        <w:tabs>
          <w:tab w:val="left" w:pos="567"/>
        </w:tabs>
        <w:contextualSpacing/>
        <w:jc w:val="both"/>
        <w:rPr>
          <w:rFonts w:ascii="Arial" w:eastAsiaTheme="minorHAnsi" w:hAnsi="Arial" w:cs="Arial"/>
          <w:sz w:val="24"/>
          <w:szCs w:val="24"/>
          <w:lang w:eastAsia="en-US"/>
        </w:rPr>
      </w:pPr>
    </w:p>
    <w:p w:rsidR="00C037BB" w:rsidRPr="00EA0771" w:rsidRDefault="00C037BB" w:rsidP="000B0A87">
      <w:pPr>
        <w:pStyle w:val="ListParagraph"/>
        <w:numPr>
          <w:ilvl w:val="0"/>
          <w:numId w:val="5"/>
        </w:numPr>
        <w:tabs>
          <w:tab w:val="left" w:pos="567"/>
        </w:tabs>
        <w:ind w:left="567"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 xml:space="preserve">The Council </w:t>
      </w:r>
      <w:r w:rsidR="0000305D" w:rsidRPr="00EA0771">
        <w:rPr>
          <w:rFonts w:ascii="Arial" w:eastAsiaTheme="minorHAnsi" w:hAnsi="Arial" w:cs="Arial"/>
          <w:b/>
          <w:sz w:val="24"/>
          <w:szCs w:val="24"/>
          <w:lang w:eastAsia="en-US"/>
        </w:rPr>
        <w:t>approved</w:t>
      </w:r>
      <w:r w:rsidR="0000305D" w:rsidRPr="00EA0771">
        <w:rPr>
          <w:rFonts w:ascii="Arial" w:eastAsiaTheme="minorHAnsi" w:hAnsi="Arial" w:cs="Arial"/>
          <w:sz w:val="24"/>
          <w:szCs w:val="24"/>
          <w:lang w:eastAsia="en-US"/>
        </w:rPr>
        <w:t xml:space="preserve"> </w:t>
      </w:r>
      <w:r w:rsidRPr="00EA0771">
        <w:rPr>
          <w:rFonts w:ascii="Arial" w:eastAsiaTheme="minorHAnsi" w:hAnsi="Arial" w:cs="Arial"/>
          <w:sz w:val="24"/>
          <w:szCs w:val="24"/>
          <w:lang w:eastAsia="en-US"/>
        </w:rPr>
        <w:t xml:space="preserve">the recommendation that </w:t>
      </w:r>
      <w:r w:rsidR="00D40F7A" w:rsidRPr="00EA0771">
        <w:rPr>
          <w:rFonts w:ascii="Arial" w:eastAsiaTheme="minorHAnsi" w:hAnsi="Arial" w:cs="Arial"/>
          <w:sz w:val="24"/>
          <w:szCs w:val="24"/>
          <w:lang w:eastAsia="en-US"/>
        </w:rPr>
        <w:t>the following be awarded Emeritus status :</w:t>
      </w:r>
    </w:p>
    <w:p w:rsidR="00D40F7A" w:rsidRPr="00EA0771" w:rsidRDefault="00D40F7A" w:rsidP="00B45783">
      <w:pPr>
        <w:pStyle w:val="ListParagraph"/>
        <w:tabs>
          <w:tab w:val="left" w:pos="567"/>
        </w:tabs>
        <w:ind w:left="1440"/>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Professor Eryl Wyn Davies</w:t>
      </w:r>
    </w:p>
    <w:p w:rsidR="00D40F7A" w:rsidRPr="00EA0771" w:rsidRDefault="00D40F7A" w:rsidP="00B45783">
      <w:pPr>
        <w:pStyle w:val="ListParagraph"/>
        <w:tabs>
          <w:tab w:val="left" w:pos="567"/>
        </w:tabs>
        <w:ind w:left="1440"/>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 xml:space="preserve">Professor Phil Molyneux </w:t>
      </w:r>
    </w:p>
    <w:p w:rsidR="00D40F7A" w:rsidRPr="00EA0771" w:rsidRDefault="00D40F7A" w:rsidP="00B45783">
      <w:pPr>
        <w:pStyle w:val="ListParagraph"/>
        <w:tabs>
          <w:tab w:val="left" w:pos="567"/>
        </w:tabs>
        <w:ind w:left="1440"/>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 xml:space="preserve">Professor John Goddard </w:t>
      </w:r>
    </w:p>
    <w:p w:rsidR="00D40F7A" w:rsidRPr="00EA0771" w:rsidRDefault="00D40F7A" w:rsidP="00B45783">
      <w:pPr>
        <w:pStyle w:val="ListParagraph"/>
        <w:tabs>
          <w:tab w:val="left" w:pos="567"/>
        </w:tabs>
        <w:ind w:left="1440"/>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 xml:space="preserve">Professor Sally </w:t>
      </w:r>
      <w:proofErr w:type="spellStart"/>
      <w:r w:rsidRPr="00EA0771">
        <w:rPr>
          <w:rFonts w:ascii="Arial" w:eastAsiaTheme="minorHAnsi" w:hAnsi="Arial" w:cs="Arial"/>
          <w:sz w:val="24"/>
          <w:szCs w:val="24"/>
          <w:lang w:eastAsia="en-US"/>
        </w:rPr>
        <w:t>Sambrook</w:t>
      </w:r>
      <w:proofErr w:type="spellEnd"/>
    </w:p>
    <w:p w:rsidR="00C84AF0" w:rsidRPr="00EA0771" w:rsidRDefault="00C84AF0" w:rsidP="000B0A87">
      <w:pPr>
        <w:tabs>
          <w:tab w:val="left" w:pos="567"/>
        </w:tabs>
        <w:ind w:left="567"/>
        <w:contextualSpacing/>
        <w:jc w:val="both"/>
        <w:rPr>
          <w:rFonts w:ascii="Arial" w:eastAsiaTheme="minorHAnsi" w:hAnsi="Arial" w:cs="Arial"/>
          <w:sz w:val="24"/>
          <w:szCs w:val="24"/>
          <w:lang w:eastAsia="en-US"/>
        </w:rPr>
      </w:pPr>
    </w:p>
    <w:p w:rsidR="00C84AF0" w:rsidRPr="00EA0771" w:rsidRDefault="00C84AF0" w:rsidP="000B0A87">
      <w:pPr>
        <w:numPr>
          <w:ilvl w:val="0"/>
          <w:numId w:val="5"/>
        </w:numPr>
        <w:tabs>
          <w:tab w:val="left" w:pos="567"/>
        </w:tabs>
        <w:ind w:left="567" w:hanging="567"/>
        <w:contextualSpacing/>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A list of recent senior appointments was received for information.</w:t>
      </w:r>
    </w:p>
    <w:p w:rsidR="00C037BB" w:rsidRPr="00EA0771" w:rsidRDefault="00C037BB" w:rsidP="000B0A87">
      <w:pPr>
        <w:tabs>
          <w:tab w:val="left" w:pos="567"/>
        </w:tabs>
        <w:jc w:val="both"/>
        <w:rPr>
          <w:rFonts w:ascii="Arial" w:eastAsiaTheme="minorHAnsi" w:hAnsi="Arial" w:cs="Arial"/>
          <w:sz w:val="24"/>
          <w:szCs w:val="24"/>
          <w:lang w:eastAsia="en-US"/>
        </w:rPr>
      </w:pPr>
    </w:p>
    <w:p w:rsidR="00C037BB" w:rsidRPr="00EA0771" w:rsidRDefault="00C037BB" w:rsidP="000B0A87">
      <w:pPr>
        <w:tabs>
          <w:tab w:val="left" w:pos="567"/>
        </w:tabs>
        <w:jc w:val="both"/>
        <w:rPr>
          <w:rFonts w:ascii="Arial" w:eastAsiaTheme="minorHAnsi" w:hAnsi="Arial" w:cs="Arial"/>
          <w:sz w:val="24"/>
          <w:szCs w:val="24"/>
          <w:lang w:eastAsia="en-US"/>
        </w:rPr>
      </w:pPr>
    </w:p>
    <w:p w:rsidR="00C84AF0" w:rsidRPr="00EA0771" w:rsidRDefault="00C84AF0" w:rsidP="000B0A87">
      <w:pPr>
        <w:tabs>
          <w:tab w:val="left" w:pos="1134"/>
        </w:tabs>
        <w:jc w:val="center"/>
        <w:rPr>
          <w:rFonts w:ascii="Arial" w:eastAsiaTheme="minorHAnsi" w:hAnsi="Arial" w:cs="Arial"/>
          <w:b/>
          <w:sz w:val="24"/>
          <w:szCs w:val="24"/>
          <w:lang w:eastAsia="en-US"/>
        </w:rPr>
      </w:pPr>
      <w:r w:rsidRPr="00EA0771">
        <w:rPr>
          <w:rFonts w:ascii="Arial" w:eastAsiaTheme="minorHAnsi" w:hAnsi="Arial" w:cs="Arial"/>
          <w:b/>
          <w:sz w:val="24"/>
          <w:szCs w:val="24"/>
          <w:lang w:eastAsia="en-US"/>
        </w:rPr>
        <w:t>KEY PERFORMANCE INDICATORS</w:t>
      </w:r>
    </w:p>
    <w:p w:rsidR="00990609" w:rsidRPr="00EA0771" w:rsidRDefault="00990609" w:rsidP="000B0A87">
      <w:pPr>
        <w:tabs>
          <w:tab w:val="left" w:pos="567"/>
        </w:tabs>
        <w:jc w:val="both"/>
        <w:rPr>
          <w:rFonts w:ascii="Arial" w:eastAsiaTheme="minorHAnsi" w:hAnsi="Arial" w:cs="Arial"/>
          <w:sz w:val="24"/>
          <w:szCs w:val="24"/>
          <w:lang w:eastAsia="en-US"/>
        </w:rPr>
      </w:pPr>
    </w:p>
    <w:p w:rsidR="00990609" w:rsidRPr="00EA0771" w:rsidRDefault="00990609" w:rsidP="000B0A87">
      <w:pPr>
        <w:pStyle w:val="ListParagraph"/>
        <w:numPr>
          <w:ilvl w:val="0"/>
          <w:numId w:val="34"/>
        </w:numPr>
        <w:tabs>
          <w:tab w:val="left" w:pos="567"/>
        </w:tabs>
        <w:ind w:left="567"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 xml:space="preserve">The Council received a booklet providing full details of the results of the National Student Survey. </w:t>
      </w:r>
    </w:p>
    <w:p w:rsidR="00990609" w:rsidRPr="00EA0771" w:rsidRDefault="00990609" w:rsidP="000B0A87">
      <w:pPr>
        <w:pStyle w:val="ListParagraph"/>
        <w:tabs>
          <w:tab w:val="left" w:pos="567"/>
        </w:tabs>
        <w:ind w:left="567"/>
        <w:jc w:val="both"/>
        <w:rPr>
          <w:rFonts w:ascii="Arial" w:eastAsiaTheme="minorHAnsi" w:hAnsi="Arial" w:cs="Arial"/>
          <w:sz w:val="24"/>
          <w:szCs w:val="24"/>
          <w:lang w:eastAsia="en-US"/>
        </w:rPr>
      </w:pPr>
    </w:p>
    <w:p w:rsidR="00990609" w:rsidRPr="00EA0771" w:rsidRDefault="00990609" w:rsidP="000B0A87">
      <w:pPr>
        <w:pStyle w:val="ListParagraph"/>
        <w:numPr>
          <w:ilvl w:val="0"/>
          <w:numId w:val="34"/>
        </w:numPr>
        <w:tabs>
          <w:tab w:val="left" w:pos="567"/>
        </w:tabs>
        <w:ind w:left="567" w:hanging="567"/>
        <w:jc w:val="both"/>
        <w:rPr>
          <w:rFonts w:ascii="Arial" w:eastAsiaTheme="minorHAnsi" w:hAnsi="Arial" w:cs="Arial"/>
          <w:sz w:val="24"/>
          <w:szCs w:val="24"/>
          <w:lang w:eastAsia="en-US"/>
        </w:rPr>
      </w:pPr>
      <w:r w:rsidRPr="00EA0771">
        <w:rPr>
          <w:rFonts w:ascii="Arial" w:eastAsiaTheme="minorHAnsi" w:hAnsi="Arial" w:cs="Arial"/>
          <w:sz w:val="24"/>
          <w:szCs w:val="24"/>
          <w:lang w:eastAsia="en-US"/>
        </w:rPr>
        <w:t xml:space="preserve">The Council received data concerning research grants and contracts awarded. </w:t>
      </w:r>
    </w:p>
    <w:p w:rsidR="00990609" w:rsidRPr="00EA0771" w:rsidRDefault="00990609" w:rsidP="000B0A87">
      <w:pPr>
        <w:tabs>
          <w:tab w:val="left" w:pos="1134"/>
        </w:tabs>
        <w:jc w:val="center"/>
        <w:rPr>
          <w:rFonts w:ascii="Arial" w:eastAsiaTheme="minorHAnsi" w:hAnsi="Arial" w:cs="Arial"/>
          <w:sz w:val="24"/>
          <w:szCs w:val="24"/>
          <w:lang w:eastAsia="en-US"/>
        </w:rPr>
      </w:pPr>
    </w:p>
    <w:p w:rsidR="00C84AF0" w:rsidRPr="00EA0771" w:rsidRDefault="00C84AF0" w:rsidP="000B0A87">
      <w:pPr>
        <w:jc w:val="both"/>
        <w:rPr>
          <w:rFonts w:ascii="Arial" w:eastAsiaTheme="minorHAnsi" w:hAnsi="Arial" w:cs="Arial"/>
          <w:sz w:val="24"/>
          <w:szCs w:val="24"/>
          <w:lang w:eastAsia="en-US"/>
        </w:rPr>
      </w:pPr>
    </w:p>
    <w:p w:rsidR="00C84AF0" w:rsidRPr="00EA0771" w:rsidRDefault="00C84AF0" w:rsidP="000B0A87">
      <w:pPr>
        <w:tabs>
          <w:tab w:val="left" w:pos="1134"/>
        </w:tabs>
        <w:jc w:val="center"/>
        <w:rPr>
          <w:rFonts w:ascii="Arial" w:eastAsiaTheme="minorHAnsi" w:hAnsi="Arial" w:cs="Arial"/>
          <w:b/>
          <w:sz w:val="24"/>
          <w:szCs w:val="24"/>
          <w:lang w:eastAsia="en-US"/>
        </w:rPr>
      </w:pPr>
      <w:r w:rsidRPr="00EA0771">
        <w:rPr>
          <w:rFonts w:ascii="Arial" w:eastAsiaTheme="minorHAnsi" w:hAnsi="Arial" w:cs="Arial"/>
          <w:b/>
          <w:sz w:val="24"/>
          <w:szCs w:val="24"/>
          <w:lang w:eastAsia="en-US"/>
        </w:rPr>
        <w:t>UPDATE FROM THE STUDENTS’ UNION</w:t>
      </w:r>
      <w:r w:rsidR="00AD7B79" w:rsidRPr="00EA0771">
        <w:rPr>
          <w:rFonts w:ascii="Arial" w:eastAsiaTheme="minorHAnsi" w:hAnsi="Arial" w:cs="Arial"/>
          <w:b/>
          <w:sz w:val="24"/>
          <w:szCs w:val="24"/>
          <w:lang w:eastAsia="en-US"/>
        </w:rPr>
        <w:t xml:space="preserve"> INCLUDING THE UNDEB BANGOR CONSTITUTION</w:t>
      </w:r>
    </w:p>
    <w:p w:rsidR="00C84AF0" w:rsidRPr="00EA0771" w:rsidRDefault="00C84AF0" w:rsidP="000B0A87">
      <w:pPr>
        <w:tabs>
          <w:tab w:val="left" w:pos="1134"/>
        </w:tabs>
        <w:jc w:val="both"/>
        <w:rPr>
          <w:rFonts w:ascii="Arial" w:eastAsiaTheme="minorHAnsi" w:hAnsi="Arial" w:cs="Arial"/>
          <w:sz w:val="24"/>
          <w:szCs w:val="24"/>
          <w:lang w:eastAsia="en-US"/>
        </w:rPr>
      </w:pPr>
    </w:p>
    <w:p w:rsidR="00B45783" w:rsidRPr="00B45783" w:rsidRDefault="00C84AF0" w:rsidP="00B45783">
      <w:pPr>
        <w:pStyle w:val="ListParagraph"/>
        <w:numPr>
          <w:ilvl w:val="0"/>
          <w:numId w:val="40"/>
        </w:numPr>
        <w:tabs>
          <w:tab w:val="left" w:pos="1134"/>
        </w:tabs>
        <w:ind w:left="567" w:hanging="567"/>
        <w:jc w:val="both"/>
        <w:rPr>
          <w:rFonts w:ascii="Arial" w:eastAsiaTheme="minorHAnsi" w:hAnsi="Arial" w:cs="Arial"/>
          <w:sz w:val="24"/>
          <w:szCs w:val="24"/>
          <w:lang w:eastAsia="en-US"/>
        </w:rPr>
      </w:pPr>
      <w:r w:rsidRPr="00B45783">
        <w:rPr>
          <w:rFonts w:ascii="Arial" w:eastAsiaTheme="minorHAnsi" w:hAnsi="Arial" w:cs="Arial"/>
          <w:sz w:val="24"/>
          <w:szCs w:val="24"/>
          <w:lang w:eastAsia="en-US"/>
        </w:rPr>
        <w:t xml:space="preserve">The Council received </w:t>
      </w:r>
      <w:r w:rsidR="00B45783" w:rsidRPr="00B45783">
        <w:rPr>
          <w:rFonts w:ascii="Arial" w:eastAsiaTheme="minorHAnsi" w:hAnsi="Arial" w:cs="Arial"/>
          <w:sz w:val="24"/>
          <w:szCs w:val="24"/>
          <w:lang w:eastAsia="en-US"/>
        </w:rPr>
        <w:t>a</w:t>
      </w:r>
      <w:r w:rsidRPr="00B45783">
        <w:rPr>
          <w:rFonts w:ascii="Arial" w:eastAsiaTheme="minorHAnsi" w:hAnsi="Arial" w:cs="Arial"/>
          <w:sz w:val="24"/>
          <w:szCs w:val="24"/>
          <w:lang w:eastAsia="en-US"/>
        </w:rPr>
        <w:t xml:space="preserve"> report from the </w:t>
      </w:r>
      <w:r w:rsidR="00AD7B79" w:rsidRPr="00B45783">
        <w:rPr>
          <w:rFonts w:ascii="Arial" w:eastAsiaTheme="minorHAnsi" w:hAnsi="Arial" w:cs="Arial"/>
          <w:sz w:val="24"/>
          <w:szCs w:val="24"/>
          <w:lang w:eastAsia="en-US"/>
        </w:rPr>
        <w:t xml:space="preserve">Students’ Union </w:t>
      </w:r>
      <w:r w:rsidR="00B45783" w:rsidRPr="00B45783">
        <w:rPr>
          <w:rFonts w:ascii="Arial" w:eastAsiaTheme="minorHAnsi" w:hAnsi="Arial" w:cs="Arial"/>
          <w:sz w:val="24"/>
          <w:szCs w:val="24"/>
          <w:lang w:eastAsia="en-US"/>
        </w:rPr>
        <w:t xml:space="preserve">on recent activities. It noted the Sabbatical Team priorities for the year ahead and the work undertaken on charitable incorporation. There was some discussion about the low NSS score for the Students’ Union and the closure of Nightline but Council were satisfied that both matters were being managed appropriately. </w:t>
      </w:r>
    </w:p>
    <w:p w:rsidR="00B45783" w:rsidRPr="00B45783" w:rsidRDefault="00B45783" w:rsidP="00B45783">
      <w:pPr>
        <w:pStyle w:val="ListParagraph"/>
        <w:tabs>
          <w:tab w:val="left" w:pos="1134"/>
        </w:tabs>
        <w:ind w:left="567"/>
        <w:jc w:val="both"/>
        <w:rPr>
          <w:rFonts w:ascii="Arial" w:eastAsiaTheme="minorHAnsi" w:hAnsi="Arial" w:cs="Arial"/>
          <w:sz w:val="24"/>
          <w:szCs w:val="24"/>
          <w:lang w:eastAsia="en-US"/>
        </w:rPr>
      </w:pPr>
    </w:p>
    <w:p w:rsidR="00C84AF0" w:rsidRPr="00B45783" w:rsidRDefault="00B45783" w:rsidP="00B45783">
      <w:pPr>
        <w:pStyle w:val="ListParagraph"/>
        <w:numPr>
          <w:ilvl w:val="0"/>
          <w:numId w:val="40"/>
        </w:numPr>
        <w:tabs>
          <w:tab w:val="left" w:pos="1134"/>
        </w:tabs>
        <w:ind w:left="567" w:hanging="567"/>
        <w:jc w:val="both"/>
        <w:rPr>
          <w:rFonts w:ascii="Arial" w:eastAsiaTheme="minorHAnsi" w:hAnsi="Arial" w:cs="Arial"/>
          <w:sz w:val="24"/>
          <w:szCs w:val="24"/>
          <w:lang w:eastAsia="en-US"/>
        </w:rPr>
      </w:pPr>
      <w:r w:rsidRPr="00B45783">
        <w:rPr>
          <w:rFonts w:ascii="Arial" w:eastAsiaTheme="minorHAnsi" w:hAnsi="Arial" w:cs="Arial"/>
          <w:sz w:val="24"/>
          <w:szCs w:val="24"/>
          <w:lang w:eastAsia="en-US"/>
        </w:rPr>
        <w:t>T</w:t>
      </w:r>
      <w:r w:rsidR="00AD7B79" w:rsidRPr="00B45783">
        <w:rPr>
          <w:rFonts w:ascii="Arial" w:eastAsiaTheme="minorHAnsi" w:hAnsi="Arial" w:cs="Arial"/>
          <w:sz w:val="24"/>
          <w:szCs w:val="24"/>
          <w:lang w:eastAsia="en-US"/>
        </w:rPr>
        <w:t xml:space="preserve">he Council </w:t>
      </w:r>
      <w:r w:rsidR="00AD7B79" w:rsidRPr="00B45783">
        <w:rPr>
          <w:rFonts w:ascii="Arial" w:eastAsiaTheme="minorHAnsi" w:hAnsi="Arial" w:cs="Arial"/>
          <w:b/>
          <w:sz w:val="24"/>
          <w:szCs w:val="24"/>
          <w:lang w:eastAsia="en-US"/>
        </w:rPr>
        <w:t>approved</w:t>
      </w:r>
      <w:r w:rsidR="00AD7B79" w:rsidRPr="00B45783">
        <w:rPr>
          <w:rFonts w:ascii="Arial" w:eastAsiaTheme="minorHAnsi" w:hAnsi="Arial" w:cs="Arial"/>
          <w:sz w:val="24"/>
          <w:szCs w:val="24"/>
          <w:lang w:eastAsia="en-US"/>
        </w:rPr>
        <w:t xml:space="preserve"> the draft Articles of Associations for the Students’ Union.</w:t>
      </w:r>
    </w:p>
    <w:p w:rsidR="00AE0B10" w:rsidRPr="00EA0771" w:rsidRDefault="00AE0B10" w:rsidP="000B0A87">
      <w:pPr>
        <w:tabs>
          <w:tab w:val="left" w:pos="1134"/>
        </w:tabs>
        <w:jc w:val="both"/>
        <w:rPr>
          <w:rFonts w:ascii="Arial" w:eastAsiaTheme="minorHAnsi" w:hAnsi="Arial" w:cs="Arial"/>
          <w:sz w:val="24"/>
          <w:szCs w:val="24"/>
          <w:lang w:eastAsia="en-US"/>
        </w:rPr>
      </w:pPr>
    </w:p>
    <w:p w:rsidR="00723106" w:rsidRPr="00EA0771" w:rsidRDefault="00723106" w:rsidP="000B0A87">
      <w:pPr>
        <w:tabs>
          <w:tab w:val="left" w:pos="1134"/>
        </w:tabs>
        <w:jc w:val="both"/>
        <w:rPr>
          <w:rFonts w:ascii="Arial" w:eastAsiaTheme="minorHAnsi" w:hAnsi="Arial" w:cs="Arial"/>
          <w:sz w:val="24"/>
          <w:szCs w:val="24"/>
          <w:lang w:eastAsia="en-US"/>
        </w:rPr>
      </w:pPr>
    </w:p>
    <w:p w:rsidR="00C84AF0" w:rsidRPr="00EA0771" w:rsidRDefault="00C84AF0" w:rsidP="000B0A87">
      <w:pPr>
        <w:tabs>
          <w:tab w:val="left" w:pos="1134"/>
        </w:tabs>
        <w:jc w:val="center"/>
        <w:rPr>
          <w:rFonts w:ascii="Arial" w:eastAsiaTheme="minorHAnsi" w:hAnsi="Arial" w:cs="Arial"/>
          <w:b/>
          <w:sz w:val="24"/>
          <w:szCs w:val="24"/>
          <w:lang w:eastAsia="en-US"/>
        </w:rPr>
      </w:pPr>
      <w:r w:rsidRPr="00EA0771">
        <w:rPr>
          <w:rFonts w:ascii="Arial" w:eastAsiaTheme="minorHAnsi" w:hAnsi="Arial" w:cs="Arial"/>
          <w:b/>
          <w:sz w:val="24"/>
          <w:szCs w:val="24"/>
          <w:lang w:eastAsia="en-US"/>
        </w:rPr>
        <w:t>SEALING</w:t>
      </w:r>
    </w:p>
    <w:p w:rsidR="00C84AF0" w:rsidRPr="00EA0771" w:rsidRDefault="00C84AF0" w:rsidP="000B0A87">
      <w:pPr>
        <w:tabs>
          <w:tab w:val="left" w:pos="1134"/>
        </w:tabs>
        <w:jc w:val="both"/>
        <w:rPr>
          <w:rFonts w:ascii="Arial" w:eastAsiaTheme="minorHAnsi" w:hAnsi="Arial" w:cs="Arial"/>
          <w:sz w:val="24"/>
          <w:szCs w:val="24"/>
          <w:lang w:eastAsia="en-US"/>
        </w:rPr>
      </w:pPr>
    </w:p>
    <w:p w:rsidR="00C84AF0" w:rsidRPr="00EA0771" w:rsidRDefault="00C84AF0" w:rsidP="000B0A87">
      <w:pPr>
        <w:tabs>
          <w:tab w:val="left" w:pos="1134"/>
        </w:tabs>
        <w:jc w:val="both"/>
        <w:rPr>
          <w:rFonts w:asciiTheme="minorBidi" w:eastAsiaTheme="minorHAnsi" w:hAnsiTheme="minorBidi" w:cstheme="minorBidi"/>
          <w:sz w:val="20"/>
          <w:lang w:eastAsia="en-US"/>
        </w:rPr>
      </w:pPr>
      <w:r w:rsidRPr="00EA0771">
        <w:rPr>
          <w:rFonts w:ascii="Arial" w:eastAsiaTheme="minorHAnsi" w:hAnsi="Arial" w:cs="Arial"/>
          <w:sz w:val="24"/>
          <w:szCs w:val="24"/>
          <w:lang w:eastAsia="en-US"/>
        </w:rPr>
        <w:t>The Council ratified the sealing o</w:t>
      </w:r>
      <w:r w:rsidR="00AD7B79" w:rsidRPr="00EA0771">
        <w:rPr>
          <w:rFonts w:ascii="Arial" w:eastAsiaTheme="minorHAnsi" w:hAnsi="Arial" w:cs="Arial"/>
          <w:sz w:val="24"/>
          <w:szCs w:val="24"/>
          <w:lang w:eastAsia="en-US"/>
        </w:rPr>
        <w:t>f documents listed in Agendum 17</w:t>
      </w:r>
      <w:r w:rsidRPr="00EA0771">
        <w:rPr>
          <w:rFonts w:ascii="Arial" w:eastAsiaTheme="minorHAnsi" w:hAnsi="Arial" w:cs="Arial"/>
          <w:sz w:val="24"/>
          <w:szCs w:val="24"/>
          <w:lang w:eastAsia="en-US"/>
        </w:rPr>
        <w:t>.</w:t>
      </w:r>
    </w:p>
    <w:p w:rsidR="00952242" w:rsidRPr="00EA0771" w:rsidRDefault="00952242" w:rsidP="000B0A87">
      <w:pPr>
        <w:jc w:val="both"/>
        <w:rPr>
          <w:rFonts w:asciiTheme="minorBidi" w:eastAsiaTheme="minorHAnsi" w:hAnsiTheme="minorBidi" w:cstheme="minorBidi"/>
          <w:sz w:val="20"/>
          <w:lang w:eastAsia="en-US"/>
        </w:rPr>
      </w:pPr>
    </w:p>
    <w:p w:rsidR="00952242" w:rsidRPr="00EA0771" w:rsidRDefault="00952242" w:rsidP="000B0A87">
      <w:pPr>
        <w:tabs>
          <w:tab w:val="left" w:pos="567"/>
        </w:tabs>
        <w:jc w:val="both"/>
        <w:rPr>
          <w:rFonts w:ascii="Arial" w:hAnsi="Arial" w:cs="Arial"/>
          <w:b/>
          <w:sz w:val="24"/>
          <w:szCs w:val="24"/>
        </w:rPr>
      </w:pPr>
    </w:p>
    <w:p w:rsidR="00952242" w:rsidRPr="00EA0771" w:rsidRDefault="00AD7B79" w:rsidP="000B0A87">
      <w:pPr>
        <w:tabs>
          <w:tab w:val="left" w:pos="567"/>
        </w:tabs>
        <w:jc w:val="center"/>
        <w:rPr>
          <w:rFonts w:ascii="Arial" w:hAnsi="Arial" w:cs="Arial"/>
          <w:b/>
          <w:sz w:val="24"/>
          <w:szCs w:val="24"/>
        </w:rPr>
      </w:pPr>
      <w:r w:rsidRPr="00EA0771">
        <w:rPr>
          <w:rFonts w:ascii="Arial" w:hAnsi="Arial" w:cs="Arial"/>
          <w:b/>
          <w:sz w:val="24"/>
          <w:szCs w:val="24"/>
        </w:rPr>
        <w:t>ANY OTHER BUSINESS</w:t>
      </w:r>
    </w:p>
    <w:p w:rsidR="00AD7B79" w:rsidRPr="003941E2" w:rsidRDefault="00AD7B79" w:rsidP="000B0A87">
      <w:pPr>
        <w:tabs>
          <w:tab w:val="left" w:pos="567"/>
        </w:tabs>
        <w:jc w:val="both"/>
        <w:rPr>
          <w:rFonts w:ascii="Arial" w:hAnsi="Arial" w:cs="Arial"/>
          <w:b/>
          <w:sz w:val="24"/>
          <w:szCs w:val="24"/>
        </w:rPr>
      </w:pPr>
    </w:p>
    <w:p w:rsidR="00AD7B79" w:rsidRPr="003941E2" w:rsidRDefault="00AD7B79" w:rsidP="000B0A87">
      <w:pPr>
        <w:pStyle w:val="ListParagraph"/>
        <w:numPr>
          <w:ilvl w:val="0"/>
          <w:numId w:val="31"/>
        </w:numPr>
        <w:tabs>
          <w:tab w:val="left" w:pos="567"/>
        </w:tabs>
        <w:ind w:left="567" w:hanging="567"/>
        <w:jc w:val="both"/>
        <w:rPr>
          <w:rFonts w:ascii="Arial" w:hAnsi="Arial" w:cs="Arial"/>
          <w:sz w:val="24"/>
          <w:szCs w:val="24"/>
        </w:rPr>
      </w:pPr>
      <w:r w:rsidRPr="003941E2">
        <w:rPr>
          <w:rFonts w:ascii="Arial" w:hAnsi="Arial" w:cs="Arial"/>
          <w:b/>
          <w:sz w:val="24"/>
          <w:szCs w:val="24"/>
        </w:rPr>
        <w:t>Appeal Against Disciplinary</w:t>
      </w:r>
      <w:r w:rsidR="0000305D" w:rsidRPr="003941E2">
        <w:rPr>
          <w:rFonts w:ascii="Arial" w:hAnsi="Arial" w:cs="Arial"/>
          <w:sz w:val="24"/>
          <w:szCs w:val="24"/>
        </w:rPr>
        <w:t xml:space="preserve">; </w:t>
      </w:r>
      <w:r w:rsidR="00D34E89" w:rsidRPr="003941E2">
        <w:rPr>
          <w:rFonts w:ascii="Arial" w:hAnsi="Arial" w:cs="Arial"/>
          <w:sz w:val="24"/>
          <w:szCs w:val="24"/>
        </w:rPr>
        <w:t xml:space="preserve">In accordance with Statute XX, Part V, the Council noted that Dr Ying </w:t>
      </w:r>
      <w:proofErr w:type="spellStart"/>
      <w:r w:rsidR="00D34E89" w:rsidRPr="003941E2">
        <w:rPr>
          <w:rFonts w:ascii="Arial" w:hAnsi="Arial" w:cs="Arial"/>
          <w:sz w:val="24"/>
          <w:szCs w:val="24"/>
        </w:rPr>
        <w:t>Weng</w:t>
      </w:r>
      <w:proofErr w:type="spellEnd"/>
      <w:r w:rsidR="00D34E89" w:rsidRPr="003941E2">
        <w:rPr>
          <w:rFonts w:ascii="Arial" w:hAnsi="Arial" w:cs="Arial"/>
          <w:sz w:val="24"/>
          <w:szCs w:val="24"/>
        </w:rPr>
        <w:t xml:space="preserve"> has served notice of appeal against dismissal on disciplinary grounds.  Following consultation with the Chair, Mr Aled Jones, an external solicitor </w:t>
      </w:r>
      <w:r w:rsidR="00486BFE" w:rsidRPr="003941E2">
        <w:rPr>
          <w:rFonts w:ascii="Arial" w:hAnsi="Arial" w:cs="Arial"/>
          <w:sz w:val="24"/>
          <w:szCs w:val="24"/>
        </w:rPr>
        <w:t xml:space="preserve">of 10 years standing, has been appointed to hear the appeal.  </w:t>
      </w:r>
    </w:p>
    <w:p w:rsidR="00486BFE" w:rsidRPr="003941E2" w:rsidRDefault="00486BFE" w:rsidP="000B0A87">
      <w:pPr>
        <w:tabs>
          <w:tab w:val="left" w:pos="567"/>
        </w:tabs>
        <w:ind w:left="567" w:hanging="567"/>
        <w:jc w:val="both"/>
        <w:rPr>
          <w:rFonts w:ascii="Arial" w:hAnsi="Arial" w:cs="Arial"/>
          <w:sz w:val="24"/>
          <w:szCs w:val="24"/>
          <w:highlight w:val="yellow"/>
        </w:rPr>
      </w:pPr>
    </w:p>
    <w:p w:rsidR="00570272" w:rsidRPr="003941E2" w:rsidRDefault="00486BFE" w:rsidP="000B0A87">
      <w:pPr>
        <w:pStyle w:val="ListParagraph"/>
        <w:numPr>
          <w:ilvl w:val="0"/>
          <w:numId w:val="31"/>
        </w:numPr>
        <w:tabs>
          <w:tab w:val="left" w:pos="567"/>
        </w:tabs>
        <w:ind w:left="567" w:hanging="567"/>
        <w:jc w:val="both"/>
        <w:rPr>
          <w:rFonts w:ascii="Arial" w:hAnsi="Arial" w:cs="Arial"/>
          <w:sz w:val="24"/>
          <w:szCs w:val="24"/>
        </w:rPr>
      </w:pPr>
      <w:r w:rsidRPr="003941E2">
        <w:rPr>
          <w:rFonts w:ascii="Arial" w:hAnsi="Arial" w:cs="Arial"/>
          <w:b/>
          <w:sz w:val="24"/>
          <w:szCs w:val="24"/>
        </w:rPr>
        <w:lastRenderedPageBreak/>
        <w:t>St. Mary’s Lifecycle Account</w:t>
      </w:r>
      <w:r w:rsidR="0000305D" w:rsidRPr="003941E2">
        <w:rPr>
          <w:rFonts w:ascii="Arial" w:hAnsi="Arial" w:cs="Arial"/>
          <w:sz w:val="24"/>
          <w:szCs w:val="24"/>
        </w:rPr>
        <w:t xml:space="preserve">; </w:t>
      </w:r>
      <w:r w:rsidR="00570272" w:rsidRPr="003941E2">
        <w:rPr>
          <w:rFonts w:ascii="Arial" w:hAnsi="Arial" w:cs="Arial"/>
          <w:sz w:val="24"/>
          <w:szCs w:val="24"/>
        </w:rPr>
        <w:t xml:space="preserve">The need to establish a joint lifecycle bank account with </w:t>
      </w:r>
      <w:proofErr w:type="spellStart"/>
      <w:r w:rsidR="00570272" w:rsidRPr="003941E2">
        <w:rPr>
          <w:rFonts w:ascii="Arial" w:hAnsi="Arial" w:cs="Arial"/>
          <w:sz w:val="24"/>
          <w:szCs w:val="24"/>
        </w:rPr>
        <w:t>Santes</w:t>
      </w:r>
      <w:proofErr w:type="spellEnd"/>
      <w:r w:rsidR="00570272" w:rsidRPr="003941E2">
        <w:rPr>
          <w:rFonts w:ascii="Arial" w:hAnsi="Arial" w:cs="Arial"/>
          <w:sz w:val="24"/>
          <w:szCs w:val="24"/>
        </w:rPr>
        <w:t xml:space="preserve"> Fair LLP for the St. Mary’s project was noted. The account will hold the </w:t>
      </w:r>
      <w:r w:rsidR="00570272" w:rsidRPr="00006FFE">
        <w:rPr>
          <w:rFonts w:ascii="Arial" w:hAnsi="Arial" w:cs="Arial"/>
          <w:sz w:val="24"/>
          <w:szCs w:val="24"/>
          <w:highlight w:val="yellow"/>
        </w:rPr>
        <w:t xml:space="preserve">University’s </w:t>
      </w:r>
      <w:r w:rsidR="00006FFE" w:rsidRPr="00006FFE">
        <w:rPr>
          <w:rFonts w:ascii="Arial" w:hAnsi="Arial" w:cs="Arial"/>
          <w:sz w:val="24"/>
          <w:szCs w:val="24"/>
          <w:highlight w:val="yellow"/>
        </w:rPr>
        <w:t>c</w:t>
      </w:r>
      <w:r w:rsidR="00570272" w:rsidRPr="00006FFE">
        <w:rPr>
          <w:rFonts w:ascii="Arial" w:hAnsi="Arial" w:cs="Arial"/>
          <w:sz w:val="24"/>
          <w:szCs w:val="24"/>
          <w:highlight w:val="yellow"/>
        </w:rPr>
        <w:t>ontributions</w:t>
      </w:r>
      <w:bookmarkStart w:id="0" w:name="_GoBack"/>
      <w:bookmarkEnd w:id="0"/>
      <w:r w:rsidR="00570272" w:rsidRPr="003941E2">
        <w:rPr>
          <w:rFonts w:ascii="Arial" w:hAnsi="Arial" w:cs="Arial"/>
          <w:sz w:val="24"/>
          <w:szCs w:val="24"/>
        </w:rPr>
        <w:t xml:space="preserve"> of c£250k per annum </w:t>
      </w:r>
      <w:r w:rsidR="00B45783" w:rsidRPr="003941E2">
        <w:rPr>
          <w:rFonts w:ascii="Arial" w:hAnsi="Arial" w:cs="Arial"/>
          <w:sz w:val="24"/>
          <w:szCs w:val="24"/>
        </w:rPr>
        <w:t>to service</w:t>
      </w:r>
      <w:r w:rsidR="00570272" w:rsidRPr="003941E2">
        <w:rPr>
          <w:rFonts w:ascii="Arial" w:hAnsi="Arial" w:cs="Arial"/>
          <w:sz w:val="24"/>
          <w:szCs w:val="24"/>
        </w:rPr>
        <w:t xml:space="preserve"> the running costs over the next 40 years.</w:t>
      </w:r>
    </w:p>
    <w:p w:rsidR="00570272" w:rsidRPr="003941E2" w:rsidRDefault="00570272" w:rsidP="00570272">
      <w:pPr>
        <w:pStyle w:val="ListParagraph"/>
        <w:rPr>
          <w:rFonts w:ascii="Arial" w:hAnsi="Arial" w:cs="Arial"/>
          <w:sz w:val="24"/>
          <w:szCs w:val="24"/>
        </w:rPr>
      </w:pPr>
    </w:p>
    <w:p w:rsidR="00570272" w:rsidRPr="003941E2" w:rsidRDefault="00570272" w:rsidP="00570272">
      <w:pPr>
        <w:pStyle w:val="ListParagraph"/>
        <w:tabs>
          <w:tab w:val="left" w:pos="567"/>
        </w:tabs>
        <w:ind w:left="567"/>
        <w:jc w:val="both"/>
        <w:rPr>
          <w:rFonts w:ascii="Arial" w:hAnsi="Arial" w:cs="Arial"/>
          <w:sz w:val="24"/>
          <w:szCs w:val="24"/>
        </w:rPr>
      </w:pPr>
      <w:r w:rsidRPr="003941E2">
        <w:rPr>
          <w:rFonts w:ascii="Arial" w:hAnsi="Arial" w:cs="Arial"/>
          <w:sz w:val="24"/>
          <w:szCs w:val="24"/>
        </w:rPr>
        <w:t xml:space="preserve">It was </w:t>
      </w:r>
      <w:r w:rsidRPr="003941E2">
        <w:rPr>
          <w:rFonts w:ascii="Arial" w:hAnsi="Arial" w:cs="Arial"/>
          <w:b/>
          <w:i/>
          <w:sz w:val="24"/>
          <w:szCs w:val="24"/>
        </w:rPr>
        <w:t>resolved</w:t>
      </w:r>
      <w:r w:rsidRPr="003941E2">
        <w:rPr>
          <w:rFonts w:ascii="Arial" w:hAnsi="Arial" w:cs="Arial"/>
          <w:sz w:val="24"/>
          <w:szCs w:val="24"/>
        </w:rPr>
        <w:t>:</w:t>
      </w:r>
    </w:p>
    <w:p w:rsidR="00570272" w:rsidRPr="003941E2" w:rsidRDefault="00570272" w:rsidP="00570272">
      <w:pPr>
        <w:pStyle w:val="ListParagraph"/>
        <w:tabs>
          <w:tab w:val="left" w:pos="567"/>
        </w:tabs>
        <w:ind w:left="567"/>
        <w:jc w:val="both"/>
        <w:rPr>
          <w:rFonts w:ascii="Arial" w:hAnsi="Arial" w:cs="Arial"/>
          <w:sz w:val="24"/>
          <w:szCs w:val="24"/>
        </w:rPr>
      </w:pPr>
    </w:p>
    <w:p w:rsidR="00570272" w:rsidRPr="003941E2" w:rsidRDefault="00570272" w:rsidP="00570272">
      <w:pPr>
        <w:pStyle w:val="ListParagraph"/>
        <w:tabs>
          <w:tab w:val="left" w:pos="567"/>
        </w:tabs>
        <w:ind w:left="1134" w:hanging="567"/>
        <w:jc w:val="both"/>
        <w:rPr>
          <w:rFonts w:ascii="Arial" w:hAnsi="Arial" w:cs="Arial"/>
          <w:sz w:val="24"/>
          <w:szCs w:val="24"/>
        </w:rPr>
      </w:pPr>
      <w:r w:rsidRPr="003941E2">
        <w:rPr>
          <w:rFonts w:ascii="Arial" w:hAnsi="Arial" w:cs="Arial"/>
          <w:sz w:val="24"/>
          <w:szCs w:val="24"/>
        </w:rPr>
        <w:t>(1)</w:t>
      </w:r>
      <w:r w:rsidRPr="003941E2">
        <w:rPr>
          <w:rFonts w:ascii="Arial" w:hAnsi="Arial" w:cs="Arial"/>
          <w:sz w:val="24"/>
          <w:szCs w:val="24"/>
        </w:rPr>
        <w:tab/>
      </w:r>
      <w:proofErr w:type="gramStart"/>
      <w:r w:rsidRPr="003941E2">
        <w:rPr>
          <w:rFonts w:ascii="Arial" w:hAnsi="Arial" w:cs="Arial"/>
          <w:sz w:val="24"/>
          <w:szCs w:val="24"/>
        </w:rPr>
        <w:t>that</w:t>
      </w:r>
      <w:proofErr w:type="gramEnd"/>
      <w:r w:rsidRPr="003941E2">
        <w:rPr>
          <w:rFonts w:ascii="Arial" w:hAnsi="Arial" w:cs="Arial"/>
          <w:sz w:val="24"/>
          <w:szCs w:val="24"/>
        </w:rPr>
        <w:t xml:space="preserve"> a joint account be opened with the Bank in the name of the University and </w:t>
      </w:r>
      <w:proofErr w:type="spellStart"/>
      <w:r w:rsidRPr="003941E2">
        <w:rPr>
          <w:rFonts w:ascii="Arial" w:hAnsi="Arial" w:cs="Arial"/>
          <w:sz w:val="24"/>
          <w:szCs w:val="24"/>
        </w:rPr>
        <w:t>Santes</w:t>
      </w:r>
      <w:proofErr w:type="spellEnd"/>
      <w:r w:rsidRPr="003941E2">
        <w:rPr>
          <w:rFonts w:ascii="Arial" w:hAnsi="Arial" w:cs="Arial"/>
          <w:sz w:val="24"/>
          <w:szCs w:val="24"/>
        </w:rPr>
        <w:t xml:space="preserve"> Fair Management LLP and titled “St Mary’s Lifecycle Account”, and that the University Secretary be authorised to sign the mandate and acknowledge receipt and acceptance of the terms and conditions referred to in it;</w:t>
      </w:r>
    </w:p>
    <w:p w:rsidR="00570272" w:rsidRPr="003941E2" w:rsidRDefault="00570272" w:rsidP="00570272">
      <w:pPr>
        <w:pStyle w:val="ListParagraph"/>
        <w:tabs>
          <w:tab w:val="left" w:pos="567"/>
        </w:tabs>
        <w:ind w:left="567"/>
        <w:jc w:val="both"/>
        <w:rPr>
          <w:rFonts w:ascii="Arial" w:hAnsi="Arial" w:cs="Arial"/>
          <w:sz w:val="24"/>
          <w:szCs w:val="24"/>
        </w:rPr>
      </w:pPr>
    </w:p>
    <w:p w:rsidR="00570272" w:rsidRPr="003941E2" w:rsidRDefault="00570272" w:rsidP="00570272">
      <w:pPr>
        <w:pStyle w:val="ListParagraph"/>
        <w:tabs>
          <w:tab w:val="left" w:pos="567"/>
        </w:tabs>
        <w:ind w:left="1134" w:hanging="567"/>
        <w:jc w:val="both"/>
        <w:rPr>
          <w:rFonts w:ascii="Arial" w:hAnsi="Arial" w:cs="Arial"/>
          <w:sz w:val="24"/>
          <w:szCs w:val="24"/>
          <w:highlight w:val="yellow"/>
        </w:rPr>
      </w:pPr>
      <w:r w:rsidRPr="003941E2">
        <w:rPr>
          <w:rFonts w:ascii="Arial" w:hAnsi="Arial" w:cs="Arial"/>
          <w:sz w:val="24"/>
          <w:szCs w:val="24"/>
        </w:rPr>
        <w:t>(2)</w:t>
      </w:r>
      <w:r w:rsidRPr="003941E2">
        <w:rPr>
          <w:rFonts w:ascii="Arial" w:hAnsi="Arial" w:cs="Arial"/>
          <w:sz w:val="24"/>
          <w:szCs w:val="24"/>
        </w:rPr>
        <w:tab/>
        <w:t>that the University give the Bank a list of names of the persons authorised to sign on behalf of the University under the joint account mandate with the Bank and that the Bank be notified in writing signed by the Director of Finance of any changes that may from time to time take place in any such list and that the Bank shall be entitled to act on any such notice and until receipt of such notice the Bank may continue to treat the list last received as correct;</w:t>
      </w:r>
    </w:p>
    <w:p w:rsidR="00570272" w:rsidRPr="003941E2" w:rsidRDefault="00570272" w:rsidP="00570272">
      <w:pPr>
        <w:pStyle w:val="ListParagraph"/>
        <w:rPr>
          <w:rFonts w:ascii="Arial" w:hAnsi="Arial" w:cs="Arial"/>
          <w:sz w:val="24"/>
          <w:szCs w:val="24"/>
          <w:highlight w:val="yellow"/>
        </w:rPr>
      </w:pPr>
    </w:p>
    <w:p w:rsidR="006B6E24" w:rsidRPr="003941E2" w:rsidRDefault="00486BFE" w:rsidP="00991CC2">
      <w:pPr>
        <w:pStyle w:val="ListParagraph"/>
        <w:numPr>
          <w:ilvl w:val="0"/>
          <w:numId w:val="31"/>
        </w:numPr>
        <w:tabs>
          <w:tab w:val="left" w:pos="567"/>
        </w:tabs>
        <w:ind w:left="567" w:hanging="567"/>
        <w:jc w:val="both"/>
        <w:rPr>
          <w:rFonts w:ascii="Arial" w:hAnsi="Arial" w:cs="Arial"/>
        </w:rPr>
      </w:pPr>
      <w:r w:rsidRPr="003941E2">
        <w:rPr>
          <w:rFonts w:ascii="Arial" w:hAnsi="Arial" w:cs="Arial"/>
          <w:b/>
          <w:sz w:val="24"/>
          <w:szCs w:val="24"/>
        </w:rPr>
        <w:t>H</w:t>
      </w:r>
      <w:r w:rsidR="008C59EC" w:rsidRPr="003941E2">
        <w:rPr>
          <w:rFonts w:ascii="Arial" w:hAnsi="Arial" w:cs="Arial"/>
          <w:b/>
          <w:sz w:val="24"/>
          <w:szCs w:val="24"/>
        </w:rPr>
        <w:t>EFCW Institutional Visit</w:t>
      </w:r>
      <w:r w:rsidR="0000305D" w:rsidRPr="003941E2">
        <w:rPr>
          <w:rFonts w:ascii="Arial" w:hAnsi="Arial" w:cs="Arial"/>
          <w:sz w:val="24"/>
          <w:szCs w:val="24"/>
        </w:rPr>
        <w:t>; A</w:t>
      </w:r>
      <w:r w:rsidR="008C59EC" w:rsidRPr="003941E2">
        <w:rPr>
          <w:rFonts w:ascii="Arial" w:hAnsi="Arial" w:cs="Arial"/>
          <w:sz w:val="24"/>
          <w:szCs w:val="24"/>
        </w:rPr>
        <w:t>s pa</w:t>
      </w:r>
      <w:r w:rsidRPr="003941E2">
        <w:rPr>
          <w:rFonts w:ascii="Arial" w:hAnsi="Arial" w:cs="Arial"/>
          <w:sz w:val="24"/>
          <w:szCs w:val="24"/>
        </w:rPr>
        <w:t>r</w:t>
      </w:r>
      <w:r w:rsidR="008C59EC" w:rsidRPr="003941E2">
        <w:rPr>
          <w:rFonts w:ascii="Arial" w:hAnsi="Arial" w:cs="Arial"/>
          <w:sz w:val="24"/>
          <w:szCs w:val="24"/>
        </w:rPr>
        <w:t xml:space="preserve">t of HEFCW’s three-yearly cycle of Institutional Assurance Reviews, the HEFCW Council have indicated that they would like to meet with members of Council on </w:t>
      </w:r>
      <w:r w:rsidR="00F02120" w:rsidRPr="003941E2">
        <w:rPr>
          <w:rFonts w:ascii="Arial" w:hAnsi="Arial" w:cs="Arial"/>
          <w:sz w:val="24"/>
          <w:szCs w:val="24"/>
        </w:rPr>
        <w:t>the morning of Friday</w:t>
      </w:r>
      <w:r w:rsidR="008C59EC" w:rsidRPr="003941E2">
        <w:rPr>
          <w:rFonts w:ascii="Arial" w:hAnsi="Arial" w:cs="Arial"/>
          <w:sz w:val="24"/>
          <w:szCs w:val="24"/>
        </w:rPr>
        <w:t xml:space="preserve"> 26 January 2018.  </w:t>
      </w:r>
    </w:p>
    <w:sectPr w:rsidR="006B6E24" w:rsidRPr="003941E2" w:rsidSect="009A7F2C">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FD3" w:rsidRDefault="00041FD3">
      <w:r>
        <w:separator/>
      </w:r>
    </w:p>
  </w:endnote>
  <w:endnote w:type="continuationSeparator" w:id="0">
    <w:p w:rsidR="00041FD3" w:rsidRDefault="0004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179284"/>
      <w:docPartObj>
        <w:docPartGallery w:val="Page Numbers (Bottom of Page)"/>
        <w:docPartUnique/>
      </w:docPartObj>
    </w:sdtPr>
    <w:sdtEndPr>
      <w:rPr>
        <w:noProof/>
      </w:rPr>
    </w:sdtEndPr>
    <w:sdtContent>
      <w:p w:rsidR="00041FD3" w:rsidRDefault="00041FD3">
        <w:pPr>
          <w:pStyle w:val="Footer"/>
          <w:jc w:val="center"/>
        </w:pPr>
        <w:r>
          <w:fldChar w:fldCharType="begin"/>
        </w:r>
        <w:r>
          <w:instrText xml:space="preserve"> PAGE   \* MERGEFORMAT </w:instrText>
        </w:r>
        <w:r>
          <w:fldChar w:fldCharType="separate"/>
        </w:r>
        <w:r w:rsidR="00006FFE">
          <w:rPr>
            <w:noProof/>
          </w:rPr>
          <w:t>9</w:t>
        </w:r>
        <w:r>
          <w:rPr>
            <w:noProof/>
          </w:rPr>
          <w:fldChar w:fldCharType="end"/>
        </w:r>
      </w:p>
    </w:sdtContent>
  </w:sdt>
  <w:p w:rsidR="00041FD3" w:rsidRDefault="00041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FD3" w:rsidRDefault="00041FD3">
      <w:r>
        <w:separator/>
      </w:r>
    </w:p>
  </w:footnote>
  <w:footnote w:type="continuationSeparator" w:id="0">
    <w:p w:rsidR="00041FD3" w:rsidRDefault="00041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668F"/>
    <w:multiLevelType w:val="hybridMultilevel"/>
    <w:tmpl w:val="E4C61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B0080"/>
    <w:multiLevelType w:val="hybridMultilevel"/>
    <w:tmpl w:val="D0060C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CF3281"/>
    <w:multiLevelType w:val="hybridMultilevel"/>
    <w:tmpl w:val="EB92EBA4"/>
    <w:lvl w:ilvl="0" w:tplc="BEA6876E">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7547BA"/>
    <w:multiLevelType w:val="hybridMultilevel"/>
    <w:tmpl w:val="696A93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45349"/>
    <w:multiLevelType w:val="hybridMultilevel"/>
    <w:tmpl w:val="E09077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EE818F2"/>
    <w:multiLevelType w:val="hybridMultilevel"/>
    <w:tmpl w:val="E57209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75EF0"/>
    <w:multiLevelType w:val="hybridMultilevel"/>
    <w:tmpl w:val="BD6435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84DCB"/>
    <w:multiLevelType w:val="hybridMultilevel"/>
    <w:tmpl w:val="1BEEC6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B24C58"/>
    <w:multiLevelType w:val="hybridMultilevel"/>
    <w:tmpl w:val="A2DC4F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96B29"/>
    <w:multiLevelType w:val="hybridMultilevel"/>
    <w:tmpl w:val="BBA650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832C1F"/>
    <w:multiLevelType w:val="hybridMultilevel"/>
    <w:tmpl w:val="EB4C62F2"/>
    <w:lvl w:ilvl="0" w:tplc="F16E972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6E96D45"/>
    <w:multiLevelType w:val="hybridMultilevel"/>
    <w:tmpl w:val="918041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D639E1"/>
    <w:multiLevelType w:val="hybridMultilevel"/>
    <w:tmpl w:val="71E287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FC4A56"/>
    <w:multiLevelType w:val="hybridMultilevel"/>
    <w:tmpl w:val="5516A5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EF3A27"/>
    <w:multiLevelType w:val="hybridMultilevel"/>
    <w:tmpl w:val="80D4B7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4C2B13"/>
    <w:multiLevelType w:val="hybridMultilevel"/>
    <w:tmpl w:val="39665D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A4553C"/>
    <w:multiLevelType w:val="hybridMultilevel"/>
    <w:tmpl w:val="4D8A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7005AD"/>
    <w:multiLevelType w:val="hybridMultilevel"/>
    <w:tmpl w:val="ED3CA6C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8B51E3"/>
    <w:multiLevelType w:val="hybridMultilevel"/>
    <w:tmpl w:val="8D0C9C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8C366D"/>
    <w:multiLevelType w:val="hybridMultilevel"/>
    <w:tmpl w:val="C840D1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3052F6"/>
    <w:multiLevelType w:val="hybridMultilevel"/>
    <w:tmpl w:val="C56E8A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3A247F"/>
    <w:multiLevelType w:val="hybridMultilevel"/>
    <w:tmpl w:val="CFA43D0C"/>
    <w:styleLink w:val="ImportedStyle7"/>
    <w:lvl w:ilvl="0" w:tplc="406AA878">
      <w:start w:val="1"/>
      <w:numFmt w:val="decimal"/>
      <w:lvlText w:val="%1."/>
      <w:lvlJc w:val="left"/>
      <w:pPr>
        <w:ind w:left="780" w:hanging="360"/>
      </w:pPr>
      <w:rPr>
        <w:rFonts w:ascii="Arial" w:eastAsia="Calibri"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582491C">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D0C162">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462D58">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F22686">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8A2418">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3E435E">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4E224E">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CEEFE4">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1DA03D6"/>
    <w:multiLevelType w:val="hybridMultilevel"/>
    <w:tmpl w:val="9D066D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7E1ECE"/>
    <w:multiLevelType w:val="hybridMultilevel"/>
    <w:tmpl w:val="664007A2"/>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60B6204"/>
    <w:multiLevelType w:val="hybridMultilevel"/>
    <w:tmpl w:val="B88667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44686C"/>
    <w:multiLevelType w:val="hybridMultilevel"/>
    <w:tmpl w:val="8536E7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485A28"/>
    <w:multiLevelType w:val="hybridMultilevel"/>
    <w:tmpl w:val="44EEAF30"/>
    <w:lvl w:ilvl="0" w:tplc="08090015">
      <w:start w:val="1"/>
      <w:numFmt w:val="upperLetter"/>
      <w:lvlText w:val="%1."/>
      <w:lvlJc w:val="left"/>
      <w:pPr>
        <w:ind w:left="5606" w:hanging="360"/>
      </w:pPr>
      <w:rPr>
        <w:rFonts w:hint="default"/>
      </w:rPr>
    </w:lvl>
    <w:lvl w:ilvl="1" w:tplc="08090019" w:tentative="1">
      <w:start w:val="1"/>
      <w:numFmt w:val="lowerLetter"/>
      <w:lvlText w:val="%2."/>
      <w:lvlJc w:val="left"/>
      <w:pPr>
        <w:ind w:left="6326" w:hanging="360"/>
      </w:pPr>
    </w:lvl>
    <w:lvl w:ilvl="2" w:tplc="0809001B" w:tentative="1">
      <w:start w:val="1"/>
      <w:numFmt w:val="lowerRoman"/>
      <w:lvlText w:val="%3."/>
      <w:lvlJc w:val="right"/>
      <w:pPr>
        <w:ind w:left="7046" w:hanging="180"/>
      </w:pPr>
    </w:lvl>
    <w:lvl w:ilvl="3" w:tplc="0809000F" w:tentative="1">
      <w:start w:val="1"/>
      <w:numFmt w:val="decimal"/>
      <w:lvlText w:val="%4."/>
      <w:lvlJc w:val="left"/>
      <w:pPr>
        <w:ind w:left="7766" w:hanging="360"/>
      </w:pPr>
    </w:lvl>
    <w:lvl w:ilvl="4" w:tplc="08090019" w:tentative="1">
      <w:start w:val="1"/>
      <w:numFmt w:val="lowerLetter"/>
      <w:lvlText w:val="%5."/>
      <w:lvlJc w:val="left"/>
      <w:pPr>
        <w:ind w:left="8486" w:hanging="360"/>
      </w:pPr>
    </w:lvl>
    <w:lvl w:ilvl="5" w:tplc="0809001B" w:tentative="1">
      <w:start w:val="1"/>
      <w:numFmt w:val="lowerRoman"/>
      <w:lvlText w:val="%6."/>
      <w:lvlJc w:val="right"/>
      <w:pPr>
        <w:ind w:left="9206" w:hanging="180"/>
      </w:pPr>
    </w:lvl>
    <w:lvl w:ilvl="6" w:tplc="0809000F" w:tentative="1">
      <w:start w:val="1"/>
      <w:numFmt w:val="decimal"/>
      <w:lvlText w:val="%7."/>
      <w:lvlJc w:val="left"/>
      <w:pPr>
        <w:ind w:left="9926" w:hanging="360"/>
      </w:pPr>
    </w:lvl>
    <w:lvl w:ilvl="7" w:tplc="08090019" w:tentative="1">
      <w:start w:val="1"/>
      <w:numFmt w:val="lowerLetter"/>
      <w:lvlText w:val="%8."/>
      <w:lvlJc w:val="left"/>
      <w:pPr>
        <w:ind w:left="10646" w:hanging="360"/>
      </w:pPr>
    </w:lvl>
    <w:lvl w:ilvl="8" w:tplc="0809001B" w:tentative="1">
      <w:start w:val="1"/>
      <w:numFmt w:val="lowerRoman"/>
      <w:lvlText w:val="%9."/>
      <w:lvlJc w:val="right"/>
      <w:pPr>
        <w:ind w:left="11366" w:hanging="180"/>
      </w:pPr>
    </w:lvl>
  </w:abstractNum>
  <w:abstractNum w:abstractNumId="27" w15:restartNumberingAfterBreak="0">
    <w:nsid w:val="50B566D5"/>
    <w:multiLevelType w:val="hybridMultilevel"/>
    <w:tmpl w:val="D1B6CE14"/>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4D24DA3"/>
    <w:multiLevelType w:val="hybridMultilevel"/>
    <w:tmpl w:val="F3EEA9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713D2F"/>
    <w:multiLevelType w:val="hybridMultilevel"/>
    <w:tmpl w:val="CB4CDB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9118B"/>
    <w:multiLevelType w:val="hybridMultilevel"/>
    <w:tmpl w:val="618A76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1E22FE"/>
    <w:multiLevelType w:val="hybridMultilevel"/>
    <w:tmpl w:val="B91277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407DAD"/>
    <w:multiLevelType w:val="hybridMultilevel"/>
    <w:tmpl w:val="D3D638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192D15"/>
    <w:multiLevelType w:val="hybridMultilevel"/>
    <w:tmpl w:val="677C5D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F47D34"/>
    <w:multiLevelType w:val="hybridMultilevel"/>
    <w:tmpl w:val="CFA43D0C"/>
    <w:numStyleLink w:val="ImportedStyle7"/>
  </w:abstractNum>
  <w:abstractNum w:abstractNumId="35" w15:restartNumberingAfterBreak="0">
    <w:nsid w:val="69AE7CEC"/>
    <w:multiLevelType w:val="hybridMultilevel"/>
    <w:tmpl w:val="0908F268"/>
    <w:lvl w:ilvl="0" w:tplc="D0F6EFE0">
      <w:start w:val="1"/>
      <w:numFmt w:val="upp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491C94"/>
    <w:multiLevelType w:val="hybridMultilevel"/>
    <w:tmpl w:val="873C99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F448D6"/>
    <w:multiLevelType w:val="hybridMultilevel"/>
    <w:tmpl w:val="A08E01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777443"/>
    <w:multiLevelType w:val="hybridMultilevel"/>
    <w:tmpl w:val="E21E2C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ACF30CC"/>
    <w:multiLevelType w:val="hybridMultilevel"/>
    <w:tmpl w:val="CC56A3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801ACE"/>
    <w:multiLevelType w:val="hybridMultilevel"/>
    <w:tmpl w:val="38627C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0"/>
  </w:num>
  <w:num w:numId="3">
    <w:abstractNumId w:val="27"/>
  </w:num>
  <w:num w:numId="4">
    <w:abstractNumId w:val="23"/>
  </w:num>
  <w:num w:numId="5">
    <w:abstractNumId w:val="33"/>
  </w:num>
  <w:num w:numId="6">
    <w:abstractNumId w:val="24"/>
  </w:num>
  <w:num w:numId="7">
    <w:abstractNumId w:val="9"/>
  </w:num>
  <w:num w:numId="8">
    <w:abstractNumId w:val="18"/>
  </w:num>
  <w:num w:numId="9">
    <w:abstractNumId w:val="38"/>
  </w:num>
  <w:num w:numId="10">
    <w:abstractNumId w:val="4"/>
  </w:num>
  <w:num w:numId="11">
    <w:abstractNumId w:val="30"/>
  </w:num>
  <w:num w:numId="12">
    <w:abstractNumId w:val="16"/>
  </w:num>
  <w:num w:numId="13">
    <w:abstractNumId w:val="0"/>
  </w:num>
  <w:num w:numId="14">
    <w:abstractNumId w:val="2"/>
  </w:num>
  <w:num w:numId="15">
    <w:abstractNumId w:val="36"/>
  </w:num>
  <w:num w:numId="16">
    <w:abstractNumId w:val="7"/>
  </w:num>
  <w:num w:numId="17">
    <w:abstractNumId w:val="12"/>
  </w:num>
  <w:num w:numId="18">
    <w:abstractNumId w:val="1"/>
  </w:num>
  <w:num w:numId="19">
    <w:abstractNumId w:val="17"/>
  </w:num>
  <w:num w:numId="20">
    <w:abstractNumId w:val="29"/>
  </w:num>
  <w:num w:numId="21">
    <w:abstractNumId w:val="40"/>
  </w:num>
  <w:num w:numId="22">
    <w:abstractNumId w:val="28"/>
  </w:num>
  <w:num w:numId="23">
    <w:abstractNumId w:val="15"/>
  </w:num>
  <w:num w:numId="24">
    <w:abstractNumId w:val="22"/>
  </w:num>
  <w:num w:numId="25">
    <w:abstractNumId w:val="25"/>
  </w:num>
  <w:num w:numId="26">
    <w:abstractNumId w:val="32"/>
  </w:num>
  <w:num w:numId="27">
    <w:abstractNumId w:val="3"/>
  </w:num>
  <w:num w:numId="28">
    <w:abstractNumId w:val="35"/>
  </w:num>
  <w:num w:numId="29">
    <w:abstractNumId w:val="19"/>
  </w:num>
  <w:num w:numId="30">
    <w:abstractNumId w:val="20"/>
  </w:num>
  <w:num w:numId="31">
    <w:abstractNumId w:val="6"/>
  </w:num>
  <w:num w:numId="32">
    <w:abstractNumId w:val="37"/>
  </w:num>
  <w:num w:numId="33">
    <w:abstractNumId w:val="5"/>
  </w:num>
  <w:num w:numId="34">
    <w:abstractNumId w:val="26"/>
  </w:num>
  <w:num w:numId="35">
    <w:abstractNumId w:val="8"/>
  </w:num>
  <w:num w:numId="36">
    <w:abstractNumId w:val="11"/>
  </w:num>
  <w:num w:numId="37">
    <w:abstractNumId w:val="39"/>
  </w:num>
  <w:num w:numId="38">
    <w:abstractNumId w:val="21"/>
  </w:num>
  <w:num w:numId="39">
    <w:abstractNumId w:val="34"/>
  </w:num>
  <w:num w:numId="40">
    <w:abstractNumId w:val="13"/>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F0"/>
    <w:rsid w:val="0000305D"/>
    <w:rsid w:val="000068CC"/>
    <w:rsid w:val="00006FFE"/>
    <w:rsid w:val="00041FD3"/>
    <w:rsid w:val="000423A7"/>
    <w:rsid w:val="000840CC"/>
    <w:rsid w:val="000A02AB"/>
    <w:rsid w:val="000A6BEF"/>
    <w:rsid w:val="000B0A87"/>
    <w:rsid w:val="000D4730"/>
    <w:rsid w:val="000E10C2"/>
    <w:rsid w:val="0010798B"/>
    <w:rsid w:val="00121543"/>
    <w:rsid w:val="00122600"/>
    <w:rsid w:val="00122CB9"/>
    <w:rsid w:val="00130BB0"/>
    <w:rsid w:val="00133C78"/>
    <w:rsid w:val="001B0350"/>
    <w:rsid w:val="001E5BF0"/>
    <w:rsid w:val="001F3ADE"/>
    <w:rsid w:val="002038FF"/>
    <w:rsid w:val="00205705"/>
    <w:rsid w:val="00214AE8"/>
    <w:rsid w:val="00217556"/>
    <w:rsid w:val="00241D4A"/>
    <w:rsid w:val="00242A1D"/>
    <w:rsid w:val="00266090"/>
    <w:rsid w:val="00271294"/>
    <w:rsid w:val="002724A5"/>
    <w:rsid w:val="002A55F1"/>
    <w:rsid w:val="002B5757"/>
    <w:rsid w:val="002C0481"/>
    <w:rsid w:val="002D201A"/>
    <w:rsid w:val="002D44B1"/>
    <w:rsid w:val="002E57E3"/>
    <w:rsid w:val="00300D42"/>
    <w:rsid w:val="003011E7"/>
    <w:rsid w:val="00301978"/>
    <w:rsid w:val="0030409E"/>
    <w:rsid w:val="00327490"/>
    <w:rsid w:val="00365AAC"/>
    <w:rsid w:val="00367961"/>
    <w:rsid w:val="00392018"/>
    <w:rsid w:val="003941E2"/>
    <w:rsid w:val="00396545"/>
    <w:rsid w:val="003A2B53"/>
    <w:rsid w:val="003A7D4B"/>
    <w:rsid w:val="003B5458"/>
    <w:rsid w:val="003C1248"/>
    <w:rsid w:val="003C7A73"/>
    <w:rsid w:val="003E598A"/>
    <w:rsid w:val="004079F9"/>
    <w:rsid w:val="00412C60"/>
    <w:rsid w:val="00422A7B"/>
    <w:rsid w:val="00426516"/>
    <w:rsid w:val="00445928"/>
    <w:rsid w:val="00451419"/>
    <w:rsid w:val="00453234"/>
    <w:rsid w:val="004814FF"/>
    <w:rsid w:val="004866DF"/>
    <w:rsid w:val="00486BFE"/>
    <w:rsid w:val="00493A2C"/>
    <w:rsid w:val="004969CB"/>
    <w:rsid w:val="004C1E7A"/>
    <w:rsid w:val="004D510A"/>
    <w:rsid w:val="004D51EE"/>
    <w:rsid w:val="004D6606"/>
    <w:rsid w:val="00500D49"/>
    <w:rsid w:val="005137E7"/>
    <w:rsid w:val="00520B7B"/>
    <w:rsid w:val="005419F5"/>
    <w:rsid w:val="00542601"/>
    <w:rsid w:val="00570272"/>
    <w:rsid w:val="005832B4"/>
    <w:rsid w:val="00584BC7"/>
    <w:rsid w:val="005B3BB3"/>
    <w:rsid w:val="005B6EF7"/>
    <w:rsid w:val="005D2B6F"/>
    <w:rsid w:val="005F7A73"/>
    <w:rsid w:val="00601BE9"/>
    <w:rsid w:val="0062372B"/>
    <w:rsid w:val="0065310A"/>
    <w:rsid w:val="00655778"/>
    <w:rsid w:val="00667FCA"/>
    <w:rsid w:val="006743BF"/>
    <w:rsid w:val="00685725"/>
    <w:rsid w:val="00692AD3"/>
    <w:rsid w:val="00694985"/>
    <w:rsid w:val="006A027E"/>
    <w:rsid w:val="006B4AA2"/>
    <w:rsid w:val="006B6E24"/>
    <w:rsid w:val="006C4A0C"/>
    <w:rsid w:val="006C566F"/>
    <w:rsid w:val="006D354A"/>
    <w:rsid w:val="006E0373"/>
    <w:rsid w:val="006F60C3"/>
    <w:rsid w:val="00723106"/>
    <w:rsid w:val="00726F9B"/>
    <w:rsid w:val="007343A2"/>
    <w:rsid w:val="007538DC"/>
    <w:rsid w:val="007601BD"/>
    <w:rsid w:val="00761019"/>
    <w:rsid w:val="0077241A"/>
    <w:rsid w:val="00773397"/>
    <w:rsid w:val="007757AB"/>
    <w:rsid w:val="007764D8"/>
    <w:rsid w:val="00776C29"/>
    <w:rsid w:val="00781B96"/>
    <w:rsid w:val="00784D21"/>
    <w:rsid w:val="007A2302"/>
    <w:rsid w:val="007A38C0"/>
    <w:rsid w:val="007B4008"/>
    <w:rsid w:val="007C6E02"/>
    <w:rsid w:val="007D0378"/>
    <w:rsid w:val="007D3410"/>
    <w:rsid w:val="007E6A8B"/>
    <w:rsid w:val="00806A62"/>
    <w:rsid w:val="008100F9"/>
    <w:rsid w:val="0081364F"/>
    <w:rsid w:val="0081696E"/>
    <w:rsid w:val="00817C11"/>
    <w:rsid w:val="0082411C"/>
    <w:rsid w:val="00826A9F"/>
    <w:rsid w:val="00831D73"/>
    <w:rsid w:val="008572D0"/>
    <w:rsid w:val="00874BCE"/>
    <w:rsid w:val="00880965"/>
    <w:rsid w:val="00892727"/>
    <w:rsid w:val="008A1342"/>
    <w:rsid w:val="008A2FB8"/>
    <w:rsid w:val="008C59EC"/>
    <w:rsid w:val="008C7A39"/>
    <w:rsid w:val="008F6F9D"/>
    <w:rsid w:val="009201DA"/>
    <w:rsid w:val="00920A5D"/>
    <w:rsid w:val="00951F93"/>
    <w:rsid w:val="00952242"/>
    <w:rsid w:val="00953061"/>
    <w:rsid w:val="009553A9"/>
    <w:rsid w:val="00990609"/>
    <w:rsid w:val="00990D5E"/>
    <w:rsid w:val="00991CC2"/>
    <w:rsid w:val="009A5932"/>
    <w:rsid w:val="009A7F2C"/>
    <w:rsid w:val="009E352B"/>
    <w:rsid w:val="009F2230"/>
    <w:rsid w:val="00A0304D"/>
    <w:rsid w:val="00A205C3"/>
    <w:rsid w:val="00A410DF"/>
    <w:rsid w:val="00A549B8"/>
    <w:rsid w:val="00A63CF5"/>
    <w:rsid w:val="00A72212"/>
    <w:rsid w:val="00A83227"/>
    <w:rsid w:val="00A84564"/>
    <w:rsid w:val="00A869AD"/>
    <w:rsid w:val="00AC798A"/>
    <w:rsid w:val="00AD76C2"/>
    <w:rsid w:val="00AD7B79"/>
    <w:rsid w:val="00AE033C"/>
    <w:rsid w:val="00AE0B10"/>
    <w:rsid w:val="00AF4E57"/>
    <w:rsid w:val="00B310DC"/>
    <w:rsid w:val="00B37346"/>
    <w:rsid w:val="00B37D36"/>
    <w:rsid w:val="00B42FAF"/>
    <w:rsid w:val="00B45783"/>
    <w:rsid w:val="00B65750"/>
    <w:rsid w:val="00B83AB1"/>
    <w:rsid w:val="00B84481"/>
    <w:rsid w:val="00B91247"/>
    <w:rsid w:val="00BA2CD1"/>
    <w:rsid w:val="00BB02CF"/>
    <w:rsid w:val="00BB1066"/>
    <w:rsid w:val="00BB329D"/>
    <w:rsid w:val="00BD0A5B"/>
    <w:rsid w:val="00BD6E49"/>
    <w:rsid w:val="00BF207E"/>
    <w:rsid w:val="00C00685"/>
    <w:rsid w:val="00C037BB"/>
    <w:rsid w:val="00C04229"/>
    <w:rsid w:val="00C175BB"/>
    <w:rsid w:val="00C27589"/>
    <w:rsid w:val="00C34194"/>
    <w:rsid w:val="00C51D91"/>
    <w:rsid w:val="00C74AC7"/>
    <w:rsid w:val="00C84AF0"/>
    <w:rsid w:val="00C922E5"/>
    <w:rsid w:val="00C92892"/>
    <w:rsid w:val="00C94689"/>
    <w:rsid w:val="00C962C4"/>
    <w:rsid w:val="00CA6B1E"/>
    <w:rsid w:val="00CC246B"/>
    <w:rsid w:val="00CD0011"/>
    <w:rsid w:val="00CD5E79"/>
    <w:rsid w:val="00CE6AAE"/>
    <w:rsid w:val="00CF24BC"/>
    <w:rsid w:val="00CF2C55"/>
    <w:rsid w:val="00CF36BB"/>
    <w:rsid w:val="00CF6BCB"/>
    <w:rsid w:val="00D03639"/>
    <w:rsid w:val="00D03B0C"/>
    <w:rsid w:val="00D16386"/>
    <w:rsid w:val="00D27978"/>
    <w:rsid w:val="00D34E89"/>
    <w:rsid w:val="00D40F7A"/>
    <w:rsid w:val="00D470FE"/>
    <w:rsid w:val="00D5504A"/>
    <w:rsid w:val="00D74C8C"/>
    <w:rsid w:val="00D760B9"/>
    <w:rsid w:val="00D93801"/>
    <w:rsid w:val="00D96D03"/>
    <w:rsid w:val="00DA5D59"/>
    <w:rsid w:val="00DC09E8"/>
    <w:rsid w:val="00DC0FFF"/>
    <w:rsid w:val="00DD38FF"/>
    <w:rsid w:val="00DD5479"/>
    <w:rsid w:val="00DE3DC8"/>
    <w:rsid w:val="00E057BC"/>
    <w:rsid w:val="00E05E9E"/>
    <w:rsid w:val="00E24E20"/>
    <w:rsid w:val="00E25584"/>
    <w:rsid w:val="00E375AF"/>
    <w:rsid w:val="00E45E3D"/>
    <w:rsid w:val="00E50C48"/>
    <w:rsid w:val="00E513CC"/>
    <w:rsid w:val="00E57953"/>
    <w:rsid w:val="00E62454"/>
    <w:rsid w:val="00E72C1F"/>
    <w:rsid w:val="00E74F32"/>
    <w:rsid w:val="00E902D8"/>
    <w:rsid w:val="00E944FC"/>
    <w:rsid w:val="00EA0771"/>
    <w:rsid w:val="00EB4502"/>
    <w:rsid w:val="00EC16B0"/>
    <w:rsid w:val="00EC5EFA"/>
    <w:rsid w:val="00EC6816"/>
    <w:rsid w:val="00ED4D09"/>
    <w:rsid w:val="00EE0B27"/>
    <w:rsid w:val="00EE59BA"/>
    <w:rsid w:val="00F02120"/>
    <w:rsid w:val="00F05619"/>
    <w:rsid w:val="00F161AE"/>
    <w:rsid w:val="00F17B83"/>
    <w:rsid w:val="00F2030F"/>
    <w:rsid w:val="00F62FA1"/>
    <w:rsid w:val="00F73876"/>
    <w:rsid w:val="00F821B7"/>
    <w:rsid w:val="00F8616C"/>
    <w:rsid w:val="00FC00D0"/>
    <w:rsid w:val="00FC1754"/>
    <w:rsid w:val="00FD41AB"/>
    <w:rsid w:val="00FD59AF"/>
    <w:rsid w:val="00FE3139"/>
    <w:rsid w:val="00FE4B78"/>
    <w:rsid w:val="00FF1EFC"/>
    <w:rsid w:val="00FF498D"/>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998261-40DC-44A2-9EAF-2E4D9B36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4AF0"/>
    <w:pPr>
      <w:tabs>
        <w:tab w:val="center" w:pos="4513"/>
        <w:tab w:val="right" w:pos="9026"/>
      </w:tabs>
      <w:jc w:val="both"/>
    </w:pPr>
    <w:rPr>
      <w:rFonts w:asciiTheme="minorBidi" w:eastAsiaTheme="minorHAnsi" w:hAnsiTheme="minorBidi" w:cstheme="minorBidi"/>
      <w:sz w:val="20"/>
      <w:lang w:eastAsia="en-US"/>
    </w:rPr>
  </w:style>
  <w:style w:type="character" w:customStyle="1" w:styleId="FooterChar">
    <w:name w:val="Footer Char"/>
    <w:basedOn w:val="DefaultParagraphFont"/>
    <w:link w:val="Footer"/>
    <w:uiPriority w:val="99"/>
    <w:rsid w:val="00C84AF0"/>
    <w:rPr>
      <w:rFonts w:asciiTheme="minorBidi" w:eastAsiaTheme="minorHAnsi" w:hAnsiTheme="minorBidi" w:cstheme="minorBidi"/>
      <w:szCs w:val="22"/>
      <w:lang w:eastAsia="en-US"/>
    </w:rPr>
  </w:style>
  <w:style w:type="paragraph" w:styleId="ListParagraph">
    <w:name w:val="List Paragraph"/>
    <w:basedOn w:val="Normal"/>
    <w:qFormat/>
    <w:rsid w:val="00951F93"/>
    <w:pPr>
      <w:ind w:left="720"/>
      <w:contextualSpacing/>
    </w:pPr>
  </w:style>
  <w:style w:type="paragraph" w:styleId="Header">
    <w:name w:val="header"/>
    <w:basedOn w:val="Normal"/>
    <w:link w:val="HeaderChar"/>
    <w:uiPriority w:val="99"/>
    <w:rsid w:val="00952242"/>
    <w:pPr>
      <w:tabs>
        <w:tab w:val="center" w:pos="4513"/>
        <w:tab w:val="right" w:pos="9026"/>
      </w:tabs>
    </w:pPr>
  </w:style>
  <w:style w:type="character" w:customStyle="1" w:styleId="HeaderChar">
    <w:name w:val="Header Char"/>
    <w:basedOn w:val="DefaultParagraphFont"/>
    <w:link w:val="Header"/>
    <w:uiPriority w:val="99"/>
    <w:rsid w:val="00952242"/>
    <w:rPr>
      <w:rFonts w:ascii="Book Antiqua" w:hAnsi="Book Antiqua"/>
      <w:sz w:val="22"/>
      <w:szCs w:val="22"/>
    </w:rPr>
  </w:style>
  <w:style w:type="paragraph" w:styleId="BalloonText">
    <w:name w:val="Balloon Text"/>
    <w:basedOn w:val="Normal"/>
    <w:link w:val="BalloonTextChar"/>
    <w:rsid w:val="00F62FA1"/>
    <w:rPr>
      <w:rFonts w:ascii="Segoe UI" w:hAnsi="Segoe UI" w:cs="Segoe UI"/>
      <w:sz w:val="18"/>
      <w:szCs w:val="18"/>
    </w:rPr>
  </w:style>
  <w:style w:type="character" w:customStyle="1" w:styleId="BalloonTextChar">
    <w:name w:val="Balloon Text Char"/>
    <w:basedOn w:val="DefaultParagraphFont"/>
    <w:link w:val="BalloonText"/>
    <w:rsid w:val="00F62FA1"/>
    <w:rPr>
      <w:rFonts w:ascii="Segoe UI" w:hAnsi="Segoe UI" w:cs="Segoe UI"/>
      <w:sz w:val="18"/>
      <w:szCs w:val="18"/>
    </w:rPr>
  </w:style>
  <w:style w:type="paragraph" w:styleId="NormalWeb">
    <w:name w:val="Normal (Web)"/>
    <w:basedOn w:val="Normal"/>
    <w:uiPriority w:val="99"/>
    <w:rsid w:val="00D96D03"/>
    <w:pPr>
      <w:spacing w:before="28" w:after="28" w:line="100" w:lineRule="atLeast"/>
    </w:pPr>
    <w:rPr>
      <w:rFonts w:ascii="Times New Roman" w:hAnsi="Times New Roman"/>
      <w:sz w:val="24"/>
      <w:szCs w:val="24"/>
    </w:rPr>
  </w:style>
  <w:style w:type="numbering" w:customStyle="1" w:styleId="ImportedStyle7">
    <w:name w:val="Imported Style 7"/>
    <w:rsid w:val="00C175BB"/>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07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wc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8C856-A186-4179-B72C-E8B00FAA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E783DB78.dotm</Template>
  <TotalTime>743</TotalTime>
  <Pages>9</Pages>
  <Words>3176</Words>
  <Characters>16862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Kevin Mundy</cp:lastModifiedBy>
  <cp:revision>12</cp:revision>
  <cp:lastPrinted>2017-09-20T09:24:00Z</cp:lastPrinted>
  <dcterms:created xsi:type="dcterms:W3CDTF">2017-10-04T10:20:00Z</dcterms:created>
  <dcterms:modified xsi:type="dcterms:W3CDTF">2017-10-26T12:09:00Z</dcterms:modified>
</cp:coreProperties>
</file>