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D060" w14:textId="77777777" w:rsidR="008C666E" w:rsidRPr="006C59EF" w:rsidRDefault="00961362" w:rsidP="008C666E">
      <w:pPr>
        <w:jc w:val="center"/>
        <w:rPr>
          <w:rFonts w:ascii="Arial" w:eastAsiaTheme="minorHAnsi" w:hAnsi="Arial" w:cs="Arial"/>
          <w:sz w:val="24"/>
          <w:szCs w:val="24"/>
          <w:lang w:eastAsia="en-US"/>
        </w:rPr>
      </w:pPr>
      <w:r>
        <w:rPr>
          <w:rFonts w:ascii="Arial" w:eastAsia="Arial" w:hAnsi="Arial" w:cs="Arial"/>
          <w:sz w:val="24"/>
          <w:szCs w:val="24"/>
          <w:bdr w:val="nil"/>
          <w:lang w:val="cy-GB" w:eastAsia="en-US"/>
        </w:rPr>
        <w:t>Prifysgol Bangor</w:t>
      </w:r>
    </w:p>
    <w:p w14:paraId="54F1B2B7" w14:textId="77777777" w:rsidR="008C666E" w:rsidRPr="006C59EF" w:rsidRDefault="008C666E" w:rsidP="008C666E">
      <w:pPr>
        <w:jc w:val="center"/>
        <w:rPr>
          <w:rFonts w:ascii="Arial" w:eastAsiaTheme="minorHAnsi" w:hAnsi="Arial" w:cs="Arial"/>
          <w:sz w:val="24"/>
          <w:szCs w:val="24"/>
          <w:lang w:eastAsia="en-US"/>
        </w:rPr>
      </w:pPr>
    </w:p>
    <w:p w14:paraId="5761E707" w14:textId="77777777" w:rsidR="008C666E" w:rsidRPr="006C59EF" w:rsidRDefault="00961362" w:rsidP="008C666E">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COFNODION Y CYNGOR</w:t>
      </w:r>
    </w:p>
    <w:p w14:paraId="61E8DB7F" w14:textId="77777777" w:rsidR="008C666E" w:rsidRPr="006C59EF" w:rsidRDefault="008C666E" w:rsidP="008C666E">
      <w:pPr>
        <w:jc w:val="both"/>
        <w:rPr>
          <w:rFonts w:ascii="Arial" w:eastAsiaTheme="minorHAnsi" w:hAnsi="Arial" w:cs="Arial"/>
          <w:sz w:val="24"/>
          <w:szCs w:val="24"/>
          <w:lang w:eastAsia="en-US"/>
        </w:rPr>
      </w:pPr>
    </w:p>
    <w:p w14:paraId="3D397CD1" w14:textId="77777777" w:rsidR="008C666E" w:rsidRPr="006C59EF" w:rsidRDefault="00961362" w:rsidP="008C666E">
      <w:pPr>
        <w:ind w:firstLine="720"/>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Mewn cyfarfod o’r Cyngor a gynhaliwyd yn y Brifysgol ddydd Gwener, 30 Tachwedd 2018. </w:t>
      </w:r>
    </w:p>
    <w:p w14:paraId="6176240F" w14:textId="77777777" w:rsidR="008C666E" w:rsidRPr="006C59EF" w:rsidRDefault="008C666E" w:rsidP="008C666E">
      <w:pPr>
        <w:jc w:val="both"/>
        <w:rPr>
          <w:rFonts w:ascii="Arial" w:eastAsiaTheme="minorHAnsi" w:hAnsi="Arial" w:cs="Arial"/>
          <w:sz w:val="24"/>
          <w:szCs w:val="24"/>
          <w:lang w:eastAsia="en-US"/>
        </w:rPr>
      </w:pPr>
    </w:p>
    <w:p w14:paraId="0C522DE4" w14:textId="77777777" w:rsidR="008C666E" w:rsidRPr="006C59EF" w:rsidRDefault="00961362" w:rsidP="008C666E">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Presennol</w:t>
      </w:r>
      <w:r>
        <w:rPr>
          <w:rFonts w:ascii="Arial" w:eastAsia="Arial" w:hAnsi="Arial" w:cs="Arial"/>
          <w:sz w:val="24"/>
          <w:szCs w:val="24"/>
          <w:bdr w:val="nil"/>
          <w:lang w:val="cy-GB" w:eastAsia="en-US"/>
        </w:rPr>
        <w:t>:</w:t>
      </w:r>
    </w:p>
    <w:p w14:paraId="47B74085" w14:textId="77777777" w:rsidR="008C666E" w:rsidRDefault="00961362" w:rsidP="008C666E">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Mrs Marian Wyn Jones (Cadeirydd), Dr Tomos Dafydd, Yr Athro Gillian Davies, Yr Athro Andrew Edwards, Yr Athro John Hughes, Yr Athro Jerry Hunter, Dr Griff Jones, Mr Marc Jones, Syr Paul Lambert, Mrs Alison Lea-Wilson, Mr Gethin Morgan, Dr Lorrie Murphy, Ms. Ellen Parry Williams, Miss Julie Perkins, Miss Ruth Plant, Yr Athro Gareth Roberts, Yr Athro Jo Rycroft-Malone, Yr Athro Carol Tully, Yr Athro Oliver Turnbull, Yr Athro Graham Upton, Mr David Williams, Mr Tudur Williams, Ysgrifennydd y Brifysgol, Cyfarwyddwr Adnoddau Dynol, Cyfarwyddwr Gweithredol Marchnata a'r Cyfarwyddwr Cyllid. </w:t>
      </w:r>
    </w:p>
    <w:p w14:paraId="5C330D19" w14:textId="77777777" w:rsidR="008C666E" w:rsidRDefault="008C666E" w:rsidP="008C666E">
      <w:pPr>
        <w:jc w:val="both"/>
        <w:rPr>
          <w:rFonts w:ascii="Arial" w:eastAsiaTheme="minorHAnsi" w:hAnsi="Arial" w:cs="Arial"/>
          <w:sz w:val="24"/>
          <w:szCs w:val="24"/>
          <w:lang w:eastAsia="en-US"/>
        </w:rPr>
      </w:pPr>
    </w:p>
    <w:p w14:paraId="2D8A6FAB" w14:textId="77777777" w:rsidR="008C666E" w:rsidRDefault="00961362" w:rsidP="008C666E">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Roedd Deoniaid Coleg Gwyddorau'r Amgylchedd a Pheirianneg Electronig a'r Coleg Gwyddorau Dynol yn bresennol am ran o'r cyfarfod.</w:t>
      </w:r>
    </w:p>
    <w:p w14:paraId="32EAC911" w14:textId="77777777" w:rsidR="008C666E" w:rsidRDefault="008C666E" w:rsidP="008C666E">
      <w:pPr>
        <w:jc w:val="both"/>
        <w:rPr>
          <w:rFonts w:ascii="Arial" w:eastAsiaTheme="minorHAnsi" w:hAnsi="Arial" w:cs="Arial"/>
          <w:sz w:val="24"/>
          <w:szCs w:val="24"/>
          <w:lang w:eastAsia="en-US"/>
        </w:rPr>
      </w:pPr>
    </w:p>
    <w:p w14:paraId="743051C3" w14:textId="77777777" w:rsidR="008C666E" w:rsidRPr="006C59EF" w:rsidRDefault="00961362" w:rsidP="008C666E">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Ymddiheuriadau</w:t>
      </w:r>
      <w:r>
        <w:rPr>
          <w:rFonts w:ascii="Arial" w:eastAsia="Arial" w:hAnsi="Arial" w:cs="Arial"/>
          <w:sz w:val="24"/>
          <w:szCs w:val="24"/>
          <w:bdr w:val="nil"/>
          <w:lang w:val="cy-GB" w:eastAsia="en-US"/>
        </w:rPr>
        <w:t>:</w:t>
      </w:r>
    </w:p>
    <w:p w14:paraId="7CBD95B4" w14:textId="77777777" w:rsidR="008C666E" w:rsidRDefault="00961362" w:rsidP="008C666E">
      <w:pPr>
        <w:suppressAutoHyphens/>
        <w:spacing w:line="100" w:lineRule="atLeast"/>
        <w:jc w:val="both"/>
        <w:rPr>
          <w:rFonts w:ascii="Arial" w:eastAsiaTheme="minorHAnsi" w:hAnsi="Arial" w:cs="Arial"/>
          <w:sz w:val="24"/>
          <w:szCs w:val="24"/>
          <w:lang w:eastAsia="en-US"/>
        </w:rPr>
      </w:pPr>
      <w:r>
        <w:rPr>
          <w:rFonts w:ascii="Arial" w:eastAsia="Arial" w:hAnsi="Arial" w:cs="Arial"/>
          <w:sz w:val="24"/>
          <w:szCs w:val="24"/>
          <w:bdr w:val="nil"/>
          <w:lang w:val="cy-GB" w:eastAsia="en-US"/>
        </w:rPr>
        <w:t>Dr Tzo Zen Ang, Dr Peter Higson, Dr Karen Jones, Dr Olwen Williams.</w:t>
      </w:r>
    </w:p>
    <w:p w14:paraId="102521F0" w14:textId="77777777" w:rsidR="008C666E" w:rsidRDefault="008C666E" w:rsidP="008C666E">
      <w:pPr>
        <w:suppressAutoHyphens/>
        <w:spacing w:line="100" w:lineRule="atLeast"/>
        <w:jc w:val="center"/>
        <w:rPr>
          <w:rFonts w:ascii="Arial" w:hAnsi="Arial" w:cs="Arial"/>
          <w:b/>
          <w:bCs/>
          <w:color w:val="000000"/>
          <w:sz w:val="24"/>
        </w:rPr>
      </w:pPr>
    </w:p>
    <w:p w14:paraId="7B93BE4A" w14:textId="77777777" w:rsidR="008C666E" w:rsidRPr="006C59EF" w:rsidRDefault="008C666E" w:rsidP="008C666E">
      <w:pPr>
        <w:suppressAutoHyphens/>
        <w:spacing w:line="100" w:lineRule="atLeast"/>
        <w:jc w:val="both"/>
        <w:rPr>
          <w:rFonts w:ascii="Arial" w:hAnsi="Arial" w:cs="Arial"/>
          <w:bCs/>
          <w:color w:val="000000"/>
          <w:sz w:val="24"/>
        </w:rPr>
      </w:pPr>
    </w:p>
    <w:p w14:paraId="6DF80F5F" w14:textId="77777777" w:rsidR="008C666E" w:rsidRPr="006C59EF" w:rsidRDefault="00961362" w:rsidP="008C666E">
      <w:pPr>
        <w:suppressAutoHyphens/>
        <w:spacing w:line="100" w:lineRule="atLeast"/>
        <w:jc w:val="center"/>
        <w:rPr>
          <w:rFonts w:ascii="Arial" w:hAnsi="Arial" w:cs="Arial"/>
          <w:b/>
          <w:bCs/>
          <w:color w:val="000000"/>
          <w:sz w:val="24"/>
        </w:rPr>
      </w:pPr>
      <w:r>
        <w:rPr>
          <w:rFonts w:ascii="Arial" w:eastAsia="Arial" w:hAnsi="Arial" w:cs="Arial"/>
          <w:b/>
          <w:bCs/>
          <w:color w:val="000000"/>
          <w:sz w:val="24"/>
          <w:szCs w:val="24"/>
          <w:bdr w:val="nil"/>
          <w:lang w:val="cy-GB"/>
        </w:rPr>
        <w:t>18.24 CROESO</w:t>
      </w:r>
    </w:p>
    <w:p w14:paraId="60729E54" w14:textId="77777777" w:rsidR="008C666E" w:rsidRPr="006C59EF" w:rsidRDefault="008C666E" w:rsidP="008C666E">
      <w:pPr>
        <w:suppressAutoHyphens/>
        <w:spacing w:line="100" w:lineRule="atLeast"/>
        <w:jc w:val="both"/>
        <w:rPr>
          <w:rFonts w:ascii="Arial" w:hAnsi="Arial" w:cs="Arial"/>
          <w:bCs/>
          <w:color w:val="000000"/>
          <w:sz w:val="24"/>
        </w:rPr>
      </w:pPr>
    </w:p>
    <w:p w14:paraId="2830EF3C" w14:textId="77777777" w:rsidR="008C666E" w:rsidRDefault="00961362" w:rsidP="008C666E">
      <w:pPr>
        <w:suppressAutoHyphens/>
        <w:spacing w:line="100" w:lineRule="atLeast"/>
        <w:jc w:val="both"/>
        <w:rPr>
          <w:rFonts w:ascii="Arial" w:hAnsi="Arial" w:cs="Arial"/>
          <w:bCs/>
          <w:color w:val="000000"/>
          <w:sz w:val="24"/>
        </w:rPr>
      </w:pPr>
      <w:r>
        <w:rPr>
          <w:rFonts w:ascii="Arial" w:eastAsia="Arial" w:hAnsi="Arial" w:cs="Arial"/>
          <w:bCs/>
          <w:color w:val="000000"/>
          <w:sz w:val="24"/>
          <w:szCs w:val="24"/>
          <w:bdr w:val="nil"/>
          <w:lang w:val="cy-GB"/>
        </w:rPr>
        <w:t xml:space="preserve">Fe wnaeth y Cadeirydd groesawu Dr Chris Turner, a oedd yn arsylwi cyfarfod y Cyngor fel rhan o'r Adolygiad Effeithiolrwydd Llywodraethu parhaus.  </w:t>
      </w:r>
    </w:p>
    <w:p w14:paraId="785687CB" w14:textId="77777777" w:rsidR="008C666E" w:rsidRDefault="008C666E" w:rsidP="008C666E">
      <w:pPr>
        <w:suppressAutoHyphens/>
        <w:spacing w:line="100" w:lineRule="atLeast"/>
        <w:jc w:val="both"/>
        <w:rPr>
          <w:rFonts w:ascii="Arial" w:hAnsi="Arial" w:cs="Arial"/>
          <w:bCs/>
          <w:color w:val="000000"/>
          <w:sz w:val="24"/>
        </w:rPr>
      </w:pPr>
    </w:p>
    <w:p w14:paraId="2AA45D06" w14:textId="77777777" w:rsidR="008C666E" w:rsidRDefault="008C666E" w:rsidP="008C666E">
      <w:pPr>
        <w:jc w:val="center"/>
        <w:rPr>
          <w:rFonts w:ascii="Arial" w:eastAsiaTheme="minorHAnsi" w:hAnsi="Arial" w:cs="Arial"/>
          <w:b/>
          <w:bCs/>
          <w:sz w:val="24"/>
          <w:szCs w:val="24"/>
          <w:lang w:eastAsia="en-US"/>
        </w:rPr>
      </w:pPr>
    </w:p>
    <w:p w14:paraId="7E9186C4" w14:textId="77777777" w:rsidR="008C666E" w:rsidRPr="006C59EF" w:rsidRDefault="00961362" w:rsidP="008C666E">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18.25 MARWOLAETHAU</w:t>
      </w:r>
    </w:p>
    <w:p w14:paraId="2FEC1A5F" w14:textId="77777777" w:rsidR="008C666E" w:rsidRPr="006C59EF" w:rsidRDefault="008C666E" w:rsidP="008C666E">
      <w:pPr>
        <w:jc w:val="both"/>
        <w:rPr>
          <w:rFonts w:ascii="Arial" w:eastAsiaTheme="minorHAnsi" w:hAnsi="Arial" w:cs="Arial"/>
          <w:sz w:val="24"/>
          <w:szCs w:val="24"/>
          <w:lang w:eastAsia="en-US"/>
        </w:rPr>
      </w:pPr>
    </w:p>
    <w:p w14:paraId="0FBC6A15" w14:textId="77777777" w:rsidR="008C666E" w:rsidRDefault="00961362" w:rsidP="008C666E">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Cyfeiriodd y Cadeirydd at farwolaethau’r canlynol yn ddiweddar:</w:t>
      </w:r>
    </w:p>
    <w:p w14:paraId="4A3E6A9D" w14:textId="77777777" w:rsidR="008C666E" w:rsidRPr="006C59EF" w:rsidRDefault="008C666E" w:rsidP="008C666E">
      <w:pPr>
        <w:jc w:val="both"/>
        <w:rPr>
          <w:rFonts w:ascii="Arial" w:eastAsiaTheme="minorHAnsi" w:hAnsi="Arial" w:cs="Arial"/>
          <w:sz w:val="24"/>
          <w:szCs w:val="24"/>
          <w:lang w:eastAsia="en-US"/>
        </w:rPr>
      </w:pPr>
    </w:p>
    <w:p w14:paraId="578CF1B5" w14:textId="77777777" w:rsidR="008C666E" w:rsidRPr="008C666E" w:rsidRDefault="00961362" w:rsidP="008C666E">
      <w:pPr>
        <w:ind w:left="709" w:hanging="709"/>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Nikkita White, </w:t>
      </w:r>
      <w:r>
        <w:rPr>
          <w:rFonts w:ascii="Arial" w:eastAsia="Arial" w:hAnsi="Arial" w:cs="Arial"/>
          <w:sz w:val="24"/>
          <w:szCs w:val="24"/>
          <w:bdr w:val="nil"/>
          <w:lang w:val="cy-GB" w:eastAsia="en-US"/>
        </w:rPr>
        <w:t>myfyriwr yn yr Ysgol Hanes, Athroniaeth a Gwyddorau Cymdeithas</w:t>
      </w:r>
    </w:p>
    <w:p w14:paraId="5521A370" w14:textId="77777777" w:rsidR="008C666E" w:rsidRPr="008C666E" w:rsidRDefault="00961362" w:rsidP="008C666E">
      <w:pPr>
        <w:ind w:left="709" w:hanging="709"/>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ab/>
        <w:t>Dr Julia Davies</w:t>
      </w:r>
      <w:r>
        <w:rPr>
          <w:rFonts w:ascii="Arial" w:eastAsia="Arial" w:hAnsi="Arial" w:cs="Arial"/>
          <w:sz w:val="24"/>
          <w:szCs w:val="24"/>
          <w:bdr w:val="nil"/>
          <w:lang w:val="cy-GB" w:eastAsia="en-US"/>
        </w:rPr>
        <w:t>, aelod staff yn yr Ysgol Seicoleg</w:t>
      </w:r>
    </w:p>
    <w:p w14:paraId="0687F51B" w14:textId="77777777" w:rsidR="008C666E" w:rsidRPr="008C666E" w:rsidRDefault="00961362" w:rsidP="008C666E">
      <w:pPr>
        <w:ind w:left="709" w:hanging="709"/>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ab/>
        <w:t xml:space="preserve">Y Parch. Dr. Owen E Evans, </w:t>
      </w:r>
      <w:r>
        <w:rPr>
          <w:rFonts w:ascii="Arial" w:eastAsia="Arial" w:hAnsi="Arial" w:cs="Arial"/>
          <w:sz w:val="24"/>
          <w:szCs w:val="24"/>
          <w:bdr w:val="nil"/>
          <w:lang w:val="cy-GB" w:eastAsia="en-US"/>
        </w:rPr>
        <w:t>cyn aelod  staff yn yr Ysgol Diwinyddiaeth ac Astudiaethau Crefyddol</w:t>
      </w:r>
    </w:p>
    <w:p w14:paraId="28D2B220" w14:textId="77777777" w:rsidR="008C666E" w:rsidRPr="008C666E" w:rsidRDefault="00961362" w:rsidP="008C666E">
      <w:pPr>
        <w:ind w:left="709" w:hanging="709"/>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ab/>
        <w:t xml:space="preserve">Yr Athro William Tydeman, </w:t>
      </w:r>
      <w:r>
        <w:rPr>
          <w:rFonts w:ascii="Arial" w:eastAsia="Arial" w:hAnsi="Arial" w:cs="Arial"/>
          <w:sz w:val="24"/>
          <w:szCs w:val="24"/>
          <w:bdr w:val="nil"/>
          <w:lang w:val="cy-GB" w:eastAsia="en-US"/>
        </w:rPr>
        <w:t xml:space="preserve">cyn aelod staff yn yr Ysgol Saesneg </w:t>
      </w:r>
    </w:p>
    <w:p w14:paraId="36083AA3" w14:textId="77777777" w:rsidR="008C666E" w:rsidRDefault="008C666E" w:rsidP="008C666E">
      <w:pPr>
        <w:jc w:val="both"/>
        <w:rPr>
          <w:rFonts w:ascii="Arial" w:eastAsiaTheme="minorHAnsi" w:hAnsi="Arial" w:cs="Arial"/>
          <w:sz w:val="24"/>
          <w:szCs w:val="24"/>
          <w:lang w:eastAsia="en-US"/>
        </w:rPr>
      </w:pPr>
    </w:p>
    <w:p w14:paraId="74BE3DDA" w14:textId="77777777" w:rsidR="008C666E" w:rsidRDefault="00961362" w:rsidP="008C666E">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Safodd yr aelodau er cof amdanynt.</w:t>
      </w:r>
    </w:p>
    <w:p w14:paraId="4157CEB4" w14:textId="77777777" w:rsidR="008C666E" w:rsidRDefault="008C666E" w:rsidP="008C666E">
      <w:pPr>
        <w:jc w:val="both"/>
        <w:rPr>
          <w:rFonts w:ascii="Arial" w:eastAsiaTheme="minorHAnsi" w:hAnsi="Arial" w:cs="Arial"/>
          <w:sz w:val="24"/>
          <w:szCs w:val="24"/>
          <w:lang w:eastAsia="en-US"/>
        </w:rPr>
      </w:pPr>
    </w:p>
    <w:p w14:paraId="60A1A8A1" w14:textId="77777777" w:rsidR="008C666E" w:rsidRPr="006C59EF" w:rsidRDefault="008C666E" w:rsidP="008C666E">
      <w:pPr>
        <w:jc w:val="both"/>
        <w:rPr>
          <w:rFonts w:ascii="Arial" w:eastAsiaTheme="minorHAnsi" w:hAnsi="Arial" w:cs="Arial"/>
          <w:sz w:val="24"/>
          <w:szCs w:val="24"/>
          <w:lang w:eastAsia="en-US"/>
        </w:rPr>
      </w:pPr>
    </w:p>
    <w:p w14:paraId="34CF0F24" w14:textId="77777777" w:rsidR="008C666E" w:rsidRPr="006C59EF" w:rsidRDefault="00961362" w:rsidP="008C666E">
      <w:pPr>
        <w:jc w:val="center"/>
        <w:rPr>
          <w:rFonts w:ascii="Arial" w:hAnsi="Arial" w:cs="Arial"/>
          <w:b/>
          <w:sz w:val="24"/>
          <w:szCs w:val="24"/>
        </w:rPr>
      </w:pPr>
      <w:r>
        <w:rPr>
          <w:rFonts w:ascii="Arial" w:eastAsia="Arial" w:hAnsi="Arial" w:cs="Arial"/>
          <w:b/>
          <w:bCs/>
          <w:sz w:val="24"/>
          <w:szCs w:val="24"/>
          <w:bdr w:val="nil"/>
          <w:lang w:val="cy-GB"/>
        </w:rPr>
        <w:t>18.26 LLONGYFARCHIADAU</w:t>
      </w:r>
    </w:p>
    <w:p w14:paraId="0684AC14" w14:textId="77777777" w:rsidR="008C666E" w:rsidRDefault="008C666E" w:rsidP="008C666E">
      <w:pPr>
        <w:suppressAutoHyphens/>
        <w:jc w:val="both"/>
        <w:rPr>
          <w:rFonts w:ascii="Arial" w:hAnsi="Arial" w:cs="Arial"/>
          <w:color w:val="000000"/>
          <w:sz w:val="24"/>
          <w:szCs w:val="24"/>
        </w:rPr>
      </w:pPr>
    </w:p>
    <w:p w14:paraId="2ACA2022" w14:textId="77777777" w:rsidR="008C666E" w:rsidRPr="00AA0736" w:rsidRDefault="00961362" w:rsidP="008C666E">
      <w:pPr>
        <w:suppressAutoHyphens/>
        <w:jc w:val="both"/>
        <w:rPr>
          <w:rFonts w:ascii="Arial" w:hAnsi="Arial" w:cs="Arial"/>
          <w:b/>
          <w:color w:val="000000"/>
          <w:sz w:val="24"/>
          <w:szCs w:val="24"/>
        </w:rPr>
      </w:pPr>
      <w:r>
        <w:rPr>
          <w:rFonts w:ascii="Arial" w:eastAsia="Arial" w:hAnsi="Arial" w:cs="Arial"/>
          <w:b/>
          <w:bCs/>
          <w:color w:val="000000"/>
          <w:sz w:val="24"/>
          <w:szCs w:val="24"/>
          <w:bdr w:val="nil"/>
          <w:lang w:val="cy-GB"/>
        </w:rPr>
        <w:t>Ar dderbyn Cadair Athro er Anrhydedd:</w:t>
      </w:r>
    </w:p>
    <w:p w14:paraId="273F79EA" w14:textId="77777777" w:rsidR="008C666E" w:rsidRDefault="008C666E" w:rsidP="008C666E">
      <w:pPr>
        <w:suppressAutoHyphens/>
        <w:jc w:val="both"/>
        <w:rPr>
          <w:rFonts w:ascii="Arial" w:hAnsi="Arial" w:cs="Arial"/>
          <w:color w:val="000000"/>
          <w:sz w:val="24"/>
          <w:szCs w:val="24"/>
        </w:rPr>
      </w:pPr>
    </w:p>
    <w:p w14:paraId="4934DD60" w14:textId="77777777" w:rsidR="008C666E" w:rsidRDefault="00961362" w:rsidP="008C666E">
      <w:pPr>
        <w:suppressAutoHyphens/>
        <w:ind w:firstLine="567"/>
        <w:jc w:val="both"/>
        <w:rPr>
          <w:rFonts w:ascii="Arial" w:hAnsi="Arial" w:cs="Arial"/>
          <w:color w:val="000000"/>
          <w:sz w:val="24"/>
          <w:szCs w:val="24"/>
        </w:rPr>
      </w:pPr>
      <w:r>
        <w:rPr>
          <w:rFonts w:ascii="Arial" w:eastAsia="Arial" w:hAnsi="Arial" w:cs="Arial"/>
          <w:color w:val="000000"/>
          <w:sz w:val="24"/>
          <w:szCs w:val="24"/>
          <w:bdr w:val="nil"/>
          <w:lang w:val="cy-GB"/>
        </w:rPr>
        <w:t>Dr. Sandy Toogood, Coleg Gwyddorau Dynol</w:t>
      </w:r>
    </w:p>
    <w:p w14:paraId="0C1D7DC6" w14:textId="77777777" w:rsidR="008C666E" w:rsidRDefault="00961362" w:rsidP="008C666E">
      <w:pPr>
        <w:suppressAutoHyphens/>
        <w:ind w:firstLine="567"/>
        <w:jc w:val="both"/>
        <w:rPr>
          <w:rFonts w:ascii="Arial" w:hAnsi="Arial" w:cs="Arial"/>
          <w:color w:val="000000"/>
          <w:sz w:val="24"/>
          <w:szCs w:val="24"/>
        </w:rPr>
      </w:pPr>
      <w:r>
        <w:rPr>
          <w:rFonts w:ascii="Arial" w:eastAsia="Arial" w:hAnsi="Arial" w:cs="Arial"/>
          <w:color w:val="000000"/>
          <w:sz w:val="24"/>
          <w:szCs w:val="24"/>
          <w:bdr w:val="nil"/>
          <w:lang w:val="cy-GB"/>
        </w:rPr>
        <w:t xml:space="preserve">Dr. John Lillington, Cyfrifiadureg a Pheirianneg Electronig   </w:t>
      </w:r>
    </w:p>
    <w:p w14:paraId="626EDCDC" w14:textId="77777777" w:rsidR="00B46FF2" w:rsidRDefault="00B46FF2" w:rsidP="00B46FF2">
      <w:pPr>
        <w:suppressAutoHyphens/>
        <w:jc w:val="both"/>
        <w:rPr>
          <w:rFonts w:ascii="Arial" w:hAnsi="Arial" w:cs="Arial"/>
          <w:color w:val="000000"/>
          <w:sz w:val="24"/>
          <w:szCs w:val="24"/>
        </w:rPr>
      </w:pPr>
    </w:p>
    <w:p w14:paraId="521BCC25" w14:textId="77777777" w:rsidR="00B46FF2" w:rsidRDefault="00961362" w:rsidP="00B46FF2">
      <w:pPr>
        <w:suppressAutoHyphens/>
        <w:jc w:val="both"/>
        <w:rPr>
          <w:rFonts w:ascii="Arial" w:hAnsi="Arial" w:cs="Arial"/>
          <w:color w:val="000000"/>
          <w:sz w:val="24"/>
          <w:szCs w:val="24"/>
        </w:rPr>
      </w:pPr>
      <w:r>
        <w:rPr>
          <w:rFonts w:ascii="Arial" w:eastAsia="Arial" w:hAnsi="Arial" w:cs="Arial"/>
          <w:b/>
          <w:bCs/>
          <w:color w:val="000000"/>
          <w:sz w:val="24"/>
          <w:szCs w:val="24"/>
          <w:bdr w:val="nil"/>
          <w:lang w:val="cy-GB"/>
        </w:rPr>
        <w:t>Ar dderbyn swydd Darllenydd</w:t>
      </w:r>
      <w:r>
        <w:rPr>
          <w:rFonts w:ascii="Arial" w:eastAsia="Arial" w:hAnsi="Arial" w:cs="Arial"/>
          <w:color w:val="000000"/>
          <w:sz w:val="24"/>
          <w:szCs w:val="24"/>
          <w:bdr w:val="nil"/>
          <w:lang w:val="cy-GB"/>
        </w:rPr>
        <w:t>:</w:t>
      </w:r>
    </w:p>
    <w:p w14:paraId="0F739AAF" w14:textId="77777777" w:rsidR="00B46FF2" w:rsidRDefault="00B46FF2" w:rsidP="00B46FF2">
      <w:pPr>
        <w:suppressAutoHyphens/>
        <w:jc w:val="both"/>
        <w:rPr>
          <w:rFonts w:ascii="Arial" w:hAnsi="Arial" w:cs="Arial"/>
          <w:color w:val="000000"/>
          <w:sz w:val="24"/>
          <w:szCs w:val="24"/>
        </w:rPr>
      </w:pPr>
    </w:p>
    <w:p w14:paraId="6101ECFC" w14:textId="424E1BDF" w:rsidR="00B46FF2" w:rsidRPr="00EA0771" w:rsidRDefault="00961362" w:rsidP="00E310B2">
      <w:pPr>
        <w:suppressAutoHyphens/>
        <w:ind w:firstLine="567"/>
        <w:jc w:val="both"/>
        <w:rPr>
          <w:rFonts w:ascii="Arial" w:hAnsi="Arial" w:cs="Arial"/>
          <w:color w:val="000000"/>
          <w:sz w:val="24"/>
          <w:szCs w:val="24"/>
        </w:rPr>
      </w:pPr>
      <w:r>
        <w:rPr>
          <w:rFonts w:ascii="Arial" w:eastAsia="Arial" w:hAnsi="Arial" w:cs="Arial"/>
          <w:color w:val="000000"/>
          <w:sz w:val="24"/>
          <w:szCs w:val="24"/>
          <w:bdr w:val="nil"/>
          <w:lang w:val="cy-GB"/>
        </w:rPr>
        <w:t>Dr. Anita Malhotra, Gwyddorau Naturiol</w:t>
      </w:r>
    </w:p>
    <w:p w14:paraId="21ED6F58" w14:textId="77777777" w:rsidR="008C666E" w:rsidRPr="00EA0771" w:rsidRDefault="008C666E" w:rsidP="008C666E">
      <w:pPr>
        <w:rPr>
          <w:rFonts w:ascii="Arial" w:hAnsi="Arial" w:cs="Arial"/>
          <w:sz w:val="24"/>
          <w:szCs w:val="24"/>
        </w:rPr>
      </w:pPr>
    </w:p>
    <w:p w14:paraId="2CD536BF" w14:textId="77777777" w:rsidR="008C666E" w:rsidRPr="009D6BD5" w:rsidRDefault="00961362" w:rsidP="008C666E">
      <w:pPr>
        <w:rPr>
          <w:rFonts w:ascii="Arial" w:hAnsi="Arial" w:cs="Arial"/>
          <w:b/>
          <w:sz w:val="24"/>
          <w:szCs w:val="24"/>
        </w:rPr>
      </w:pPr>
      <w:r>
        <w:rPr>
          <w:rFonts w:ascii="Arial" w:eastAsia="Arial" w:hAnsi="Arial" w:cs="Arial"/>
          <w:b/>
          <w:bCs/>
          <w:sz w:val="24"/>
          <w:szCs w:val="24"/>
          <w:bdr w:val="nil"/>
          <w:lang w:val="cy-GB"/>
        </w:rPr>
        <w:t xml:space="preserve">Fe wnaeth y Cadeirydd hefyd longyfarch:  </w:t>
      </w:r>
    </w:p>
    <w:p w14:paraId="0AA20492" w14:textId="77777777" w:rsidR="008C666E" w:rsidRDefault="008C666E" w:rsidP="008C666E">
      <w:pPr>
        <w:rPr>
          <w:rFonts w:ascii="Arial" w:hAnsi="Arial" w:cs="Arial"/>
          <w:sz w:val="24"/>
          <w:szCs w:val="24"/>
        </w:rPr>
      </w:pPr>
    </w:p>
    <w:p w14:paraId="04961DF3" w14:textId="4A2E32DE" w:rsidR="008C666E" w:rsidRDefault="00961362" w:rsidP="008C666E">
      <w:pPr>
        <w:jc w:val="both"/>
        <w:rPr>
          <w:rFonts w:ascii="Arial" w:hAnsi="Arial" w:cs="Arial"/>
          <w:sz w:val="24"/>
          <w:szCs w:val="24"/>
        </w:rPr>
      </w:pPr>
      <w:r>
        <w:rPr>
          <w:rFonts w:ascii="Arial" w:eastAsia="Arial" w:hAnsi="Arial" w:cs="Arial"/>
          <w:sz w:val="24"/>
          <w:szCs w:val="24"/>
          <w:bdr w:val="nil"/>
          <w:lang w:val="cy-GB"/>
        </w:rPr>
        <w:t xml:space="preserve">M-SParc sydd wedi ennill Project Adeiladu Digidol y Flwyddyn 2018 yng Ngwobrau Cenedlaethol Adeiladu Arbenigrwydd.  Mae hyn yn dilyn cael ei enwi'n Broject Adeiladu'r Flwyddyn yng ngwobrau Adeiladu Arbenigrwydd yng Nghymru ym mis Gorffennaf.  Mae'r gwobrau pwysig hyn yn dathlu llwyddiant yn y diwydiant adeiladu. </w:t>
      </w:r>
    </w:p>
    <w:p w14:paraId="0E079CA4" w14:textId="77777777" w:rsidR="00B46FF2" w:rsidRDefault="00B46FF2" w:rsidP="008C666E">
      <w:pPr>
        <w:jc w:val="both"/>
        <w:rPr>
          <w:rFonts w:ascii="Arial" w:hAnsi="Arial" w:cs="Arial"/>
          <w:sz w:val="24"/>
          <w:szCs w:val="24"/>
        </w:rPr>
      </w:pPr>
    </w:p>
    <w:p w14:paraId="5510FD3E" w14:textId="77777777" w:rsidR="00B46FF2" w:rsidRDefault="00961362" w:rsidP="008C666E">
      <w:pPr>
        <w:jc w:val="both"/>
        <w:rPr>
          <w:rFonts w:ascii="Arial" w:hAnsi="Arial" w:cs="Arial"/>
          <w:sz w:val="24"/>
          <w:szCs w:val="24"/>
        </w:rPr>
      </w:pPr>
      <w:r>
        <w:rPr>
          <w:rFonts w:ascii="Arial" w:eastAsia="Arial" w:hAnsi="Arial" w:cs="Arial"/>
          <w:sz w:val="24"/>
          <w:szCs w:val="24"/>
          <w:bdr w:val="nil"/>
          <w:lang w:val="cy-GB"/>
        </w:rPr>
        <w:t xml:space="preserve">Prifysgol Bangor a Phrifysgol Cymru Y Drindod Dewi Sant (Yr Athrofa) a enillodd y tendr i achredu rhaglenni Arweinyddiaeth y Consortia Cenedlaethol, gydag athrawon yn cael cyfle i ennill achrediad yn amrywio o PGCert i gymhwyster doethuriaeth. </w:t>
      </w:r>
    </w:p>
    <w:p w14:paraId="07D0202C" w14:textId="77777777" w:rsidR="00DC61D7" w:rsidRDefault="00DC61D7" w:rsidP="008C666E">
      <w:pPr>
        <w:jc w:val="both"/>
        <w:rPr>
          <w:rFonts w:ascii="Arial" w:hAnsi="Arial" w:cs="Arial"/>
          <w:sz w:val="24"/>
          <w:szCs w:val="24"/>
        </w:rPr>
      </w:pPr>
    </w:p>
    <w:p w14:paraId="566EF9FF" w14:textId="3DA9F480" w:rsidR="00DC61D7" w:rsidRDefault="00961362" w:rsidP="008C666E">
      <w:pPr>
        <w:jc w:val="both"/>
        <w:rPr>
          <w:rFonts w:ascii="Arial" w:hAnsi="Arial" w:cs="Arial"/>
          <w:sz w:val="24"/>
          <w:szCs w:val="24"/>
        </w:rPr>
      </w:pPr>
      <w:r>
        <w:rPr>
          <w:rFonts w:ascii="Arial" w:eastAsia="Arial" w:hAnsi="Arial" w:cs="Arial"/>
          <w:sz w:val="24"/>
          <w:szCs w:val="24"/>
          <w:bdr w:val="nil"/>
          <w:lang w:val="cy-GB"/>
        </w:rPr>
        <w:t xml:space="preserve">ARFer, project arloesol a sefydlwyd gan Ganolfan Bedwyr ac ymchwilwyr ym maes Newid Ymddygiad yn y Brifysgol, er mwyn cynyddu defnydd o'r Gymraeg yn y gweithle. Cafodd ganmoliaeth gan Gomisiynydd yr Iaith Gymraeg yn ddiweddar. </w:t>
      </w:r>
    </w:p>
    <w:p w14:paraId="7A798672" w14:textId="77777777" w:rsidR="00DC61D7" w:rsidRDefault="00DC61D7" w:rsidP="008C666E">
      <w:pPr>
        <w:jc w:val="both"/>
        <w:rPr>
          <w:rFonts w:ascii="Arial" w:hAnsi="Arial" w:cs="Arial"/>
          <w:sz w:val="24"/>
          <w:szCs w:val="24"/>
        </w:rPr>
      </w:pPr>
    </w:p>
    <w:p w14:paraId="2327C950" w14:textId="18655756" w:rsidR="00DC61D7" w:rsidRDefault="00961362" w:rsidP="008C666E">
      <w:pPr>
        <w:jc w:val="both"/>
        <w:rPr>
          <w:rFonts w:ascii="Arial" w:hAnsi="Arial" w:cs="Arial"/>
          <w:sz w:val="24"/>
          <w:szCs w:val="24"/>
        </w:rPr>
      </w:pPr>
      <w:r>
        <w:rPr>
          <w:rFonts w:ascii="Arial" w:eastAsia="Arial" w:hAnsi="Arial" w:cs="Arial"/>
          <w:sz w:val="24"/>
          <w:szCs w:val="24"/>
          <w:bdr w:val="nil"/>
          <w:lang w:val="cy-GB"/>
        </w:rPr>
        <w:t xml:space="preserve">Prifysgol Bangor, y bu ei chais diweddar i Athena SWAN am Wobr Efydd ar lefel sefydliadol yn llwyddiannus.   Ar ben hynny, roedd cais yr Ysgol Gwyddorau Eigion  am Wobr Efydd i adran hefyd yn llwyddiannus.  Mae'r gwobrau hyn yn cydnabod ymroddiad y Brifysgol i fynd i'r afael ag anghydraddoldeb rhyw mewn addysg uwch. </w:t>
      </w:r>
    </w:p>
    <w:p w14:paraId="4862CC51" w14:textId="77777777" w:rsidR="00DC61D7" w:rsidRDefault="00DC61D7" w:rsidP="008C666E">
      <w:pPr>
        <w:jc w:val="both"/>
        <w:rPr>
          <w:rFonts w:ascii="Arial" w:hAnsi="Arial" w:cs="Arial"/>
          <w:sz w:val="24"/>
          <w:szCs w:val="24"/>
        </w:rPr>
      </w:pPr>
    </w:p>
    <w:p w14:paraId="1145197E" w14:textId="77777777" w:rsidR="00DC61D7" w:rsidRDefault="00961362" w:rsidP="008C666E">
      <w:pPr>
        <w:jc w:val="both"/>
        <w:rPr>
          <w:rFonts w:ascii="Arial" w:hAnsi="Arial" w:cs="Arial"/>
          <w:sz w:val="24"/>
          <w:szCs w:val="24"/>
        </w:rPr>
      </w:pPr>
      <w:r>
        <w:rPr>
          <w:rFonts w:ascii="Arial" w:eastAsia="Arial" w:hAnsi="Arial" w:cs="Arial"/>
          <w:sz w:val="24"/>
          <w:szCs w:val="24"/>
          <w:bdr w:val="nil"/>
          <w:lang w:val="cy-GB"/>
        </w:rPr>
        <w:t xml:space="preserve">Dr Teresa Crew, darlithydd mewn Polisi Cymdeithasol, ar dderbyn Gwobr Addysgu Gwych mewn Polisi Cymdeithasol gan y Social Policy Association.  </w:t>
      </w:r>
    </w:p>
    <w:p w14:paraId="22EFB6FD" w14:textId="77777777" w:rsidR="008C666E" w:rsidRDefault="008C666E" w:rsidP="008C666E">
      <w:pPr>
        <w:jc w:val="both"/>
        <w:rPr>
          <w:rFonts w:ascii="Arial" w:hAnsi="Arial" w:cs="Arial"/>
          <w:sz w:val="24"/>
          <w:szCs w:val="24"/>
        </w:rPr>
      </w:pPr>
    </w:p>
    <w:p w14:paraId="614BD4EF" w14:textId="77777777" w:rsidR="008C666E" w:rsidRPr="006C59EF" w:rsidRDefault="008C666E" w:rsidP="008C666E">
      <w:pPr>
        <w:jc w:val="both"/>
        <w:rPr>
          <w:rFonts w:ascii="Arial" w:hAnsi="Arial" w:cs="Arial"/>
          <w:sz w:val="24"/>
          <w:szCs w:val="24"/>
        </w:rPr>
      </w:pPr>
    </w:p>
    <w:p w14:paraId="3534CA8A" w14:textId="77777777" w:rsidR="008C666E" w:rsidRPr="006C59EF" w:rsidRDefault="00961362" w:rsidP="008C666E">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 xml:space="preserve">18.27 COFNODION </w:t>
      </w:r>
    </w:p>
    <w:p w14:paraId="454AD152" w14:textId="77777777" w:rsidR="008C666E" w:rsidRPr="006C59EF" w:rsidRDefault="008C666E" w:rsidP="008C666E">
      <w:pPr>
        <w:jc w:val="both"/>
        <w:rPr>
          <w:rFonts w:ascii="Arial" w:eastAsiaTheme="minorHAnsi" w:hAnsi="Arial" w:cs="Arial"/>
          <w:sz w:val="20"/>
          <w:lang w:eastAsia="en-US"/>
        </w:rPr>
      </w:pPr>
    </w:p>
    <w:p w14:paraId="624D11AD" w14:textId="77777777" w:rsidR="008C666E" w:rsidRPr="006C59EF" w:rsidRDefault="00961362" w:rsidP="008C666E">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Cadarnhawyd a llofnodwyd cofnodion y cyfarfod a gynhaliwyd 28 Medi 2018.  </w:t>
      </w:r>
    </w:p>
    <w:p w14:paraId="41AC005A" w14:textId="77777777" w:rsidR="008C666E" w:rsidRPr="006C59EF" w:rsidRDefault="008C666E" w:rsidP="008C666E">
      <w:pPr>
        <w:tabs>
          <w:tab w:val="left" w:pos="567"/>
        </w:tabs>
        <w:ind w:left="567" w:hanging="567"/>
        <w:jc w:val="both"/>
        <w:rPr>
          <w:rFonts w:ascii="Arial" w:eastAsiaTheme="minorHAnsi" w:hAnsi="Arial" w:cs="Arial"/>
          <w:sz w:val="24"/>
          <w:szCs w:val="24"/>
          <w:lang w:eastAsia="en-US"/>
        </w:rPr>
      </w:pPr>
    </w:p>
    <w:p w14:paraId="7E9642C0" w14:textId="77777777" w:rsidR="008C666E" w:rsidRPr="005F6E92" w:rsidRDefault="00961362" w:rsidP="008C666E">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Gan gyfeirio at:  </w:t>
      </w:r>
    </w:p>
    <w:p w14:paraId="658BB995" w14:textId="77777777" w:rsidR="008C666E" w:rsidRPr="005F6E92" w:rsidRDefault="008C666E" w:rsidP="008C666E">
      <w:pPr>
        <w:contextualSpacing/>
        <w:rPr>
          <w:rFonts w:ascii="Arial" w:eastAsiaTheme="minorHAnsi" w:hAnsi="Arial" w:cs="Arial"/>
          <w:sz w:val="24"/>
          <w:szCs w:val="24"/>
          <w:lang w:eastAsia="en-US"/>
        </w:rPr>
      </w:pPr>
    </w:p>
    <w:p w14:paraId="3C5B7075" w14:textId="2A989DDE" w:rsidR="00EE0F89" w:rsidRPr="005F6E92" w:rsidRDefault="00961362" w:rsidP="008C666E">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Gwybodaeth Ddiweddaraf ar Recriwtio</w:t>
      </w:r>
      <w:r>
        <w:rPr>
          <w:rFonts w:ascii="Arial" w:eastAsia="Arial" w:hAnsi="Arial" w:cs="Arial"/>
          <w:sz w:val="24"/>
          <w:szCs w:val="24"/>
          <w:bdr w:val="nil"/>
          <w:lang w:val="cy-GB" w:eastAsia="en-US"/>
        </w:rPr>
        <w:t xml:space="preserve"> (Cofnod 18.9); Derbyniodd y Cyngor adroddiad ar y manteision a ddeilliodd o'r ymgyrch Trosi a Chlirio 2018 a nododd yr angen i adeiladu ar y gwersi a ddysgwyd ac i rannu arfer gorau ar draws y Brifysgol. Nodwyd yr angen i ddatgloi adnoddau ar draws y Brifysgol, gan gynnwys staff a myfyrwyr. Roedd angen rhoi sylw i sialensiau recriwtio ar lefel ysgol a dylai pob aelod o'r staff academaidd gymryd rhan mewn gweithgareddau recriwtio myfyrwyr. </w:t>
      </w:r>
    </w:p>
    <w:p w14:paraId="1AF5FE7D" w14:textId="77777777" w:rsidR="00EE0F89" w:rsidRPr="005F6E92" w:rsidRDefault="00EE0F89" w:rsidP="008C666E">
      <w:pPr>
        <w:tabs>
          <w:tab w:val="left" w:pos="1134"/>
        </w:tabs>
        <w:ind w:left="1134" w:hanging="567"/>
        <w:contextualSpacing/>
        <w:jc w:val="both"/>
        <w:rPr>
          <w:rFonts w:ascii="Arial" w:eastAsiaTheme="minorHAnsi" w:hAnsi="Arial" w:cs="Arial"/>
          <w:sz w:val="24"/>
          <w:szCs w:val="24"/>
          <w:lang w:eastAsia="en-US"/>
        </w:rPr>
      </w:pPr>
    </w:p>
    <w:p w14:paraId="6A30CDE9" w14:textId="0ADD2315" w:rsidR="005F6E92" w:rsidRPr="005F6E92" w:rsidRDefault="00961362" w:rsidP="00EE0F8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 xml:space="preserve">Nodwyd ymhellach fod recriwtio yn y Deyrnas Unedig yn parhau i fod yn heriol ac mae ceisiadau cartref 9% yn is nag yr oeddent yr un adeg y llynedd; dyma'r drydedd flwyddyn yn olynol i nifer ceisiadau ostwng.   Nododd y Cyngor effaith y gostyngiad demograffig a'r farchnad hynod gystadleuol a gofynnodd am ddiweddariad ar y cynllun marchnata i'w ystyried yng nghyfarfod nesaf. </w:t>
      </w:r>
    </w:p>
    <w:p w14:paraId="6D584EF0" w14:textId="77777777" w:rsidR="005F6E92" w:rsidRPr="005F6E92" w:rsidRDefault="005F6E92" w:rsidP="00EE0F89">
      <w:pPr>
        <w:tabs>
          <w:tab w:val="left" w:pos="1134"/>
        </w:tabs>
        <w:ind w:left="1134" w:hanging="567"/>
        <w:contextualSpacing/>
        <w:jc w:val="both"/>
        <w:rPr>
          <w:rFonts w:ascii="Arial" w:eastAsiaTheme="minorHAnsi" w:hAnsi="Arial" w:cs="Arial"/>
          <w:sz w:val="24"/>
          <w:szCs w:val="24"/>
          <w:lang w:eastAsia="en-US"/>
        </w:rPr>
      </w:pPr>
    </w:p>
    <w:p w14:paraId="6FD95195" w14:textId="3986085F" w:rsidR="00EE0F89" w:rsidRPr="005F6E92" w:rsidRDefault="00961362" w:rsidP="005F6E92">
      <w:pPr>
        <w:tabs>
          <w:tab w:val="left" w:pos="1134"/>
        </w:tabs>
        <w:ind w:left="1134"/>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Gofynnodd y Cyngor hefyd am i wybodaeth ddiweddaraf ar Goleg Bangor yn Tsieina, gan gynnwys costau a manteision, gael ei hystyried yn ei gyfarfod nesaf.</w:t>
      </w:r>
      <w:r>
        <w:rPr>
          <w:rFonts w:ascii="Arial" w:eastAsia="Arial" w:hAnsi="Arial" w:cs="Arial"/>
          <w:sz w:val="24"/>
          <w:szCs w:val="24"/>
          <w:bdr w:val="nil"/>
          <w:lang w:val="cy-GB" w:eastAsia="en-US"/>
        </w:rPr>
        <w:tab/>
      </w:r>
    </w:p>
    <w:p w14:paraId="7F1BBFD4" w14:textId="77777777" w:rsidR="008C666E" w:rsidRPr="005F6E92" w:rsidRDefault="008C666E" w:rsidP="008C666E">
      <w:pPr>
        <w:ind w:left="720"/>
        <w:contextualSpacing/>
        <w:rPr>
          <w:rFonts w:ascii="Arial" w:eastAsiaTheme="minorHAnsi" w:hAnsi="Arial" w:cs="Arial"/>
          <w:sz w:val="24"/>
          <w:szCs w:val="24"/>
          <w:lang w:eastAsia="en-US"/>
        </w:rPr>
      </w:pPr>
    </w:p>
    <w:p w14:paraId="669B2E36" w14:textId="0ED0F6C6" w:rsidR="00DC61D7" w:rsidRPr="00961362" w:rsidRDefault="00961362" w:rsidP="00DC61D7">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 xml:space="preserve">[2] </w:t>
      </w:r>
      <w:r>
        <w:rPr>
          <w:rFonts w:ascii="Arial" w:eastAsia="Arial" w:hAnsi="Arial" w:cs="Arial"/>
          <w:sz w:val="24"/>
          <w:szCs w:val="24"/>
          <w:bdr w:val="nil"/>
          <w:lang w:val="cy-GB" w:eastAsia="en-US"/>
        </w:rPr>
        <w:tab/>
      </w:r>
      <w:r w:rsidRPr="00961362">
        <w:rPr>
          <w:rFonts w:ascii="Arial" w:eastAsia="Arial" w:hAnsi="Arial" w:cs="Arial"/>
          <w:b/>
          <w:sz w:val="24"/>
          <w:szCs w:val="24"/>
          <w:bdr w:val="nil"/>
          <w:lang w:val="cy-GB" w:eastAsia="en-US"/>
        </w:rPr>
        <w:t>Pensiynau USS</w:t>
      </w:r>
      <w:r>
        <w:rPr>
          <w:rFonts w:ascii="Arial" w:eastAsia="Arial" w:hAnsi="Arial" w:cs="Arial"/>
          <w:sz w:val="24"/>
          <w:szCs w:val="24"/>
          <w:bdr w:val="nil"/>
          <w:lang w:val="cy-GB" w:eastAsia="en-US"/>
        </w:rPr>
        <w:t xml:space="preserve"> </w:t>
      </w:r>
      <w:r w:rsidRPr="00961362">
        <w:rPr>
          <w:rFonts w:ascii="Arial" w:eastAsia="Arial" w:hAnsi="Arial" w:cs="Arial"/>
          <w:bCs/>
          <w:sz w:val="24"/>
          <w:szCs w:val="24"/>
          <w:bdr w:val="nil"/>
          <w:lang w:val="cy-GB" w:eastAsia="en-US"/>
        </w:rPr>
        <w:t xml:space="preserve">(Cofnod 18.20B); Cymeradwyodd y Pwyllgor Gweithredu safbwynt y Cyngor a chyflwynwyd hyn fel yr ymateb i'r ymgynghoriad UKK.  Mae </w:t>
      </w:r>
      <w:r w:rsidRPr="00961362">
        <w:rPr>
          <w:rFonts w:ascii="Arial" w:eastAsia="Arial" w:hAnsi="Arial" w:cs="Arial"/>
          <w:bCs/>
          <w:sz w:val="24"/>
          <w:szCs w:val="24"/>
          <w:bdr w:val="nil"/>
          <w:lang w:val="cy-GB" w:eastAsia="en-US"/>
        </w:rPr>
        <w:lastRenderedPageBreak/>
        <w:t>Cadeirydd y Cyngor wedi derbyn llythyr ar y mater gan 'Dinasyddion Prifysgol Bangor' a chyflwynwyd copi o'r llythyr ynghyd ag ymateb y Cadeirydd iddo.</w:t>
      </w:r>
    </w:p>
    <w:p w14:paraId="6A48B3BE" w14:textId="77777777" w:rsidR="008C666E" w:rsidRPr="005F6E92" w:rsidRDefault="00961362" w:rsidP="008C666E">
      <w:pPr>
        <w:tabs>
          <w:tab w:val="left" w:pos="567"/>
          <w:tab w:val="left" w:pos="1134"/>
        </w:tabs>
        <w:ind w:left="1134" w:hanging="981"/>
        <w:contextualSpacing/>
        <w:jc w:val="both"/>
        <w:rPr>
          <w:rFonts w:ascii="Arial" w:eastAsiaTheme="minorHAnsi" w:hAnsi="Arial" w:cs="Arial"/>
          <w:sz w:val="24"/>
          <w:szCs w:val="24"/>
          <w:lang w:eastAsia="en-US"/>
        </w:rPr>
      </w:pPr>
      <w:r w:rsidRPr="005F6E92">
        <w:rPr>
          <w:rFonts w:ascii="Arial" w:eastAsiaTheme="minorHAnsi" w:hAnsi="Arial" w:cs="Arial"/>
          <w:sz w:val="24"/>
          <w:szCs w:val="24"/>
          <w:lang w:eastAsia="en-US"/>
        </w:rPr>
        <w:t xml:space="preserve"> </w:t>
      </w:r>
    </w:p>
    <w:p w14:paraId="02246FF8" w14:textId="0FFDB085" w:rsidR="008C666E" w:rsidRPr="005F6E92" w:rsidRDefault="00961362" w:rsidP="008C666E">
      <w:pPr>
        <w:pStyle w:val="ListParagraph"/>
        <w:numPr>
          <w:ilvl w:val="0"/>
          <w:numId w:val="1"/>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Darparwyd cofnod gweithredu yn nodi cynnydd ar yr holl gamau gweithredu sydd heb eu cyflawni yn y Cyngor.  Nododd y Cyngor gynnydd a chamau gweithredu a gwblhawyd. Teimlwyd bod anfon hwn at aelodau'r Cyngor gyda'r papurau yn help mawr.</w:t>
      </w:r>
    </w:p>
    <w:p w14:paraId="4AE83ECE" w14:textId="77777777" w:rsidR="008C666E" w:rsidRDefault="008C666E" w:rsidP="008C666E">
      <w:pPr>
        <w:pStyle w:val="ListParagraph"/>
        <w:jc w:val="both"/>
        <w:rPr>
          <w:rFonts w:ascii="Arial" w:eastAsiaTheme="minorHAnsi" w:hAnsi="Arial" w:cs="Arial"/>
          <w:sz w:val="24"/>
          <w:szCs w:val="24"/>
          <w:lang w:eastAsia="en-US"/>
        </w:rPr>
      </w:pPr>
    </w:p>
    <w:p w14:paraId="4ABE4A24" w14:textId="77777777" w:rsidR="008C666E" w:rsidRPr="0035434B" w:rsidRDefault="008C666E" w:rsidP="008C666E">
      <w:pPr>
        <w:pStyle w:val="ListParagraph"/>
        <w:jc w:val="both"/>
        <w:rPr>
          <w:rFonts w:ascii="Arial" w:eastAsiaTheme="minorHAnsi" w:hAnsi="Arial" w:cs="Arial"/>
          <w:sz w:val="24"/>
          <w:szCs w:val="24"/>
          <w:lang w:eastAsia="en-US"/>
        </w:rPr>
      </w:pPr>
      <w:bookmarkStart w:id="0" w:name="_GoBack"/>
      <w:bookmarkEnd w:id="0"/>
    </w:p>
    <w:p w14:paraId="012F27BD" w14:textId="77777777" w:rsidR="008C666E" w:rsidRPr="001D2EAC" w:rsidRDefault="00961362" w:rsidP="008C666E">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18.28 MATERION YR IS-GANGHELLOR</w:t>
      </w:r>
    </w:p>
    <w:p w14:paraId="09143D47" w14:textId="77777777" w:rsidR="008C666E" w:rsidRPr="001D2EAC" w:rsidRDefault="008C666E" w:rsidP="008C666E">
      <w:pPr>
        <w:tabs>
          <w:tab w:val="left" w:pos="567"/>
        </w:tabs>
        <w:jc w:val="center"/>
        <w:rPr>
          <w:rFonts w:ascii="Arial" w:eastAsiaTheme="minorHAnsi" w:hAnsi="Arial" w:cs="Arial"/>
          <w:b/>
          <w:sz w:val="24"/>
          <w:szCs w:val="24"/>
          <w:lang w:eastAsia="en-US"/>
        </w:rPr>
      </w:pPr>
    </w:p>
    <w:p w14:paraId="687F886F" w14:textId="3E5E37E0" w:rsidR="007A455E" w:rsidRDefault="00961362" w:rsidP="008C666E">
      <w:pPr>
        <w:suppressAutoHyphens/>
        <w:jc w:val="both"/>
        <w:rPr>
          <w:rFonts w:ascii="Arial" w:hAnsi="Arial" w:cs="Arial"/>
          <w:sz w:val="24"/>
          <w:szCs w:val="24"/>
        </w:rPr>
      </w:pPr>
      <w:r>
        <w:rPr>
          <w:rFonts w:ascii="Arial" w:eastAsia="Arial" w:hAnsi="Arial" w:cs="Arial"/>
          <w:sz w:val="24"/>
          <w:szCs w:val="24"/>
          <w:bdr w:val="nil"/>
          <w:lang w:val="cy-GB"/>
        </w:rPr>
        <w:t>Hysbysodd yr Is-ganghellor y Cyng</w:t>
      </w:r>
      <w:r w:rsidR="00CD2CC2">
        <w:rPr>
          <w:rFonts w:ascii="Arial" w:eastAsia="Arial" w:hAnsi="Arial" w:cs="Arial"/>
          <w:sz w:val="24"/>
          <w:szCs w:val="24"/>
          <w:bdr w:val="nil"/>
          <w:lang w:val="cy-GB"/>
        </w:rPr>
        <w:t>or ei fod yn bwriadu ymddeol yn yr Haf</w:t>
      </w:r>
      <w:r>
        <w:rPr>
          <w:rFonts w:ascii="Arial" w:eastAsia="Arial" w:hAnsi="Arial" w:cs="Arial"/>
          <w:sz w:val="24"/>
          <w:szCs w:val="24"/>
          <w:bdr w:val="nil"/>
          <w:lang w:val="cy-GB"/>
        </w:rPr>
        <w:t xml:space="preserve"> 2019, ar ôl naw mlynedd yn y swydd. Nododd mai penderfyniad personol a wnaeth beth amser yn ôl oedd hwn.  Wrth wneud y cyhoeddiad hwn nawr, nododd y bydd yn caniatáu amser i'r Brifysgol benodi olynydd iddo i fod yn y swydd erbyn dechrau'r flwyddyn academaidd 2019/20. </w:t>
      </w:r>
    </w:p>
    <w:p w14:paraId="7FA20624" w14:textId="77777777" w:rsidR="007A455E" w:rsidRDefault="007A455E" w:rsidP="008C666E">
      <w:pPr>
        <w:suppressAutoHyphens/>
        <w:jc w:val="both"/>
        <w:rPr>
          <w:rFonts w:ascii="Arial" w:hAnsi="Arial" w:cs="Arial"/>
          <w:sz w:val="24"/>
          <w:szCs w:val="24"/>
        </w:rPr>
      </w:pPr>
    </w:p>
    <w:p w14:paraId="05D28652" w14:textId="77777777" w:rsidR="00081412" w:rsidRDefault="00961362" w:rsidP="008C666E">
      <w:pPr>
        <w:suppressAutoHyphens/>
        <w:jc w:val="both"/>
        <w:rPr>
          <w:rFonts w:ascii="Arial" w:hAnsi="Arial" w:cs="Arial"/>
          <w:sz w:val="24"/>
          <w:szCs w:val="24"/>
        </w:rPr>
      </w:pPr>
      <w:r>
        <w:rPr>
          <w:rFonts w:ascii="Arial" w:eastAsia="Arial" w:hAnsi="Arial" w:cs="Arial"/>
          <w:sz w:val="24"/>
          <w:szCs w:val="24"/>
          <w:bdr w:val="nil"/>
          <w:lang w:val="cy-GB"/>
        </w:rPr>
        <w:t>Ar ran y Cyngor, mynegodd y Cadeirydd ddiolch a gwerthfawrogiad i'r Is-ganghellor am ei gyfraniad gwerthfawr i'r Brifysgol a'r cyfan a gyflawnodd ym Mangor, gan gynnwys datblygiadau ystadau newydd o bwys, llwyddiant sylweddol yn yr NSS, a'r Brifysgol gyntaf yng Nghymru i dderbyn safon 'Aur' yn y Fframwaith Rhagoriaeth Addysgu.</w:t>
      </w:r>
    </w:p>
    <w:p w14:paraId="7877B959" w14:textId="77777777" w:rsidR="00081412" w:rsidRDefault="00081412" w:rsidP="008C666E">
      <w:pPr>
        <w:suppressAutoHyphens/>
        <w:jc w:val="both"/>
        <w:rPr>
          <w:rFonts w:ascii="Arial" w:hAnsi="Arial" w:cs="Arial"/>
          <w:sz w:val="24"/>
          <w:szCs w:val="24"/>
        </w:rPr>
      </w:pPr>
    </w:p>
    <w:p w14:paraId="240E8910" w14:textId="77777777" w:rsidR="008C666E" w:rsidRPr="009148EC" w:rsidRDefault="00961362" w:rsidP="008C666E">
      <w:pPr>
        <w:suppressAutoHyphens/>
        <w:jc w:val="both"/>
        <w:rPr>
          <w:rFonts w:ascii="Arial" w:hAnsi="Arial" w:cs="Arial"/>
          <w:sz w:val="24"/>
          <w:szCs w:val="24"/>
        </w:rPr>
      </w:pPr>
      <w:r>
        <w:rPr>
          <w:rFonts w:ascii="Arial" w:eastAsia="Arial" w:hAnsi="Arial" w:cs="Arial"/>
          <w:sz w:val="24"/>
          <w:szCs w:val="24"/>
          <w:bdr w:val="nil"/>
          <w:lang w:val="cy-GB"/>
        </w:rPr>
        <w:t xml:space="preserve">Nodwyd y bydd y broses o benodi olynydd iddo yn dechrau ar unwaith, ac yn cael ei harwain gan Bwyllgor o'r Cyngor, yn unol ag Ordinhad VI.  </w:t>
      </w:r>
    </w:p>
    <w:p w14:paraId="5CACFCDC" w14:textId="77777777" w:rsidR="008C666E" w:rsidRPr="00572C01" w:rsidRDefault="008C666E" w:rsidP="008C666E">
      <w:pPr>
        <w:suppressAutoHyphens/>
        <w:spacing w:after="240" w:line="100" w:lineRule="atLeast"/>
        <w:contextualSpacing/>
        <w:jc w:val="both"/>
        <w:rPr>
          <w:rFonts w:ascii="Arial" w:eastAsiaTheme="minorHAnsi" w:hAnsi="Arial" w:cs="Arial"/>
          <w:sz w:val="24"/>
          <w:szCs w:val="24"/>
          <w:lang w:eastAsia="en-US"/>
        </w:rPr>
      </w:pPr>
    </w:p>
    <w:p w14:paraId="736D59C9" w14:textId="77777777" w:rsidR="008C666E" w:rsidRPr="00572C01" w:rsidRDefault="008C666E" w:rsidP="008C666E">
      <w:pPr>
        <w:suppressAutoHyphens/>
        <w:spacing w:after="240" w:line="100" w:lineRule="atLeast"/>
        <w:contextualSpacing/>
        <w:jc w:val="both"/>
        <w:rPr>
          <w:rFonts w:ascii="Arial" w:eastAsiaTheme="minorHAnsi" w:hAnsi="Arial" w:cs="Arial"/>
          <w:sz w:val="24"/>
          <w:szCs w:val="24"/>
          <w:lang w:eastAsia="en-US"/>
        </w:rPr>
      </w:pPr>
    </w:p>
    <w:p w14:paraId="451A7A5E" w14:textId="77777777" w:rsidR="008C666E" w:rsidRPr="00572C01" w:rsidRDefault="00961362" w:rsidP="008C666E">
      <w:pPr>
        <w:suppressAutoHyphens/>
        <w:jc w:val="center"/>
        <w:rPr>
          <w:rFonts w:ascii="Arial" w:hAnsi="Arial" w:cs="Arial"/>
          <w:b/>
          <w:sz w:val="24"/>
          <w:szCs w:val="24"/>
        </w:rPr>
      </w:pPr>
      <w:r>
        <w:rPr>
          <w:rFonts w:ascii="Arial" w:eastAsia="Arial" w:hAnsi="Arial" w:cs="Arial"/>
          <w:b/>
          <w:bCs/>
          <w:sz w:val="24"/>
          <w:szCs w:val="24"/>
          <w:bdr w:val="nil"/>
          <w:lang w:val="cy-GB"/>
        </w:rPr>
        <w:t>18.29 ADRODDIAD Y PWYLLGOR GWEITHREDU</w:t>
      </w:r>
    </w:p>
    <w:p w14:paraId="23D535DA" w14:textId="77777777" w:rsidR="008C666E" w:rsidRPr="00572C01" w:rsidRDefault="008C666E" w:rsidP="008C666E">
      <w:pPr>
        <w:suppressAutoHyphens/>
        <w:jc w:val="both"/>
        <w:rPr>
          <w:rFonts w:ascii="Arial" w:hAnsi="Arial" w:cs="Arial"/>
          <w:sz w:val="24"/>
          <w:szCs w:val="24"/>
        </w:rPr>
      </w:pPr>
    </w:p>
    <w:p w14:paraId="457FAD88" w14:textId="77777777" w:rsidR="008C666E" w:rsidRDefault="00961362" w:rsidP="008C666E">
      <w:pPr>
        <w:tabs>
          <w:tab w:val="left" w:pos="567"/>
        </w:tabs>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o gyfarfodydd y Pwyllgor Gweithredu a gynhaliwyd rhwng mis Hydref a mis Tachwedd 2018 (ynghlwm fel Atodiad I i gopi swyddogol y cofnodion).   Nodwyd y canlynol: </w:t>
      </w:r>
    </w:p>
    <w:p w14:paraId="4E31233B" w14:textId="77777777" w:rsidR="00081412" w:rsidRDefault="00081412" w:rsidP="008C666E">
      <w:pPr>
        <w:tabs>
          <w:tab w:val="left" w:pos="567"/>
        </w:tabs>
        <w:contextualSpacing/>
        <w:jc w:val="both"/>
        <w:rPr>
          <w:rFonts w:ascii="Arial" w:eastAsiaTheme="minorHAnsi" w:hAnsi="Arial" w:cs="Arial"/>
          <w:sz w:val="24"/>
          <w:szCs w:val="24"/>
          <w:lang w:eastAsia="en-US"/>
        </w:rPr>
      </w:pPr>
    </w:p>
    <w:p w14:paraId="4E216CB1" w14:textId="77777777" w:rsidR="00081412" w:rsidRPr="005F6E92" w:rsidRDefault="00961362" w:rsidP="0046287E">
      <w:p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 Ardal Gwyddoniaeth a Thechnoleg</w:t>
      </w:r>
      <w:r>
        <w:rPr>
          <w:rFonts w:ascii="Arial" w:eastAsia="Arial" w:hAnsi="Arial" w:cs="Arial"/>
          <w:sz w:val="24"/>
          <w:szCs w:val="24"/>
          <w:bdr w:val="nil"/>
          <w:lang w:val="cy-GB" w:eastAsia="en-US"/>
        </w:rPr>
        <w:t xml:space="preserve">; Nodwyd y cytunwyd i broject symlach a oedd yn cynnwys adnewyddu ac ymestyn yr Adeilad Coffa, yn amodol ar gytuno ar yr amlen gyllideb derfynol ac yn dilyn eglurder ar gais y brifysgol am gyllid gan Fargen Twf Gogledd Cymru. Yn dilyn cyhoeddiadau diweddar gan Lywodraeth y DU, gobeithir y bydd o leiaf £10m ar gael i'r Brifysgol, gan roi amlen gyllideb o £30m ar gyfer y project. </w:t>
      </w:r>
    </w:p>
    <w:p w14:paraId="7353AF78" w14:textId="77777777" w:rsidR="008C666E" w:rsidRPr="005F6E92" w:rsidRDefault="008C666E" w:rsidP="0046287E">
      <w:pPr>
        <w:tabs>
          <w:tab w:val="left" w:pos="567"/>
        </w:tabs>
        <w:ind w:left="567" w:hanging="567"/>
        <w:contextualSpacing/>
        <w:jc w:val="both"/>
        <w:rPr>
          <w:rFonts w:ascii="Arial" w:eastAsiaTheme="minorHAnsi" w:hAnsi="Arial" w:cs="Arial"/>
          <w:sz w:val="24"/>
          <w:szCs w:val="24"/>
          <w:lang w:eastAsia="en-US"/>
        </w:rPr>
      </w:pPr>
    </w:p>
    <w:p w14:paraId="6C7F8162" w14:textId="755C23C9" w:rsidR="008C666E" w:rsidRPr="005F6E92" w:rsidRDefault="00961362" w:rsidP="0046287E">
      <w:p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Pr>
          <w:rFonts w:ascii="Arial" w:eastAsia="Arial" w:hAnsi="Arial" w:cs="Arial"/>
          <w:sz w:val="24"/>
          <w:szCs w:val="24"/>
          <w:bdr w:val="nil"/>
          <w:lang w:val="cy-GB" w:eastAsia="en-US"/>
        </w:rPr>
        <w:tab/>
      </w:r>
      <w:r w:rsidRPr="00A511D0">
        <w:rPr>
          <w:rFonts w:ascii="Arial" w:eastAsia="Arial" w:hAnsi="Arial" w:cs="Arial"/>
          <w:b/>
          <w:sz w:val="24"/>
          <w:szCs w:val="24"/>
          <w:bdr w:val="nil"/>
          <w:lang w:val="cy-GB" w:eastAsia="en-US"/>
        </w:rPr>
        <w:t>Ysgol y Gymraeg ac Astudiaethau Celtaidd</w:t>
      </w:r>
      <w:r>
        <w:rPr>
          <w:rFonts w:ascii="Arial" w:eastAsia="Arial" w:hAnsi="Arial" w:cs="Arial"/>
          <w:sz w:val="24"/>
          <w:szCs w:val="24"/>
          <w:bdr w:val="nil"/>
          <w:lang w:val="cy-GB" w:eastAsia="en-US"/>
        </w:rPr>
        <w:t xml:space="preserve">; ar argymhelliad y Pwyllgor Gweithredu, ac yn dilyn ymgynghoriad, cytunodd y Cyngor y dylid  sefydlu Ysgol y Gymraeg ac Astudiaethau  Celtaidd o 1 Ionawr 2019.  Bydd yr Ysgol yn ehangu ei maes i Astudiaethau Celtaidd, yn ogystal â chyflwyno rhaglenni trwy gyfrwng y Saesneg. Nodwyd nad oedd unrhyw gostau ychwanegol yn gysylltiedig â sefydlu'r Ysgol. </w:t>
      </w:r>
    </w:p>
    <w:p w14:paraId="729370EE" w14:textId="77777777" w:rsidR="00012199" w:rsidRPr="005F6E92" w:rsidRDefault="00012199" w:rsidP="0046287E">
      <w:pPr>
        <w:tabs>
          <w:tab w:val="left" w:pos="567"/>
        </w:tabs>
        <w:ind w:left="567" w:hanging="567"/>
        <w:contextualSpacing/>
        <w:jc w:val="both"/>
        <w:rPr>
          <w:rFonts w:ascii="Arial" w:eastAsiaTheme="minorHAnsi" w:hAnsi="Arial" w:cs="Arial"/>
          <w:sz w:val="24"/>
          <w:szCs w:val="24"/>
          <w:lang w:eastAsia="en-US"/>
        </w:rPr>
      </w:pPr>
    </w:p>
    <w:p w14:paraId="1D603CB2" w14:textId="77777777" w:rsidR="00D32E4A" w:rsidRDefault="00961362" w:rsidP="0046287E">
      <w:p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Diweddaru System MRI</w:t>
      </w:r>
      <w:r>
        <w:rPr>
          <w:rFonts w:ascii="Arial" w:eastAsia="Arial" w:hAnsi="Arial" w:cs="Arial"/>
          <w:sz w:val="24"/>
          <w:szCs w:val="24"/>
          <w:bdr w:val="nil"/>
          <w:lang w:val="cy-GB" w:eastAsia="en-US"/>
        </w:rPr>
        <w:t>; mae'r Pwyllgor Gweithredu wedi cytuno â chynnig i gael system MRI newydd yn yr Ysgol Seicoleg.</w:t>
      </w:r>
    </w:p>
    <w:p w14:paraId="1005313D" w14:textId="77777777" w:rsidR="00D32E4A" w:rsidRDefault="00D32E4A" w:rsidP="0046287E">
      <w:pPr>
        <w:tabs>
          <w:tab w:val="left" w:pos="567"/>
        </w:tabs>
        <w:ind w:left="567" w:hanging="567"/>
        <w:contextualSpacing/>
        <w:jc w:val="both"/>
        <w:rPr>
          <w:rFonts w:ascii="Arial" w:eastAsiaTheme="minorHAnsi" w:hAnsi="Arial" w:cs="Arial"/>
          <w:sz w:val="24"/>
          <w:szCs w:val="24"/>
          <w:lang w:eastAsia="en-US"/>
        </w:rPr>
      </w:pPr>
    </w:p>
    <w:p w14:paraId="323EA9F5" w14:textId="0D4F41E3" w:rsidR="00012199" w:rsidRDefault="00961362" w:rsidP="0046287E">
      <w:p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[4] </w:t>
      </w:r>
      <w:r w:rsidR="00A511D0">
        <w:rPr>
          <w:rFonts w:ascii="Arial" w:eastAsia="Arial" w:hAnsi="Arial" w:cs="Arial"/>
          <w:sz w:val="24"/>
          <w:szCs w:val="24"/>
          <w:bdr w:val="nil"/>
          <w:lang w:val="cy-GB" w:eastAsia="en-US"/>
        </w:rPr>
        <w:tab/>
      </w:r>
      <w:r w:rsidRPr="00A511D0">
        <w:rPr>
          <w:rFonts w:ascii="Arial" w:eastAsia="Arial" w:hAnsi="Arial" w:cs="Arial"/>
          <w:b/>
          <w:sz w:val="24"/>
          <w:szCs w:val="24"/>
          <w:bdr w:val="nil"/>
          <w:lang w:val="cy-GB" w:eastAsia="en-US"/>
        </w:rPr>
        <w:t>Cymraeg i Oedolion</w:t>
      </w:r>
      <w:r>
        <w:rPr>
          <w:rFonts w:ascii="Arial" w:eastAsia="Arial" w:hAnsi="Arial" w:cs="Arial"/>
          <w:sz w:val="24"/>
          <w:szCs w:val="24"/>
          <w:bdr w:val="nil"/>
          <w:lang w:val="cy-GB" w:eastAsia="en-US"/>
        </w:rPr>
        <w:t xml:space="preserve">; nodwyd bod y Brifysgol ar hyn o bryd yn gweithredu mewn consortiwm gyda Grŵp Llandrillo Menai i gyflwyno rhaglenni Cymraeg i Oedolion ar draws Gogledd Orllewin Cymru. Argymhellir bod y gweithgaredd yn cael ei drosglwyddo'n llawn i Brifysgol Bangor i gael arbedion effeithlonrwydd pellach ar draws y gweithgaredd. Nododd y Pwyllgor Gweithredu fod yr arian allanol ar gyfer y project </w:t>
      </w:r>
      <w:r>
        <w:rPr>
          <w:rFonts w:ascii="Arial" w:eastAsia="Arial" w:hAnsi="Arial" w:cs="Arial"/>
          <w:sz w:val="24"/>
          <w:szCs w:val="24"/>
          <w:bdr w:val="nil"/>
          <w:lang w:val="cy-GB" w:eastAsia="en-US"/>
        </w:rPr>
        <w:lastRenderedPageBreak/>
        <w:t xml:space="preserve">yn ddiogel am 6 blynedd arall ac ni fyddai unrhyw oblygiadau ariannol andwyol i'r Brifysgol. </w:t>
      </w:r>
    </w:p>
    <w:p w14:paraId="22B48618" w14:textId="77777777" w:rsidR="00012199" w:rsidRPr="003D3DD9" w:rsidRDefault="00961362" w:rsidP="003D3DD9">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18.30 SICRHAU CYNALIADWYEDD ARIANNOL </w:t>
      </w:r>
    </w:p>
    <w:p w14:paraId="0289092F" w14:textId="77777777" w:rsidR="00012199" w:rsidRDefault="00012199" w:rsidP="008C666E">
      <w:pPr>
        <w:tabs>
          <w:tab w:val="left" w:pos="567"/>
        </w:tabs>
        <w:contextualSpacing/>
        <w:jc w:val="both"/>
        <w:rPr>
          <w:rFonts w:ascii="Arial" w:eastAsiaTheme="minorHAnsi" w:hAnsi="Arial" w:cs="Arial"/>
          <w:sz w:val="24"/>
          <w:szCs w:val="24"/>
          <w:lang w:eastAsia="en-US"/>
        </w:rPr>
      </w:pPr>
    </w:p>
    <w:p w14:paraId="5E3207F8" w14:textId="459F5BD6" w:rsidR="003D285D" w:rsidRPr="003D285D" w:rsidRDefault="00961362" w:rsidP="003D285D">
      <w:pPr>
        <w:pStyle w:val="ListParagraph"/>
        <w:numPr>
          <w:ilvl w:val="0"/>
          <w:numId w:val="26"/>
        </w:numPr>
        <w:tabs>
          <w:tab w:val="left" w:pos="567"/>
        </w:tabs>
        <w:ind w:left="567" w:hanging="567"/>
        <w:jc w:val="both"/>
        <w:rPr>
          <w:rFonts w:ascii="Arial" w:hAnsi="Arial" w:cs="Arial"/>
          <w:sz w:val="24"/>
          <w:szCs w:val="24"/>
        </w:rPr>
      </w:pPr>
      <w:r>
        <w:rPr>
          <w:rFonts w:ascii="Arial" w:eastAsia="Arial" w:hAnsi="Arial" w:cs="Arial"/>
          <w:sz w:val="24"/>
          <w:szCs w:val="24"/>
          <w:bdr w:val="nil"/>
          <w:lang w:val="cy-GB"/>
        </w:rPr>
        <w:t xml:space="preserve">Yng nghyfarfod olaf y Cyngor gofynnwyd i'r Pwyllgor Gweithredu lunio cynllun sy'n cwrdd â'r sialensiau ariannol tymor byr a chyfeiriad strategol a chynaliadwyedd ariannol tymor hwy, er mwyn sicrhau llwyddiant y Brifysgol i'r dyfodol.   </w:t>
      </w:r>
    </w:p>
    <w:p w14:paraId="4068A244" w14:textId="77777777" w:rsidR="003D285D" w:rsidRPr="003D285D" w:rsidRDefault="003D285D" w:rsidP="003D285D">
      <w:pPr>
        <w:pStyle w:val="ListParagraph"/>
        <w:tabs>
          <w:tab w:val="left" w:pos="567"/>
        </w:tabs>
        <w:ind w:left="567"/>
        <w:jc w:val="both"/>
        <w:rPr>
          <w:rFonts w:ascii="Arial" w:hAnsi="Arial" w:cs="Arial"/>
          <w:sz w:val="24"/>
          <w:szCs w:val="24"/>
        </w:rPr>
      </w:pPr>
    </w:p>
    <w:p w14:paraId="0925EE23" w14:textId="4851642A" w:rsidR="003D285D" w:rsidRPr="00F4505D" w:rsidRDefault="00961362" w:rsidP="003D285D">
      <w:pPr>
        <w:pStyle w:val="ListParagraph"/>
        <w:numPr>
          <w:ilvl w:val="0"/>
          <w:numId w:val="26"/>
        </w:numPr>
        <w:tabs>
          <w:tab w:val="left" w:pos="567"/>
        </w:tabs>
        <w:ind w:left="567" w:hanging="567"/>
        <w:jc w:val="both"/>
        <w:rPr>
          <w:rFonts w:ascii="Arial" w:hAnsi="Arial" w:cs="Arial"/>
          <w:sz w:val="24"/>
          <w:szCs w:val="24"/>
        </w:rPr>
      </w:pPr>
      <w:r>
        <w:rPr>
          <w:rFonts w:ascii="Arial" w:eastAsia="Arial" w:hAnsi="Arial" w:cs="Arial"/>
          <w:sz w:val="24"/>
          <w:szCs w:val="24"/>
          <w:bdr w:val="nil"/>
          <w:lang w:val="cy-GB"/>
        </w:rPr>
        <w:t>Cyflwynodd yr Is-ganghellor y cynllun yn nodi bod y cynigion yn unol â gweledigaeth ar gyfer prifysgol gynaliadwy, ac roeddent wedi cael eu hadolygu gan y Pwyllgor Cyllid ac Adnoddau a'r Pwyllgor Strategaeth a Pherfformiad a chymerwyd eu sylwadau i ystyriaeth.  Hefyd, cyflwynodd pob un o'r Deoniaid gynlluniau ar gyfer eu Colegau ac amlinellwyd cynlluniau pellach ar gyfer arbedion yn y Gwasanaethau Proffesiynol hefyd.  Nodwyd y pwyntiau canlynol:</w:t>
      </w:r>
    </w:p>
    <w:p w14:paraId="0F2D699E" w14:textId="77777777" w:rsidR="003D285D" w:rsidRPr="00F4505D" w:rsidRDefault="003D285D" w:rsidP="003D285D">
      <w:pPr>
        <w:jc w:val="both"/>
        <w:rPr>
          <w:rFonts w:ascii="Arial" w:hAnsi="Arial" w:cs="Arial"/>
          <w:sz w:val="24"/>
          <w:szCs w:val="24"/>
        </w:rPr>
      </w:pPr>
    </w:p>
    <w:p w14:paraId="5C398F04" w14:textId="06153E39" w:rsidR="003D285D" w:rsidRPr="00F4505D"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 xml:space="preserve">[1] </w:t>
      </w:r>
      <w:r w:rsidR="00A511D0">
        <w:rPr>
          <w:rFonts w:ascii="Arial" w:eastAsia="Arial" w:hAnsi="Arial" w:cs="Arial"/>
          <w:sz w:val="24"/>
          <w:szCs w:val="24"/>
          <w:bdr w:val="nil"/>
          <w:lang w:val="cy-GB"/>
        </w:rPr>
        <w:tab/>
      </w:r>
      <w:r>
        <w:rPr>
          <w:rFonts w:ascii="Arial" w:eastAsia="Arial" w:hAnsi="Arial" w:cs="Arial"/>
          <w:sz w:val="24"/>
          <w:szCs w:val="24"/>
          <w:bdr w:val="nil"/>
          <w:lang w:val="cy-GB"/>
        </w:rPr>
        <w:t xml:space="preserve">Mae pwysau gyda chostau o hyd at £18m y flwyddyn wedi'u nodi dros y 3 blynedd nesaf ar sail incwm tybiedig o ganlyniad i'r ffaith bod recriwtio myfyrwyr wedi ei fodelu'n fflat ar lefelau 2018. Mae hyn yn agor bwlch o dros £15m mewn incwm ffioedd dysgu yn erbyn y rhagolygon ariannol a gyflwynwyd ym mis Gorffennaf 2018. Dwyseir hyn ymhellach gan oddeutu £3m o incwm ac arbedion  blynyddol a gynhwyswyd yn y rhagolygon ariannol nad oeddent wedi'u nodi'n benodol a cholled debygol yn yr incwm neuaddau yn y flwyddyn gyfredol. Mae'r cynllun arfaethedig yn rhoi sylw i'r diffyg ariannol ac yn dychwelyd y Rhagolygon Ariannol i lefel debyg i Orffennaf 2018. </w:t>
      </w:r>
    </w:p>
    <w:p w14:paraId="27306445" w14:textId="77777777" w:rsidR="003D285D" w:rsidRPr="00F4505D" w:rsidRDefault="003D285D" w:rsidP="003D285D">
      <w:pPr>
        <w:tabs>
          <w:tab w:val="left" w:pos="1134"/>
        </w:tabs>
        <w:ind w:left="1134" w:hanging="567"/>
        <w:contextualSpacing/>
        <w:jc w:val="both"/>
        <w:rPr>
          <w:rFonts w:ascii="Arial" w:hAnsi="Arial" w:cs="Arial"/>
          <w:sz w:val="24"/>
          <w:szCs w:val="24"/>
        </w:rPr>
      </w:pPr>
    </w:p>
    <w:p w14:paraId="0683806A" w14:textId="64C0800D" w:rsidR="005F0D1D" w:rsidRDefault="00961362" w:rsidP="005F0D1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Mae gostyngiadau staffio yn y Colegau yn unol â'r rhagamcanion diweddaraf o niferoedd myfyrwyr ar gyfer pob maes pwnc, gan gydnabod blaenoriaethau ymchwil, ymrwymiadau cyfrwng Cymraeg / dwyieithog, amodau'r farchnad a blaenoriaethau strategol eraill. Ym mhob un o'r Colegau, mae'r gostyngiadau staffio wedi'u seilio ar beidio â llenwi swyddi gwag a thrwy ragdybiaethau am batrymau arferol staff yn gadael dros y ddwy neu dair blynedd nesaf. Mewn rhai Ysgolion nodwyd arbedion pellach drwy wneud gostyngiadau wedi'u targedu o ran niferoedd staff lle mae recriwtio myfyrwyr wedi lleihau'n sylweddol a lle cafwyd lleihad mewn gweithgarwch addysgu a/neu ymchwil.</w:t>
      </w:r>
      <w:r>
        <w:rPr>
          <w:rFonts w:ascii="Arial" w:eastAsia="Arial" w:hAnsi="Arial" w:cs="Arial"/>
          <w:sz w:val="24"/>
          <w:szCs w:val="24"/>
          <w:bdr w:val="nil"/>
          <w:lang w:val="cy-GB"/>
        </w:rPr>
        <w:tab/>
      </w:r>
    </w:p>
    <w:p w14:paraId="7DE211B6" w14:textId="77777777" w:rsidR="005F0D1D" w:rsidRDefault="005F0D1D" w:rsidP="003D285D">
      <w:pPr>
        <w:tabs>
          <w:tab w:val="left" w:pos="1134"/>
        </w:tabs>
        <w:ind w:left="1134" w:hanging="567"/>
        <w:contextualSpacing/>
        <w:jc w:val="both"/>
        <w:rPr>
          <w:rFonts w:ascii="Arial" w:hAnsi="Arial" w:cs="Arial"/>
          <w:sz w:val="24"/>
          <w:szCs w:val="24"/>
        </w:rPr>
      </w:pPr>
    </w:p>
    <w:p w14:paraId="64CE5D97" w14:textId="3D68BFAC" w:rsidR="003D285D" w:rsidRPr="005F0D1D"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Mae'r cynigion ar gyfer Coleg y Celfyddydau, Dyniaethau a Busnes yn seiliedig yn bennaf ar fanteisio ar y cyfleoedd a ddaeth i'r amlwg yn dilyn ailstrwythuro'r Coleg yn ddiweddar, gan resymoli</w:t>
      </w:r>
      <w:r w:rsidR="00A511D0">
        <w:rPr>
          <w:rFonts w:ascii="Arial" w:eastAsia="Arial" w:hAnsi="Arial" w:cs="Arial"/>
          <w:sz w:val="24"/>
          <w:szCs w:val="24"/>
          <w:bdr w:val="nil"/>
          <w:lang w:val="cy-GB"/>
        </w:rPr>
        <w:t xml:space="preserve"> darpariaeth addysgu a diogelu </w:t>
      </w:r>
      <w:r>
        <w:rPr>
          <w:rFonts w:ascii="Arial" w:eastAsia="Arial" w:hAnsi="Arial" w:cs="Arial"/>
          <w:sz w:val="24"/>
          <w:szCs w:val="24"/>
          <w:bdr w:val="nil"/>
          <w:lang w:val="cy-GB"/>
        </w:rPr>
        <w:t xml:space="preserve">cyfleoedd ar gyfer twf. Mae'r newid mwyaf yn cynnwys ailgyflunio yr Ysgol Cerddoriaeth a'r Cyfryngau i ganolbwyntio ar weithgaredd creadigol. Mae cynlluniau tymor byr i'r Coleg yn cynnwys lleihau nifer y modiwlau, tra bod cynlluniau tymor canolig a thymor hwy yn cynnwys rhaglenni newydd a meysydd pwnc newydd. </w:t>
      </w:r>
    </w:p>
    <w:p w14:paraId="5BE9480A" w14:textId="77777777" w:rsidR="003D285D" w:rsidRPr="005F0D1D" w:rsidRDefault="003D285D" w:rsidP="003D285D">
      <w:pPr>
        <w:tabs>
          <w:tab w:val="left" w:pos="1134"/>
        </w:tabs>
        <w:ind w:left="1134" w:hanging="567"/>
        <w:contextualSpacing/>
        <w:jc w:val="both"/>
        <w:rPr>
          <w:rFonts w:ascii="Arial" w:hAnsi="Arial" w:cs="Arial"/>
          <w:sz w:val="24"/>
          <w:szCs w:val="24"/>
        </w:rPr>
      </w:pPr>
    </w:p>
    <w:p w14:paraId="1F7D8DD6" w14:textId="42414D6E" w:rsidR="003D285D" w:rsidRPr="005F0D1D" w:rsidRDefault="00961362" w:rsidP="003D285D">
      <w:pPr>
        <w:tabs>
          <w:tab w:val="left" w:pos="1134"/>
        </w:tabs>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Mae cynigion ar gyfer Coleg Gwyddorau'r Amgylchedd a Pheirianneg yn sicrhau nad yw meysydd sydd â chyfleoedd ar gyfer twf yn cael eu niweidio a nodir nifer o feysydd blaenoriaeth ar gyfer darpariaeth newydd. Mae Cemeg yn gweithredu mewn marchnad gystadleuol iawn ac ni ystyrir bod darpariaeth yn y dyfodol yn gynaliadwy ar lefelau recriwtio presennol. Mae'r gweithgaredd ymchwil yn ddibynnol iawn ar ffrydiau ariannu Ewropeaidd na fydd ar gael yn y dyfodol, ac mae'r anghenion ystadau, e</w:t>
      </w:r>
      <w:r w:rsidR="00A511D0">
        <w:rPr>
          <w:rFonts w:ascii="Arial" w:eastAsia="Arial" w:hAnsi="Arial" w:cs="Arial"/>
          <w:sz w:val="24"/>
          <w:szCs w:val="24"/>
          <w:bdr w:val="nil"/>
          <w:lang w:val="cy-GB"/>
        </w:rPr>
        <w:t>r mwyn parhau ag addysgu ac ymc</w:t>
      </w:r>
      <w:r>
        <w:rPr>
          <w:rFonts w:ascii="Arial" w:eastAsia="Arial" w:hAnsi="Arial" w:cs="Arial"/>
          <w:sz w:val="24"/>
          <w:szCs w:val="24"/>
          <w:bdr w:val="nil"/>
          <w:lang w:val="cy-GB"/>
        </w:rPr>
        <w:t xml:space="preserve">hwil, yn uchel ac angen buddsoddi sylweddol. </w:t>
      </w:r>
    </w:p>
    <w:p w14:paraId="2EB71B4B" w14:textId="77777777" w:rsidR="002043CE" w:rsidRPr="005F0D1D" w:rsidRDefault="002043CE" w:rsidP="003D285D">
      <w:pPr>
        <w:tabs>
          <w:tab w:val="left" w:pos="1134"/>
        </w:tabs>
        <w:ind w:left="1134" w:hanging="567"/>
        <w:jc w:val="both"/>
        <w:rPr>
          <w:rFonts w:ascii="Arial" w:hAnsi="Arial" w:cs="Arial"/>
          <w:sz w:val="24"/>
          <w:szCs w:val="24"/>
        </w:rPr>
      </w:pPr>
    </w:p>
    <w:p w14:paraId="419EC9D6" w14:textId="6442AAE1" w:rsidR="002043CE" w:rsidRPr="005F0D1D" w:rsidRDefault="00961362" w:rsidP="003D285D">
      <w:pPr>
        <w:tabs>
          <w:tab w:val="left" w:pos="1134"/>
        </w:tabs>
        <w:ind w:left="1134" w:hanging="567"/>
        <w:jc w:val="both"/>
        <w:rPr>
          <w:rFonts w:ascii="Arial" w:hAnsi="Arial" w:cs="Arial"/>
          <w:sz w:val="24"/>
          <w:szCs w:val="24"/>
        </w:rPr>
      </w:pPr>
      <w:r>
        <w:rPr>
          <w:rFonts w:ascii="Arial" w:eastAsia="Arial" w:hAnsi="Arial" w:cs="Arial"/>
          <w:sz w:val="24"/>
          <w:szCs w:val="24"/>
          <w:bdr w:val="nil"/>
          <w:lang w:val="cy-GB"/>
        </w:rPr>
        <w:lastRenderedPageBreak/>
        <w:t>[5]</w:t>
      </w:r>
      <w:r>
        <w:rPr>
          <w:rFonts w:ascii="Arial" w:eastAsia="Arial" w:hAnsi="Arial" w:cs="Arial"/>
          <w:sz w:val="24"/>
          <w:szCs w:val="24"/>
          <w:bdr w:val="nil"/>
          <w:lang w:val="cy-GB"/>
        </w:rPr>
        <w:tab/>
        <w:t xml:space="preserve">Datblygwyd cynigion ar gyfer y Coleg Gwyddorau Dynol gan Bwyllgor Gweithredu'r Coleg gyda nifer o opsiynau'n cael eu hystyried o fewn cyd-destun gofynion statudol ac achredu.  Mae'r cynigion a ddewiswyd yn cynnwys lleihau nifer swyddi, ail-lunio'r Ysgol Addysg, ail-lunio contractau i gefnogi addysgu ac ymchwil, a chanolbwyntio rhaglenni newydd ar dwf yn niferoedd myfyrwyr.  </w:t>
      </w:r>
    </w:p>
    <w:p w14:paraId="03B1FC6D" w14:textId="77777777" w:rsidR="003D285D" w:rsidRPr="005F0D1D" w:rsidRDefault="003D285D" w:rsidP="003D285D">
      <w:pPr>
        <w:tabs>
          <w:tab w:val="left" w:pos="1134"/>
        </w:tabs>
        <w:ind w:left="1134" w:hanging="567"/>
        <w:jc w:val="both"/>
        <w:rPr>
          <w:rFonts w:ascii="Arial" w:hAnsi="Arial" w:cs="Arial"/>
          <w:sz w:val="24"/>
          <w:szCs w:val="24"/>
        </w:rPr>
      </w:pPr>
    </w:p>
    <w:p w14:paraId="5E2D815E" w14:textId="77777777" w:rsidR="003D285D" w:rsidRPr="005F0D1D"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[6]</w:t>
      </w:r>
      <w:r>
        <w:rPr>
          <w:rFonts w:ascii="Arial" w:eastAsia="Arial" w:hAnsi="Arial" w:cs="Arial"/>
          <w:sz w:val="24"/>
          <w:szCs w:val="24"/>
          <w:bdr w:val="nil"/>
          <w:lang w:val="cy-GB"/>
        </w:rPr>
        <w:tab/>
        <w:t xml:space="preserve">Datblygwyd cynigion hefyd i wneud arbedion mewn nifer o Wasanaethau Proffesiynol. Yn ystod proses y Bwrdd Cynaliadwyedd Ariannol, cafodd nifer llai o wasanaethau mwy o ran maint gyda swyddogaethau cytras eu creu. Mae rhai o'r gwasanaethau hyn bellach wedi adolygu effeithlonrwydd ac effeithiolrwydd eu swyddogaethau ac wedi nodi arbedion pellach.   </w:t>
      </w:r>
    </w:p>
    <w:p w14:paraId="12C8CD97" w14:textId="77777777" w:rsidR="003D285D" w:rsidRPr="005F0D1D" w:rsidRDefault="003D285D" w:rsidP="003D285D">
      <w:pPr>
        <w:tabs>
          <w:tab w:val="left" w:pos="1134"/>
        </w:tabs>
        <w:ind w:left="1134" w:hanging="567"/>
        <w:contextualSpacing/>
        <w:jc w:val="both"/>
        <w:rPr>
          <w:rFonts w:ascii="Arial" w:hAnsi="Arial" w:cs="Arial"/>
          <w:sz w:val="24"/>
          <w:szCs w:val="24"/>
        </w:rPr>
      </w:pPr>
    </w:p>
    <w:p w14:paraId="3C83D68C" w14:textId="5523E479" w:rsidR="003D285D"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 xml:space="preserve">[7] </w:t>
      </w:r>
      <w:r w:rsidR="00A511D0">
        <w:rPr>
          <w:rFonts w:ascii="Arial" w:eastAsia="Arial" w:hAnsi="Arial" w:cs="Arial"/>
          <w:sz w:val="24"/>
          <w:szCs w:val="24"/>
          <w:bdr w:val="nil"/>
          <w:lang w:val="cy-GB"/>
        </w:rPr>
        <w:tab/>
      </w:r>
      <w:r>
        <w:rPr>
          <w:rFonts w:ascii="Arial" w:eastAsia="Arial" w:hAnsi="Arial" w:cs="Arial"/>
          <w:sz w:val="24"/>
          <w:szCs w:val="24"/>
          <w:bdr w:val="nil"/>
          <w:lang w:val="cy-GB"/>
        </w:rPr>
        <w:t>Modelwyd rhagdybiaeth arbedion o ran defnydd lle. Mae hyn yn cyfateb i 5% o'r costau deiliadaeth yn 2019/20, gan godi i 10% yn 2020/21 ac i 20% yn 2021/22. Mae cynllun manwl yn cael ei ddatblygu i sicrhau bod yr arbedion hyn yn cael eu cyflawni.</w:t>
      </w:r>
    </w:p>
    <w:p w14:paraId="28CA97A5" w14:textId="77777777" w:rsidR="00630708" w:rsidRDefault="00630708" w:rsidP="003D285D">
      <w:pPr>
        <w:tabs>
          <w:tab w:val="left" w:pos="1134"/>
        </w:tabs>
        <w:ind w:left="1134" w:hanging="567"/>
        <w:contextualSpacing/>
        <w:jc w:val="both"/>
        <w:rPr>
          <w:rFonts w:ascii="Arial" w:hAnsi="Arial" w:cs="Arial"/>
          <w:sz w:val="24"/>
          <w:szCs w:val="24"/>
        </w:rPr>
      </w:pPr>
    </w:p>
    <w:p w14:paraId="7F286629" w14:textId="7C3EA66C" w:rsidR="00630708"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[8]</w:t>
      </w:r>
      <w:r>
        <w:rPr>
          <w:rFonts w:ascii="Arial" w:eastAsia="Arial" w:hAnsi="Arial" w:cs="Arial"/>
          <w:sz w:val="24"/>
          <w:szCs w:val="24"/>
          <w:bdr w:val="nil"/>
          <w:lang w:val="cy-GB"/>
        </w:rPr>
        <w:tab/>
        <w:t>Rhagdybiwyd incwm cyfyngedig yn gysylltiedig â mwy o eglurder ynghylch y 'Diamond Dividend', datblygu Cynllun Twf Recriwtio Rhyngwladol cynhwysfawr, ac ymdrechion i sefydlogi recriwtio cartref /UE.</w:t>
      </w:r>
    </w:p>
    <w:p w14:paraId="4BE42F33" w14:textId="77777777" w:rsidR="00630708" w:rsidRDefault="00630708" w:rsidP="003D285D">
      <w:pPr>
        <w:tabs>
          <w:tab w:val="left" w:pos="1134"/>
        </w:tabs>
        <w:ind w:left="1134" w:hanging="567"/>
        <w:contextualSpacing/>
        <w:jc w:val="both"/>
        <w:rPr>
          <w:rFonts w:ascii="Arial" w:hAnsi="Arial" w:cs="Arial"/>
          <w:sz w:val="24"/>
          <w:szCs w:val="24"/>
        </w:rPr>
      </w:pPr>
    </w:p>
    <w:p w14:paraId="0BF39E8F" w14:textId="77777777" w:rsidR="00630708" w:rsidRPr="00630708"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[9]</w:t>
      </w:r>
      <w:r>
        <w:rPr>
          <w:rFonts w:ascii="Arial" w:eastAsia="Arial" w:hAnsi="Arial" w:cs="Arial"/>
          <w:sz w:val="24"/>
          <w:szCs w:val="24"/>
          <w:bdr w:val="nil"/>
          <w:lang w:val="cy-GB"/>
        </w:rPr>
        <w:tab/>
        <w:t>Amcangyfrifir y gellid colli 50-60 o swyddi trwy ddiswyddo dros y 2-3 blynedd nesaf. Y gobaith yw y gellir cyflawni'r diswyddiadau hyn yn wirfoddol ond ni ellir diystyru diswyddiadau gorfodol ar hyn o bryd.</w:t>
      </w:r>
    </w:p>
    <w:p w14:paraId="1C167E10" w14:textId="77777777" w:rsidR="003D285D" w:rsidRPr="00630708" w:rsidRDefault="003D285D" w:rsidP="003D285D">
      <w:pPr>
        <w:tabs>
          <w:tab w:val="left" w:pos="1134"/>
        </w:tabs>
        <w:ind w:left="1134" w:hanging="567"/>
        <w:contextualSpacing/>
        <w:jc w:val="both"/>
        <w:rPr>
          <w:rFonts w:ascii="Arial" w:hAnsi="Arial" w:cs="Arial"/>
          <w:sz w:val="24"/>
          <w:szCs w:val="24"/>
        </w:rPr>
      </w:pPr>
    </w:p>
    <w:p w14:paraId="25EEE270" w14:textId="2616FA93" w:rsidR="003D285D" w:rsidRPr="009567E5" w:rsidRDefault="00961362" w:rsidP="004F7142">
      <w:pPr>
        <w:pStyle w:val="ListParagraph"/>
        <w:numPr>
          <w:ilvl w:val="0"/>
          <w:numId w:val="26"/>
        </w:numPr>
        <w:tabs>
          <w:tab w:val="left" w:pos="567"/>
        </w:tabs>
        <w:ind w:left="567" w:hanging="567"/>
        <w:jc w:val="both"/>
        <w:rPr>
          <w:rFonts w:ascii="Arial" w:hAnsi="Arial" w:cs="Arial"/>
          <w:sz w:val="24"/>
          <w:szCs w:val="24"/>
        </w:rPr>
      </w:pPr>
      <w:r>
        <w:rPr>
          <w:rFonts w:ascii="Arial" w:eastAsia="Arial" w:hAnsi="Arial" w:cs="Arial"/>
          <w:sz w:val="24"/>
          <w:szCs w:val="24"/>
          <w:bdr w:val="nil"/>
          <w:lang w:val="cy-GB"/>
        </w:rPr>
        <w:t>Fe wnaeth y Cyfarwyddwr Adnoddau Dynol amlinellu'r trefniadau ymgynghori a phrosesau AD a ddilynir.  Trefnir cyfarfod gyda'r Undebau Llafur yn yr wythnos ganlynol i rannu achosion busnes. Bydd ymgynghoriad ystyrlon ffurfiol ar y cynigion hyn wedyn yn cael ei gynnal tan ganol mis Ionawr yn unol â S188 TULCRA 1992. Yn ystod y cyfnod hwn bydd y Pwyllgor Gweithredu'n gofyn am farn staff ar y newidiadau arfaethedig a threfnir cyfarfodydd</w:t>
      </w:r>
      <w:r w:rsidR="00A511D0">
        <w:rPr>
          <w:rFonts w:ascii="Arial" w:eastAsia="Arial" w:hAnsi="Arial" w:cs="Arial"/>
          <w:sz w:val="24"/>
          <w:szCs w:val="24"/>
          <w:bdr w:val="nil"/>
          <w:lang w:val="cy-GB"/>
        </w:rPr>
        <w:t xml:space="preserve"> rheolaidd â'r Undebau Llafur. </w:t>
      </w:r>
      <w:r>
        <w:rPr>
          <w:rFonts w:ascii="Arial" w:eastAsia="Arial" w:hAnsi="Arial" w:cs="Arial"/>
          <w:sz w:val="24"/>
          <w:szCs w:val="24"/>
          <w:bdr w:val="nil"/>
          <w:lang w:val="cy-GB"/>
        </w:rPr>
        <w:t xml:space="preserve">Yn dilyn yr ymgynghoriad hwnnw, ac yn dibynnu ar ganlyniad yr ymarfer, caiff Cynllun Gweithredu manwl ac amserlen eu llunio ar ôl i'r strwythurau newydd arfaethedig, ac unrhyw ddiwygiadau dilynol iddynt, gael eu cymeradwyo gan y Pwyllgor Gweithredu.  </w:t>
      </w:r>
    </w:p>
    <w:p w14:paraId="5871A61F" w14:textId="77777777" w:rsidR="003D285D" w:rsidRPr="009567E5" w:rsidRDefault="003D285D" w:rsidP="003D285D">
      <w:pPr>
        <w:pStyle w:val="ListParagraph"/>
        <w:tabs>
          <w:tab w:val="left" w:pos="567"/>
        </w:tabs>
        <w:ind w:left="567"/>
        <w:jc w:val="both"/>
        <w:rPr>
          <w:rFonts w:ascii="Arial" w:hAnsi="Arial" w:cs="Arial"/>
          <w:sz w:val="24"/>
          <w:szCs w:val="24"/>
        </w:rPr>
      </w:pPr>
    </w:p>
    <w:p w14:paraId="1AFEDF63" w14:textId="123A7583" w:rsidR="003D285D" w:rsidRPr="009567E5" w:rsidRDefault="00961362" w:rsidP="004F7142">
      <w:pPr>
        <w:pStyle w:val="ListParagraph"/>
        <w:numPr>
          <w:ilvl w:val="0"/>
          <w:numId w:val="26"/>
        </w:numPr>
        <w:tabs>
          <w:tab w:val="left" w:pos="567"/>
        </w:tabs>
        <w:ind w:left="567" w:hanging="567"/>
        <w:jc w:val="both"/>
        <w:rPr>
          <w:rFonts w:ascii="Arial" w:hAnsi="Arial" w:cs="Arial"/>
          <w:sz w:val="24"/>
          <w:szCs w:val="24"/>
        </w:rPr>
      </w:pPr>
      <w:r>
        <w:rPr>
          <w:rFonts w:ascii="Arial" w:eastAsia="Arial" w:hAnsi="Arial" w:cs="Arial"/>
          <w:sz w:val="24"/>
          <w:szCs w:val="24"/>
          <w:bdr w:val="nil"/>
          <w:lang w:val="cy-GB"/>
        </w:rPr>
        <w:t>Diolchodd y Cyngor i'r Pwyllgor Gweithredu am yr holl waith a wnaed mewn cyfnod byr. Yn y drafodaeth a ddilynodd, nodwyd y pwyntiau canlynol:</w:t>
      </w:r>
    </w:p>
    <w:p w14:paraId="3ECC9090" w14:textId="77777777" w:rsidR="003D285D" w:rsidRPr="009567E5" w:rsidRDefault="003D285D" w:rsidP="003D285D">
      <w:pPr>
        <w:tabs>
          <w:tab w:val="left" w:pos="1134"/>
        </w:tabs>
        <w:ind w:left="1134" w:hanging="567"/>
        <w:contextualSpacing/>
        <w:jc w:val="both"/>
        <w:rPr>
          <w:rFonts w:ascii="Arial" w:hAnsi="Arial" w:cs="Arial"/>
          <w:sz w:val="24"/>
          <w:szCs w:val="24"/>
        </w:rPr>
      </w:pPr>
    </w:p>
    <w:p w14:paraId="48D2B59C" w14:textId="71A3E620" w:rsidR="003D285D" w:rsidRPr="009567E5"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Mynegwyd pryder ynghylch symud i fodiwlau dwyieithog ac a yw hyn yn mynd yn groes i Bolisi Iaith y Brifysgol. Nodwyd bod y Deoniaid hefyd yn edrych ar ddulliau amgen o ddiogelu cyfrwng Cymraeg trwy greu cyfleoedd pellach ar gyfer cyflwyno ar lefel Coleg.</w:t>
      </w:r>
    </w:p>
    <w:p w14:paraId="568DFE95" w14:textId="77777777" w:rsidR="003D285D" w:rsidRPr="009567E5" w:rsidRDefault="003D285D" w:rsidP="003D285D">
      <w:pPr>
        <w:tabs>
          <w:tab w:val="left" w:pos="1134"/>
        </w:tabs>
        <w:ind w:left="1134" w:hanging="567"/>
        <w:contextualSpacing/>
        <w:jc w:val="both"/>
        <w:rPr>
          <w:rFonts w:ascii="Arial" w:hAnsi="Arial" w:cs="Arial"/>
          <w:sz w:val="24"/>
          <w:szCs w:val="24"/>
        </w:rPr>
      </w:pPr>
    </w:p>
    <w:p w14:paraId="206C7CF6" w14:textId="428F38B7" w:rsidR="003D285D" w:rsidRPr="009567E5" w:rsidRDefault="00961362" w:rsidP="003D285D">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Mynegwyd pryder y gallai colli arbenigedd ac adnoddau mewn Cemeg effeithio ar y gymuned fusnes leol a meysydd academaidd eraill cyffelyb, ac efallai na fyddai'r Brifysgol yn gallu ymateb i heriau newydd. Unwaith y byddai wedi mynd, byddai costau ailddechrau'r pwnc yn eithriadol o uchel.  Ymatebodd y Deon trwy ddweud y byddai'r modiwlau gwasanaeth cyfredol yn parhau ac y gellir parhau i gefnogi pynciau eraill heb ddarpariaeth anrhydedd sengl mewn Cemeg. </w:t>
      </w:r>
    </w:p>
    <w:p w14:paraId="7D02B33E" w14:textId="77777777" w:rsidR="003D285D" w:rsidRPr="009567E5" w:rsidRDefault="003D285D" w:rsidP="003D285D">
      <w:pPr>
        <w:tabs>
          <w:tab w:val="left" w:pos="1134"/>
        </w:tabs>
        <w:spacing w:after="200"/>
        <w:ind w:left="1134" w:hanging="567"/>
        <w:contextualSpacing/>
        <w:jc w:val="both"/>
        <w:rPr>
          <w:rFonts w:ascii="Arial" w:hAnsi="Arial" w:cs="Arial"/>
          <w:sz w:val="24"/>
          <w:szCs w:val="24"/>
        </w:rPr>
      </w:pPr>
    </w:p>
    <w:p w14:paraId="6BA35578" w14:textId="77777777" w:rsidR="003D285D" w:rsidRPr="009567E5" w:rsidRDefault="00961362" w:rsidP="004F7142">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Efallai bod y rhagdybiaethau y bydd recriwtio yn parhau ar y lefelau presennol yn rhy optimistaidd. Nodwyd pryder ynglŷn â thorri cyfamod posibl yn 2019/20 a </w:t>
      </w:r>
      <w:r>
        <w:rPr>
          <w:rFonts w:ascii="Arial" w:eastAsia="Arial" w:hAnsi="Arial" w:cs="Arial"/>
          <w:sz w:val="24"/>
          <w:szCs w:val="24"/>
          <w:bdr w:val="nil"/>
          <w:lang w:val="cy-GB"/>
        </w:rPr>
        <w:lastRenderedPageBreak/>
        <w:t>gofynnodd y Cyngor i'r Pwyllgor Gweithredu bennu arbedion pellach i fynd i'r afael â'r diffygion hyn.</w:t>
      </w:r>
    </w:p>
    <w:p w14:paraId="7412D7D9" w14:textId="77777777" w:rsidR="006215ED" w:rsidRPr="009567E5" w:rsidRDefault="006215ED" w:rsidP="004F7142">
      <w:pPr>
        <w:tabs>
          <w:tab w:val="left" w:pos="1134"/>
        </w:tabs>
        <w:spacing w:after="200"/>
        <w:ind w:left="1134" w:hanging="567"/>
        <w:contextualSpacing/>
        <w:jc w:val="both"/>
        <w:rPr>
          <w:rFonts w:ascii="Arial" w:hAnsi="Arial" w:cs="Arial"/>
          <w:sz w:val="24"/>
          <w:szCs w:val="24"/>
        </w:rPr>
      </w:pPr>
    </w:p>
    <w:p w14:paraId="11EF9865" w14:textId="77777777" w:rsidR="003D285D" w:rsidRPr="009567E5" w:rsidRDefault="00961362" w:rsidP="003D285D">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Er nad yw rhai o'r cynigion hyn yn dderbyniol i'r holl aelodau, efallai y bydd yr angen i fod yn gynaliadwy'n ariannol yn arwain yn anochel at golli peth darpariaeth.  </w:t>
      </w:r>
    </w:p>
    <w:p w14:paraId="2FB61835" w14:textId="77777777" w:rsidR="007F21A5" w:rsidRPr="009567E5" w:rsidRDefault="007F21A5" w:rsidP="003D285D">
      <w:pPr>
        <w:tabs>
          <w:tab w:val="left" w:pos="1134"/>
        </w:tabs>
        <w:spacing w:after="200"/>
        <w:ind w:left="1134" w:hanging="567"/>
        <w:contextualSpacing/>
        <w:jc w:val="both"/>
        <w:rPr>
          <w:rFonts w:ascii="Arial" w:hAnsi="Arial" w:cs="Arial"/>
          <w:sz w:val="24"/>
          <w:szCs w:val="24"/>
        </w:rPr>
      </w:pPr>
    </w:p>
    <w:p w14:paraId="77CB87F6" w14:textId="77777777" w:rsidR="007F21A5" w:rsidRPr="009567E5" w:rsidRDefault="00961362" w:rsidP="003D285D">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Derbyniwyd llythyr ar y cyd oddi wrth Undebau Llafur y campws. Nododd y Cyngor yr angen am safbwynt ac arweinyddiaeth ffres a datblygu gweledigaeth tymor hwy, ond mae angen mynd i'r afael â materion tymor byr ar unwaith. Nododd y Cyngor bryderon hefyd ynglŷn â benthyca a rhoddodd sicrwydd nad yw'r Brifysgol yn gogwyddo'n drwm tuag at fenthyca ac na fydd yn benthyca mwy yn ystod yr ychydig flynyddoedd nesaf.  </w:t>
      </w:r>
    </w:p>
    <w:p w14:paraId="562BD8FC" w14:textId="77777777" w:rsidR="007F21A5" w:rsidRPr="009567E5" w:rsidRDefault="007F21A5" w:rsidP="003D285D">
      <w:pPr>
        <w:tabs>
          <w:tab w:val="left" w:pos="1134"/>
        </w:tabs>
        <w:spacing w:after="200"/>
        <w:ind w:left="1134" w:hanging="567"/>
        <w:contextualSpacing/>
        <w:jc w:val="both"/>
        <w:rPr>
          <w:rFonts w:ascii="Arial" w:hAnsi="Arial" w:cs="Arial"/>
          <w:sz w:val="24"/>
          <w:szCs w:val="24"/>
        </w:rPr>
      </w:pPr>
    </w:p>
    <w:p w14:paraId="6B3015AF" w14:textId="42202443" w:rsidR="003D285D" w:rsidRPr="009567E5" w:rsidRDefault="00961362" w:rsidP="009567E5">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[6]</w:t>
      </w:r>
      <w:r>
        <w:rPr>
          <w:rFonts w:ascii="Arial" w:eastAsia="Arial" w:hAnsi="Arial" w:cs="Arial"/>
          <w:sz w:val="24"/>
          <w:szCs w:val="24"/>
          <w:bdr w:val="nil"/>
          <w:lang w:val="cy-GB"/>
        </w:rPr>
        <w:tab/>
        <w:t xml:space="preserve">Nododd cynrychiolwyr staff fod staff yn cael eu hymestyn i'r eithaf a dan straen a bod angen mwy o ymgysylltu â staff a gweithredu'n eglur er mwyn dod â'r brifysgol gyfan at ei gilydd i weithredu gweledigaeth newydd a chynllun cynaliadwy.  Cytunodd y Cyngor ei bod yn bwysig sicrhau bod ymgynghori a thrafod yn rhoi sylw gwirioneddol i arbenigedd staff i fireinio, gwella a llunio'r achosion busnes. </w:t>
      </w:r>
    </w:p>
    <w:p w14:paraId="2EBCC81F" w14:textId="77777777" w:rsidR="00012199" w:rsidRPr="009567E5" w:rsidRDefault="00012199" w:rsidP="008C666E">
      <w:pPr>
        <w:tabs>
          <w:tab w:val="left" w:pos="567"/>
        </w:tabs>
        <w:contextualSpacing/>
        <w:jc w:val="both"/>
        <w:rPr>
          <w:rFonts w:ascii="Arial" w:eastAsiaTheme="minorHAnsi" w:hAnsi="Arial" w:cs="Arial"/>
          <w:sz w:val="24"/>
          <w:szCs w:val="24"/>
          <w:lang w:eastAsia="en-US"/>
        </w:rPr>
      </w:pPr>
    </w:p>
    <w:p w14:paraId="1B561652" w14:textId="77777777" w:rsidR="003D285D" w:rsidRPr="009567E5" w:rsidRDefault="00961362" w:rsidP="009567E5">
      <w:pPr>
        <w:pStyle w:val="ListParagraph"/>
        <w:numPr>
          <w:ilvl w:val="0"/>
          <w:numId w:val="26"/>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rPr>
        <w:t xml:space="preserve">Ar ôl trafodaeth lawn, pleidleisiodd yr aelodau ar y materion canlynol. Pleidleisiodd pedwar aelod, gan gynnwys cynrychiolwyr staff a myfyrwyr, yn erbyn y cynigion ac ymatalodd un aelod. Fe wnaeth gweddill aelodau'r Cyngor: </w:t>
      </w:r>
    </w:p>
    <w:p w14:paraId="50A2FF16" w14:textId="77777777" w:rsidR="003D285D" w:rsidRPr="009567E5" w:rsidRDefault="003D285D" w:rsidP="003D285D">
      <w:pPr>
        <w:pStyle w:val="ListParagraph"/>
        <w:rPr>
          <w:rFonts w:ascii="Arial" w:hAnsi="Arial" w:cs="Arial"/>
          <w:sz w:val="24"/>
          <w:szCs w:val="24"/>
        </w:rPr>
      </w:pPr>
    </w:p>
    <w:p w14:paraId="1820CAC8" w14:textId="77777777" w:rsidR="003D285D" w:rsidRPr="005C715A" w:rsidRDefault="00961362" w:rsidP="003D285D">
      <w:pPr>
        <w:pStyle w:val="ListParagraph"/>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r>
      <w:r>
        <w:rPr>
          <w:rFonts w:ascii="Arial" w:eastAsia="Arial" w:hAnsi="Arial" w:cs="Arial"/>
          <w:b/>
          <w:bCs/>
          <w:i/>
          <w:iCs/>
          <w:sz w:val="24"/>
          <w:szCs w:val="24"/>
          <w:bdr w:val="nil"/>
          <w:lang w:val="cy-GB"/>
        </w:rPr>
        <w:t>Gmeradwyo'r</w:t>
      </w:r>
      <w:r>
        <w:rPr>
          <w:rFonts w:ascii="Arial" w:eastAsia="Arial" w:hAnsi="Arial" w:cs="Arial"/>
          <w:sz w:val="24"/>
          <w:szCs w:val="24"/>
          <w:bdr w:val="nil"/>
          <w:lang w:val="cy-GB"/>
        </w:rPr>
        <w:t xml:space="preserve"> cynlluniau a gyflwynwyd ar gyfer ad-drefnu'r maes academaidd a'r gwasanaethau proffesiynol, gan gydnabod bod y cyfryw gynlluniau yn destun ymgynghoriad parhaus gydag undebau llafur cydnabyddedig y Brifysgol (o dan a188 TULRCA 1992) a staff a myfyrwyr, a bod rhaid cwblhau'r ymgynghori hwnnw cyn gwneud unrhyw benderfyniadau terfynol ynglŷn â'r cynigion hynny neu weithredu arnynt, a chydnabod hefyd, o ganlyniad i'r ymgynghori hwnnw, y gallai'r cynlluniau hynny newid.</w:t>
      </w:r>
    </w:p>
    <w:p w14:paraId="3D1021B0" w14:textId="77777777" w:rsidR="003D285D" w:rsidRPr="005C715A" w:rsidRDefault="003D285D" w:rsidP="003D285D">
      <w:pPr>
        <w:pStyle w:val="ListParagraph"/>
      </w:pPr>
    </w:p>
    <w:p w14:paraId="2EE93E45" w14:textId="77777777" w:rsidR="003D285D" w:rsidRPr="005C715A" w:rsidRDefault="00961362" w:rsidP="003D285D">
      <w:pPr>
        <w:tabs>
          <w:tab w:val="left" w:pos="567"/>
          <w:tab w:val="left" w:pos="1134"/>
        </w:tabs>
        <w:suppressAutoHyphens/>
        <w:spacing w:after="240"/>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r>
      <w:r w:rsidRPr="00A24C53">
        <w:rPr>
          <w:rFonts w:ascii="Arial" w:eastAsia="Arial" w:hAnsi="Arial" w:cs="Arial"/>
          <w:b/>
          <w:i/>
          <w:sz w:val="24"/>
          <w:szCs w:val="24"/>
          <w:bdr w:val="nil"/>
          <w:lang w:val="cy-GB"/>
        </w:rPr>
        <w:t>Nodi</w:t>
      </w:r>
      <w:r>
        <w:rPr>
          <w:rFonts w:ascii="Arial" w:eastAsia="Arial" w:hAnsi="Arial" w:cs="Arial"/>
          <w:sz w:val="24"/>
          <w:szCs w:val="24"/>
          <w:bdr w:val="nil"/>
          <w:lang w:val="cy-GB"/>
        </w:rPr>
        <w:t xml:space="preserve"> bod ganddynt hyder bod y cynlluniau'n angenrheidiol fel cam cyntaf i roi'r arbedion angenrheidiol a rhoi cyllid y Brifysgol ar lwybr cadarn a sefydlog at y dyfodol.</w:t>
      </w:r>
    </w:p>
    <w:p w14:paraId="4506B508" w14:textId="455DA939" w:rsidR="005C715A" w:rsidRPr="00A24C53" w:rsidRDefault="00961362" w:rsidP="005C715A">
      <w:pPr>
        <w:tabs>
          <w:tab w:val="left" w:pos="567"/>
          <w:tab w:val="left" w:pos="1134"/>
        </w:tabs>
        <w:suppressAutoHyphens/>
        <w:spacing w:after="240"/>
        <w:ind w:left="1134" w:hanging="567"/>
        <w:jc w:val="both"/>
        <w:rPr>
          <w:rFonts w:ascii="Arial" w:hAnsi="Arial" w:cs="Arial"/>
          <w:sz w:val="24"/>
          <w:szCs w:val="24"/>
        </w:rPr>
      </w:pPr>
      <w:r>
        <w:rPr>
          <w:rFonts w:ascii="Arial" w:eastAsia="Arial" w:hAnsi="Arial" w:cs="Arial"/>
          <w:sz w:val="24"/>
          <w:szCs w:val="24"/>
          <w:bdr w:val="nil"/>
          <w:lang w:val="cy-GB"/>
        </w:rPr>
        <w:t xml:space="preserve">[3] </w:t>
      </w:r>
      <w:r w:rsidR="00A24C53">
        <w:rPr>
          <w:rFonts w:ascii="Arial" w:eastAsia="Arial" w:hAnsi="Arial" w:cs="Arial"/>
          <w:sz w:val="24"/>
          <w:szCs w:val="24"/>
          <w:bdr w:val="nil"/>
          <w:lang w:val="cy-GB"/>
        </w:rPr>
        <w:tab/>
      </w:r>
      <w:r w:rsidRPr="00A24C53">
        <w:rPr>
          <w:rFonts w:ascii="Arial" w:eastAsia="Arial" w:hAnsi="Arial" w:cs="Arial"/>
          <w:b/>
          <w:i/>
          <w:sz w:val="24"/>
          <w:szCs w:val="24"/>
          <w:bdr w:val="nil"/>
          <w:lang w:val="cy-GB"/>
        </w:rPr>
        <w:t>Nodi</w:t>
      </w:r>
      <w:r>
        <w:rPr>
          <w:rFonts w:ascii="Arial" w:eastAsia="Arial" w:hAnsi="Arial" w:cs="Arial"/>
          <w:b/>
          <w:bCs/>
          <w:i/>
          <w:iCs/>
          <w:sz w:val="24"/>
          <w:szCs w:val="24"/>
          <w:bdr w:val="nil"/>
          <w:lang w:val="cy-GB"/>
        </w:rPr>
        <w:t xml:space="preserve"> </w:t>
      </w:r>
      <w:r w:rsidRPr="00A24C53">
        <w:rPr>
          <w:rFonts w:ascii="Arial" w:eastAsia="Arial" w:hAnsi="Arial" w:cs="Arial"/>
          <w:bCs/>
          <w:iCs/>
          <w:sz w:val="24"/>
          <w:szCs w:val="24"/>
          <w:bdr w:val="nil"/>
          <w:lang w:val="cy-GB"/>
        </w:rPr>
        <w:t>yr angen i ddarparu crynodeb o'r cynlluniau i Gyngor Cyllido Addysg Uwch Cymru yn unol â'r Llythyr Risg Sefydliadol diweddar.</w:t>
      </w:r>
    </w:p>
    <w:p w14:paraId="2D5BD730" w14:textId="77777777" w:rsidR="003D285D" w:rsidRPr="005C715A" w:rsidRDefault="00961362" w:rsidP="003D285D">
      <w:pPr>
        <w:tabs>
          <w:tab w:val="left" w:pos="567"/>
          <w:tab w:val="left" w:pos="1134"/>
        </w:tabs>
        <w:suppressAutoHyphens/>
        <w:spacing w:after="240"/>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r>
      <w:r>
        <w:rPr>
          <w:rFonts w:ascii="Arial" w:eastAsia="Arial" w:hAnsi="Arial" w:cs="Arial"/>
          <w:b/>
          <w:bCs/>
          <w:i/>
          <w:iCs/>
          <w:sz w:val="24"/>
          <w:szCs w:val="24"/>
          <w:bdr w:val="nil"/>
          <w:lang w:val="cy-GB"/>
        </w:rPr>
        <w:t xml:space="preserve"> Benderfynu</w:t>
      </w:r>
      <w:r>
        <w:rPr>
          <w:rFonts w:ascii="Arial" w:eastAsia="Arial" w:hAnsi="Arial" w:cs="Arial"/>
          <w:sz w:val="24"/>
          <w:szCs w:val="24"/>
          <w:bdr w:val="nil"/>
          <w:lang w:val="cy-GB"/>
        </w:rPr>
        <w:t>, yn unol â Statud XX paragraff 10(2), ei bod yn "ddymunol" trwy ddiswyddo i gael gostyngiad yn nifer y Staff Academaidd (9a) ym Mhrifysgol Bangor yn gyffredinol; neu (b) mewn unrhyw Gyfadran, Adran, Ysgol neu faes arall o Brifysgol Bangor.</w:t>
      </w:r>
    </w:p>
    <w:p w14:paraId="375B19C4" w14:textId="77777777" w:rsidR="003D285D" w:rsidRPr="009567E5" w:rsidRDefault="00961362" w:rsidP="003D285D">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r>
      <w:r>
        <w:rPr>
          <w:rFonts w:ascii="Arial" w:eastAsia="Arial" w:hAnsi="Arial" w:cs="Arial"/>
          <w:b/>
          <w:bCs/>
          <w:i/>
          <w:iCs/>
          <w:sz w:val="24"/>
          <w:szCs w:val="24"/>
          <w:bdr w:val="nil"/>
          <w:lang w:val="cy-GB"/>
        </w:rPr>
        <w:t>Benderfynu</w:t>
      </w:r>
      <w:r>
        <w:rPr>
          <w:rFonts w:ascii="Arial" w:eastAsia="Arial" w:hAnsi="Arial" w:cs="Arial"/>
          <w:sz w:val="24"/>
          <w:szCs w:val="24"/>
          <w:bdr w:val="nil"/>
          <w:lang w:val="cy-GB"/>
        </w:rPr>
        <w:t>, yn unol â Statud XX paragraff 11(1), i benodi Pwyllgor Diswyddo yn unol ag is-baragraff (3) o'r paragraff hwn i weithredu ei benderfyniad erbyn y cyfryw ddyddiad ag y gall ei bennu ac i'r pwrpas hwnnw: (a) dewis ac argymell y nifer gofynnol o'r Staff Academaidd i'w diswyddo am reswm colli swydd; a (b) rhoi gwybod am eu hargymhellion i'r corff priodol (y Cyngor).</w:t>
      </w:r>
    </w:p>
    <w:p w14:paraId="3CF83910" w14:textId="77777777" w:rsidR="003D285D" w:rsidRPr="009567E5" w:rsidRDefault="003D285D" w:rsidP="003D285D">
      <w:pPr>
        <w:jc w:val="both"/>
        <w:rPr>
          <w:rFonts w:ascii="Arial" w:eastAsiaTheme="minorHAnsi" w:hAnsi="Arial" w:cs="Arial"/>
          <w:sz w:val="24"/>
          <w:szCs w:val="24"/>
          <w:lang w:eastAsia="en-US"/>
        </w:rPr>
      </w:pPr>
    </w:p>
    <w:p w14:paraId="19B1F1E2" w14:textId="77777777" w:rsidR="00012199" w:rsidRPr="005C715A" w:rsidRDefault="00961362" w:rsidP="005C715A">
      <w:pPr>
        <w:pStyle w:val="ListParagraph"/>
        <w:numPr>
          <w:ilvl w:val="0"/>
          <w:numId w:val="26"/>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 xml:space="preserve">Wrth wneud y penderfyniadau hyn, nododd y Cyngor gyda gofid y goblygiadau i staff unigol. Fe wnaethant nodi er nad yw byth yn 'ddymunol' i ddiswyddo staff neu eu gwneud yn ddi-waith, mae angen cadw at y geiriad hwn i gyd-fynd â Statud XX er mwyn sicrhau cydymffurfio ac i atal unrhyw her gyfreithiol yn ddiweddarach. </w:t>
      </w:r>
    </w:p>
    <w:p w14:paraId="5A992120"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3F98A10A" w14:textId="227321FA" w:rsidR="009567E5" w:rsidRDefault="00961362" w:rsidP="009567E5">
      <w:p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G.</w:t>
      </w:r>
      <w:r>
        <w:rPr>
          <w:rFonts w:ascii="Arial" w:eastAsia="Arial" w:hAnsi="Arial" w:cs="Arial"/>
          <w:sz w:val="24"/>
          <w:szCs w:val="24"/>
          <w:bdr w:val="nil"/>
          <w:lang w:val="cy-GB" w:eastAsia="en-US"/>
        </w:rPr>
        <w:tab/>
        <w:t xml:space="preserve">Cytunwyd i sefydlu Tasglu, yn cynnwys aelodau o'r Cyngor, i fwrw ymlaen </w:t>
      </w:r>
      <w:r w:rsidR="00A24C53">
        <w:rPr>
          <w:rFonts w:ascii="Arial" w:eastAsia="Arial" w:hAnsi="Arial" w:cs="Arial"/>
          <w:sz w:val="24"/>
          <w:szCs w:val="24"/>
          <w:bdr w:val="nil"/>
          <w:lang w:val="cy-GB" w:eastAsia="en-US"/>
        </w:rPr>
        <w:t>â</w:t>
      </w:r>
      <w:r>
        <w:rPr>
          <w:rFonts w:ascii="Arial" w:eastAsia="Arial" w:hAnsi="Arial" w:cs="Arial"/>
          <w:sz w:val="24"/>
          <w:szCs w:val="24"/>
          <w:bdr w:val="nil"/>
          <w:lang w:val="cy-GB" w:eastAsia="en-US"/>
        </w:rPr>
        <w:t xml:space="preserve">'r agenda drawsnewidiol hon, gan ymgysylltu â'r holl staff a myfyrwyr i ddatblygu gweledigaeth glir ar gyfer dyfodol y Brifysgol. </w:t>
      </w:r>
    </w:p>
    <w:p w14:paraId="5D66E35C"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4F2D1B62" w14:textId="77777777" w:rsidR="003D285D" w:rsidRDefault="003D285D" w:rsidP="008C666E">
      <w:pPr>
        <w:tabs>
          <w:tab w:val="left" w:pos="567"/>
        </w:tabs>
        <w:contextualSpacing/>
        <w:jc w:val="both"/>
        <w:rPr>
          <w:rFonts w:ascii="Arial" w:eastAsiaTheme="minorHAnsi" w:hAnsi="Arial" w:cs="Arial"/>
          <w:sz w:val="24"/>
          <w:szCs w:val="24"/>
          <w:lang w:eastAsia="en-US"/>
        </w:rPr>
      </w:pPr>
    </w:p>
    <w:p w14:paraId="10806C13" w14:textId="77777777" w:rsidR="003D3DD9" w:rsidRPr="003D3DD9" w:rsidRDefault="00961362" w:rsidP="003D3DD9">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18.31 LLYTHYR ADOLYGIAD RISG SEFYDLIADOL  </w:t>
      </w:r>
    </w:p>
    <w:p w14:paraId="29BED6D7" w14:textId="77777777" w:rsidR="003D3DD9" w:rsidRDefault="003D3DD9" w:rsidP="008C666E">
      <w:pPr>
        <w:tabs>
          <w:tab w:val="left" w:pos="567"/>
        </w:tabs>
        <w:contextualSpacing/>
        <w:jc w:val="both"/>
        <w:rPr>
          <w:rFonts w:ascii="Arial" w:eastAsiaTheme="minorHAnsi" w:hAnsi="Arial" w:cs="Arial"/>
          <w:sz w:val="24"/>
          <w:szCs w:val="24"/>
          <w:lang w:eastAsia="en-US"/>
        </w:rPr>
      </w:pPr>
    </w:p>
    <w:p w14:paraId="1944C9F4" w14:textId="77777777" w:rsidR="003D3DD9" w:rsidRDefault="00961362" w:rsidP="003D3DD9">
      <w:pPr>
        <w:tabs>
          <w:tab w:val="left" w:pos="567"/>
        </w:tabs>
        <w:jc w:val="both"/>
        <w:rPr>
          <w:rFonts w:ascii="Arial" w:hAnsi="Arial" w:cs="Arial"/>
          <w:sz w:val="24"/>
          <w:szCs w:val="24"/>
        </w:rPr>
      </w:pPr>
      <w:r>
        <w:rPr>
          <w:rFonts w:ascii="Arial" w:eastAsia="Arial" w:hAnsi="Arial" w:cs="Arial"/>
          <w:sz w:val="24"/>
          <w:szCs w:val="24"/>
          <w:bdr w:val="nil"/>
          <w:lang w:val="cy-GB"/>
        </w:rPr>
        <w:t xml:space="preserve">Nododd y Cyngor Lythyr Adolygu Risg Sefydliadol HEFCW. Aseswyd bod y Brifysgol yn risg gymedrol yn 2017/18, sef risg gyffredinol uwch o'i gymharu ag asesiad y flwyddyn flaenorol.    Mae hyn yn dangos bod yna  rai materion risg a / neu atebolrwydd a nodwyd gan HEFCW a allai godi pryderon am gynaliadwyedd hirdymor a bod angen i HEFCW eu deall yn well trwy drafod ymhellach â'r sefydliad.  Gofynnodd y Cyngor am sicrwydd gan y Pwyllgor Gweithredu y gellir cyflawni'r cynllun gweithredu ar gyfer ymgysylltu ymhellach â HEFCW.  </w:t>
      </w:r>
    </w:p>
    <w:p w14:paraId="7F0452EE" w14:textId="77777777" w:rsidR="003D3DD9" w:rsidRDefault="003D3DD9" w:rsidP="003D3DD9">
      <w:pPr>
        <w:tabs>
          <w:tab w:val="left" w:pos="567"/>
        </w:tabs>
        <w:jc w:val="both"/>
        <w:rPr>
          <w:rFonts w:ascii="Arial" w:hAnsi="Arial" w:cs="Arial"/>
          <w:sz w:val="24"/>
          <w:szCs w:val="24"/>
        </w:rPr>
      </w:pPr>
    </w:p>
    <w:p w14:paraId="63EE64A0" w14:textId="77777777" w:rsidR="00C31608" w:rsidRDefault="00C31608" w:rsidP="003D3DD9">
      <w:pPr>
        <w:tabs>
          <w:tab w:val="left" w:pos="567"/>
        </w:tabs>
        <w:jc w:val="both"/>
        <w:rPr>
          <w:rFonts w:ascii="Arial" w:hAnsi="Arial" w:cs="Arial"/>
          <w:sz w:val="24"/>
          <w:szCs w:val="24"/>
        </w:rPr>
      </w:pPr>
    </w:p>
    <w:p w14:paraId="4B974B2E" w14:textId="77777777" w:rsidR="003D3DD9" w:rsidRPr="00F40E7E" w:rsidRDefault="00961362" w:rsidP="00C6700C">
      <w:pPr>
        <w:tabs>
          <w:tab w:val="left" w:pos="567"/>
        </w:tabs>
        <w:jc w:val="center"/>
        <w:rPr>
          <w:rFonts w:ascii="Arial" w:hAnsi="Arial" w:cs="Arial"/>
          <w:b/>
          <w:sz w:val="24"/>
          <w:szCs w:val="24"/>
        </w:rPr>
      </w:pPr>
      <w:r>
        <w:rPr>
          <w:rFonts w:ascii="Arial" w:eastAsia="Arial" w:hAnsi="Arial" w:cs="Arial"/>
          <w:b/>
          <w:bCs/>
          <w:sz w:val="24"/>
          <w:szCs w:val="24"/>
          <w:bdr w:val="nil"/>
          <w:lang w:val="cy-GB"/>
        </w:rPr>
        <w:t>18.32 DANGOSYDDION PERFFORMIAD ALLWEDDOL</w:t>
      </w:r>
    </w:p>
    <w:p w14:paraId="062C039F" w14:textId="77777777" w:rsidR="003D3DD9" w:rsidRPr="00F40E7E" w:rsidRDefault="003D3DD9" w:rsidP="003D3DD9">
      <w:pPr>
        <w:tabs>
          <w:tab w:val="left" w:pos="567"/>
        </w:tabs>
        <w:jc w:val="both"/>
        <w:rPr>
          <w:rFonts w:ascii="Arial" w:hAnsi="Arial" w:cs="Arial"/>
          <w:sz w:val="24"/>
          <w:szCs w:val="24"/>
        </w:rPr>
      </w:pPr>
    </w:p>
    <w:p w14:paraId="6193B16B" w14:textId="77777777" w:rsidR="00D32E4A" w:rsidRPr="00F40E7E" w:rsidRDefault="00961362" w:rsidP="003D3DD9">
      <w:pPr>
        <w:tabs>
          <w:tab w:val="left" w:pos="567"/>
        </w:tabs>
        <w:jc w:val="both"/>
        <w:rPr>
          <w:rFonts w:ascii="Arial" w:hAnsi="Arial" w:cs="Arial"/>
          <w:sz w:val="24"/>
          <w:szCs w:val="24"/>
        </w:rPr>
      </w:pPr>
      <w:r>
        <w:rPr>
          <w:rFonts w:ascii="Arial" w:eastAsia="Arial" w:hAnsi="Arial" w:cs="Arial"/>
          <w:sz w:val="24"/>
          <w:szCs w:val="24"/>
          <w:bdr w:val="nil"/>
          <w:lang w:val="cy-GB"/>
        </w:rPr>
        <w:t>Cyflwynodd yr Is-ganghellor y Dangosyddion Perfformiad Allweddol i'r Cyngor. Nodwyd y pwyntiau canlynol:</w:t>
      </w:r>
    </w:p>
    <w:p w14:paraId="7A0A3AB9" w14:textId="77777777" w:rsidR="003D3DD9" w:rsidRDefault="00961362" w:rsidP="00D32E4A">
      <w:pPr>
        <w:tabs>
          <w:tab w:val="left" w:pos="567"/>
        </w:tabs>
        <w:ind w:left="567"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Er ei fod yn gynnar iawn yn y cylch, roedd y Cyngor yn pryderu am nifer y ceisiadau a dderbyniwyd ar gyfer mynediad yn 2019. Dywedodd y Cyfarwyddwr Gweithredol Marchnata bod cynllun gweithredu wedi'i ddatblygu ac mae adnoddau'n cael eu crynhoi ynghyd ar draws y Brifysgol i gefnogi gweithgareddau newydd. Rhoddodd Yr Athro Turnbull wybodaeth i'r Cyngor ar ddatblygiadau cyrsiau newydd a chynnig i sicrhau lleoliadau i bob myfyriwr a fydd yn dod i mewn yn 2019. Mynegwyd pryder nad yw'r tîm Marchnata yn manteisio ar syniadau gan staff a myfyrwyr ar draws y Brifysgol. Cytunodd y Cyngor y dylid rhoi sylw i hyn trwy ymgysylltu mwy â staff a myfyrwyr a gofynnodd am wybodaeth ddiweddaraf ar y cynllun gweithredu yn ei gyfarfod nesaf. </w:t>
      </w:r>
    </w:p>
    <w:p w14:paraId="757BB7C6" w14:textId="77777777" w:rsidR="00D32E4A" w:rsidRDefault="00D32E4A" w:rsidP="00D32E4A">
      <w:pPr>
        <w:tabs>
          <w:tab w:val="left" w:pos="567"/>
        </w:tabs>
        <w:ind w:left="567" w:hanging="567"/>
        <w:jc w:val="both"/>
        <w:rPr>
          <w:rFonts w:ascii="Arial" w:hAnsi="Arial" w:cs="Arial"/>
          <w:sz w:val="24"/>
          <w:szCs w:val="24"/>
        </w:rPr>
      </w:pPr>
    </w:p>
    <w:p w14:paraId="26462EC7" w14:textId="77777777" w:rsidR="00D32E4A" w:rsidRDefault="00961362" w:rsidP="00D32E4A">
      <w:pPr>
        <w:tabs>
          <w:tab w:val="left" w:pos="567"/>
        </w:tabs>
        <w:ind w:left="567"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Nodwyd amrywiad o flwyddyn i flwyddyn mewn incwm o Grantiau a Chontractau Ymchwil.  Nododd Yr Athro Rycroft-Malone mai'r unig faes o bryder sywleddol ar yr adeg hon o'r flwyddyn oedd gostyngiad mewn incwm o Gynghorau Ymchwil. </w:t>
      </w:r>
    </w:p>
    <w:p w14:paraId="6D7D47E8" w14:textId="77777777" w:rsidR="00C6700C" w:rsidRPr="00EA0771" w:rsidRDefault="00C6700C" w:rsidP="003D3DD9">
      <w:pPr>
        <w:tabs>
          <w:tab w:val="left" w:pos="567"/>
        </w:tabs>
        <w:jc w:val="both"/>
        <w:rPr>
          <w:rFonts w:ascii="Arial" w:hAnsi="Arial" w:cs="Arial"/>
          <w:sz w:val="24"/>
          <w:szCs w:val="24"/>
        </w:rPr>
      </w:pPr>
    </w:p>
    <w:p w14:paraId="7A3C7149" w14:textId="77777777" w:rsidR="003D3DD9" w:rsidRDefault="003D3DD9" w:rsidP="008C666E">
      <w:pPr>
        <w:tabs>
          <w:tab w:val="left" w:pos="567"/>
        </w:tabs>
        <w:contextualSpacing/>
        <w:jc w:val="both"/>
        <w:rPr>
          <w:rFonts w:ascii="Arial" w:eastAsiaTheme="minorHAnsi" w:hAnsi="Arial" w:cs="Arial"/>
          <w:sz w:val="24"/>
          <w:szCs w:val="24"/>
          <w:lang w:eastAsia="en-US"/>
        </w:rPr>
      </w:pPr>
    </w:p>
    <w:p w14:paraId="7BD2EDD5" w14:textId="77777777" w:rsidR="00C6700C" w:rsidRPr="00F40E7E" w:rsidRDefault="00961362" w:rsidP="00C6700C">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18.33 ADRODDIAD PERFFORMIAD BLYNYDDOL</w:t>
      </w:r>
    </w:p>
    <w:p w14:paraId="65FB0F5E" w14:textId="77777777" w:rsidR="00C6700C" w:rsidRPr="00F40E7E" w:rsidRDefault="00C6700C" w:rsidP="008C666E">
      <w:pPr>
        <w:tabs>
          <w:tab w:val="left" w:pos="567"/>
        </w:tabs>
        <w:contextualSpacing/>
        <w:jc w:val="both"/>
        <w:rPr>
          <w:rFonts w:ascii="Arial" w:eastAsiaTheme="minorHAnsi" w:hAnsi="Arial" w:cs="Arial"/>
          <w:sz w:val="24"/>
          <w:szCs w:val="24"/>
          <w:lang w:eastAsia="en-US"/>
        </w:rPr>
      </w:pPr>
    </w:p>
    <w:p w14:paraId="6B898740" w14:textId="77777777" w:rsidR="00466E83" w:rsidRPr="00F40E7E" w:rsidRDefault="00961362" w:rsidP="00466E83">
      <w:pPr>
        <w:pStyle w:val="ListParagraph"/>
        <w:numPr>
          <w:ilvl w:val="0"/>
          <w:numId w:val="15"/>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Cafodd dadansoddiad perfformiad yn erbyn y Dangosyddion Perfformiad Allweddol am 2017/18 ei ystyried gan y Cyngor, ynghyd â chopi o'r Ddogfen Ymgysylltu a Chynllunio Strategol (SPED) a oedd wedi cael ei diweddaru i'w chyflwyno i HEFCW.   Nododd y Cyngor berfformiad y brifysgol yn erbyn ei chynllun strategol, gan gymryd sylw arbennig o feysydd lle roedd risgiau wedi cael eu nodi.  Nodwyd y pwyntiau canlynol:</w:t>
      </w:r>
    </w:p>
    <w:p w14:paraId="161696FE" w14:textId="77777777" w:rsidR="00466E83" w:rsidRPr="00F40E7E" w:rsidRDefault="00466E83" w:rsidP="00466E83">
      <w:pPr>
        <w:jc w:val="both"/>
        <w:rPr>
          <w:rFonts w:ascii="Arial" w:eastAsiaTheme="minorHAnsi" w:hAnsi="Arial" w:cs="Arial"/>
          <w:sz w:val="24"/>
          <w:szCs w:val="24"/>
          <w:lang w:eastAsia="en-US"/>
        </w:rPr>
      </w:pPr>
    </w:p>
    <w:p w14:paraId="7BAB41BF" w14:textId="77777777" w:rsidR="00466E83" w:rsidRPr="00F40E7E" w:rsidRDefault="00961362" w:rsidP="00466E83">
      <w:pPr>
        <w:pStyle w:val="ListParagraph"/>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Roedd y Crynodeb Gweithredol yn ddefnyddiol a chytunwyd i ddiolch i'r Pennaeth Cynllunio am lunio adroddiad mor gynhwysfawr. </w:t>
      </w:r>
    </w:p>
    <w:p w14:paraId="7406346B" w14:textId="77777777" w:rsidR="00466E83" w:rsidRPr="00F40E7E" w:rsidRDefault="00466E83" w:rsidP="00466E83">
      <w:pPr>
        <w:pStyle w:val="ListParagraph"/>
        <w:ind w:left="1134" w:hanging="567"/>
        <w:jc w:val="both"/>
        <w:rPr>
          <w:rFonts w:ascii="Arial" w:hAnsi="Arial" w:cs="Arial"/>
          <w:sz w:val="24"/>
          <w:szCs w:val="24"/>
        </w:rPr>
      </w:pPr>
    </w:p>
    <w:p w14:paraId="2D15ECC6" w14:textId="77777777" w:rsidR="00466E83" w:rsidRPr="00F40E7E" w:rsidRDefault="00961362" w:rsidP="00466E83">
      <w:pPr>
        <w:tabs>
          <w:tab w:val="left" w:pos="567"/>
          <w:tab w:val="left" w:pos="1134"/>
        </w:tabs>
        <w:suppressAutoHyphens/>
        <w:spacing w:after="240"/>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Bydd y Pwyllgor Strategaeth a Pherfformiad yn ystyried dulliau gweithredu i ddod ag arweinwyr i gyfrif am berfformiad ar draws meysydd busnes allweddol.  </w:t>
      </w:r>
    </w:p>
    <w:p w14:paraId="3D29442B" w14:textId="2A836ABF" w:rsidR="00466E83" w:rsidRPr="00E84476" w:rsidRDefault="00D3017F" w:rsidP="00466E83">
      <w:p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B.</w:t>
      </w:r>
      <w:r>
        <w:rPr>
          <w:rFonts w:ascii="Arial" w:eastAsia="Arial" w:hAnsi="Arial" w:cs="Arial"/>
          <w:sz w:val="24"/>
          <w:szCs w:val="24"/>
          <w:bdr w:val="nil"/>
          <w:lang w:val="cy-GB" w:eastAsia="en-US"/>
        </w:rPr>
        <w:tab/>
      </w:r>
      <w:r w:rsidR="00961362">
        <w:rPr>
          <w:rFonts w:ascii="Arial" w:eastAsia="Arial" w:hAnsi="Arial" w:cs="Arial"/>
          <w:sz w:val="24"/>
          <w:szCs w:val="24"/>
          <w:bdr w:val="nil"/>
          <w:lang w:val="cy-GB" w:eastAsia="en-US"/>
        </w:rPr>
        <w:t xml:space="preserve">Roedd y Cyngor yn hapus gyda'r cynnydd drwodd a thro yn erbyn y cynllun strategol a'r Dangosyddion Perfformiad Allweddol a chymeradwyodd y ddogfen i'w chyflwyno i HEFCW. </w:t>
      </w:r>
    </w:p>
    <w:p w14:paraId="7328F019" w14:textId="77777777" w:rsidR="008C666E" w:rsidRDefault="008C666E" w:rsidP="008C666E">
      <w:pPr>
        <w:tabs>
          <w:tab w:val="left" w:pos="567"/>
        </w:tabs>
        <w:ind w:left="567" w:hanging="567"/>
        <w:jc w:val="center"/>
        <w:rPr>
          <w:rFonts w:ascii="Arial" w:eastAsiaTheme="minorHAnsi" w:hAnsi="Arial" w:cs="Arial"/>
          <w:b/>
          <w:sz w:val="24"/>
          <w:szCs w:val="24"/>
          <w:lang w:eastAsia="en-US"/>
        </w:rPr>
      </w:pPr>
    </w:p>
    <w:p w14:paraId="1E467303" w14:textId="77777777" w:rsidR="008C666E" w:rsidRPr="00EB4D6F" w:rsidRDefault="00961362" w:rsidP="00EB4D6F">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18.34 CYFRIFON ARIANNOL 2017/18</w:t>
      </w:r>
    </w:p>
    <w:p w14:paraId="0FB70F36" w14:textId="77777777" w:rsidR="00C6700C" w:rsidRPr="00EB4D6F" w:rsidRDefault="00C6700C" w:rsidP="00EB4D6F">
      <w:pPr>
        <w:tabs>
          <w:tab w:val="left" w:pos="1134"/>
        </w:tabs>
        <w:jc w:val="center"/>
        <w:rPr>
          <w:rFonts w:ascii="Arial" w:eastAsiaTheme="minorHAnsi" w:hAnsi="Arial" w:cs="Arial"/>
          <w:b/>
          <w:sz w:val="24"/>
          <w:szCs w:val="24"/>
          <w:lang w:eastAsia="en-US"/>
        </w:rPr>
      </w:pPr>
    </w:p>
    <w:p w14:paraId="7CCF4B47" w14:textId="77777777" w:rsidR="00466E83" w:rsidRPr="004047C1" w:rsidRDefault="00961362" w:rsidP="00466E83">
      <w:pPr>
        <w:numPr>
          <w:ilvl w:val="0"/>
          <w:numId w:val="18"/>
        </w:numPr>
        <w:ind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Derbyniodd ac ystyriodd y Cyngor yr Adroddiad Cyfrifon Archwiliedig am 2017/18.   Mae'r rhain wedi cael eu cymeradwyo gan y Pwyllgor Cyllid ac Adnoddau ac wedi cael eu hystyried gan y Pwyllgor Archwilio a Risg. Nodwyd y canlynol:</w:t>
      </w:r>
    </w:p>
    <w:p w14:paraId="3787D9A1" w14:textId="77777777" w:rsidR="00466E83" w:rsidRPr="004047C1" w:rsidRDefault="00466E83" w:rsidP="00466E83">
      <w:pPr>
        <w:jc w:val="both"/>
        <w:rPr>
          <w:rFonts w:ascii="Arial" w:eastAsiaTheme="minorHAnsi" w:hAnsi="Arial" w:cs="Arial"/>
          <w:sz w:val="24"/>
          <w:szCs w:val="24"/>
          <w:lang w:eastAsia="en-US"/>
        </w:rPr>
      </w:pPr>
    </w:p>
    <w:p w14:paraId="71B4D29F" w14:textId="77777777" w:rsidR="00F40E7E" w:rsidRPr="004047C1" w:rsidRDefault="00961362" w:rsidP="00F40E7E">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 xml:space="preserve">Mae dau achos o 'ffawdelw' o bwys o fewn Incwm yn gwneud i'r canlyniadau ariannol am y flwyddyn ymddangos yn well nag y maent mewn gwirionedd - sef grant cyfalaf fawr unwaith yn unig a chynnydd actiwariadd ar y cynllun pensiwn. </w:t>
      </w:r>
    </w:p>
    <w:p w14:paraId="4101157F" w14:textId="77777777" w:rsidR="00F40E7E" w:rsidRPr="004047C1" w:rsidRDefault="00F40E7E" w:rsidP="00466E83">
      <w:pPr>
        <w:ind w:left="1440" w:hanging="720"/>
        <w:contextualSpacing/>
        <w:jc w:val="both"/>
        <w:rPr>
          <w:rFonts w:ascii="Arial" w:eastAsiaTheme="minorHAnsi" w:hAnsi="Arial" w:cs="Arial"/>
          <w:sz w:val="24"/>
          <w:szCs w:val="24"/>
          <w:lang w:eastAsia="en-US"/>
        </w:rPr>
      </w:pPr>
    </w:p>
    <w:p w14:paraId="61A28D2A" w14:textId="3383D804" w:rsidR="00466E83" w:rsidRPr="004047C1"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 xml:space="preserve">Roedd canlyniadau gweithredu yn well na'r rhagolygon yn chwarter 3, a rhagorwyd ar yr arbedion cyflog o £6m yn ystod y flwyddyn. </w:t>
      </w:r>
    </w:p>
    <w:p w14:paraId="340E70E8" w14:textId="77777777" w:rsidR="00F40E7E" w:rsidRPr="004047C1" w:rsidRDefault="00F40E7E" w:rsidP="00466E83">
      <w:pPr>
        <w:ind w:left="1440" w:hanging="720"/>
        <w:contextualSpacing/>
        <w:jc w:val="both"/>
        <w:rPr>
          <w:rFonts w:ascii="Arial" w:eastAsiaTheme="minorHAnsi" w:hAnsi="Arial" w:cs="Arial"/>
          <w:sz w:val="24"/>
          <w:szCs w:val="24"/>
          <w:lang w:eastAsia="en-US"/>
        </w:rPr>
      </w:pPr>
    </w:p>
    <w:p w14:paraId="290E364B" w14:textId="77777777" w:rsidR="00466E83" w:rsidRPr="004047C1"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Cafwyd gwelliant sylfaenol yn EBITDA o £11.5m i £15.0m.</w:t>
      </w:r>
    </w:p>
    <w:p w14:paraId="2145B610"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0A663CFD" w14:textId="6CE42B09" w:rsidR="00466E83" w:rsidRPr="004047C1"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t xml:space="preserve">Cyflawnwyd profion cyfamod yn achos EIB a Santander pan gawsant eu profi ar sail Frozen GAAP.  </w:t>
      </w:r>
    </w:p>
    <w:p w14:paraId="0F3E59BB"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660507AA" w14:textId="77777777" w:rsidR="00466E83" w:rsidRPr="004047C1" w:rsidRDefault="00961362" w:rsidP="004047C1">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[5]</w:t>
      </w:r>
      <w:r>
        <w:rPr>
          <w:rFonts w:ascii="Arial" w:eastAsia="Arial" w:hAnsi="Arial" w:cs="Arial"/>
          <w:sz w:val="24"/>
          <w:szCs w:val="24"/>
          <w:bdr w:val="nil"/>
          <w:lang w:val="cy-GB" w:eastAsia="en-US"/>
        </w:rPr>
        <w:tab/>
        <w:t>Roedd yr Archwilwyr Allanol wedi mynegi pryderon ynghylch 'busnes hyfyw'. Nodwyd balansau arian parod o £20-30m mewn blynyddoedd i ddod, gan ddangos nad oes gan y Brifysgol broblem gyda hylifedd ariannol.  Fodd bynnag, roedd yr angen i gyflawni profion cyfamod yn hanfodol i'w pherfformiad ariannol yn y dyfodol.</w:t>
      </w:r>
    </w:p>
    <w:p w14:paraId="6A03EF74"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34062828" w14:textId="77777777" w:rsidR="00466E83" w:rsidRPr="004047C1"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[6]</w:t>
      </w:r>
      <w:r>
        <w:rPr>
          <w:rFonts w:ascii="Arial" w:eastAsia="Arial" w:hAnsi="Arial" w:cs="Arial"/>
          <w:sz w:val="24"/>
          <w:szCs w:val="24"/>
          <w:bdr w:val="nil"/>
          <w:lang w:val="cy-GB" w:eastAsia="en-US"/>
        </w:rPr>
        <w:tab/>
        <w:t xml:space="preserve">Mae'r archwilwyr yn gofyn yn flynyddol am Lythyr Cyflwyno Achos ac mae'n cynnwys datganiadau ychwanegol bod y Cyngor yn hyderus y cyflawnir targedau incwm a chynilo yn y dyfodol a bod darpariaethau ar gyfer setliadau gyda Galliford Try yn briodol. </w:t>
      </w:r>
    </w:p>
    <w:p w14:paraId="6B3F5966" w14:textId="77777777" w:rsidR="00466E83" w:rsidRPr="004047C1" w:rsidRDefault="00466E83" w:rsidP="00466E83">
      <w:pPr>
        <w:ind w:left="1440" w:hanging="720"/>
        <w:contextualSpacing/>
        <w:jc w:val="both"/>
        <w:rPr>
          <w:rFonts w:ascii="Arial" w:eastAsiaTheme="minorHAnsi" w:hAnsi="Arial" w:cs="Arial"/>
          <w:sz w:val="24"/>
          <w:szCs w:val="24"/>
          <w:lang w:eastAsia="en-US"/>
        </w:rPr>
      </w:pPr>
    </w:p>
    <w:p w14:paraId="78559A35" w14:textId="77777777" w:rsidR="00466E83" w:rsidRPr="00EF5142" w:rsidRDefault="00961362" w:rsidP="00466E83">
      <w:pPr>
        <w:numPr>
          <w:ilvl w:val="0"/>
          <w:numId w:val="18"/>
        </w:numPr>
        <w:ind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Wedi ystyriaeth lawn,</w:t>
      </w:r>
      <w:r>
        <w:rPr>
          <w:rFonts w:ascii="Arial" w:eastAsia="Arial" w:hAnsi="Arial" w:cs="Arial"/>
          <w:b/>
          <w:bCs/>
          <w:sz w:val="24"/>
          <w:szCs w:val="24"/>
          <w:bdr w:val="nil"/>
          <w:lang w:val="cy-GB" w:eastAsia="en-US"/>
        </w:rPr>
        <w:t xml:space="preserve"> penderfynwyd</w:t>
      </w:r>
      <w:r>
        <w:rPr>
          <w:rFonts w:ascii="Arial" w:eastAsia="Arial" w:hAnsi="Arial" w:cs="Arial"/>
          <w:sz w:val="24"/>
          <w:szCs w:val="24"/>
          <w:bdr w:val="nil"/>
          <w:lang w:val="cy-GB" w:eastAsia="en-US"/>
        </w:rPr>
        <w:t>:</w:t>
      </w:r>
    </w:p>
    <w:p w14:paraId="0709E2B6" w14:textId="77777777" w:rsidR="00466E83" w:rsidRPr="00EF5142" w:rsidRDefault="00466E83" w:rsidP="00466E83">
      <w:pPr>
        <w:ind w:left="720"/>
        <w:contextualSpacing/>
        <w:jc w:val="both"/>
        <w:rPr>
          <w:rFonts w:ascii="Arial" w:eastAsiaTheme="minorHAnsi" w:hAnsi="Arial" w:cs="Arial"/>
          <w:sz w:val="24"/>
          <w:szCs w:val="24"/>
          <w:lang w:eastAsia="en-US"/>
        </w:rPr>
      </w:pPr>
    </w:p>
    <w:p w14:paraId="214B128C" w14:textId="5FCDCB2D" w:rsidR="004047C1" w:rsidRPr="00EF5142"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 xml:space="preserve">Ychwanegu datganiad </w:t>
      </w:r>
      <w:r w:rsidR="00D3017F">
        <w:rPr>
          <w:rFonts w:ascii="Arial" w:eastAsia="Arial" w:hAnsi="Arial" w:cs="Arial"/>
          <w:sz w:val="24"/>
          <w:szCs w:val="24"/>
          <w:bdr w:val="nil"/>
          <w:lang w:val="cy-GB" w:eastAsia="en-US"/>
        </w:rPr>
        <w:t>pellach at nodyn 1 y Datganiad</w:t>
      </w:r>
      <w:r>
        <w:rPr>
          <w:rFonts w:ascii="Arial" w:eastAsia="Arial" w:hAnsi="Arial" w:cs="Arial"/>
          <w:sz w:val="24"/>
          <w:szCs w:val="24"/>
          <w:bdr w:val="nil"/>
          <w:lang w:val="cy-GB" w:eastAsia="en-US"/>
        </w:rPr>
        <w:t xml:space="preserve"> Polisïau Cyfrifo i roi sylw i fater 'busnes hyfyw'. </w:t>
      </w:r>
    </w:p>
    <w:p w14:paraId="581341B3" w14:textId="77777777" w:rsidR="004047C1" w:rsidRPr="00EF5142" w:rsidRDefault="004047C1" w:rsidP="00466E83">
      <w:pPr>
        <w:ind w:left="1440" w:hanging="720"/>
        <w:contextualSpacing/>
        <w:jc w:val="both"/>
        <w:rPr>
          <w:rFonts w:ascii="Arial" w:eastAsiaTheme="minorHAnsi" w:hAnsi="Arial" w:cs="Arial"/>
          <w:sz w:val="24"/>
          <w:szCs w:val="24"/>
          <w:lang w:eastAsia="en-US"/>
        </w:rPr>
      </w:pPr>
    </w:p>
    <w:p w14:paraId="75CC5CBF" w14:textId="77777777" w:rsidR="004047C1" w:rsidRPr="00EF5142" w:rsidRDefault="00961362" w:rsidP="004047C1">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Cymeradwyo'r Cyfrifon am 2017/18 a'u llofnodi gan yr Is-ganghellor, y Trysorydd a'r Cyfarwyddwr Cyllid a'u hanfon at HEFCW erbyn diwedd y dydd.</w:t>
      </w:r>
    </w:p>
    <w:p w14:paraId="3C0EFABB" w14:textId="77777777" w:rsidR="00466E83" w:rsidRPr="00EF5142" w:rsidRDefault="00466E83" w:rsidP="00466E83">
      <w:pPr>
        <w:ind w:left="1440" w:hanging="720"/>
        <w:contextualSpacing/>
        <w:jc w:val="both"/>
        <w:rPr>
          <w:rFonts w:ascii="Arial" w:eastAsiaTheme="minorHAnsi" w:hAnsi="Arial" w:cs="Arial"/>
          <w:sz w:val="24"/>
          <w:szCs w:val="24"/>
          <w:lang w:eastAsia="en-US"/>
        </w:rPr>
      </w:pPr>
    </w:p>
    <w:p w14:paraId="25B5AEC7" w14:textId="77777777" w:rsidR="00466E83" w:rsidRPr="00B30ADE" w:rsidRDefault="00961362" w:rsidP="00466E83">
      <w:pPr>
        <w:ind w:left="1440" w:hanging="720"/>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 xml:space="preserve">Bod y Llythyr Cyflwyno Achos at yr Archwilwyr i’w lofnodi gan Gadeirydd y Cyngor. </w:t>
      </w:r>
    </w:p>
    <w:p w14:paraId="45FECFC6" w14:textId="77777777" w:rsidR="00466E83" w:rsidRDefault="00466E83" w:rsidP="00466E83">
      <w:pPr>
        <w:jc w:val="both"/>
        <w:rPr>
          <w:rFonts w:ascii="Arial" w:eastAsiaTheme="minorHAnsi" w:hAnsi="Arial" w:cs="Arial"/>
          <w:sz w:val="24"/>
          <w:szCs w:val="24"/>
          <w:lang w:eastAsia="en-US"/>
        </w:rPr>
      </w:pPr>
    </w:p>
    <w:p w14:paraId="5B75C3B5" w14:textId="77777777" w:rsidR="00EF5142" w:rsidRPr="00E84476" w:rsidRDefault="00961362" w:rsidP="00EF5142">
      <w:p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w:t>
      </w:r>
      <w:r>
        <w:rPr>
          <w:rFonts w:ascii="Arial" w:eastAsia="Arial" w:hAnsi="Arial" w:cs="Arial"/>
          <w:sz w:val="24"/>
          <w:szCs w:val="24"/>
          <w:bdr w:val="nil"/>
          <w:lang w:val="cy-GB" w:eastAsia="en-US"/>
        </w:rPr>
        <w:tab/>
        <w:t>Nododd y Cadeirydd bryderon ynghylch y systemau ar gyfer monitro gwariant yn y flwyddyn a gofynnodd am i gynllun ar gyfer monitro ariannol misol gael ei ystyried gan y Pwyllgor Cyllid ac Adnoddau.</w:t>
      </w:r>
    </w:p>
    <w:p w14:paraId="4FE1DC5B" w14:textId="00F1E1DF" w:rsidR="00C6700C" w:rsidRDefault="00C6700C" w:rsidP="008C666E">
      <w:pPr>
        <w:tabs>
          <w:tab w:val="left" w:pos="1134"/>
        </w:tabs>
        <w:jc w:val="both"/>
        <w:rPr>
          <w:rFonts w:ascii="Arial" w:eastAsiaTheme="minorHAnsi" w:hAnsi="Arial" w:cs="Arial"/>
          <w:sz w:val="24"/>
          <w:szCs w:val="24"/>
          <w:lang w:eastAsia="en-US"/>
        </w:rPr>
      </w:pPr>
    </w:p>
    <w:p w14:paraId="5A72CB87" w14:textId="38D91841" w:rsidR="00D3017F" w:rsidRDefault="00D3017F" w:rsidP="008C666E">
      <w:pPr>
        <w:tabs>
          <w:tab w:val="left" w:pos="1134"/>
        </w:tabs>
        <w:jc w:val="both"/>
        <w:rPr>
          <w:rFonts w:ascii="Arial" w:eastAsiaTheme="minorHAnsi" w:hAnsi="Arial" w:cs="Arial"/>
          <w:sz w:val="24"/>
          <w:szCs w:val="24"/>
          <w:lang w:eastAsia="en-US"/>
        </w:rPr>
      </w:pPr>
    </w:p>
    <w:p w14:paraId="7B8437C6" w14:textId="77777777" w:rsidR="00D3017F" w:rsidRDefault="00D3017F" w:rsidP="008C666E">
      <w:pPr>
        <w:tabs>
          <w:tab w:val="left" w:pos="1134"/>
        </w:tabs>
        <w:jc w:val="both"/>
        <w:rPr>
          <w:rFonts w:ascii="Arial" w:eastAsiaTheme="minorHAnsi" w:hAnsi="Arial" w:cs="Arial"/>
          <w:sz w:val="24"/>
          <w:szCs w:val="24"/>
          <w:lang w:eastAsia="en-US"/>
        </w:rPr>
      </w:pPr>
    </w:p>
    <w:p w14:paraId="26441F1A" w14:textId="77777777" w:rsidR="00D3470C" w:rsidRDefault="00D3470C" w:rsidP="008C666E">
      <w:pPr>
        <w:tabs>
          <w:tab w:val="left" w:pos="1134"/>
        </w:tabs>
        <w:jc w:val="both"/>
        <w:rPr>
          <w:rFonts w:ascii="Arial" w:eastAsiaTheme="minorHAnsi" w:hAnsi="Arial" w:cs="Arial"/>
          <w:sz w:val="24"/>
          <w:szCs w:val="24"/>
          <w:lang w:eastAsia="en-US"/>
        </w:rPr>
      </w:pPr>
    </w:p>
    <w:p w14:paraId="26CF7497" w14:textId="77777777" w:rsidR="00C6700C" w:rsidRPr="00570B18" w:rsidRDefault="00961362" w:rsidP="00570B18">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lastRenderedPageBreak/>
        <w:t xml:space="preserve">18.35 ADRODDIAD BLYNYDDOL PREVENT </w:t>
      </w:r>
    </w:p>
    <w:p w14:paraId="7FB87D0C" w14:textId="77777777" w:rsidR="008C666E" w:rsidRPr="0035623F" w:rsidRDefault="008C666E" w:rsidP="008C666E">
      <w:pPr>
        <w:pStyle w:val="ListParagraph"/>
        <w:rPr>
          <w:rFonts w:ascii="Arial" w:eastAsiaTheme="minorHAnsi" w:hAnsi="Arial" w:cs="Arial"/>
          <w:sz w:val="24"/>
          <w:lang w:eastAsia="en-US"/>
        </w:rPr>
      </w:pPr>
    </w:p>
    <w:p w14:paraId="63A23E67" w14:textId="3EBF9C2F" w:rsidR="00EF5142" w:rsidRPr="00EF5142" w:rsidRDefault="00961362" w:rsidP="00EF5142">
      <w:pPr>
        <w:pStyle w:val="ListParagraph"/>
        <w:numPr>
          <w:ilvl w:val="0"/>
          <w:numId w:val="2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Cafodd y Cyngor wybodaeth ddiweddaraf gan Ysgrifennydd y Brifysgol ar gynnydd gyda gweithredu a sefydlu gofynion Deddf Gwrth-derfysgaeth a Diogelwch 2015 a'r ddyletswydd </w:t>
      </w:r>
      <w:r>
        <w:rPr>
          <w:rFonts w:ascii="Arial" w:eastAsia="Arial" w:hAnsi="Arial" w:cs="Arial"/>
          <w:i/>
          <w:iCs/>
          <w:sz w:val="24"/>
          <w:szCs w:val="24"/>
          <w:bdr w:val="nil"/>
          <w:lang w:val="cy-GB" w:eastAsia="en-US"/>
        </w:rPr>
        <w:t>'Prevent'</w:t>
      </w:r>
      <w:r>
        <w:rPr>
          <w:rFonts w:ascii="Arial" w:eastAsia="Arial" w:hAnsi="Arial" w:cs="Arial"/>
          <w:sz w:val="24"/>
          <w:szCs w:val="24"/>
          <w:bdr w:val="nil"/>
          <w:lang w:val="cy-GB" w:eastAsia="en-US"/>
        </w:rPr>
        <w:t xml:space="preserve">. </w:t>
      </w:r>
      <w:r w:rsidR="00D3017F">
        <w:rPr>
          <w:rFonts w:ascii="Arial" w:eastAsia="Arial" w:hAnsi="Arial" w:cs="Arial"/>
          <w:sz w:val="24"/>
          <w:szCs w:val="24"/>
          <w:bdr w:val="nil"/>
          <w:lang w:val="cy-GB" w:eastAsia="en-US"/>
        </w:rPr>
        <w:t xml:space="preserve"> </w:t>
      </w:r>
      <w:r>
        <w:rPr>
          <w:rFonts w:ascii="Arial" w:eastAsia="Arial" w:hAnsi="Arial" w:cs="Arial"/>
          <w:sz w:val="24"/>
          <w:szCs w:val="24"/>
          <w:bdr w:val="nil"/>
          <w:lang w:val="cy-GB" w:eastAsia="en-US"/>
        </w:rPr>
        <w:t xml:space="preserve">Nododd y Cyngor fod hyn yn parhau'n uchel ar agenda Grwpiau Tasg  a phwyllgorau perthnasol, a swyddogion unigol, a nododd y polisïau a'r gweithdrefnau a sefydlwyd a'r camau a gymerwyd i godi ymwybyddiaeth dros y flwyddyn ddiwethaf. Nid yw'r Brifysgol wedi cyfeirio unrhyw achos ymlaen yn ffurfiol i'r broses Channel amlasiantaethol yn ystod blwyddyn academaidd 2017/18, na dechrau'r flwyddyn 2018/19, er y gofynnwyd am gyngor anffurfiol gan sefydliadau partner ar faterion a godwyd gan staff yn ystod y flwyddyn. </w:t>
      </w:r>
    </w:p>
    <w:p w14:paraId="6240D7CC" w14:textId="77777777" w:rsidR="00EF5142" w:rsidRPr="00EF5142" w:rsidRDefault="00EF5142" w:rsidP="00EF5142">
      <w:pPr>
        <w:tabs>
          <w:tab w:val="left" w:pos="567"/>
        </w:tabs>
        <w:ind w:left="567" w:hanging="567"/>
        <w:jc w:val="both"/>
        <w:rPr>
          <w:rFonts w:ascii="Arial" w:eastAsiaTheme="minorHAnsi" w:hAnsi="Arial" w:cs="Arial"/>
          <w:sz w:val="24"/>
          <w:szCs w:val="24"/>
          <w:lang w:eastAsia="en-US"/>
        </w:rPr>
      </w:pPr>
    </w:p>
    <w:p w14:paraId="6CA399E7" w14:textId="77777777" w:rsidR="00466E83" w:rsidRPr="00EF5142" w:rsidRDefault="00961362" w:rsidP="00EF5142">
      <w:pPr>
        <w:pStyle w:val="ListParagraph"/>
        <w:numPr>
          <w:ilvl w:val="0"/>
          <w:numId w:val="2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⁠Cymeradwyodd y Cyngor yr adroddiad blynyddol i'w gyflwyno i HEFCW.  </w:t>
      </w:r>
    </w:p>
    <w:p w14:paraId="5B54293A" w14:textId="77777777" w:rsidR="00570B18" w:rsidRDefault="00570B18" w:rsidP="00EF5142">
      <w:pPr>
        <w:widowControl w:val="0"/>
        <w:ind w:left="567" w:hanging="567"/>
        <w:jc w:val="both"/>
        <w:rPr>
          <w:rFonts w:ascii="Arial" w:eastAsiaTheme="minorHAnsi" w:hAnsi="Arial" w:cs="Arial"/>
          <w:sz w:val="24"/>
          <w:lang w:eastAsia="en-US"/>
        </w:rPr>
      </w:pPr>
    </w:p>
    <w:p w14:paraId="46BE8F14" w14:textId="77777777" w:rsidR="00570B18" w:rsidRDefault="00570B18" w:rsidP="00C6700C">
      <w:pPr>
        <w:widowControl w:val="0"/>
        <w:jc w:val="both"/>
        <w:rPr>
          <w:rFonts w:ascii="Arial" w:eastAsiaTheme="minorHAnsi" w:hAnsi="Arial" w:cs="Arial"/>
          <w:sz w:val="24"/>
          <w:lang w:eastAsia="en-US"/>
        </w:rPr>
      </w:pPr>
    </w:p>
    <w:p w14:paraId="1783D985" w14:textId="77777777" w:rsidR="00570B18" w:rsidRPr="005869BB" w:rsidRDefault="00961362" w:rsidP="00570B18">
      <w:pPr>
        <w:widowControl w:val="0"/>
        <w:jc w:val="center"/>
        <w:rPr>
          <w:rFonts w:ascii="Arial" w:eastAsiaTheme="minorHAnsi" w:hAnsi="Arial" w:cs="Arial"/>
          <w:b/>
          <w:sz w:val="24"/>
          <w:lang w:eastAsia="en-US"/>
        </w:rPr>
      </w:pPr>
      <w:r>
        <w:rPr>
          <w:rFonts w:ascii="Arial" w:eastAsia="Arial" w:hAnsi="Arial" w:cs="Arial"/>
          <w:b/>
          <w:bCs/>
          <w:sz w:val="24"/>
          <w:szCs w:val="24"/>
          <w:bdr w:val="nil"/>
          <w:lang w:val="cy-GB" w:eastAsia="en-US"/>
        </w:rPr>
        <w:t xml:space="preserve">18.36 LLYWODRAETHU ACADEMAIDD </w:t>
      </w:r>
    </w:p>
    <w:p w14:paraId="383C8255" w14:textId="77777777" w:rsidR="00570B18" w:rsidRPr="005869BB" w:rsidRDefault="00570B18" w:rsidP="00C6700C">
      <w:pPr>
        <w:widowControl w:val="0"/>
        <w:jc w:val="both"/>
        <w:rPr>
          <w:rFonts w:ascii="Arial" w:eastAsiaTheme="minorHAnsi" w:hAnsi="Arial" w:cs="Arial"/>
          <w:sz w:val="24"/>
          <w:lang w:eastAsia="en-US"/>
        </w:rPr>
      </w:pPr>
    </w:p>
    <w:p w14:paraId="0460C781" w14:textId="77777777" w:rsidR="00570B18" w:rsidRPr="005869BB" w:rsidRDefault="00961362" w:rsidP="00A93602">
      <w:pPr>
        <w:pStyle w:val="ListParagraph"/>
        <w:widowControl w:val="0"/>
        <w:numPr>
          <w:ilvl w:val="0"/>
          <w:numId w:val="17"/>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Yn y cyfarfod diwethaf, derbyniodd y Cyngor  adroddiad yr Adolygiad Gwella Ansawdd.  Mae'r Brifysgol wedi cyflawni'r gofynion sylfaenol, sy'n golygu bod gan y Brifysgol drefniadau cadarn ar gyfer sicrhau safonau academaidd, rheoli ansawdd academaidd a gwella ansawdd y profiad a gaiff myfyrwyr.  Hefyd, ystyriodd y Cyngor yr adroddiad blynyddol Sicrhau Ansawdd, a oedd yn nodi'r datblygiadau allweddol a ddigwyddodd yn y flwyddyn academaidd 2017/18.  Gan ystyried y ddau adroddiad cytunodd y Cyngor bod ganddynt y lefel uchaf o hyder wrth lofnodi'r datganiadau sicrhau ansawdd blynyddol ym mis Tachwedd . </w:t>
      </w:r>
    </w:p>
    <w:p w14:paraId="0FD2646D" w14:textId="77777777" w:rsidR="00570B18" w:rsidRPr="005869BB" w:rsidRDefault="00570B18" w:rsidP="00C6700C">
      <w:pPr>
        <w:widowControl w:val="0"/>
        <w:jc w:val="both"/>
        <w:rPr>
          <w:rFonts w:ascii="Arial" w:eastAsiaTheme="minorHAnsi" w:hAnsi="Arial" w:cs="Arial"/>
          <w:sz w:val="24"/>
          <w:lang w:eastAsia="en-US"/>
        </w:rPr>
      </w:pPr>
    </w:p>
    <w:p w14:paraId="156364CB" w14:textId="3EA0F9B7" w:rsidR="005869BB" w:rsidRPr="005869BB" w:rsidRDefault="00961362" w:rsidP="00466E83">
      <w:pPr>
        <w:pStyle w:val="ListParagraph"/>
        <w:widowControl w:val="0"/>
        <w:numPr>
          <w:ilvl w:val="0"/>
          <w:numId w:val="17"/>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Nododd y Cyngor y wybodaeth a dderbyniwyd dros y flwyddyn ddiwethaf i roi sicrwydd pellach, yn cynnwys cofnodion y Senedd, Dangosyddion Perfformiad Allweddol yn ymwneud ag addysg, profiad myfyrwyr ac ymchwil, a chanlyniadau llawn yr Arolwg Cenedlaethol Myfyrwyr (NSS). </w:t>
      </w:r>
    </w:p>
    <w:p w14:paraId="211E8641" w14:textId="77777777" w:rsidR="005869BB" w:rsidRPr="005869BB" w:rsidRDefault="005869BB" w:rsidP="005869BB">
      <w:pPr>
        <w:pStyle w:val="ListParagraph"/>
        <w:rPr>
          <w:rFonts w:ascii="Arial" w:eastAsiaTheme="minorHAnsi" w:hAnsi="Arial" w:cs="Arial"/>
          <w:sz w:val="24"/>
          <w:lang w:eastAsia="en-US"/>
        </w:rPr>
      </w:pPr>
    </w:p>
    <w:p w14:paraId="2B114288" w14:textId="77777777" w:rsidR="00466E83" w:rsidRPr="005869BB" w:rsidRDefault="00961362" w:rsidP="00466E83">
      <w:pPr>
        <w:pStyle w:val="ListParagraph"/>
        <w:widowControl w:val="0"/>
        <w:numPr>
          <w:ilvl w:val="0"/>
          <w:numId w:val="17"/>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Ystyriodd y Cyngor y Siarter Myfyrwyr a'r Cytundeb Perthynas, a adolygwyd yn ystod y misoedd diwethaf.  </w:t>
      </w:r>
    </w:p>
    <w:p w14:paraId="503229DB" w14:textId="77777777" w:rsidR="00466E83" w:rsidRPr="005869BB" w:rsidRDefault="00466E83" w:rsidP="00466E83">
      <w:pPr>
        <w:pStyle w:val="ListParagraph"/>
        <w:rPr>
          <w:rFonts w:ascii="Arial" w:eastAsiaTheme="minorHAnsi" w:hAnsi="Arial" w:cs="Arial"/>
          <w:sz w:val="24"/>
          <w:lang w:eastAsia="en-US"/>
        </w:rPr>
      </w:pPr>
    </w:p>
    <w:p w14:paraId="2F7C9738" w14:textId="77777777" w:rsidR="00570B18" w:rsidRPr="005869BB" w:rsidRDefault="00961362" w:rsidP="00466E83">
      <w:pPr>
        <w:pStyle w:val="ListParagraph"/>
        <w:widowControl w:val="0"/>
        <w:numPr>
          <w:ilvl w:val="0"/>
          <w:numId w:val="17"/>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Yng ngoleuni'r wybodaeth a roddwyd, cytunodd y Cyngor i'r pum datganiad blynyddol ar sicrwydd gael eu hanfon at HEFCW.  </w:t>
      </w:r>
    </w:p>
    <w:p w14:paraId="59C1FEF5" w14:textId="77777777" w:rsidR="00570B18" w:rsidRDefault="00570B18" w:rsidP="00C6700C">
      <w:pPr>
        <w:widowControl w:val="0"/>
        <w:jc w:val="both"/>
        <w:rPr>
          <w:rFonts w:ascii="Arial" w:eastAsiaTheme="minorHAnsi" w:hAnsi="Arial" w:cs="Arial"/>
          <w:sz w:val="24"/>
          <w:lang w:eastAsia="en-US"/>
        </w:rPr>
      </w:pPr>
    </w:p>
    <w:p w14:paraId="025EDF04" w14:textId="77777777" w:rsidR="00466E83" w:rsidRDefault="00466E83" w:rsidP="00C6700C">
      <w:pPr>
        <w:widowControl w:val="0"/>
        <w:jc w:val="both"/>
        <w:rPr>
          <w:rFonts w:ascii="Arial" w:eastAsiaTheme="minorHAnsi" w:hAnsi="Arial" w:cs="Arial"/>
          <w:sz w:val="24"/>
          <w:lang w:eastAsia="en-US"/>
        </w:rPr>
      </w:pPr>
    </w:p>
    <w:p w14:paraId="0C9E400C" w14:textId="77777777" w:rsidR="00570B18" w:rsidRPr="00DD17C1" w:rsidRDefault="00961362" w:rsidP="00DD17C1">
      <w:pPr>
        <w:widowControl w:val="0"/>
        <w:jc w:val="center"/>
        <w:rPr>
          <w:rFonts w:ascii="Arial" w:eastAsiaTheme="minorHAnsi" w:hAnsi="Arial" w:cs="Arial"/>
          <w:b/>
          <w:sz w:val="24"/>
          <w:lang w:eastAsia="en-US"/>
        </w:rPr>
      </w:pPr>
      <w:r>
        <w:rPr>
          <w:rFonts w:ascii="Arial" w:eastAsia="Arial" w:hAnsi="Arial" w:cs="Arial"/>
          <w:b/>
          <w:bCs/>
          <w:sz w:val="24"/>
          <w:szCs w:val="24"/>
          <w:bdr w:val="nil"/>
          <w:lang w:val="cy-GB" w:eastAsia="en-US"/>
        </w:rPr>
        <w:t xml:space="preserve">18.37 PWYLLGOR CYLLID AC ADNODDAU </w:t>
      </w:r>
    </w:p>
    <w:p w14:paraId="2E0BCA8E" w14:textId="77777777" w:rsidR="00570B18" w:rsidRDefault="00570B18" w:rsidP="00C6700C">
      <w:pPr>
        <w:widowControl w:val="0"/>
        <w:jc w:val="both"/>
        <w:rPr>
          <w:rFonts w:ascii="Arial" w:eastAsiaTheme="minorHAnsi" w:hAnsi="Arial" w:cs="Arial"/>
          <w:sz w:val="24"/>
          <w:lang w:eastAsia="en-US"/>
        </w:rPr>
      </w:pPr>
    </w:p>
    <w:p w14:paraId="15666AEB" w14:textId="77777777" w:rsidR="00DD17C1" w:rsidRPr="006A5C27" w:rsidRDefault="00961362" w:rsidP="00DD17C1">
      <w:pPr>
        <w:pStyle w:val="ListParagraph"/>
        <w:numPr>
          <w:ilvl w:val="0"/>
          <w:numId w:val="6"/>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Cyllid ac Adnoddau a gynhaliwyd 9 Tachwedd 2018 (ynghlwm fel Atodiad II i gopi swyddogol y cofnodion hyn). </w:t>
      </w:r>
    </w:p>
    <w:p w14:paraId="15206C96" w14:textId="77777777" w:rsidR="00DD17C1" w:rsidRPr="00C6700C" w:rsidRDefault="00DD17C1" w:rsidP="00DD17C1">
      <w:pPr>
        <w:widowControl w:val="0"/>
        <w:jc w:val="both"/>
        <w:rPr>
          <w:rFonts w:ascii="Arial" w:eastAsiaTheme="minorHAnsi" w:hAnsi="Arial" w:cs="Arial"/>
          <w:sz w:val="24"/>
          <w:lang w:eastAsia="en-US"/>
        </w:rPr>
      </w:pPr>
    </w:p>
    <w:p w14:paraId="17F282F6" w14:textId="77777777" w:rsidR="00DD17C1" w:rsidRPr="00DD17C1" w:rsidRDefault="00961362" w:rsidP="00DD17C1">
      <w:pPr>
        <w:pStyle w:val="ListParagraph"/>
        <w:widowControl w:val="0"/>
        <w:numPr>
          <w:ilvl w:val="0"/>
          <w:numId w:val="6"/>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Yn unol â'r awdurdod a ddirprwywyd yn flaenorol gan y Cyngor i'r Pwyllgor Cyllid ac Adnoddau, cytunodd  y Pwyllgor y byddai cynnig ffurfiol o setliad yn cael ei wneud i'r contractwr ar gyfer Pontio a SEACAMS.   Nododd y Cyngor mai dyma'r canlyniad gorau y gellid ei gyflawni i gwblhau'r mater a chytunodd y dylid llunio cytundeb cyfreithiol ffurfiol. </w:t>
      </w:r>
    </w:p>
    <w:p w14:paraId="4D96C5A3" w14:textId="0C93C329" w:rsidR="00DD17C1" w:rsidRDefault="00DD17C1" w:rsidP="00DD17C1">
      <w:pPr>
        <w:pStyle w:val="ListParagraph"/>
        <w:widowControl w:val="0"/>
        <w:jc w:val="both"/>
        <w:rPr>
          <w:rFonts w:ascii="Arial" w:eastAsiaTheme="minorHAnsi" w:hAnsi="Arial" w:cs="Arial"/>
          <w:sz w:val="24"/>
          <w:lang w:eastAsia="en-US"/>
        </w:rPr>
      </w:pPr>
    </w:p>
    <w:p w14:paraId="1BB2C33B" w14:textId="1B70B649" w:rsidR="00EB195C" w:rsidRDefault="00EB195C" w:rsidP="00DD17C1">
      <w:pPr>
        <w:pStyle w:val="ListParagraph"/>
        <w:widowControl w:val="0"/>
        <w:jc w:val="both"/>
        <w:rPr>
          <w:rFonts w:ascii="Arial" w:eastAsiaTheme="minorHAnsi" w:hAnsi="Arial" w:cs="Arial"/>
          <w:sz w:val="24"/>
          <w:lang w:eastAsia="en-US"/>
        </w:rPr>
      </w:pPr>
    </w:p>
    <w:p w14:paraId="4E0DBEC6" w14:textId="77777777" w:rsidR="00EB195C" w:rsidRPr="00DD17C1" w:rsidRDefault="00EB195C" w:rsidP="00DD17C1">
      <w:pPr>
        <w:pStyle w:val="ListParagraph"/>
        <w:widowControl w:val="0"/>
        <w:jc w:val="both"/>
        <w:rPr>
          <w:rFonts w:ascii="Arial" w:eastAsiaTheme="minorHAnsi" w:hAnsi="Arial" w:cs="Arial"/>
          <w:sz w:val="24"/>
          <w:lang w:eastAsia="en-US"/>
        </w:rPr>
      </w:pPr>
    </w:p>
    <w:p w14:paraId="2C28CB21" w14:textId="77777777" w:rsidR="008C666E" w:rsidRPr="006C59EF" w:rsidRDefault="00961362" w:rsidP="008C666E">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t xml:space="preserve"> </w:t>
      </w:r>
    </w:p>
    <w:p w14:paraId="3405891B" w14:textId="77777777" w:rsidR="00DD17C1" w:rsidRPr="005869BB" w:rsidRDefault="00961362" w:rsidP="00DD17C1">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lastRenderedPageBreak/>
        <w:t>18.38 PWYLLGOR ARCHWILIO A RISG</w:t>
      </w:r>
    </w:p>
    <w:p w14:paraId="53699BA9" w14:textId="77777777" w:rsidR="00DD17C1" w:rsidRPr="005869BB" w:rsidRDefault="00DD17C1" w:rsidP="00DD17C1">
      <w:pPr>
        <w:tabs>
          <w:tab w:val="left" w:pos="567"/>
        </w:tabs>
        <w:jc w:val="both"/>
        <w:rPr>
          <w:rFonts w:ascii="Arial" w:eastAsiaTheme="minorHAnsi" w:hAnsi="Arial" w:cs="Arial"/>
          <w:sz w:val="24"/>
          <w:szCs w:val="24"/>
          <w:lang w:eastAsia="en-US"/>
        </w:rPr>
      </w:pPr>
    </w:p>
    <w:p w14:paraId="15858DD8" w14:textId="77777777" w:rsidR="005869BB" w:rsidRPr="005869BB" w:rsidRDefault="00961362" w:rsidP="005869BB">
      <w:pPr>
        <w:pStyle w:val="ListParagraph"/>
        <w:numPr>
          <w:ilvl w:val="0"/>
          <w:numId w:val="24"/>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Archwilio a Risg a gynhaliwyd ar 12 Tachwedd 2018 (ynghlwm fel Atodiad III i gopi swyddogol y cofnodion).</w:t>
      </w:r>
    </w:p>
    <w:p w14:paraId="3F9F5D14" w14:textId="77777777" w:rsidR="005869BB" w:rsidRPr="005869BB" w:rsidRDefault="005869BB" w:rsidP="005869BB">
      <w:pPr>
        <w:pStyle w:val="ListParagraph"/>
        <w:tabs>
          <w:tab w:val="left" w:pos="567"/>
        </w:tabs>
        <w:ind w:left="567" w:hanging="567"/>
        <w:jc w:val="both"/>
        <w:rPr>
          <w:rFonts w:ascii="Arial" w:eastAsiaTheme="minorHAnsi" w:hAnsi="Arial" w:cs="Arial"/>
          <w:sz w:val="24"/>
          <w:szCs w:val="24"/>
          <w:lang w:eastAsia="en-US"/>
        </w:rPr>
      </w:pPr>
    </w:p>
    <w:p w14:paraId="5FC2984A" w14:textId="277C71DA" w:rsidR="00466E83" w:rsidRPr="005869BB" w:rsidRDefault="00961362" w:rsidP="005869BB">
      <w:pPr>
        <w:pStyle w:val="ListParagraph"/>
        <w:numPr>
          <w:ilvl w:val="0"/>
          <w:numId w:val="24"/>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rPr>
        <w:t xml:space="preserve">Nododd y Cyngor y llythyr Rheoli Archwiliad Allanol ac ymateb y rheolwyr.  Cytunwyd i Adroddiad Blynyddol y Pwyllgor Archwilio a Risg gael ei gyflwyno i HEFCW. </w:t>
      </w:r>
    </w:p>
    <w:p w14:paraId="4759286C" w14:textId="77777777" w:rsidR="008C666E" w:rsidRDefault="008C666E" w:rsidP="008C666E">
      <w:pPr>
        <w:tabs>
          <w:tab w:val="left" w:pos="567"/>
        </w:tabs>
        <w:jc w:val="both"/>
        <w:rPr>
          <w:rFonts w:ascii="Arial" w:eastAsiaTheme="minorHAnsi" w:hAnsi="Arial" w:cs="Arial"/>
          <w:sz w:val="24"/>
          <w:szCs w:val="24"/>
          <w:lang w:eastAsia="en-US"/>
        </w:rPr>
      </w:pPr>
    </w:p>
    <w:p w14:paraId="73D37390" w14:textId="77777777" w:rsidR="008C666E" w:rsidRPr="006C59EF" w:rsidRDefault="00961362" w:rsidP="008C666E">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18.39 PWYLLGOR IECHYD A DIOGELWCH</w:t>
      </w:r>
    </w:p>
    <w:p w14:paraId="12054E68" w14:textId="77777777" w:rsidR="008C666E" w:rsidRPr="006C59EF" w:rsidRDefault="008C666E" w:rsidP="008C666E">
      <w:pPr>
        <w:tabs>
          <w:tab w:val="left" w:pos="567"/>
        </w:tabs>
        <w:jc w:val="both"/>
        <w:rPr>
          <w:rFonts w:ascii="Arial" w:eastAsiaTheme="minorHAnsi" w:hAnsi="Arial" w:cs="Arial"/>
          <w:sz w:val="24"/>
          <w:szCs w:val="24"/>
          <w:lang w:eastAsia="en-US"/>
        </w:rPr>
      </w:pPr>
    </w:p>
    <w:p w14:paraId="709D9F41" w14:textId="77777777" w:rsidR="005869BB" w:rsidRPr="005869BB" w:rsidRDefault="00961362" w:rsidP="005869BB">
      <w:pPr>
        <w:pStyle w:val="ListParagraph"/>
        <w:numPr>
          <w:ilvl w:val="0"/>
          <w:numId w:val="7"/>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Iechyd a Diogelwch a gynhaliwyd 24 Hydref 2018 (ynghlwm fel Atodiad IV i gopi swyddogol y cofnodion).  </w:t>
      </w:r>
    </w:p>
    <w:p w14:paraId="69F378A5" w14:textId="77777777" w:rsidR="005869BB" w:rsidRPr="005869BB" w:rsidRDefault="005869BB" w:rsidP="005869BB">
      <w:pPr>
        <w:pStyle w:val="ListParagraph"/>
        <w:tabs>
          <w:tab w:val="left" w:pos="567"/>
        </w:tabs>
        <w:ind w:left="567"/>
        <w:jc w:val="both"/>
        <w:rPr>
          <w:rFonts w:ascii="Arial" w:eastAsiaTheme="minorHAnsi" w:hAnsi="Arial" w:cs="Arial"/>
          <w:sz w:val="24"/>
          <w:szCs w:val="24"/>
          <w:lang w:eastAsia="en-US"/>
        </w:rPr>
      </w:pPr>
    </w:p>
    <w:p w14:paraId="3C6851D8" w14:textId="1F482337" w:rsidR="00466E83" w:rsidRPr="005869BB" w:rsidRDefault="00961362" w:rsidP="005869BB">
      <w:pPr>
        <w:pStyle w:val="ListParagraph"/>
        <w:numPr>
          <w:ilvl w:val="0"/>
          <w:numId w:val="7"/>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Derbyniodd ac ystyriodd y Cyngor  Adroddiad Blynyddol Iechyd a Diogelwch 2017/18.  Tynnodd Cadeirydd y Pwyllgor Iechyd a Diogelwch sylw at y prif bwyntiau a gymerwyd o'r Adroddiad Blynyddol, ynghyd â dangosyddion perfformiad allweddol.</w:t>
      </w:r>
    </w:p>
    <w:p w14:paraId="0918A7A2" w14:textId="77777777" w:rsidR="00466E83" w:rsidRPr="005869BB" w:rsidRDefault="00466E83" w:rsidP="00466E83">
      <w:pPr>
        <w:tabs>
          <w:tab w:val="left" w:pos="567"/>
        </w:tabs>
        <w:jc w:val="both"/>
        <w:rPr>
          <w:rFonts w:ascii="Arial" w:eastAsiaTheme="minorHAnsi" w:hAnsi="Arial" w:cs="Arial"/>
          <w:sz w:val="24"/>
          <w:szCs w:val="24"/>
          <w:lang w:eastAsia="en-US"/>
        </w:rPr>
      </w:pPr>
    </w:p>
    <w:p w14:paraId="11E3B55D" w14:textId="77777777" w:rsidR="008C666E" w:rsidRDefault="008C666E" w:rsidP="008C666E">
      <w:pPr>
        <w:tabs>
          <w:tab w:val="left" w:pos="567"/>
        </w:tabs>
        <w:jc w:val="both"/>
        <w:rPr>
          <w:rFonts w:ascii="Arial" w:eastAsiaTheme="minorHAnsi" w:hAnsi="Arial" w:cs="Arial"/>
          <w:sz w:val="24"/>
          <w:szCs w:val="24"/>
          <w:lang w:eastAsia="en-US"/>
        </w:rPr>
      </w:pPr>
    </w:p>
    <w:p w14:paraId="67B17D82" w14:textId="77777777" w:rsidR="00DD17C1" w:rsidRPr="00C42D09" w:rsidRDefault="00961362" w:rsidP="00DD17C1">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18.40 PWYLLGOR MOESEG</w:t>
      </w:r>
    </w:p>
    <w:p w14:paraId="1F28E46E" w14:textId="77777777" w:rsidR="00DD17C1" w:rsidRPr="00C42D09" w:rsidRDefault="00DD17C1" w:rsidP="00DD17C1">
      <w:pPr>
        <w:tabs>
          <w:tab w:val="left" w:pos="567"/>
        </w:tabs>
        <w:jc w:val="both"/>
        <w:rPr>
          <w:rFonts w:ascii="Arial" w:eastAsiaTheme="minorHAnsi" w:hAnsi="Arial" w:cs="Arial"/>
          <w:sz w:val="24"/>
          <w:szCs w:val="24"/>
          <w:lang w:eastAsia="en-US"/>
        </w:rPr>
      </w:pPr>
    </w:p>
    <w:p w14:paraId="7ED021A1" w14:textId="77777777" w:rsidR="00DD17C1" w:rsidRPr="00C42D09" w:rsidRDefault="00961362" w:rsidP="00DD17C1">
      <w:pPr>
        <w:pStyle w:val="ListParagraph"/>
        <w:numPr>
          <w:ilvl w:val="0"/>
          <w:numId w:val="1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Moeseg a gynhaliwyd 8 Tachwedd 2018 (ynghlwm fel Atodiad V i gopi swyddogol y cofnodion). </w:t>
      </w:r>
    </w:p>
    <w:p w14:paraId="11A71D3F" w14:textId="77777777" w:rsidR="00DD17C1" w:rsidRPr="00C42D09" w:rsidRDefault="00DD17C1" w:rsidP="00DD17C1">
      <w:pPr>
        <w:tabs>
          <w:tab w:val="left" w:pos="567"/>
        </w:tabs>
        <w:jc w:val="both"/>
        <w:rPr>
          <w:rFonts w:ascii="Arial" w:eastAsiaTheme="minorHAnsi" w:hAnsi="Arial" w:cs="Arial"/>
          <w:sz w:val="24"/>
          <w:szCs w:val="24"/>
          <w:lang w:eastAsia="en-US"/>
        </w:rPr>
      </w:pPr>
    </w:p>
    <w:p w14:paraId="5319A1D3" w14:textId="77777777" w:rsidR="00DD17C1" w:rsidRPr="00C42D09" w:rsidRDefault="00961362" w:rsidP="00DD17C1">
      <w:pPr>
        <w:pStyle w:val="ListParagraph"/>
        <w:numPr>
          <w:ilvl w:val="0"/>
          <w:numId w:val="1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Adroddiad Blynyddol y Corff Lles Anifeiliaid ac Adolygu Moesegol.  </w:t>
      </w:r>
    </w:p>
    <w:p w14:paraId="1961EE60" w14:textId="77777777" w:rsidR="00DD17C1" w:rsidRDefault="00DD17C1" w:rsidP="008C666E">
      <w:pPr>
        <w:tabs>
          <w:tab w:val="left" w:pos="567"/>
        </w:tabs>
        <w:jc w:val="both"/>
        <w:rPr>
          <w:rFonts w:ascii="Arial" w:eastAsiaTheme="minorHAnsi" w:hAnsi="Arial" w:cs="Arial"/>
          <w:sz w:val="24"/>
          <w:szCs w:val="24"/>
          <w:lang w:eastAsia="en-US"/>
        </w:rPr>
      </w:pPr>
    </w:p>
    <w:p w14:paraId="5D02A0BB" w14:textId="77777777" w:rsidR="00DD17C1" w:rsidRPr="006C59EF" w:rsidRDefault="00DD17C1" w:rsidP="008C666E">
      <w:pPr>
        <w:tabs>
          <w:tab w:val="left" w:pos="567"/>
        </w:tabs>
        <w:jc w:val="both"/>
        <w:rPr>
          <w:rFonts w:ascii="Arial" w:eastAsiaTheme="minorHAnsi" w:hAnsi="Arial" w:cs="Arial"/>
          <w:sz w:val="24"/>
          <w:szCs w:val="24"/>
          <w:lang w:eastAsia="en-US"/>
        </w:rPr>
      </w:pPr>
    </w:p>
    <w:p w14:paraId="48DD0731" w14:textId="77777777" w:rsidR="008C666E" w:rsidRPr="006A5C27" w:rsidRDefault="00961362" w:rsidP="008C666E">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18.41 PWYLLGOR ENWEBIADAU A LLYWODRAETHU</w:t>
      </w:r>
    </w:p>
    <w:p w14:paraId="6269B3CC"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0C238084" w14:textId="77777777" w:rsidR="008C666E" w:rsidRPr="00CD2538" w:rsidRDefault="00961362" w:rsidP="008C666E">
      <w:pPr>
        <w:pStyle w:val="ListParagraph"/>
        <w:numPr>
          <w:ilvl w:val="0"/>
          <w:numId w:val="8"/>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y trafodaethau a gynhaliwyd dros yr haf gan y Pwyllgor Enwebiadau a Llywodraethu  (ynghlwm fel Atodiad VI i gopi swyddogol y cofnodion). </w:t>
      </w:r>
    </w:p>
    <w:p w14:paraId="4905EE8A" w14:textId="77777777" w:rsidR="008C666E" w:rsidRPr="00CD2538" w:rsidRDefault="008C666E" w:rsidP="008C666E">
      <w:pPr>
        <w:tabs>
          <w:tab w:val="left" w:pos="567"/>
        </w:tabs>
        <w:ind w:left="567" w:hanging="567"/>
        <w:jc w:val="both"/>
        <w:rPr>
          <w:rFonts w:ascii="Arial" w:eastAsiaTheme="minorHAnsi" w:hAnsi="Arial" w:cs="Arial"/>
          <w:sz w:val="24"/>
          <w:szCs w:val="24"/>
          <w:lang w:eastAsia="en-US"/>
        </w:rPr>
      </w:pPr>
    </w:p>
    <w:p w14:paraId="039D12E1" w14:textId="77777777" w:rsidR="00987E79" w:rsidRPr="00CD2538" w:rsidRDefault="00961362" w:rsidP="008C666E">
      <w:pPr>
        <w:pStyle w:val="ListParagraph"/>
        <w:numPr>
          <w:ilvl w:val="0"/>
          <w:numId w:val="8"/>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Gan gyfeirio’n arbennig at y canlynol:</w:t>
      </w:r>
    </w:p>
    <w:p w14:paraId="3BEA070C" w14:textId="77777777" w:rsidR="00987E79" w:rsidRPr="00CD2538" w:rsidRDefault="00987E79" w:rsidP="00987E79">
      <w:pPr>
        <w:pStyle w:val="ListParagraph"/>
        <w:rPr>
          <w:rFonts w:ascii="Arial" w:eastAsiaTheme="minorHAnsi" w:hAnsi="Arial" w:cs="Arial"/>
          <w:sz w:val="24"/>
          <w:szCs w:val="24"/>
          <w:lang w:eastAsia="en-US"/>
        </w:rPr>
      </w:pPr>
    </w:p>
    <w:p w14:paraId="1C1D31E0" w14:textId="0AA29FC0" w:rsidR="00987E79" w:rsidRPr="00CD2538" w:rsidRDefault="00961362" w:rsidP="00987E79">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w:t>
      </w:r>
      <w:r>
        <w:rPr>
          <w:rFonts w:ascii="Arial" w:eastAsia="Arial" w:hAnsi="Arial" w:cs="Arial"/>
          <w:sz w:val="24"/>
          <w:szCs w:val="24"/>
          <w:bdr w:val="nil"/>
          <w:lang w:val="cy-GB" w:eastAsia="en-US"/>
        </w:rPr>
        <w:tab/>
        <w:t>Cofnod 162 [a] (</w:t>
      </w:r>
      <w:r>
        <w:rPr>
          <w:rFonts w:ascii="Arial" w:eastAsia="Arial" w:hAnsi="Arial" w:cs="Arial"/>
          <w:b/>
          <w:bCs/>
          <w:sz w:val="24"/>
          <w:szCs w:val="24"/>
          <w:bdr w:val="nil"/>
          <w:lang w:val="cy-GB" w:eastAsia="en-US"/>
        </w:rPr>
        <w:t>Aelodaeth y Cyngor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cytunodd</w:t>
      </w:r>
      <w:r>
        <w:rPr>
          <w:rFonts w:ascii="Arial" w:eastAsia="Arial" w:hAnsi="Arial" w:cs="Arial"/>
          <w:sz w:val="24"/>
          <w:szCs w:val="24"/>
          <w:bdr w:val="nil"/>
          <w:lang w:val="cy-GB" w:eastAsia="en-US"/>
        </w:rPr>
        <w:t xml:space="preserve"> y Cyngor  i hysbysebu'r ddwy swydd wag ar gyfer aelodau annibynnol</w:t>
      </w:r>
      <w:r w:rsidR="00EB195C">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ac un swydd wag ar gyfer Dirprwy Ganghellor</w:t>
      </w:r>
      <w:r w:rsidR="00EB195C">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yn lleol ac yn genedlaethol.</w:t>
      </w:r>
    </w:p>
    <w:p w14:paraId="270F2209" w14:textId="77777777" w:rsidR="00987E79" w:rsidRPr="00CD2538" w:rsidRDefault="00987E79" w:rsidP="00987E79">
      <w:pPr>
        <w:pStyle w:val="ListParagraph"/>
        <w:rPr>
          <w:rFonts w:ascii="Arial" w:eastAsiaTheme="minorHAnsi" w:hAnsi="Arial" w:cs="Arial"/>
          <w:sz w:val="24"/>
          <w:szCs w:val="24"/>
          <w:lang w:eastAsia="en-US"/>
        </w:rPr>
      </w:pPr>
    </w:p>
    <w:p w14:paraId="0A998DF0" w14:textId="3C696638" w:rsidR="00CD2538" w:rsidRPr="00CD2538" w:rsidRDefault="00961362" w:rsidP="00987E79">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w:t>
      </w:r>
      <w:r>
        <w:rPr>
          <w:rFonts w:ascii="Arial" w:eastAsia="Arial" w:hAnsi="Arial" w:cs="Arial"/>
          <w:sz w:val="24"/>
          <w:szCs w:val="24"/>
          <w:bdr w:val="nil"/>
          <w:lang w:val="cy-GB" w:eastAsia="en-US"/>
        </w:rPr>
        <w:tab/>
        <w:t>Cofnod 162[b] (</w:t>
      </w:r>
      <w:r>
        <w:rPr>
          <w:rFonts w:ascii="Arial" w:eastAsia="Arial" w:hAnsi="Arial" w:cs="Arial"/>
          <w:b/>
          <w:bCs/>
          <w:sz w:val="24"/>
          <w:szCs w:val="24"/>
          <w:bdr w:val="nil"/>
          <w:lang w:val="cy-GB" w:eastAsia="en-US"/>
        </w:rPr>
        <w:t xml:space="preserve"> Dirprwy Ganghellor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bod y Dirprwy Ganghellor i weithredu fel Dirprwy Gadeirydd y Cyngor a bod y Statud yn cael ei newid i adlewyrchu hynny.</w:t>
      </w:r>
    </w:p>
    <w:p w14:paraId="3FE6DB6C" w14:textId="77777777" w:rsidR="00CD2538" w:rsidRPr="00CD2538" w:rsidRDefault="00CD2538" w:rsidP="00987E79">
      <w:pPr>
        <w:pStyle w:val="ListParagraph"/>
        <w:tabs>
          <w:tab w:val="left" w:pos="1134"/>
        </w:tabs>
        <w:ind w:left="1134" w:hanging="567"/>
        <w:jc w:val="both"/>
        <w:rPr>
          <w:rFonts w:ascii="Arial" w:eastAsiaTheme="minorHAnsi" w:hAnsi="Arial" w:cs="Arial"/>
          <w:sz w:val="24"/>
          <w:szCs w:val="24"/>
          <w:lang w:eastAsia="en-US"/>
        </w:rPr>
      </w:pPr>
    </w:p>
    <w:p w14:paraId="167C90A9" w14:textId="5E0BEE91" w:rsidR="00CD2538" w:rsidRPr="00CD2538" w:rsidRDefault="00961362" w:rsidP="00CD2538">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[iii]</w:t>
      </w:r>
      <w:r>
        <w:rPr>
          <w:rFonts w:ascii="Arial" w:eastAsia="Arial" w:hAnsi="Arial" w:cs="Arial"/>
          <w:sz w:val="24"/>
          <w:szCs w:val="24"/>
          <w:bdr w:val="nil"/>
          <w:lang w:val="cy-GB" w:eastAsia="en-US"/>
        </w:rPr>
        <w:tab/>
        <w:t>Cofnod 162 [c] (</w:t>
      </w:r>
      <w:r>
        <w:rPr>
          <w:rFonts w:ascii="Arial" w:eastAsia="Arial" w:hAnsi="Arial" w:cs="Arial"/>
          <w:b/>
          <w:bCs/>
          <w:sz w:val="24"/>
          <w:szCs w:val="24"/>
          <w:bdr w:val="nil"/>
          <w:lang w:val="cy-GB" w:eastAsia="en-US"/>
        </w:rPr>
        <w:t>Pwyllgorau'r Cyngor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penodi aelodau canlynol y Cyngor i wasanaethu ar y Pwyllgorau a ganlyn: </w:t>
      </w:r>
    </w:p>
    <w:p w14:paraId="43C64F61" w14:textId="77777777" w:rsidR="00CD2538" w:rsidRPr="00CD2538" w:rsidRDefault="00961362" w:rsidP="00CD2538">
      <w:pPr>
        <w:pStyle w:val="ListParagraph"/>
        <w:numPr>
          <w:ilvl w:val="1"/>
          <w:numId w:val="13"/>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Pwyllgor Iechyd a Diogelwch: Mr Tudur Williams</w:t>
      </w:r>
    </w:p>
    <w:p w14:paraId="29E0079E" w14:textId="77777777" w:rsidR="00CD2538" w:rsidRPr="00CD2538" w:rsidRDefault="00961362" w:rsidP="00CD2538">
      <w:pPr>
        <w:pStyle w:val="ListParagraph"/>
        <w:numPr>
          <w:ilvl w:val="1"/>
          <w:numId w:val="13"/>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Pwyllgor Moeseg: Dr Karen Jones </w:t>
      </w:r>
    </w:p>
    <w:p w14:paraId="129107E7" w14:textId="77777777" w:rsidR="00CD2538" w:rsidRPr="00CD2538" w:rsidRDefault="00CD2538" w:rsidP="00987E79">
      <w:pPr>
        <w:pStyle w:val="ListParagraph"/>
        <w:tabs>
          <w:tab w:val="left" w:pos="1134"/>
        </w:tabs>
        <w:ind w:left="1134" w:hanging="567"/>
        <w:jc w:val="both"/>
        <w:rPr>
          <w:rFonts w:ascii="Arial" w:eastAsiaTheme="minorHAnsi" w:hAnsi="Arial" w:cs="Arial"/>
          <w:sz w:val="24"/>
          <w:szCs w:val="24"/>
          <w:lang w:eastAsia="en-US"/>
        </w:rPr>
      </w:pPr>
    </w:p>
    <w:p w14:paraId="60E8D1AD" w14:textId="3D98FF9E" w:rsidR="00987E79" w:rsidRPr="00CD2538" w:rsidRDefault="00961362" w:rsidP="00987E79">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[iv]</w:t>
      </w:r>
      <w:r>
        <w:rPr>
          <w:rFonts w:ascii="Arial" w:eastAsia="Arial" w:hAnsi="Arial" w:cs="Arial"/>
          <w:sz w:val="24"/>
          <w:szCs w:val="24"/>
          <w:bdr w:val="nil"/>
          <w:lang w:val="cy-GB" w:eastAsia="en-US"/>
        </w:rPr>
        <w:tab/>
        <w:t>Cofnod 163 (</w:t>
      </w:r>
      <w:r>
        <w:rPr>
          <w:rFonts w:ascii="Arial" w:eastAsia="Arial" w:hAnsi="Arial" w:cs="Arial"/>
          <w:b/>
          <w:bCs/>
          <w:sz w:val="24"/>
          <w:szCs w:val="24"/>
          <w:bdr w:val="nil"/>
          <w:lang w:val="cy-GB" w:eastAsia="en-US"/>
        </w:rPr>
        <w:t>Pwyllgor Taliadau</w:t>
      </w:r>
      <w:r>
        <w:rPr>
          <w:rFonts w:ascii="Arial" w:eastAsia="Arial" w:hAnsi="Arial" w:cs="Arial"/>
          <w:sz w:val="24"/>
          <w:szCs w:val="24"/>
          <w:bdr w:val="nil"/>
          <w:lang w:val="cy-GB" w:eastAsia="en-US"/>
        </w:rPr>
        <w:t xml:space="preserve">); cytunwyd ar y cylch gorchwyl arfaethedig a </w:t>
      </w:r>
      <w:r>
        <w:rPr>
          <w:rFonts w:ascii="Arial" w:eastAsia="Arial" w:hAnsi="Arial" w:cs="Arial"/>
          <w:b/>
          <w:bCs/>
          <w:i/>
          <w:iCs/>
          <w:sz w:val="24"/>
          <w:szCs w:val="24"/>
          <w:bdr w:val="nil"/>
          <w:lang w:val="cy-GB" w:eastAsia="en-US"/>
        </w:rPr>
        <w:t>phenderfynwyd</w:t>
      </w:r>
      <w:r>
        <w:rPr>
          <w:rFonts w:ascii="Arial" w:eastAsia="Arial" w:hAnsi="Arial" w:cs="Arial"/>
          <w:sz w:val="24"/>
          <w:szCs w:val="24"/>
          <w:bdr w:val="nil"/>
          <w:lang w:val="cy-GB" w:eastAsia="en-US"/>
        </w:rPr>
        <w:t xml:space="preserve"> penodi Miss Julie Perkins, Dr Tzo Zen Ang a'r Athro Graham Upton i wasanaethu fel aelodau lleyg ar y Pwyllgor Taliadau.  </w:t>
      </w:r>
    </w:p>
    <w:p w14:paraId="5EC0D2DB" w14:textId="77777777" w:rsidR="008C666E" w:rsidRPr="00CD2538" w:rsidRDefault="008C666E" w:rsidP="00987E79">
      <w:pPr>
        <w:rPr>
          <w:rFonts w:ascii="Arial" w:eastAsiaTheme="minorHAnsi" w:hAnsi="Arial" w:cs="Arial"/>
          <w:sz w:val="24"/>
          <w:szCs w:val="24"/>
          <w:lang w:eastAsia="en-US"/>
        </w:rPr>
      </w:pPr>
    </w:p>
    <w:p w14:paraId="266602D0" w14:textId="0948CEBD" w:rsidR="00987E79" w:rsidRPr="00CD2538" w:rsidRDefault="00961362" w:rsidP="00987E79">
      <w:pPr>
        <w:pStyle w:val="ListParagraph"/>
        <w:numPr>
          <w:ilvl w:val="0"/>
          <w:numId w:val="8"/>
        </w:numPr>
        <w:ind w:left="567" w:hanging="567"/>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Cymeradwyodd y Cyngor y gwelliannau i Ordinhad I ac Ordinhad XVI: </w:t>
      </w:r>
    </w:p>
    <w:p w14:paraId="3286A494" w14:textId="77777777" w:rsidR="00987E79" w:rsidRPr="00CD2538" w:rsidRDefault="00987E79" w:rsidP="00987E79">
      <w:pPr>
        <w:rPr>
          <w:rFonts w:ascii="Arial" w:eastAsiaTheme="minorHAnsi" w:hAnsi="Arial" w:cs="Arial"/>
          <w:sz w:val="24"/>
          <w:szCs w:val="24"/>
          <w:lang w:eastAsia="en-US"/>
        </w:rPr>
      </w:pPr>
    </w:p>
    <w:p w14:paraId="72649263" w14:textId="4A65C614" w:rsidR="00987E79" w:rsidRPr="00CD2538" w:rsidRDefault="00961362" w:rsidP="00A26775">
      <w:pPr>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 xml:space="preserve">[i] </w:t>
      </w:r>
      <w:r w:rsidR="00EB195C">
        <w:rPr>
          <w:rFonts w:ascii="Arial" w:eastAsia="Arial" w:hAnsi="Arial" w:cs="Arial"/>
          <w:sz w:val="24"/>
          <w:szCs w:val="24"/>
          <w:bdr w:val="nil"/>
          <w:lang w:val="cy-GB" w:eastAsia="en-US"/>
        </w:rPr>
        <w:tab/>
      </w:r>
      <w:r w:rsidRPr="00EB195C">
        <w:rPr>
          <w:rFonts w:ascii="Arial" w:eastAsia="Arial" w:hAnsi="Arial" w:cs="Arial"/>
          <w:b/>
          <w:sz w:val="24"/>
          <w:szCs w:val="24"/>
          <w:bdr w:val="nil"/>
          <w:lang w:val="cy-GB" w:eastAsia="en-US"/>
        </w:rPr>
        <w:t>Ordinhad I: Disgyblaeth Myfyrwyr</w:t>
      </w:r>
      <w:r>
        <w:rPr>
          <w:rFonts w:ascii="Arial" w:eastAsia="Arial" w:hAnsi="Arial" w:cs="Arial"/>
          <w:sz w:val="24"/>
          <w:szCs w:val="24"/>
          <w:bdr w:val="nil"/>
          <w:lang w:val="cy-GB" w:eastAsia="en-US"/>
        </w:rPr>
        <w:t xml:space="preserve">: y dylid ychwanegu Cyfarwyddwr y Gwasanaethau Myfyrwyr fel Swyddog Disgyblu. </w:t>
      </w:r>
    </w:p>
    <w:p w14:paraId="1750CAE4" w14:textId="77777777" w:rsidR="00987E79" w:rsidRPr="00CD2538" w:rsidRDefault="00987E79" w:rsidP="00987E79">
      <w:pPr>
        <w:tabs>
          <w:tab w:val="left" w:pos="1134"/>
        </w:tabs>
        <w:ind w:left="1134" w:hanging="567"/>
        <w:rPr>
          <w:rFonts w:ascii="Arial" w:eastAsiaTheme="minorHAnsi" w:hAnsi="Arial" w:cs="Arial"/>
          <w:sz w:val="24"/>
          <w:szCs w:val="24"/>
          <w:lang w:eastAsia="en-US"/>
        </w:rPr>
      </w:pPr>
    </w:p>
    <w:p w14:paraId="11844819" w14:textId="77777777" w:rsidR="00987E79" w:rsidRDefault="00961362" w:rsidP="00A26775">
      <w:pPr>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Ordinhad XVI: Pwyllgorau'r Cyngor</w:t>
      </w:r>
      <w:r>
        <w:rPr>
          <w:rFonts w:ascii="Arial" w:eastAsia="Arial" w:hAnsi="Arial" w:cs="Arial"/>
          <w:sz w:val="24"/>
          <w:szCs w:val="24"/>
          <w:bdr w:val="nil"/>
          <w:lang w:val="cy-GB" w:eastAsia="en-US"/>
        </w:rPr>
        <w:t xml:space="preserve">: bod cylch gorchwyl y Pwyllgor Iechyd a Diogelwch yn cael ei ddiwygio i ychwanegu "Cymeradwyo a goruchwylio gweithredu is-bolisïau'r Polisi Iechyd a Diogelwch" i ddod â'r rhain yn unol â'r arfer cyfredol. </w:t>
      </w:r>
    </w:p>
    <w:p w14:paraId="1ACEB48F" w14:textId="77777777" w:rsidR="00987E79" w:rsidRDefault="00987E79" w:rsidP="00987E79">
      <w:pPr>
        <w:ind w:left="360"/>
        <w:rPr>
          <w:rFonts w:ascii="Arial" w:eastAsiaTheme="minorHAnsi" w:hAnsi="Arial" w:cs="Arial"/>
          <w:sz w:val="24"/>
          <w:szCs w:val="24"/>
          <w:lang w:eastAsia="en-US"/>
        </w:rPr>
      </w:pPr>
    </w:p>
    <w:p w14:paraId="7F4A0235" w14:textId="77777777" w:rsidR="008C666E" w:rsidRPr="006A5C27" w:rsidRDefault="00961362" w:rsidP="008C666E">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18.42 PWYLLGOR STRATEGAETH A PHERFFORMIAD</w:t>
      </w:r>
    </w:p>
    <w:p w14:paraId="5543AEC1"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2093F390" w14:textId="77777777" w:rsidR="008C666E" w:rsidRPr="006A5C27" w:rsidRDefault="00961362" w:rsidP="008C666E">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Strategaeth a Pherfformiad a gynhaliwyd ar 14 Tachwedd 2018 (ynghlwm fel Atodiad VII i gopi swyddogol y cofnodion). </w:t>
      </w:r>
    </w:p>
    <w:p w14:paraId="66F39FCB"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2B462FB3" w14:textId="77777777" w:rsidR="008C666E" w:rsidRPr="006A5C27" w:rsidRDefault="008C666E" w:rsidP="008C666E">
      <w:pPr>
        <w:tabs>
          <w:tab w:val="left" w:pos="567"/>
        </w:tabs>
        <w:jc w:val="both"/>
        <w:rPr>
          <w:rFonts w:ascii="Arial" w:eastAsiaTheme="minorHAnsi" w:hAnsi="Arial" w:cs="Arial"/>
          <w:sz w:val="24"/>
          <w:szCs w:val="24"/>
          <w:lang w:eastAsia="en-US"/>
        </w:rPr>
      </w:pPr>
    </w:p>
    <w:p w14:paraId="3EA0B0A8" w14:textId="77777777" w:rsidR="008C666E" w:rsidRPr="009444CA" w:rsidRDefault="00961362" w:rsidP="008C666E">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18.43 MATERION ADNODDAU DYNOL</w:t>
      </w:r>
    </w:p>
    <w:p w14:paraId="35A5F393" w14:textId="77777777" w:rsidR="008C666E" w:rsidRPr="009444CA" w:rsidRDefault="008C666E" w:rsidP="008C666E">
      <w:pPr>
        <w:tabs>
          <w:tab w:val="left" w:pos="567"/>
        </w:tabs>
        <w:jc w:val="both"/>
        <w:rPr>
          <w:rFonts w:ascii="Arial" w:eastAsiaTheme="minorHAnsi" w:hAnsi="Arial" w:cs="Arial"/>
          <w:sz w:val="24"/>
          <w:szCs w:val="24"/>
          <w:lang w:eastAsia="en-US"/>
        </w:rPr>
      </w:pPr>
    </w:p>
    <w:p w14:paraId="3A7E2060" w14:textId="77777777" w:rsidR="008C666E" w:rsidRPr="00CD2538" w:rsidRDefault="00961362" w:rsidP="008C666E">
      <w:pPr>
        <w:pStyle w:val="ListParagraph"/>
        <w:numPr>
          <w:ilvl w:val="0"/>
          <w:numId w:val="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adroddiad ar faterion Adnoddau Dynol yn cynnwys trafodaethau ar Wobrau Athena SWAN, y Cynlluniau Pensiynau a Dyfarniadau Cyflog Cenedlaethol.  </w:t>
      </w:r>
    </w:p>
    <w:p w14:paraId="13ACD1C7" w14:textId="77777777" w:rsidR="008E0758" w:rsidRPr="00CD2538" w:rsidRDefault="008E0758" w:rsidP="008E0758">
      <w:pPr>
        <w:pStyle w:val="ListParagraph"/>
        <w:tabs>
          <w:tab w:val="left" w:pos="567"/>
        </w:tabs>
        <w:ind w:left="567"/>
        <w:jc w:val="both"/>
        <w:rPr>
          <w:rFonts w:ascii="Arial" w:eastAsiaTheme="minorHAnsi" w:hAnsi="Arial" w:cs="Arial"/>
          <w:sz w:val="24"/>
          <w:szCs w:val="24"/>
          <w:lang w:eastAsia="en-US"/>
        </w:rPr>
      </w:pPr>
    </w:p>
    <w:p w14:paraId="67F87D08" w14:textId="77777777" w:rsidR="008C666E" w:rsidRPr="00CD2538" w:rsidRDefault="00961362" w:rsidP="008C666E">
      <w:pPr>
        <w:pStyle w:val="ListParagraph"/>
        <w:numPr>
          <w:ilvl w:val="0"/>
          <w:numId w:val="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Derbyniwyd, er gwybodaeth, restr o benodiadau uwch diweddar. </w:t>
      </w:r>
    </w:p>
    <w:p w14:paraId="42E18F85" w14:textId="77777777" w:rsidR="008C666E" w:rsidRDefault="008C666E" w:rsidP="008C666E">
      <w:pPr>
        <w:tabs>
          <w:tab w:val="left" w:pos="567"/>
        </w:tabs>
        <w:jc w:val="center"/>
        <w:rPr>
          <w:rFonts w:ascii="Arial" w:eastAsiaTheme="minorHAnsi" w:hAnsi="Arial" w:cs="Arial"/>
          <w:sz w:val="24"/>
          <w:szCs w:val="24"/>
          <w:lang w:eastAsia="en-US"/>
        </w:rPr>
      </w:pPr>
    </w:p>
    <w:p w14:paraId="624BC592" w14:textId="77777777" w:rsidR="008E0758" w:rsidRPr="00687BBA" w:rsidRDefault="008E0758" w:rsidP="008C666E">
      <w:pPr>
        <w:tabs>
          <w:tab w:val="left" w:pos="567"/>
        </w:tabs>
        <w:jc w:val="center"/>
        <w:rPr>
          <w:rFonts w:ascii="Arial" w:eastAsiaTheme="minorHAnsi" w:hAnsi="Arial" w:cs="Arial"/>
          <w:sz w:val="24"/>
          <w:szCs w:val="24"/>
          <w:lang w:eastAsia="en-US"/>
        </w:rPr>
      </w:pPr>
    </w:p>
    <w:p w14:paraId="0FE74D3B" w14:textId="77777777" w:rsidR="008C666E" w:rsidRPr="006C59EF" w:rsidRDefault="00961362" w:rsidP="008E0758">
      <w:pPr>
        <w:tabs>
          <w:tab w:val="left" w:pos="1134"/>
        </w:tabs>
        <w:jc w:val="center"/>
        <w:rPr>
          <w:rFonts w:ascii="Arial" w:eastAsiaTheme="minorHAnsi" w:hAnsi="Arial" w:cs="Arial"/>
          <w:sz w:val="24"/>
          <w:szCs w:val="24"/>
          <w:lang w:eastAsia="en-US"/>
        </w:rPr>
      </w:pPr>
      <w:r>
        <w:rPr>
          <w:rFonts w:ascii="Arial" w:eastAsia="Arial" w:hAnsi="Arial" w:cs="Arial"/>
          <w:b/>
          <w:bCs/>
          <w:sz w:val="24"/>
          <w:szCs w:val="24"/>
          <w:bdr w:val="nil"/>
          <w:lang w:val="cy-GB" w:eastAsia="en-US"/>
        </w:rPr>
        <w:t>18.44 ADRODDIAD BLYNYDDOL CYNALIADWYEDD</w:t>
      </w:r>
    </w:p>
    <w:p w14:paraId="378A8615" w14:textId="77777777" w:rsidR="008C666E" w:rsidRPr="006C59EF" w:rsidRDefault="008C666E" w:rsidP="008C666E">
      <w:pPr>
        <w:tabs>
          <w:tab w:val="left" w:pos="1134"/>
        </w:tabs>
        <w:jc w:val="center"/>
        <w:rPr>
          <w:rFonts w:ascii="Arial" w:eastAsiaTheme="minorHAnsi" w:hAnsi="Arial" w:cs="Arial"/>
          <w:sz w:val="24"/>
          <w:szCs w:val="24"/>
          <w:lang w:eastAsia="en-US"/>
        </w:rPr>
      </w:pPr>
    </w:p>
    <w:p w14:paraId="5846AF91" w14:textId="77777777" w:rsidR="008C666E" w:rsidRDefault="00961362" w:rsidP="008C666E">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y wybodaeth ddiweddaraf am gynaliadwyedd a nododd y bydd yr Adroddiad Blynyddol Cynaliadwyedd yn cael ei gyflwyno yng nghyfarfod nesaf y Cyngor. </w:t>
      </w:r>
    </w:p>
    <w:p w14:paraId="2ACA22A5" w14:textId="77777777" w:rsidR="008E0758" w:rsidRDefault="008E0758" w:rsidP="008C666E">
      <w:pPr>
        <w:jc w:val="both"/>
        <w:rPr>
          <w:rFonts w:ascii="Arial" w:eastAsiaTheme="minorHAnsi" w:hAnsi="Arial" w:cs="Arial"/>
          <w:sz w:val="24"/>
          <w:szCs w:val="24"/>
          <w:lang w:eastAsia="en-US"/>
        </w:rPr>
      </w:pPr>
    </w:p>
    <w:p w14:paraId="279FED08" w14:textId="77777777" w:rsidR="008E0758" w:rsidRDefault="008E0758" w:rsidP="008C666E">
      <w:pPr>
        <w:jc w:val="both"/>
        <w:rPr>
          <w:rFonts w:ascii="Arial" w:eastAsiaTheme="minorHAnsi" w:hAnsi="Arial" w:cs="Arial"/>
          <w:sz w:val="24"/>
          <w:szCs w:val="24"/>
          <w:lang w:eastAsia="en-US"/>
        </w:rPr>
      </w:pPr>
    </w:p>
    <w:p w14:paraId="3D55249F" w14:textId="77777777" w:rsidR="008C666E" w:rsidRPr="008B6B54" w:rsidRDefault="00961362" w:rsidP="008C666E">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18.45 NEWYDDION DIWEDDARAF UNDEB Y MYFYRYWR   </w:t>
      </w:r>
    </w:p>
    <w:p w14:paraId="066AC401" w14:textId="77777777" w:rsidR="008C666E" w:rsidRPr="008B6B54" w:rsidRDefault="008C666E" w:rsidP="008C666E">
      <w:pPr>
        <w:jc w:val="center"/>
        <w:rPr>
          <w:rFonts w:ascii="Arial" w:eastAsiaTheme="minorHAnsi" w:hAnsi="Arial" w:cs="Arial"/>
          <w:b/>
          <w:sz w:val="24"/>
          <w:szCs w:val="24"/>
          <w:lang w:eastAsia="en-US"/>
        </w:rPr>
      </w:pPr>
    </w:p>
    <w:p w14:paraId="48EDFE7A" w14:textId="77777777" w:rsidR="008C666E" w:rsidRPr="001A18BB" w:rsidRDefault="00961362" w:rsidP="008C666E">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adroddiad gan Undeb y Myfyrwyr ar eu gweithgareddau, ymgyrchoedd a digwyddiadau diweddar.  </w:t>
      </w:r>
    </w:p>
    <w:p w14:paraId="6D487D49" w14:textId="77777777" w:rsidR="008C666E" w:rsidRPr="001A18BB" w:rsidRDefault="008C666E" w:rsidP="008C666E">
      <w:pPr>
        <w:tabs>
          <w:tab w:val="left" w:pos="1134"/>
        </w:tabs>
        <w:rPr>
          <w:rFonts w:ascii="Arial" w:eastAsiaTheme="minorHAnsi" w:hAnsi="Arial" w:cs="Arial"/>
          <w:sz w:val="24"/>
          <w:szCs w:val="24"/>
          <w:lang w:eastAsia="en-US"/>
        </w:rPr>
      </w:pPr>
    </w:p>
    <w:p w14:paraId="10FB5A1A" w14:textId="77777777" w:rsidR="008C666E" w:rsidRPr="001A18BB" w:rsidRDefault="008C666E" w:rsidP="008C666E">
      <w:pPr>
        <w:tabs>
          <w:tab w:val="left" w:pos="1134"/>
        </w:tabs>
        <w:rPr>
          <w:rFonts w:ascii="Arial" w:eastAsiaTheme="minorHAnsi" w:hAnsi="Arial" w:cs="Arial"/>
          <w:sz w:val="24"/>
          <w:szCs w:val="24"/>
          <w:lang w:eastAsia="en-US"/>
        </w:rPr>
      </w:pPr>
    </w:p>
    <w:p w14:paraId="15BC3F3C" w14:textId="77777777" w:rsidR="008C666E" w:rsidRPr="006C59EF" w:rsidRDefault="00961362" w:rsidP="008C666E">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18.46 SELIO</w:t>
      </w:r>
    </w:p>
    <w:p w14:paraId="71D2A594" w14:textId="77777777" w:rsidR="008C666E" w:rsidRPr="006C59EF" w:rsidRDefault="008C666E" w:rsidP="008C666E">
      <w:pPr>
        <w:tabs>
          <w:tab w:val="left" w:pos="1134"/>
        </w:tabs>
        <w:jc w:val="both"/>
        <w:rPr>
          <w:rFonts w:ascii="Arial" w:eastAsiaTheme="minorHAnsi" w:hAnsi="Arial" w:cs="Arial"/>
          <w:sz w:val="24"/>
          <w:szCs w:val="24"/>
          <w:lang w:eastAsia="en-US"/>
        </w:rPr>
      </w:pPr>
    </w:p>
    <w:p w14:paraId="3927153A" w14:textId="77777777" w:rsidR="008C666E" w:rsidRDefault="00961362" w:rsidP="008C666E">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Cadarnhaodd y Cyngor selio’r dogfennau a restrwyd yn Agendum 16.</w:t>
      </w:r>
    </w:p>
    <w:p w14:paraId="2B6632A8" w14:textId="77777777" w:rsidR="005F2B32" w:rsidRDefault="005F2B32" w:rsidP="008C666E">
      <w:pPr>
        <w:tabs>
          <w:tab w:val="left" w:pos="1134"/>
        </w:tabs>
        <w:jc w:val="both"/>
        <w:rPr>
          <w:rFonts w:ascii="Arial" w:eastAsiaTheme="minorHAnsi" w:hAnsi="Arial" w:cs="Arial"/>
          <w:sz w:val="24"/>
          <w:szCs w:val="24"/>
          <w:lang w:eastAsia="en-US"/>
        </w:rPr>
      </w:pPr>
    </w:p>
    <w:p w14:paraId="0AB20FAE" w14:textId="77777777" w:rsidR="005F2B32" w:rsidRDefault="005F2B32" w:rsidP="008C666E">
      <w:pPr>
        <w:tabs>
          <w:tab w:val="left" w:pos="1134"/>
        </w:tabs>
        <w:jc w:val="both"/>
        <w:rPr>
          <w:rFonts w:ascii="Arial" w:eastAsiaTheme="minorHAnsi" w:hAnsi="Arial" w:cs="Arial"/>
          <w:sz w:val="24"/>
          <w:szCs w:val="24"/>
          <w:lang w:eastAsia="en-US"/>
        </w:rPr>
      </w:pPr>
    </w:p>
    <w:p w14:paraId="6C1045F9" w14:textId="77709ED6" w:rsidR="005F2B32" w:rsidRPr="005F2B32" w:rsidRDefault="00961362" w:rsidP="005F2B32">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18.47 PENODI IS-GANGHELLOR NEWYDD</w:t>
      </w:r>
    </w:p>
    <w:p w14:paraId="47595166" w14:textId="77777777" w:rsidR="005F2B32" w:rsidRDefault="005F2B32" w:rsidP="008C666E">
      <w:pPr>
        <w:tabs>
          <w:tab w:val="left" w:pos="1134"/>
        </w:tabs>
        <w:jc w:val="both"/>
        <w:rPr>
          <w:rFonts w:ascii="Arial" w:hAnsi="Arial" w:cs="Arial"/>
          <w:b/>
          <w:sz w:val="24"/>
          <w:szCs w:val="24"/>
        </w:rPr>
      </w:pPr>
    </w:p>
    <w:p w14:paraId="48949E48" w14:textId="5A9FC901" w:rsidR="005E2793" w:rsidRPr="005E2793" w:rsidRDefault="00EB195C" w:rsidP="008C666E">
      <w:pPr>
        <w:tabs>
          <w:tab w:val="left" w:pos="1134"/>
        </w:tabs>
        <w:jc w:val="both"/>
        <w:rPr>
          <w:rFonts w:ascii="Arial" w:hAnsi="Arial" w:cs="Arial"/>
          <w:i/>
          <w:sz w:val="24"/>
          <w:szCs w:val="24"/>
        </w:rPr>
      </w:pPr>
      <w:r>
        <w:rPr>
          <w:rFonts w:ascii="Arial" w:eastAsia="Arial" w:hAnsi="Arial" w:cs="Arial"/>
          <w:i/>
          <w:iCs/>
          <w:sz w:val="24"/>
          <w:szCs w:val="24"/>
          <w:bdr w:val="nil"/>
          <w:lang w:val="cy-GB"/>
        </w:rPr>
        <w:t>[</w:t>
      </w:r>
      <w:r w:rsidR="00961362">
        <w:rPr>
          <w:rFonts w:ascii="Arial" w:eastAsia="Arial" w:hAnsi="Arial" w:cs="Arial"/>
          <w:i/>
          <w:iCs/>
          <w:sz w:val="24"/>
          <w:szCs w:val="24"/>
          <w:bdr w:val="nil"/>
          <w:lang w:val="cy-GB"/>
        </w:rPr>
        <w:t>Gadawodd Yr Is-ganghellor y cyfarfod bryd hyn.   Dywedodd y Cadeirydd y dymunai gynnal trafodaeth ‘gyfyngedig’, a gadawodd pawb y cyfarfod, ac eithrio aelodau'r Cyngor ac Ysgrifennydd y Brifysgol.]</w:t>
      </w:r>
    </w:p>
    <w:p w14:paraId="0888FD09" w14:textId="77777777" w:rsidR="005E2793" w:rsidRDefault="005E2793" w:rsidP="008C666E">
      <w:pPr>
        <w:tabs>
          <w:tab w:val="left" w:pos="1134"/>
        </w:tabs>
        <w:jc w:val="both"/>
        <w:rPr>
          <w:rFonts w:ascii="Arial" w:hAnsi="Arial" w:cs="Arial"/>
          <w:b/>
          <w:sz w:val="24"/>
          <w:szCs w:val="24"/>
        </w:rPr>
      </w:pPr>
    </w:p>
    <w:p w14:paraId="0A6003AF" w14:textId="77777777" w:rsidR="005E2793" w:rsidRDefault="00961362"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Cadeirydd y bydd y broses o benodi olynydd i'r Is-ganghellor yn dechrau ar unwaith, ac yn cael ei harwain gan Bwyllgor o'r Cyngor, yn unol ag Ordinhad VI. Amlinellodd Ysgrifennydd y Brifysgol y broses a'r amserlen debygol ar gyfer gwneud y penodiad. </w:t>
      </w:r>
    </w:p>
    <w:p w14:paraId="207A1A02" w14:textId="77777777" w:rsidR="005E2793" w:rsidRDefault="005E2793" w:rsidP="005E2793">
      <w:pPr>
        <w:pStyle w:val="ListParagraph"/>
        <w:tabs>
          <w:tab w:val="left" w:pos="567"/>
        </w:tabs>
        <w:ind w:left="567"/>
        <w:jc w:val="both"/>
        <w:rPr>
          <w:rFonts w:ascii="Arial" w:eastAsiaTheme="minorHAnsi" w:hAnsi="Arial" w:cs="Arial"/>
          <w:sz w:val="24"/>
          <w:szCs w:val="24"/>
          <w:lang w:eastAsia="en-US"/>
        </w:rPr>
      </w:pPr>
    </w:p>
    <w:p w14:paraId="07447281" w14:textId="77777777" w:rsidR="005E2793" w:rsidRDefault="00961362"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Nododd y Cyngor fod hwn yn benodiad pwysig iawn i'r Brifysgol ac y dylid rhoi amser ac ystyriaeth briodol iddo.</w:t>
      </w:r>
    </w:p>
    <w:p w14:paraId="67E9860B" w14:textId="77777777" w:rsidR="005E2793" w:rsidRDefault="005E2793" w:rsidP="005E2793">
      <w:pPr>
        <w:pStyle w:val="ListParagraph"/>
        <w:tabs>
          <w:tab w:val="left" w:pos="567"/>
        </w:tabs>
        <w:ind w:left="567"/>
        <w:jc w:val="both"/>
        <w:rPr>
          <w:rFonts w:ascii="Arial" w:eastAsiaTheme="minorHAnsi" w:hAnsi="Arial" w:cs="Arial"/>
          <w:sz w:val="24"/>
          <w:szCs w:val="24"/>
          <w:lang w:eastAsia="en-US"/>
        </w:rPr>
      </w:pPr>
    </w:p>
    <w:p w14:paraId="04C84345" w14:textId="77777777" w:rsidR="005E2793" w:rsidRPr="00EB195C" w:rsidRDefault="00961362" w:rsidP="005E2793">
      <w:pPr>
        <w:pStyle w:val="ListParagraph"/>
        <w:numPr>
          <w:ilvl w:val="0"/>
          <w:numId w:val="14"/>
        </w:numPr>
        <w:tabs>
          <w:tab w:val="left" w:pos="567"/>
        </w:tabs>
        <w:ind w:left="567" w:hanging="567"/>
        <w:jc w:val="both"/>
        <w:rPr>
          <w:rFonts w:ascii="Arial" w:eastAsiaTheme="minorHAnsi" w:hAnsi="Arial" w:cs="Arial"/>
          <w:sz w:val="24"/>
          <w:szCs w:val="24"/>
          <w:lang w:eastAsia="en-US"/>
        </w:rPr>
      </w:pPr>
      <w:r w:rsidRPr="00EB195C">
        <w:rPr>
          <w:rFonts w:ascii="Arial" w:eastAsia="Arial" w:hAnsi="Arial" w:cs="Arial"/>
          <w:b/>
          <w:i/>
          <w:sz w:val="24"/>
          <w:szCs w:val="24"/>
          <w:bdr w:val="nil"/>
          <w:lang w:val="cy-GB" w:eastAsia="en-US"/>
        </w:rPr>
        <w:t>Penderfynodd</w:t>
      </w:r>
      <w:r>
        <w:rPr>
          <w:rFonts w:ascii="Arial" w:eastAsia="Arial" w:hAnsi="Arial" w:cs="Arial"/>
          <w:sz w:val="24"/>
          <w:szCs w:val="24"/>
          <w:bdr w:val="nil"/>
          <w:lang w:val="cy-GB" w:eastAsia="en-US"/>
        </w:rPr>
        <w:t xml:space="preserve"> </w:t>
      </w:r>
      <w:r w:rsidRPr="00EB195C">
        <w:rPr>
          <w:rFonts w:ascii="Arial" w:eastAsia="Arial" w:hAnsi="Arial" w:cs="Arial"/>
          <w:bCs/>
          <w:iCs/>
          <w:sz w:val="24"/>
          <w:szCs w:val="24"/>
          <w:bdr w:val="nil"/>
          <w:lang w:val="cy-GB" w:eastAsia="en-US"/>
        </w:rPr>
        <w:t>y Cyngor</w:t>
      </w:r>
      <w:r w:rsidRPr="00EB195C">
        <w:rPr>
          <w:rFonts w:ascii="Arial" w:eastAsia="Arial" w:hAnsi="Arial" w:cs="Arial"/>
          <w:sz w:val="24"/>
          <w:szCs w:val="24"/>
          <w:bdr w:val="nil"/>
          <w:lang w:val="cy-GB" w:eastAsia="en-US"/>
        </w:rPr>
        <w:t>:</w:t>
      </w:r>
    </w:p>
    <w:p w14:paraId="11C9576E" w14:textId="77777777" w:rsidR="005E2793" w:rsidRPr="00987E79" w:rsidRDefault="005E2793" w:rsidP="005E2793">
      <w:pPr>
        <w:pStyle w:val="ListParagraph"/>
        <w:rPr>
          <w:rFonts w:ascii="Arial" w:eastAsiaTheme="minorHAnsi" w:hAnsi="Arial" w:cs="Arial"/>
          <w:sz w:val="24"/>
          <w:szCs w:val="24"/>
          <w:lang w:eastAsia="en-US"/>
        </w:rPr>
      </w:pPr>
    </w:p>
    <w:p w14:paraId="742BD4A0" w14:textId="77777777" w:rsidR="005E2793" w:rsidRPr="005E2793" w:rsidRDefault="00961362"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w:t>
      </w:r>
      <w:r>
        <w:rPr>
          <w:rFonts w:ascii="Arial" w:eastAsia="Arial" w:hAnsi="Arial" w:cs="Arial"/>
          <w:sz w:val="24"/>
          <w:szCs w:val="24"/>
          <w:bdr w:val="nil"/>
          <w:lang w:val="cy-GB" w:eastAsia="en-US"/>
        </w:rPr>
        <w:tab/>
        <w:t xml:space="preserve">Y dylid, yn unol ag Ordinhad VI, sefydlu Pwyllgor o'r Cyngor i gytuno ar ofynion y swydd ac i benodi Is-ganghellor newydd, a diwygio  Ordinhad VI i ychwanegu cynrychiolydd myfyrwyr at aelodaeth y Pwyllgor Penodi. </w:t>
      </w:r>
    </w:p>
    <w:p w14:paraId="5088EAC5" w14:textId="77777777" w:rsidR="005E2793" w:rsidRPr="00987E79" w:rsidRDefault="005E2793" w:rsidP="005E2793">
      <w:pPr>
        <w:pStyle w:val="ListParagraph"/>
        <w:rPr>
          <w:rFonts w:ascii="Arial" w:eastAsiaTheme="minorHAnsi" w:hAnsi="Arial" w:cs="Arial"/>
          <w:sz w:val="24"/>
          <w:szCs w:val="24"/>
          <w:lang w:eastAsia="en-US"/>
        </w:rPr>
      </w:pPr>
    </w:p>
    <w:p w14:paraId="2FA37018" w14:textId="77777777" w:rsidR="005E2793" w:rsidRDefault="00961362"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w:t>
      </w:r>
      <w:r>
        <w:rPr>
          <w:rFonts w:ascii="Arial" w:eastAsia="Arial" w:hAnsi="Arial" w:cs="Arial"/>
          <w:sz w:val="24"/>
          <w:szCs w:val="24"/>
          <w:bdr w:val="nil"/>
          <w:lang w:val="cy-GB" w:eastAsia="en-US"/>
        </w:rPr>
        <w:tab/>
        <w:t xml:space="preserve"> Awdurdodi'r Cadeirydd i benodi dau aelod lleyg, yn ychwanegol at y Cadeirydd, fel cynrychiolydd y Cyngor ar y Pwyllgor.   </w:t>
      </w:r>
    </w:p>
    <w:p w14:paraId="2C100B1B" w14:textId="77777777" w:rsidR="008B6B54" w:rsidRDefault="008B6B54" w:rsidP="005E2793">
      <w:pPr>
        <w:pStyle w:val="ListParagraph"/>
        <w:tabs>
          <w:tab w:val="left" w:pos="1134"/>
        </w:tabs>
        <w:ind w:left="1134" w:hanging="567"/>
        <w:jc w:val="both"/>
        <w:rPr>
          <w:rFonts w:ascii="Arial" w:eastAsiaTheme="minorHAnsi" w:hAnsi="Arial" w:cs="Arial"/>
          <w:sz w:val="24"/>
          <w:szCs w:val="24"/>
          <w:lang w:eastAsia="en-US"/>
        </w:rPr>
      </w:pPr>
    </w:p>
    <w:p w14:paraId="7E86E219" w14:textId="3DE601A8" w:rsidR="005E2793" w:rsidRDefault="00961362"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[iii]</w:t>
      </w:r>
      <w:r>
        <w:rPr>
          <w:rFonts w:ascii="Arial" w:eastAsia="Arial" w:hAnsi="Arial" w:cs="Arial"/>
          <w:sz w:val="24"/>
          <w:szCs w:val="24"/>
          <w:bdr w:val="nil"/>
          <w:lang w:val="cy-GB" w:eastAsia="en-US"/>
        </w:rPr>
        <w:tab/>
        <w:t>Gofyn am enwebiadau tri aelod o'r Senedd i fod ar y Pwyllgor. Dymuna'r Cyngor weld unigolion â chymwysterau addas sy'n cynrychioli ystod eang o aelodaeth y Senedd.</w:t>
      </w:r>
    </w:p>
    <w:p w14:paraId="179CCA60" w14:textId="77777777"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p>
    <w:p w14:paraId="750C90ED" w14:textId="77777777" w:rsidR="005E2793" w:rsidRPr="005E2793" w:rsidRDefault="00961362" w:rsidP="005E2793">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[iv]</w:t>
      </w:r>
      <w:r>
        <w:rPr>
          <w:rFonts w:ascii="Arial" w:eastAsia="Arial" w:hAnsi="Arial" w:cs="Arial"/>
          <w:sz w:val="24"/>
          <w:szCs w:val="24"/>
          <w:bdr w:val="nil"/>
          <w:lang w:val="cy-GB" w:eastAsia="en-US"/>
        </w:rPr>
        <w:tab/>
        <w:t xml:space="preserve">Cyflogi Ymgynghorwyr Recriwtio i gefnogi'r broses.  </w:t>
      </w:r>
    </w:p>
    <w:p w14:paraId="7E20BBF2" w14:textId="77777777" w:rsidR="005E2793" w:rsidRDefault="005E2793" w:rsidP="005E2793">
      <w:pPr>
        <w:pStyle w:val="ListParagraph"/>
        <w:tabs>
          <w:tab w:val="left" w:pos="1134"/>
        </w:tabs>
        <w:ind w:left="1134" w:hanging="567"/>
        <w:jc w:val="both"/>
        <w:rPr>
          <w:rFonts w:ascii="Arial" w:eastAsiaTheme="minorHAnsi" w:hAnsi="Arial" w:cs="Arial"/>
          <w:sz w:val="24"/>
          <w:szCs w:val="24"/>
          <w:lang w:eastAsia="en-US"/>
        </w:rPr>
      </w:pPr>
    </w:p>
    <w:p w14:paraId="48D729D3" w14:textId="77777777" w:rsidR="005E2793" w:rsidRDefault="005E2793" w:rsidP="005E2793">
      <w:pPr>
        <w:rPr>
          <w:rFonts w:ascii="Arial" w:eastAsiaTheme="minorHAnsi" w:hAnsi="Arial" w:cs="Arial"/>
          <w:sz w:val="24"/>
          <w:szCs w:val="24"/>
          <w:lang w:eastAsia="en-US"/>
        </w:rPr>
      </w:pPr>
    </w:p>
    <w:p w14:paraId="016C67B0" w14:textId="77777777" w:rsidR="000A6BEF" w:rsidRDefault="000A6BEF"/>
    <w:sectPr w:rsidR="000A6BEF"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8D5F" w14:textId="77777777" w:rsidR="00D3017F" w:rsidRDefault="00D3017F">
      <w:r>
        <w:separator/>
      </w:r>
    </w:p>
  </w:endnote>
  <w:endnote w:type="continuationSeparator" w:id="0">
    <w:p w14:paraId="7691AFC8" w14:textId="77777777" w:rsidR="00D3017F" w:rsidRDefault="00D3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79284"/>
      <w:docPartObj>
        <w:docPartGallery w:val="Page Numbers (Bottom of Page)"/>
        <w:docPartUnique/>
      </w:docPartObj>
    </w:sdtPr>
    <w:sdtEndPr>
      <w:rPr>
        <w:noProof/>
      </w:rPr>
    </w:sdtEndPr>
    <w:sdtContent>
      <w:p w14:paraId="658DC196" w14:textId="0D3F3FB9" w:rsidR="00D3017F" w:rsidRDefault="00D3017F">
        <w:pPr>
          <w:pStyle w:val="Footer"/>
          <w:jc w:val="center"/>
        </w:pPr>
        <w:r>
          <w:fldChar w:fldCharType="begin"/>
        </w:r>
        <w:r>
          <w:instrText xml:space="preserve"> PAGE   \* MERGEFORMAT </w:instrText>
        </w:r>
        <w:r>
          <w:fldChar w:fldCharType="separate"/>
        </w:r>
        <w:r w:rsidR="00CD2CC2">
          <w:rPr>
            <w:noProof/>
          </w:rPr>
          <w:t>2</w:t>
        </w:r>
        <w:r>
          <w:rPr>
            <w:noProof/>
          </w:rPr>
          <w:fldChar w:fldCharType="end"/>
        </w:r>
      </w:p>
    </w:sdtContent>
  </w:sdt>
  <w:p w14:paraId="0A488112" w14:textId="77777777" w:rsidR="00D3017F" w:rsidRDefault="00D3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109B" w14:textId="77777777" w:rsidR="00D3017F" w:rsidRDefault="00D3017F">
      <w:r>
        <w:separator/>
      </w:r>
    </w:p>
  </w:footnote>
  <w:footnote w:type="continuationSeparator" w:id="0">
    <w:p w14:paraId="1328AE22" w14:textId="77777777" w:rsidR="00D3017F" w:rsidRDefault="00D3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A81"/>
    <w:multiLevelType w:val="hybridMultilevel"/>
    <w:tmpl w:val="D9A2C9D2"/>
    <w:lvl w:ilvl="0" w:tplc="6EA42C00">
      <w:start w:val="1"/>
      <w:numFmt w:val="upperLetter"/>
      <w:lvlText w:val="%1."/>
      <w:lvlJc w:val="left"/>
      <w:pPr>
        <w:ind w:left="720" w:hanging="360"/>
      </w:pPr>
      <w:rPr>
        <w:rFonts w:hint="default"/>
      </w:rPr>
    </w:lvl>
    <w:lvl w:ilvl="1" w:tplc="66C06A00" w:tentative="1">
      <w:start w:val="1"/>
      <w:numFmt w:val="lowerLetter"/>
      <w:lvlText w:val="%2."/>
      <w:lvlJc w:val="left"/>
      <w:pPr>
        <w:ind w:left="1440" w:hanging="360"/>
      </w:pPr>
    </w:lvl>
    <w:lvl w:ilvl="2" w:tplc="1F160FA4" w:tentative="1">
      <w:start w:val="1"/>
      <w:numFmt w:val="lowerRoman"/>
      <w:lvlText w:val="%3."/>
      <w:lvlJc w:val="right"/>
      <w:pPr>
        <w:ind w:left="2160" w:hanging="180"/>
      </w:pPr>
    </w:lvl>
    <w:lvl w:ilvl="3" w:tplc="88AC9ABE" w:tentative="1">
      <w:start w:val="1"/>
      <w:numFmt w:val="decimal"/>
      <w:lvlText w:val="%4."/>
      <w:lvlJc w:val="left"/>
      <w:pPr>
        <w:ind w:left="2880" w:hanging="360"/>
      </w:pPr>
    </w:lvl>
    <w:lvl w:ilvl="4" w:tplc="1534C0D4" w:tentative="1">
      <w:start w:val="1"/>
      <w:numFmt w:val="lowerLetter"/>
      <w:lvlText w:val="%5."/>
      <w:lvlJc w:val="left"/>
      <w:pPr>
        <w:ind w:left="3600" w:hanging="360"/>
      </w:pPr>
    </w:lvl>
    <w:lvl w:ilvl="5" w:tplc="3DF8CF70" w:tentative="1">
      <w:start w:val="1"/>
      <w:numFmt w:val="lowerRoman"/>
      <w:lvlText w:val="%6."/>
      <w:lvlJc w:val="right"/>
      <w:pPr>
        <w:ind w:left="4320" w:hanging="180"/>
      </w:pPr>
    </w:lvl>
    <w:lvl w:ilvl="6" w:tplc="B52247C8" w:tentative="1">
      <w:start w:val="1"/>
      <w:numFmt w:val="decimal"/>
      <w:lvlText w:val="%7."/>
      <w:lvlJc w:val="left"/>
      <w:pPr>
        <w:ind w:left="5040" w:hanging="360"/>
      </w:pPr>
    </w:lvl>
    <w:lvl w:ilvl="7" w:tplc="49581CA6" w:tentative="1">
      <w:start w:val="1"/>
      <w:numFmt w:val="lowerLetter"/>
      <w:lvlText w:val="%8."/>
      <w:lvlJc w:val="left"/>
      <w:pPr>
        <w:ind w:left="5760" w:hanging="360"/>
      </w:pPr>
    </w:lvl>
    <w:lvl w:ilvl="8" w:tplc="74E63634" w:tentative="1">
      <w:start w:val="1"/>
      <w:numFmt w:val="lowerRoman"/>
      <w:lvlText w:val="%9."/>
      <w:lvlJc w:val="right"/>
      <w:pPr>
        <w:ind w:left="6480" w:hanging="180"/>
      </w:pPr>
    </w:lvl>
  </w:abstractNum>
  <w:abstractNum w:abstractNumId="1" w15:restartNumberingAfterBreak="0">
    <w:nsid w:val="14343A26"/>
    <w:multiLevelType w:val="hybridMultilevel"/>
    <w:tmpl w:val="F6EA2554"/>
    <w:lvl w:ilvl="0" w:tplc="7B5AA362">
      <w:start w:val="1"/>
      <w:numFmt w:val="bullet"/>
      <w:lvlText w:val=""/>
      <w:lvlJc w:val="left"/>
      <w:pPr>
        <w:ind w:left="1287" w:hanging="360"/>
      </w:pPr>
      <w:rPr>
        <w:rFonts w:ascii="Symbol" w:hAnsi="Symbol" w:hint="default"/>
      </w:rPr>
    </w:lvl>
    <w:lvl w:ilvl="1" w:tplc="767A81D4" w:tentative="1">
      <w:start w:val="1"/>
      <w:numFmt w:val="bullet"/>
      <w:lvlText w:val="o"/>
      <w:lvlJc w:val="left"/>
      <w:pPr>
        <w:ind w:left="2007" w:hanging="360"/>
      </w:pPr>
      <w:rPr>
        <w:rFonts w:ascii="Courier New" w:hAnsi="Courier New" w:cs="Courier New" w:hint="default"/>
      </w:rPr>
    </w:lvl>
    <w:lvl w:ilvl="2" w:tplc="2D34A754" w:tentative="1">
      <w:start w:val="1"/>
      <w:numFmt w:val="bullet"/>
      <w:lvlText w:val=""/>
      <w:lvlJc w:val="left"/>
      <w:pPr>
        <w:ind w:left="2727" w:hanging="360"/>
      </w:pPr>
      <w:rPr>
        <w:rFonts w:ascii="Wingdings" w:hAnsi="Wingdings" w:hint="default"/>
      </w:rPr>
    </w:lvl>
    <w:lvl w:ilvl="3" w:tplc="EF24DB38" w:tentative="1">
      <w:start w:val="1"/>
      <w:numFmt w:val="bullet"/>
      <w:lvlText w:val=""/>
      <w:lvlJc w:val="left"/>
      <w:pPr>
        <w:ind w:left="3447" w:hanging="360"/>
      </w:pPr>
      <w:rPr>
        <w:rFonts w:ascii="Symbol" w:hAnsi="Symbol" w:hint="default"/>
      </w:rPr>
    </w:lvl>
    <w:lvl w:ilvl="4" w:tplc="956CED4C" w:tentative="1">
      <w:start w:val="1"/>
      <w:numFmt w:val="bullet"/>
      <w:lvlText w:val="o"/>
      <w:lvlJc w:val="left"/>
      <w:pPr>
        <w:ind w:left="4167" w:hanging="360"/>
      </w:pPr>
      <w:rPr>
        <w:rFonts w:ascii="Courier New" w:hAnsi="Courier New" w:cs="Courier New" w:hint="default"/>
      </w:rPr>
    </w:lvl>
    <w:lvl w:ilvl="5" w:tplc="17A46D90" w:tentative="1">
      <w:start w:val="1"/>
      <w:numFmt w:val="bullet"/>
      <w:lvlText w:val=""/>
      <w:lvlJc w:val="left"/>
      <w:pPr>
        <w:ind w:left="4887" w:hanging="360"/>
      </w:pPr>
      <w:rPr>
        <w:rFonts w:ascii="Wingdings" w:hAnsi="Wingdings" w:hint="default"/>
      </w:rPr>
    </w:lvl>
    <w:lvl w:ilvl="6" w:tplc="AD7861E4" w:tentative="1">
      <w:start w:val="1"/>
      <w:numFmt w:val="bullet"/>
      <w:lvlText w:val=""/>
      <w:lvlJc w:val="left"/>
      <w:pPr>
        <w:ind w:left="5607" w:hanging="360"/>
      </w:pPr>
      <w:rPr>
        <w:rFonts w:ascii="Symbol" w:hAnsi="Symbol" w:hint="default"/>
      </w:rPr>
    </w:lvl>
    <w:lvl w:ilvl="7" w:tplc="C966FB26" w:tentative="1">
      <w:start w:val="1"/>
      <w:numFmt w:val="bullet"/>
      <w:lvlText w:val="o"/>
      <w:lvlJc w:val="left"/>
      <w:pPr>
        <w:ind w:left="6327" w:hanging="360"/>
      </w:pPr>
      <w:rPr>
        <w:rFonts w:ascii="Courier New" w:hAnsi="Courier New" w:cs="Courier New" w:hint="default"/>
      </w:rPr>
    </w:lvl>
    <w:lvl w:ilvl="8" w:tplc="A698AAE4" w:tentative="1">
      <w:start w:val="1"/>
      <w:numFmt w:val="bullet"/>
      <w:lvlText w:val=""/>
      <w:lvlJc w:val="left"/>
      <w:pPr>
        <w:ind w:left="7047" w:hanging="360"/>
      </w:pPr>
      <w:rPr>
        <w:rFonts w:ascii="Wingdings" w:hAnsi="Wingdings" w:hint="default"/>
      </w:rPr>
    </w:lvl>
  </w:abstractNum>
  <w:abstractNum w:abstractNumId="2" w15:restartNumberingAfterBreak="0">
    <w:nsid w:val="1B327A41"/>
    <w:multiLevelType w:val="hybridMultilevel"/>
    <w:tmpl w:val="C364535E"/>
    <w:lvl w:ilvl="0" w:tplc="37260928">
      <w:start w:val="1"/>
      <w:numFmt w:val="upperLetter"/>
      <w:lvlText w:val="%1."/>
      <w:lvlJc w:val="left"/>
      <w:pPr>
        <w:ind w:left="720" w:hanging="360"/>
      </w:pPr>
      <w:rPr>
        <w:rFonts w:hint="default"/>
      </w:rPr>
    </w:lvl>
    <w:lvl w:ilvl="1" w:tplc="C750C29C" w:tentative="1">
      <w:start w:val="1"/>
      <w:numFmt w:val="lowerLetter"/>
      <w:lvlText w:val="%2."/>
      <w:lvlJc w:val="left"/>
      <w:pPr>
        <w:ind w:left="1440" w:hanging="360"/>
      </w:pPr>
    </w:lvl>
    <w:lvl w:ilvl="2" w:tplc="8D903242" w:tentative="1">
      <w:start w:val="1"/>
      <w:numFmt w:val="lowerRoman"/>
      <w:lvlText w:val="%3."/>
      <w:lvlJc w:val="right"/>
      <w:pPr>
        <w:ind w:left="2160" w:hanging="180"/>
      </w:pPr>
    </w:lvl>
    <w:lvl w:ilvl="3" w:tplc="994C5EE0" w:tentative="1">
      <w:start w:val="1"/>
      <w:numFmt w:val="decimal"/>
      <w:lvlText w:val="%4."/>
      <w:lvlJc w:val="left"/>
      <w:pPr>
        <w:ind w:left="2880" w:hanging="360"/>
      </w:pPr>
    </w:lvl>
    <w:lvl w:ilvl="4" w:tplc="39FE3EEA" w:tentative="1">
      <w:start w:val="1"/>
      <w:numFmt w:val="lowerLetter"/>
      <w:lvlText w:val="%5."/>
      <w:lvlJc w:val="left"/>
      <w:pPr>
        <w:ind w:left="3600" w:hanging="360"/>
      </w:pPr>
    </w:lvl>
    <w:lvl w:ilvl="5" w:tplc="1F382CF0" w:tentative="1">
      <w:start w:val="1"/>
      <w:numFmt w:val="lowerRoman"/>
      <w:lvlText w:val="%6."/>
      <w:lvlJc w:val="right"/>
      <w:pPr>
        <w:ind w:left="4320" w:hanging="180"/>
      </w:pPr>
    </w:lvl>
    <w:lvl w:ilvl="6" w:tplc="61F8CA1A" w:tentative="1">
      <w:start w:val="1"/>
      <w:numFmt w:val="decimal"/>
      <w:lvlText w:val="%7."/>
      <w:lvlJc w:val="left"/>
      <w:pPr>
        <w:ind w:left="5040" w:hanging="360"/>
      </w:pPr>
    </w:lvl>
    <w:lvl w:ilvl="7" w:tplc="E788DF24" w:tentative="1">
      <w:start w:val="1"/>
      <w:numFmt w:val="lowerLetter"/>
      <w:lvlText w:val="%8."/>
      <w:lvlJc w:val="left"/>
      <w:pPr>
        <w:ind w:left="5760" w:hanging="360"/>
      </w:pPr>
    </w:lvl>
    <w:lvl w:ilvl="8" w:tplc="02062246" w:tentative="1">
      <w:start w:val="1"/>
      <w:numFmt w:val="lowerRoman"/>
      <w:lvlText w:val="%9."/>
      <w:lvlJc w:val="right"/>
      <w:pPr>
        <w:ind w:left="6480" w:hanging="180"/>
      </w:pPr>
    </w:lvl>
  </w:abstractNum>
  <w:abstractNum w:abstractNumId="3" w15:restartNumberingAfterBreak="0">
    <w:nsid w:val="20C96B29"/>
    <w:multiLevelType w:val="hybridMultilevel"/>
    <w:tmpl w:val="BBA65052"/>
    <w:lvl w:ilvl="0" w:tplc="198A1580">
      <w:start w:val="1"/>
      <w:numFmt w:val="upperLetter"/>
      <w:lvlText w:val="%1."/>
      <w:lvlJc w:val="left"/>
      <w:pPr>
        <w:ind w:left="720" w:hanging="360"/>
      </w:pPr>
      <w:rPr>
        <w:rFonts w:hint="default"/>
      </w:rPr>
    </w:lvl>
    <w:lvl w:ilvl="1" w:tplc="0C487DBE">
      <w:start w:val="1"/>
      <w:numFmt w:val="lowerLetter"/>
      <w:lvlText w:val="%2."/>
      <w:lvlJc w:val="left"/>
      <w:pPr>
        <w:ind w:left="1440" w:hanging="360"/>
      </w:pPr>
    </w:lvl>
    <w:lvl w:ilvl="2" w:tplc="5BE84A5E" w:tentative="1">
      <w:start w:val="1"/>
      <w:numFmt w:val="lowerRoman"/>
      <w:lvlText w:val="%3."/>
      <w:lvlJc w:val="right"/>
      <w:pPr>
        <w:ind w:left="2160" w:hanging="180"/>
      </w:pPr>
    </w:lvl>
    <w:lvl w:ilvl="3" w:tplc="747C5516" w:tentative="1">
      <w:start w:val="1"/>
      <w:numFmt w:val="decimal"/>
      <w:lvlText w:val="%4."/>
      <w:lvlJc w:val="left"/>
      <w:pPr>
        <w:ind w:left="2880" w:hanging="360"/>
      </w:pPr>
    </w:lvl>
    <w:lvl w:ilvl="4" w:tplc="A5F8ACFC" w:tentative="1">
      <w:start w:val="1"/>
      <w:numFmt w:val="lowerLetter"/>
      <w:lvlText w:val="%5."/>
      <w:lvlJc w:val="left"/>
      <w:pPr>
        <w:ind w:left="3600" w:hanging="360"/>
      </w:pPr>
    </w:lvl>
    <w:lvl w:ilvl="5" w:tplc="C4826B2E" w:tentative="1">
      <w:start w:val="1"/>
      <w:numFmt w:val="lowerRoman"/>
      <w:lvlText w:val="%6."/>
      <w:lvlJc w:val="right"/>
      <w:pPr>
        <w:ind w:left="4320" w:hanging="180"/>
      </w:pPr>
    </w:lvl>
    <w:lvl w:ilvl="6" w:tplc="526C56FA" w:tentative="1">
      <w:start w:val="1"/>
      <w:numFmt w:val="decimal"/>
      <w:lvlText w:val="%7."/>
      <w:lvlJc w:val="left"/>
      <w:pPr>
        <w:ind w:left="5040" w:hanging="360"/>
      </w:pPr>
    </w:lvl>
    <w:lvl w:ilvl="7" w:tplc="36466BCE" w:tentative="1">
      <w:start w:val="1"/>
      <w:numFmt w:val="lowerLetter"/>
      <w:lvlText w:val="%8."/>
      <w:lvlJc w:val="left"/>
      <w:pPr>
        <w:ind w:left="5760" w:hanging="360"/>
      </w:pPr>
    </w:lvl>
    <w:lvl w:ilvl="8" w:tplc="4440DA40" w:tentative="1">
      <w:start w:val="1"/>
      <w:numFmt w:val="lowerRoman"/>
      <w:lvlText w:val="%9."/>
      <w:lvlJc w:val="right"/>
      <w:pPr>
        <w:ind w:left="6480" w:hanging="180"/>
      </w:pPr>
    </w:lvl>
  </w:abstractNum>
  <w:abstractNum w:abstractNumId="4" w15:restartNumberingAfterBreak="0">
    <w:nsid w:val="20EC3E0C"/>
    <w:multiLevelType w:val="hybridMultilevel"/>
    <w:tmpl w:val="BF5CB81E"/>
    <w:lvl w:ilvl="0" w:tplc="33D2617C">
      <w:start w:val="1"/>
      <w:numFmt w:val="upperLetter"/>
      <w:lvlText w:val="%1."/>
      <w:lvlJc w:val="left"/>
      <w:pPr>
        <w:ind w:left="720" w:hanging="360"/>
      </w:pPr>
      <w:rPr>
        <w:rFonts w:hint="default"/>
      </w:rPr>
    </w:lvl>
    <w:lvl w:ilvl="1" w:tplc="5D145940" w:tentative="1">
      <w:start w:val="1"/>
      <w:numFmt w:val="lowerLetter"/>
      <w:lvlText w:val="%2."/>
      <w:lvlJc w:val="left"/>
      <w:pPr>
        <w:ind w:left="1440" w:hanging="360"/>
      </w:pPr>
    </w:lvl>
    <w:lvl w:ilvl="2" w:tplc="6742E982" w:tentative="1">
      <w:start w:val="1"/>
      <w:numFmt w:val="lowerRoman"/>
      <w:lvlText w:val="%3."/>
      <w:lvlJc w:val="right"/>
      <w:pPr>
        <w:ind w:left="2160" w:hanging="180"/>
      </w:pPr>
    </w:lvl>
    <w:lvl w:ilvl="3" w:tplc="C58E56DE" w:tentative="1">
      <w:start w:val="1"/>
      <w:numFmt w:val="decimal"/>
      <w:lvlText w:val="%4."/>
      <w:lvlJc w:val="left"/>
      <w:pPr>
        <w:ind w:left="2880" w:hanging="360"/>
      </w:pPr>
    </w:lvl>
    <w:lvl w:ilvl="4" w:tplc="0EA0565C" w:tentative="1">
      <w:start w:val="1"/>
      <w:numFmt w:val="lowerLetter"/>
      <w:lvlText w:val="%5."/>
      <w:lvlJc w:val="left"/>
      <w:pPr>
        <w:ind w:left="3600" w:hanging="360"/>
      </w:pPr>
    </w:lvl>
    <w:lvl w:ilvl="5" w:tplc="75DCF53A" w:tentative="1">
      <w:start w:val="1"/>
      <w:numFmt w:val="lowerRoman"/>
      <w:lvlText w:val="%6."/>
      <w:lvlJc w:val="right"/>
      <w:pPr>
        <w:ind w:left="4320" w:hanging="180"/>
      </w:pPr>
    </w:lvl>
    <w:lvl w:ilvl="6" w:tplc="488CB140" w:tentative="1">
      <w:start w:val="1"/>
      <w:numFmt w:val="decimal"/>
      <w:lvlText w:val="%7."/>
      <w:lvlJc w:val="left"/>
      <w:pPr>
        <w:ind w:left="5040" w:hanging="360"/>
      </w:pPr>
    </w:lvl>
    <w:lvl w:ilvl="7" w:tplc="5D68C550" w:tentative="1">
      <w:start w:val="1"/>
      <w:numFmt w:val="lowerLetter"/>
      <w:lvlText w:val="%8."/>
      <w:lvlJc w:val="left"/>
      <w:pPr>
        <w:ind w:left="5760" w:hanging="360"/>
      </w:pPr>
    </w:lvl>
    <w:lvl w:ilvl="8" w:tplc="0B8E949C" w:tentative="1">
      <w:start w:val="1"/>
      <w:numFmt w:val="lowerRoman"/>
      <w:lvlText w:val="%9."/>
      <w:lvlJc w:val="right"/>
      <w:pPr>
        <w:ind w:left="6480" w:hanging="180"/>
      </w:pPr>
    </w:lvl>
  </w:abstractNum>
  <w:abstractNum w:abstractNumId="5" w15:restartNumberingAfterBreak="0">
    <w:nsid w:val="21EA389E"/>
    <w:multiLevelType w:val="hybridMultilevel"/>
    <w:tmpl w:val="1F1004D0"/>
    <w:lvl w:ilvl="0" w:tplc="17EC2F44">
      <w:start w:val="1"/>
      <w:numFmt w:val="upperLetter"/>
      <w:lvlText w:val="%1."/>
      <w:lvlJc w:val="left"/>
      <w:pPr>
        <w:ind w:left="720" w:hanging="360"/>
      </w:pPr>
      <w:rPr>
        <w:rFonts w:hint="default"/>
      </w:rPr>
    </w:lvl>
    <w:lvl w:ilvl="1" w:tplc="9336EEDC">
      <w:start w:val="1"/>
      <w:numFmt w:val="lowerLetter"/>
      <w:lvlText w:val="%2."/>
      <w:lvlJc w:val="left"/>
      <w:pPr>
        <w:ind w:left="1440" w:hanging="360"/>
      </w:pPr>
    </w:lvl>
    <w:lvl w:ilvl="2" w:tplc="F034BA74" w:tentative="1">
      <w:start w:val="1"/>
      <w:numFmt w:val="lowerRoman"/>
      <w:lvlText w:val="%3."/>
      <w:lvlJc w:val="right"/>
      <w:pPr>
        <w:ind w:left="2160" w:hanging="180"/>
      </w:pPr>
    </w:lvl>
    <w:lvl w:ilvl="3" w:tplc="ADD2E87A" w:tentative="1">
      <w:start w:val="1"/>
      <w:numFmt w:val="decimal"/>
      <w:lvlText w:val="%4."/>
      <w:lvlJc w:val="left"/>
      <w:pPr>
        <w:ind w:left="2880" w:hanging="360"/>
      </w:pPr>
    </w:lvl>
    <w:lvl w:ilvl="4" w:tplc="23B05C12" w:tentative="1">
      <w:start w:val="1"/>
      <w:numFmt w:val="lowerLetter"/>
      <w:lvlText w:val="%5."/>
      <w:lvlJc w:val="left"/>
      <w:pPr>
        <w:ind w:left="3600" w:hanging="360"/>
      </w:pPr>
    </w:lvl>
    <w:lvl w:ilvl="5" w:tplc="A87ADF8C" w:tentative="1">
      <w:start w:val="1"/>
      <w:numFmt w:val="lowerRoman"/>
      <w:lvlText w:val="%6."/>
      <w:lvlJc w:val="right"/>
      <w:pPr>
        <w:ind w:left="4320" w:hanging="180"/>
      </w:pPr>
    </w:lvl>
    <w:lvl w:ilvl="6" w:tplc="C02025DA" w:tentative="1">
      <w:start w:val="1"/>
      <w:numFmt w:val="decimal"/>
      <w:lvlText w:val="%7."/>
      <w:lvlJc w:val="left"/>
      <w:pPr>
        <w:ind w:left="5040" w:hanging="360"/>
      </w:pPr>
    </w:lvl>
    <w:lvl w:ilvl="7" w:tplc="97A64D36" w:tentative="1">
      <w:start w:val="1"/>
      <w:numFmt w:val="lowerLetter"/>
      <w:lvlText w:val="%8."/>
      <w:lvlJc w:val="left"/>
      <w:pPr>
        <w:ind w:left="5760" w:hanging="360"/>
      </w:pPr>
    </w:lvl>
    <w:lvl w:ilvl="8" w:tplc="945E58C0" w:tentative="1">
      <w:start w:val="1"/>
      <w:numFmt w:val="lowerRoman"/>
      <w:lvlText w:val="%9."/>
      <w:lvlJc w:val="right"/>
      <w:pPr>
        <w:ind w:left="6480" w:hanging="180"/>
      </w:pPr>
    </w:lvl>
  </w:abstractNum>
  <w:abstractNum w:abstractNumId="6" w15:restartNumberingAfterBreak="0">
    <w:nsid w:val="2607021F"/>
    <w:multiLevelType w:val="hybridMultilevel"/>
    <w:tmpl w:val="3F2CE8D2"/>
    <w:lvl w:ilvl="0" w:tplc="881E6E0C">
      <w:start w:val="1"/>
      <w:numFmt w:val="upperLetter"/>
      <w:lvlText w:val="%1."/>
      <w:lvlJc w:val="left"/>
      <w:pPr>
        <w:ind w:left="720" w:hanging="360"/>
      </w:pPr>
      <w:rPr>
        <w:rFonts w:hint="default"/>
      </w:rPr>
    </w:lvl>
    <w:lvl w:ilvl="1" w:tplc="62DE742A" w:tentative="1">
      <w:start w:val="1"/>
      <w:numFmt w:val="lowerLetter"/>
      <w:lvlText w:val="%2."/>
      <w:lvlJc w:val="left"/>
      <w:pPr>
        <w:ind w:left="1440" w:hanging="360"/>
      </w:pPr>
    </w:lvl>
    <w:lvl w:ilvl="2" w:tplc="CE6A56D2" w:tentative="1">
      <w:start w:val="1"/>
      <w:numFmt w:val="lowerRoman"/>
      <w:lvlText w:val="%3."/>
      <w:lvlJc w:val="right"/>
      <w:pPr>
        <w:ind w:left="2160" w:hanging="180"/>
      </w:pPr>
    </w:lvl>
    <w:lvl w:ilvl="3" w:tplc="3C08700E" w:tentative="1">
      <w:start w:val="1"/>
      <w:numFmt w:val="decimal"/>
      <w:lvlText w:val="%4."/>
      <w:lvlJc w:val="left"/>
      <w:pPr>
        <w:ind w:left="2880" w:hanging="360"/>
      </w:pPr>
    </w:lvl>
    <w:lvl w:ilvl="4" w:tplc="54989DA0" w:tentative="1">
      <w:start w:val="1"/>
      <w:numFmt w:val="lowerLetter"/>
      <w:lvlText w:val="%5."/>
      <w:lvlJc w:val="left"/>
      <w:pPr>
        <w:ind w:left="3600" w:hanging="360"/>
      </w:pPr>
    </w:lvl>
    <w:lvl w:ilvl="5" w:tplc="7452CA6E" w:tentative="1">
      <w:start w:val="1"/>
      <w:numFmt w:val="lowerRoman"/>
      <w:lvlText w:val="%6."/>
      <w:lvlJc w:val="right"/>
      <w:pPr>
        <w:ind w:left="4320" w:hanging="180"/>
      </w:pPr>
    </w:lvl>
    <w:lvl w:ilvl="6" w:tplc="82B4B932" w:tentative="1">
      <w:start w:val="1"/>
      <w:numFmt w:val="decimal"/>
      <w:lvlText w:val="%7."/>
      <w:lvlJc w:val="left"/>
      <w:pPr>
        <w:ind w:left="5040" w:hanging="360"/>
      </w:pPr>
    </w:lvl>
    <w:lvl w:ilvl="7" w:tplc="416C5102" w:tentative="1">
      <w:start w:val="1"/>
      <w:numFmt w:val="lowerLetter"/>
      <w:lvlText w:val="%8."/>
      <w:lvlJc w:val="left"/>
      <w:pPr>
        <w:ind w:left="5760" w:hanging="360"/>
      </w:pPr>
    </w:lvl>
    <w:lvl w:ilvl="8" w:tplc="09AC8EF6" w:tentative="1">
      <w:start w:val="1"/>
      <w:numFmt w:val="lowerRoman"/>
      <w:lvlText w:val="%9."/>
      <w:lvlJc w:val="right"/>
      <w:pPr>
        <w:ind w:left="6480" w:hanging="180"/>
      </w:pPr>
    </w:lvl>
  </w:abstractNum>
  <w:abstractNum w:abstractNumId="7" w15:restartNumberingAfterBreak="0">
    <w:nsid w:val="30B96448"/>
    <w:multiLevelType w:val="hybridMultilevel"/>
    <w:tmpl w:val="7F4288CE"/>
    <w:lvl w:ilvl="0" w:tplc="825EF8A8">
      <w:start w:val="1"/>
      <w:numFmt w:val="upperLetter"/>
      <w:lvlText w:val="%1."/>
      <w:lvlJc w:val="left"/>
      <w:pPr>
        <w:ind w:left="720" w:hanging="360"/>
      </w:pPr>
      <w:rPr>
        <w:rFonts w:hint="default"/>
      </w:rPr>
    </w:lvl>
    <w:lvl w:ilvl="1" w:tplc="FA52D090">
      <w:start w:val="1"/>
      <w:numFmt w:val="lowerLetter"/>
      <w:lvlText w:val="%2."/>
      <w:lvlJc w:val="left"/>
      <w:pPr>
        <w:ind w:left="1440" w:hanging="360"/>
      </w:pPr>
    </w:lvl>
    <w:lvl w:ilvl="2" w:tplc="ABB60E00" w:tentative="1">
      <w:start w:val="1"/>
      <w:numFmt w:val="lowerRoman"/>
      <w:lvlText w:val="%3."/>
      <w:lvlJc w:val="right"/>
      <w:pPr>
        <w:ind w:left="2160" w:hanging="180"/>
      </w:pPr>
    </w:lvl>
    <w:lvl w:ilvl="3" w:tplc="8B467EC0" w:tentative="1">
      <w:start w:val="1"/>
      <w:numFmt w:val="decimal"/>
      <w:lvlText w:val="%4."/>
      <w:lvlJc w:val="left"/>
      <w:pPr>
        <w:ind w:left="2880" w:hanging="360"/>
      </w:pPr>
    </w:lvl>
    <w:lvl w:ilvl="4" w:tplc="FB64CB88" w:tentative="1">
      <w:start w:val="1"/>
      <w:numFmt w:val="lowerLetter"/>
      <w:lvlText w:val="%5."/>
      <w:lvlJc w:val="left"/>
      <w:pPr>
        <w:ind w:left="3600" w:hanging="360"/>
      </w:pPr>
    </w:lvl>
    <w:lvl w:ilvl="5" w:tplc="B7F83F32" w:tentative="1">
      <w:start w:val="1"/>
      <w:numFmt w:val="lowerRoman"/>
      <w:lvlText w:val="%6."/>
      <w:lvlJc w:val="right"/>
      <w:pPr>
        <w:ind w:left="4320" w:hanging="180"/>
      </w:pPr>
    </w:lvl>
    <w:lvl w:ilvl="6" w:tplc="E97A7B84" w:tentative="1">
      <w:start w:val="1"/>
      <w:numFmt w:val="decimal"/>
      <w:lvlText w:val="%7."/>
      <w:lvlJc w:val="left"/>
      <w:pPr>
        <w:ind w:left="5040" w:hanging="360"/>
      </w:pPr>
    </w:lvl>
    <w:lvl w:ilvl="7" w:tplc="0B984BF2" w:tentative="1">
      <w:start w:val="1"/>
      <w:numFmt w:val="lowerLetter"/>
      <w:lvlText w:val="%8."/>
      <w:lvlJc w:val="left"/>
      <w:pPr>
        <w:ind w:left="5760" w:hanging="360"/>
      </w:pPr>
    </w:lvl>
    <w:lvl w:ilvl="8" w:tplc="E362A4DA" w:tentative="1">
      <w:start w:val="1"/>
      <w:numFmt w:val="lowerRoman"/>
      <w:lvlText w:val="%9."/>
      <w:lvlJc w:val="right"/>
      <w:pPr>
        <w:ind w:left="6480" w:hanging="180"/>
      </w:pPr>
    </w:lvl>
  </w:abstractNum>
  <w:abstractNum w:abstractNumId="8" w15:restartNumberingAfterBreak="0">
    <w:nsid w:val="31734A97"/>
    <w:multiLevelType w:val="hybridMultilevel"/>
    <w:tmpl w:val="7A0A4C54"/>
    <w:lvl w:ilvl="0" w:tplc="2D2E94C4">
      <w:start w:val="1"/>
      <w:numFmt w:val="upperLetter"/>
      <w:lvlText w:val="%1."/>
      <w:lvlJc w:val="left"/>
      <w:pPr>
        <w:ind w:left="930" w:hanging="570"/>
      </w:pPr>
      <w:rPr>
        <w:rFonts w:hint="default"/>
      </w:rPr>
    </w:lvl>
    <w:lvl w:ilvl="1" w:tplc="C9F2F844" w:tentative="1">
      <w:start w:val="1"/>
      <w:numFmt w:val="lowerLetter"/>
      <w:lvlText w:val="%2."/>
      <w:lvlJc w:val="left"/>
      <w:pPr>
        <w:ind w:left="1440" w:hanging="360"/>
      </w:pPr>
    </w:lvl>
    <w:lvl w:ilvl="2" w:tplc="0D7A5A68" w:tentative="1">
      <w:start w:val="1"/>
      <w:numFmt w:val="lowerRoman"/>
      <w:lvlText w:val="%3."/>
      <w:lvlJc w:val="right"/>
      <w:pPr>
        <w:ind w:left="2160" w:hanging="180"/>
      </w:pPr>
    </w:lvl>
    <w:lvl w:ilvl="3" w:tplc="BD2A850E" w:tentative="1">
      <w:start w:val="1"/>
      <w:numFmt w:val="decimal"/>
      <w:lvlText w:val="%4."/>
      <w:lvlJc w:val="left"/>
      <w:pPr>
        <w:ind w:left="2880" w:hanging="360"/>
      </w:pPr>
    </w:lvl>
    <w:lvl w:ilvl="4" w:tplc="D0F01850" w:tentative="1">
      <w:start w:val="1"/>
      <w:numFmt w:val="lowerLetter"/>
      <w:lvlText w:val="%5."/>
      <w:lvlJc w:val="left"/>
      <w:pPr>
        <w:ind w:left="3600" w:hanging="360"/>
      </w:pPr>
    </w:lvl>
    <w:lvl w:ilvl="5" w:tplc="2320CE66" w:tentative="1">
      <w:start w:val="1"/>
      <w:numFmt w:val="lowerRoman"/>
      <w:lvlText w:val="%6."/>
      <w:lvlJc w:val="right"/>
      <w:pPr>
        <w:ind w:left="4320" w:hanging="180"/>
      </w:pPr>
    </w:lvl>
    <w:lvl w:ilvl="6" w:tplc="9DB6EA72" w:tentative="1">
      <w:start w:val="1"/>
      <w:numFmt w:val="decimal"/>
      <w:lvlText w:val="%7."/>
      <w:lvlJc w:val="left"/>
      <w:pPr>
        <w:ind w:left="5040" w:hanging="360"/>
      </w:pPr>
    </w:lvl>
    <w:lvl w:ilvl="7" w:tplc="DEAAD29E" w:tentative="1">
      <w:start w:val="1"/>
      <w:numFmt w:val="lowerLetter"/>
      <w:lvlText w:val="%8."/>
      <w:lvlJc w:val="left"/>
      <w:pPr>
        <w:ind w:left="5760" w:hanging="360"/>
      </w:pPr>
    </w:lvl>
    <w:lvl w:ilvl="8" w:tplc="86DE5D30" w:tentative="1">
      <w:start w:val="1"/>
      <w:numFmt w:val="lowerRoman"/>
      <w:lvlText w:val="%9."/>
      <w:lvlJc w:val="right"/>
      <w:pPr>
        <w:ind w:left="6480" w:hanging="180"/>
      </w:pPr>
    </w:lvl>
  </w:abstractNum>
  <w:abstractNum w:abstractNumId="9" w15:restartNumberingAfterBreak="0">
    <w:nsid w:val="326218C7"/>
    <w:multiLevelType w:val="hybridMultilevel"/>
    <w:tmpl w:val="BE846A68"/>
    <w:lvl w:ilvl="0" w:tplc="5BE4BC98">
      <w:start w:val="1"/>
      <w:numFmt w:val="upperLetter"/>
      <w:lvlText w:val="%1."/>
      <w:lvlJc w:val="left"/>
      <w:pPr>
        <w:ind w:left="720" w:hanging="360"/>
      </w:pPr>
      <w:rPr>
        <w:rFonts w:hint="default"/>
      </w:rPr>
    </w:lvl>
    <w:lvl w:ilvl="1" w:tplc="B8260712" w:tentative="1">
      <w:start w:val="1"/>
      <w:numFmt w:val="lowerLetter"/>
      <w:lvlText w:val="%2."/>
      <w:lvlJc w:val="left"/>
      <w:pPr>
        <w:ind w:left="1440" w:hanging="360"/>
      </w:pPr>
    </w:lvl>
    <w:lvl w:ilvl="2" w:tplc="A6D6EBBE" w:tentative="1">
      <w:start w:val="1"/>
      <w:numFmt w:val="lowerRoman"/>
      <w:lvlText w:val="%3."/>
      <w:lvlJc w:val="right"/>
      <w:pPr>
        <w:ind w:left="2160" w:hanging="180"/>
      </w:pPr>
    </w:lvl>
    <w:lvl w:ilvl="3" w:tplc="897E2B0E" w:tentative="1">
      <w:start w:val="1"/>
      <w:numFmt w:val="decimal"/>
      <w:lvlText w:val="%4."/>
      <w:lvlJc w:val="left"/>
      <w:pPr>
        <w:ind w:left="2880" w:hanging="360"/>
      </w:pPr>
    </w:lvl>
    <w:lvl w:ilvl="4" w:tplc="2A9E3640" w:tentative="1">
      <w:start w:val="1"/>
      <w:numFmt w:val="lowerLetter"/>
      <w:lvlText w:val="%5."/>
      <w:lvlJc w:val="left"/>
      <w:pPr>
        <w:ind w:left="3600" w:hanging="360"/>
      </w:pPr>
    </w:lvl>
    <w:lvl w:ilvl="5" w:tplc="816228FC" w:tentative="1">
      <w:start w:val="1"/>
      <w:numFmt w:val="lowerRoman"/>
      <w:lvlText w:val="%6."/>
      <w:lvlJc w:val="right"/>
      <w:pPr>
        <w:ind w:left="4320" w:hanging="180"/>
      </w:pPr>
    </w:lvl>
    <w:lvl w:ilvl="6" w:tplc="9ED0FF5C" w:tentative="1">
      <w:start w:val="1"/>
      <w:numFmt w:val="decimal"/>
      <w:lvlText w:val="%7."/>
      <w:lvlJc w:val="left"/>
      <w:pPr>
        <w:ind w:left="5040" w:hanging="360"/>
      </w:pPr>
    </w:lvl>
    <w:lvl w:ilvl="7" w:tplc="09A8EEE0" w:tentative="1">
      <w:start w:val="1"/>
      <w:numFmt w:val="lowerLetter"/>
      <w:lvlText w:val="%8."/>
      <w:lvlJc w:val="left"/>
      <w:pPr>
        <w:ind w:left="5760" w:hanging="360"/>
      </w:pPr>
    </w:lvl>
    <w:lvl w:ilvl="8" w:tplc="8CAAD444" w:tentative="1">
      <w:start w:val="1"/>
      <w:numFmt w:val="lowerRoman"/>
      <w:lvlText w:val="%9."/>
      <w:lvlJc w:val="right"/>
      <w:pPr>
        <w:ind w:left="6480" w:hanging="180"/>
      </w:pPr>
    </w:lvl>
  </w:abstractNum>
  <w:abstractNum w:abstractNumId="10" w15:restartNumberingAfterBreak="0">
    <w:nsid w:val="3748740D"/>
    <w:multiLevelType w:val="hybridMultilevel"/>
    <w:tmpl w:val="F2D0C6FC"/>
    <w:lvl w:ilvl="0" w:tplc="CBF28DEA">
      <w:start w:val="1"/>
      <w:numFmt w:val="upperLetter"/>
      <w:lvlText w:val="%1."/>
      <w:lvlJc w:val="left"/>
      <w:pPr>
        <w:ind w:left="720" w:hanging="360"/>
      </w:pPr>
      <w:rPr>
        <w:rFonts w:hint="default"/>
      </w:rPr>
    </w:lvl>
    <w:lvl w:ilvl="1" w:tplc="D2E4133A" w:tentative="1">
      <w:start w:val="1"/>
      <w:numFmt w:val="lowerLetter"/>
      <w:lvlText w:val="%2."/>
      <w:lvlJc w:val="left"/>
      <w:pPr>
        <w:ind w:left="1440" w:hanging="360"/>
      </w:pPr>
    </w:lvl>
    <w:lvl w:ilvl="2" w:tplc="E0FC9EDA" w:tentative="1">
      <w:start w:val="1"/>
      <w:numFmt w:val="lowerRoman"/>
      <w:lvlText w:val="%3."/>
      <w:lvlJc w:val="right"/>
      <w:pPr>
        <w:ind w:left="2160" w:hanging="180"/>
      </w:pPr>
    </w:lvl>
    <w:lvl w:ilvl="3" w:tplc="A5FC404E" w:tentative="1">
      <w:start w:val="1"/>
      <w:numFmt w:val="decimal"/>
      <w:lvlText w:val="%4."/>
      <w:lvlJc w:val="left"/>
      <w:pPr>
        <w:ind w:left="2880" w:hanging="360"/>
      </w:pPr>
    </w:lvl>
    <w:lvl w:ilvl="4" w:tplc="5636A69A" w:tentative="1">
      <w:start w:val="1"/>
      <w:numFmt w:val="lowerLetter"/>
      <w:lvlText w:val="%5."/>
      <w:lvlJc w:val="left"/>
      <w:pPr>
        <w:ind w:left="3600" w:hanging="360"/>
      </w:pPr>
    </w:lvl>
    <w:lvl w:ilvl="5" w:tplc="FB84A7D2" w:tentative="1">
      <w:start w:val="1"/>
      <w:numFmt w:val="lowerRoman"/>
      <w:lvlText w:val="%6."/>
      <w:lvlJc w:val="right"/>
      <w:pPr>
        <w:ind w:left="4320" w:hanging="180"/>
      </w:pPr>
    </w:lvl>
    <w:lvl w:ilvl="6" w:tplc="A47A4CA4" w:tentative="1">
      <w:start w:val="1"/>
      <w:numFmt w:val="decimal"/>
      <w:lvlText w:val="%7."/>
      <w:lvlJc w:val="left"/>
      <w:pPr>
        <w:ind w:left="5040" w:hanging="360"/>
      </w:pPr>
    </w:lvl>
    <w:lvl w:ilvl="7" w:tplc="A02645B2" w:tentative="1">
      <w:start w:val="1"/>
      <w:numFmt w:val="lowerLetter"/>
      <w:lvlText w:val="%8."/>
      <w:lvlJc w:val="left"/>
      <w:pPr>
        <w:ind w:left="5760" w:hanging="360"/>
      </w:pPr>
    </w:lvl>
    <w:lvl w:ilvl="8" w:tplc="23A03508" w:tentative="1">
      <w:start w:val="1"/>
      <w:numFmt w:val="lowerRoman"/>
      <w:lvlText w:val="%9."/>
      <w:lvlJc w:val="right"/>
      <w:pPr>
        <w:ind w:left="6480" w:hanging="180"/>
      </w:pPr>
    </w:lvl>
  </w:abstractNum>
  <w:abstractNum w:abstractNumId="11" w15:restartNumberingAfterBreak="0">
    <w:nsid w:val="3A62014E"/>
    <w:multiLevelType w:val="hybridMultilevel"/>
    <w:tmpl w:val="D6341514"/>
    <w:lvl w:ilvl="0" w:tplc="A4781032">
      <w:start w:val="1"/>
      <w:numFmt w:val="upperLetter"/>
      <w:lvlText w:val="%1."/>
      <w:lvlJc w:val="left"/>
      <w:pPr>
        <w:ind w:left="720" w:hanging="360"/>
      </w:pPr>
      <w:rPr>
        <w:rFonts w:hint="default"/>
      </w:rPr>
    </w:lvl>
    <w:lvl w:ilvl="1" w:tplc="CC7EA89C" w:tentative="1">
      <w:start w:val="1"/>
      <w:numFmt w:val="lowerLetter"/>
      <w:lvlText w:val="%2."/>
      <w:lvlJc w:val="left"/>
      <w:pPr>
        <w:ind w:left="1440" w:hanging="360"/>
      </w:pPr>
    </w:lvl>
    <w:lvl w:ilvl="2" w:tplc="E496FEF8" w:tentative="1">
      <w:start w:val="1"/>
      <w:numFmt w:val="lowerRoman"/>
      <w:lvlText w:val="%3."/>
      <w:lvlJc w:val="right"/>
      <w:pPr>
        <w:ind w:left="2160" w:hanging="180"/>
      </w:pPr>
    </w:lvl>
    <w:lvl w:ilvl="3" w:tplc="3554361E" w:tentative="1">
      <w:start w:val="1"/>
      <w:numFmt w:val="decimal"/>
      <w:lvlText w:val="%4."/>
      <w:lvlJc w:val="left"/>
      <w:pPr>
        <w:ind w:left="2880" w:hanging="360"/>
      </w:pPr>
    </w:lvl>
    <w:lvl w:ilvl="4" w:tplc="8BE8DB08" w:tentative="1">
      <w:start w:val="1"/>
      <w:numFmt w:val="lowerLetter"/>
      <w:lvlText w:val="%5."/>
      <w:lvlJc w:val="left"/>
      <w:pPr>
        <w:ind w:left="3600" w:hanging="360"/>
      </w:pPr>
    </w:lvl>
    <w:lvl w:ilvl="5" w:tplc="62BC5C06" w:tentative="1">
      <w:start w:val="1"/>
      <w:numFmt w:val="lowerRoman"/>
      <w:lvlText w:val="%6."/>
      <w:lvlJc w:val="right"/>
      <w:pPr>
        <w:ind w:left="4320" w:hanging="180"/>
      </w:pPr>
    </w:lvl>
    <w:lvl w:ilvl="6" w:tplc="AFC251E0" w:tentative="1">
      <w:start w:val="1"/>
      <w:numFmt w:val="decimal"/>
      <w:lvlText w:val="%7."/>
      <w:lvlJc w:val="left"/>
      <w:pPr>
        <w:ind w:left="5040" w:hanging="360"/>
      </w:pPr>
    </w:lvl>
    <w:lvl w:ilvl="7" w:tplc="8A92A4EC" w:tentative="1">
      <w:start w:val="1"/>
      <w:numFmt w:val="lowerLetter"/>
      <w:lvlText w:val="%8."/>
      <w:lvlJc w:val="left"/>
      <w:pPr>
        <w:ind w:left="5760" w:hanging="360"/>
      </w:pPr>
    </w:lvl>
    <w:lvl w:ilvl="8" w:tplc="7BD2C830" w:tentative="1">
      <w:start w:val="1"/>
      <w:numFmt w:val="lowerRoman"/>
      <w:lvlText w:val="%9."/>
      <w:lvlJc w:val="right"/>
      <w:pPr>
        <w:ind w:left="6480" w:hanging="180"/>
      </w:pPr>
    </w:lvl>
  </w:abstractNum>
  <w:abstractNum w:abstractNumId="12" w15:restartNumberingAfterBreak="0">
    <w:nsid w:val="3ADE154D"/>
    <w:multiLevelType w:val="hybridMultilevel"/>
    <w:tmpl w:val="083E98BC"/>
    <w:lvl w:ilvl="0" w:tplc="68C23BD6">
      <w:start w:val="2"/>
      <w:numFmt w:val="upperLetter"/>
      <w:lvlText w:val="%1."/>
      <w:lvlJc w:val="left"/>
      <w:pPr>
        <w:ind w:left="927" w:hanging="360"/>
      </w:pPr>
      <w:rPr>
        <w:rFonts w:hint="default"/>
      </w:rPr>
    </w:lvl>
    <w:lvl w:ilvl="1" w:tplc="E646B184" w:tentative="1">
      <w:start w:val="1"/>
      <w:numFmt w:val="lowerLetter"/>
      <w:lvlText w:val="%2."/>
      <w:lvlJc w:val="left"/>
      <w:pPr>
        <w:ind w:left="1647" w:hanging="360"/>
      </w:pPr>
    </w:lvl>
    <w:lvl w:ilvl="2" w:tplc="9404E47A" w:tentative="1">
      <w:start w:val="1"/>
      <w:numFmt w:val="lowerRoman"/>
      <w:lvlText w:val="%3."/>
      <w:lvlJc w:val="right"/>
      <w:pPr>
        <w:ind w:left="2367" w:hanging="180"/>
      </w:pPr>
    </w:lvl>
    <w:lvl w:ilvl="3" w:tplc="D688C166" w:tentative="1">
      <w:start w:val="1"/>
      <w:numFmt w:val="decimal"/>
      <w:lvlText w:val="%4."/>
      <w:lvlJc w:val="left"/>
      <w:pPr>
        <w:ind w:left="3087" w:hanging="360"/>
      </w:pPr>
    </w:lvl>
    <w:lvl w:ilvl="4" w:tplc="04209E4E" w:tentative="1">
      <w:start w:val="1"/>
      <w:numFmt w:val="lowerLetter"/>
      <w:lvlText w:val="%5."/>
      <w:lvlJc w:val="left"/>
      <w:pPr>
        <w:ind w:left="3807" w:hanging="360"/>
      </w:pPr>
    </w:lvl>
    <w:lvl w:ilvl="5" w:tplc="91D03D46" w:tentative="1">
      <w:start w:val="1"/>
      <w:numFmt w:val="lowerRoman"/>
      <w:lvlText w:val="%6."/>
      <w:lvlJc w:val="right"/>
      <w:pPr>
        <w:ind w:left="4527" w:hanging="180"/>
      </w:pPr>
    </w:lvl>
    <w:lvl w:ilvl="6" w:tplc="F4C01538" w:tentative="1">
      <w:start w:val="1"/>
      <w:numFmt w:val="decimal"/>
      <w:lvlText w:val="%7."/>
      <w:lvlJc w:val="left"/>
      <w:pPr>
        <w:ind w:left="5247" w:hanging="360"/>
      </w:pPr>
    </w:lvl>
    <w:lvl w:ilvl="7" w:tplc="75E8D52A" w:tentative="1">
      <w:start w:val="1"/>
      <w:numFmt w:val="lowerLetter"/>
      <w:lvlText w:val="%8."/>
      <w:lvlJc w:val="left"/>
      <w:pPr>
        <w:ind w:left="5967" w:hanging="360"/>
      </w:pPr>
    </w:lvl>
    <w:lvl w:ilvl="8" w:tplc="2CCA981C" w:tentative="1">
      <w:start w:val="1"/>
      <w:numFmt w:val="lowerRoman"/>
      <w:lvlText w:val="%9."/>
      <w:lvlJc w:val="right"/>
      <w:pPr>
        <w:ind w:left="6687" w:hanging="180"/>
      </w:pPr>
    </w:lvl>
  </w:abstractNum>
  <w:abstractNum w:abstractNumId="13" w15:restartNumberingAfterBreak="0">
    <w:nsid w:val="3F3052F6"/>
    <w:multiLevelType w:val="hybridMultilevel"/>
    <w:tmpl w:val="C56E8A4C"/>
    <w:lvl w:ilvl="0" w:tplc="28D48F92">
      <w:start w:val="1"/>
      <w:numFmt w:val="upperLetter"/>
      <w:lvlText w:val="%1."/>
      <w:lvlJc w:val="left"/>
      <w:pPr>
        <w:ind w:left="720" w:hanging="360"/>
      </w:pPr>
      <w:rPr>
        <w:rFonts w:hint="default"/>
      </w:rPr>
    </w:lvl>
    <w:lvl w:ilvl="1" w:tplc="4EF68C3A" w:tentative="1">
      <w:start w:val="1"/>
      <w:numFmt w:val="lowerLetter"/>
      <w:lvlText w:val="%2."/>
      <w:lvlJc w:val="left"/>
      <w:pPr>
        <w:ind w:left="1440" w:hanging="360"/>
      </w:pPr>
    </w:lvl>
    <w:lvl w:ilvl="2" w:tplc="25FEF5A2" w:tentative="1">
      <w:start w:val="1"/>
      <w:numFmt w:val="lowerRoman"/>
      <w:lvlText w:val="%3."/>
      <w:lvlJc w:val="right"/>
      <w:pPr>
        <w:ind w:left="2160" w:hanging="180"/>
      </w:pPr>
    </w:lvl>
    <w:lvl w:ilvl="3" w:tplc="F880F18A" w:tentative="1">
      <w:start w:val="1"/>
      <w:numFmt w:val="decimal"/>
      <w:lvlText w:val="%4."/>
      <w:lvlJc w:val="left"/>
      <w:pPr>
        <w:ind w:left="2880" w:hanging="360"/>
      </w:pPr>
    </w:lvl>
    <w:lvl w:ilvl="4" w:tplc="D2A81E30" w:tentative="1">
      <w:start w:val="1"/>
      <w:numFmt w:val="lowerLetter"/>
      <w:lvlText w:val="%5."/>
      <w:lvlJc w:val="left"/>
      <w:pPr>
        <w:ind w:left="3600" w:hanging="360"/>
      </w:pPr>
    </w:lvl>
    <w:lvl w:ilvl="5" w:tplc="59AEFB3E" w:tentative="1">
      <w:start w:val="1"/>
      <w:numFmt w:val="lowerRoman"/>
      <w:lvlText w:val="%6."/>
      <w:lvlJc w:val="right"/>
      <w:pPr>
        <w:ind w:left="4320" w:hanging="180"/>
      </w:pPr>
    </w:lvl>
    <w:lvl w:ilvl="6" w:tplc="3216CFAA" w:tentative="1">
      <w:start w:val="1"/>
      <w:numFmt w:val="decimal"/>
      <w:lvlText w:val="%7."/>
      <w:lvlJc w:val="left"/>
      <w:pPr>
        <w:ind w:left="5040" w:hanging="360"/>
      </w:pPr>
    </w:lvl>
    <w:lvl w:ilvl="7" w:tplc="5930E274" w:tentative="1">
      <w:start w:val="1"/>
      <w:numFmt w:val="lowerLetter"/>
      <w:lvlText w:val="%8."/>
      <w:lvlJc w:val="left"/>
      <w:pPr>
        <w:ind w:left="5760" w:hanging="360"/>
      </w:pPr>
    </w:lvl>
    <w:lvl w:ilvl="8" w:tplc="223CBB06" w:tentative="1">
      <w:start w:val="1"/>
      <w:numFmt w:val="lowerRoman"/>
      <w:lvlText w:val="%9."/>
      <w:lvlJc w:val="right"/>
      <w:pPr>
        <w:ind w:left="6480" w:hanging="180"/>
      </w:pPr>
    </w:lvl>
  </w:abstractNum>
  <w:abstractNum w:abstractNumId="14" w15:restartNumberingAfterBreak="0">
    <w:nsid w:val="413E2A87"/>
    <w:multiLevelType w:val="hybridMultilevel"/>
    <w:tmpl w:val="EC34040C"/>
    <w:lvl w:ilvl="0" w:tplc="B4F25294">
      <w:start w:val="1"/>
      <w:numFmt w:val="upperLetter"/>
      <w:lvlText w:val="%1."/>
      <w:lvlJc w:val="left"/>
      <w:pPr>
        <w:ind w:left="720" w:hanging="360"/>
      </w:pPr>
      <w:rPr>
        <w:rFonts w:hint="default"/>
      </w:rPr>
    </w:lvl>
    <w:lvl w:ilvl="1" w:tplc="69A2C208" w:tentative="1">
      <w:start w:val="1"/>
      <w:numFmt w:val="lowerLetter"/>
      <w:lvlText w:val="%2."/>
      <w:lvlJc w:val="left"/>
      <w:pPr>
        <w:ind w:left="1440" w:hanging="360"/>
      </w:pPr>
    </w:lvl>
    <w:lvl w:ilvl="2" w:tplc="61BE183E" w:tentative="1">
      <w:start w:val="1"/>
      <w:numFmt w:val="lowerRoman"/>
      <w:lvlText w:val="%3."/>
      <w:lvlJc w:val="right"/>
      <w:pPr>
        <w:ind w:left="2160" w:hanging="180"/>
      </w:pPr>
    </w:lvl>
    <w:lvl w:ilvl="3" w:tplc="7D9E8EE0" w:tentative="1">
      <w:start w:val="1"/>
      <w:numFmt w:val="decimal"/>
      <w:lvlText w:val="%4."/>
      <w:lvlJc w:val="left"/>
      <w:pPr>
        <w:ind w:left="2880" w:hanging="360"/>
      </w:pPr>
    </w:lvl>
    <w:lvl w:ilvl="4" w:tplc="A8A8C0B2" w:tentative="1">
      <w:start w:val="1"/>
      <w:numFmt w:val="lowerLetter"/>
      <w:lvlText w:val="%5."/>
      <w:lvlJc w:val="left"/>
      <w:pPr>
        <w:ind w:left="3600" w:hanging="360"/>
      </w:pPr>
    </w:lvl>
    <w:lvl w:ilvl="5" w:tplc="074651CC" w:tentative="1">
      <w:start w:val="1"/>
      <w:numFmt w:val="lowerRoman"/>
      <w:lvlText w:val="%6."/>
      <w:lvlJc w:val="right"/>
      <w:pPr>
        <w:ind w:left="4320" w:hanging="180"/>
      </w:pPr>
    </w:lvl>
    <w:lvl w:ilvl="6" w:tplc="7850F544" w:tentative="1">
      <w:start w:val="1"/>
      <w:numFmt w:val="decimal"/>
      <w:lvlText w:val="%7."/>
      <w:lvlJc w:val="left"/>
      <w:pPr>
        <w:ind w:left="5040" w:hanging="360"/>
      </w:pPr>
    </w:lvl>
    <w:lvl w:ilvl="7" w:tplc="D856ECD4" w:tentative="1">
      <w:start w:val="1"/>
      <w:numFmt w:val="lowerLetter"/>
      <w:lvlText w:val="%8."/>
      <w:lvlJc w:val="left"/>
      <w:pPr>
        <w:ind w:left="5760" w:hanging="360"/>
      </w:pPr>
    </w:lvl>
    <w:lvl w:ilvl="8" w:tplc="25E2BC24" w:tentative="1">
      <w:start w:val="1"/>
      <w:numFmt w:val="lowerRoman"/>
      <w:lvlText w:val="%9."/>
      <w:lvlJc w:val="right"/>
      <w:pPr>
        <w:ind w:left="6480" w:hanging="180"/>
      </w:pPr>
    </w:lvl>
  </w:abstractNum>
  <w:abstractNum w:abstractNumId="15" w15:restartNumberingAfterBreak="0">
    <w:nsid w:val="41DA03D6"/>
    <w:multiLevelType w:val="hybridMultilevel"/>
    <w:tmpl w:val="5136F95E"/>
    <w:lvl w:ilvl="0" w:tplc="7E7E3090">
      <w:start w:val="1"/>
      <w:numFmt w:val="upperLetter"/>
      <w:lvlText w:val="%1."/>
      <w:lvlJc w:val="left"/>
      <w:pPr>
        <w:ind w:left="720" w:hanging="360"/>
      </w:pPr>
      <w:rPr>
        <w:rFonts w:hint="default"/>
      </w:rPr>
    </w:lvl>
    <w:lvl w:ilvl="1" w:tplc="562E834C" w:tentative="1">
      <w:start w:val="1"/>
      <w:numFmt w:val="lowerLetter"/>
      <w:lvlText w:val="%2."/>
      <w:lvlJc w:val="left"/>
      <w:pPr>
        <w:ind w:left="1440" w:hanging="360"/>
      </w:pPr>
    </w:lvl>
    <w:lvl w:ilvl="2" w:tplc="5E568262" w:tentative="1">
      <w:start w:val="1"/>
      <w:numFmt w:val="lowerRoman"/>
      <w:lvlText w:val="%3."/>
      <w:lvlJc w:val="right"/>
      <w:pPr>
        <w:ind w:left="2160" w:hanging="180"/>
      </w:pPr>
    </w:lvl>
    <w:lvl w:ilvl="3" w:tplc="793C68CC" w:tentative="1">
      <w:start w:val="1"/>
      <w:numFmt w:val="decimal"/>
      <w:lvlText w:val="%4."/>
      <w:lvlJc w:val="left"/>
      <w:pPr>
        <w:ind w:left="2880" w:hanging="360"/>
      </w:pPr>
    </w:lvl>
    <w:lvl w:ilvl="4" w:tplc="D4CC1194" w:tentative="1">
      <w:start w:val="1"/>
      <w:numFmt w:val="lowerLetter"/>
      <w:lvlText w:val="%5."/>
      <w:lvlJc w:val="left"/>
      <w:pPr>
        <w:ind w:left="3600" w:hanging="360"/>
      </w:pPr>
    </w:lvl>
    <w:lvl w:ilvl="5" w:tplc="D70457AC" w:tentative="1">
      <w:start w:val="1"/>
      <w:numFmt w:val="lowerRoman"/>
      <w:lvlText w:val="%6."/>
      <w:lvlJc w:val="right"/>
      <w:pPr>
        <w:ind w:left="4320" w:hanging="180"/>
      </w:pPr>
    </w:lvl>
    <w:lvl w:ilvl="6" w:tplc="C368E7FA" w:tentative="1">
      <w:start w:val="1"/>
      <w:numFmt w:val="decimal"/>
      <w:lvlText w:val="%7."/>
      <w:lvlJc w:val="left"/>
      <w:pPr>
        <w:ind w:left="5040" w:hanging="360"/>
      </w:pPr>
    </w:lvl>
    <w:lvl w:ilvl="7" w:tplc="1A660C04" w:tentative="1">
      <w:start w:val="1"/>
      <w:numFmt w:val="lowerLetter"/>
      <w:lvlText w:val="%8."/>
      <w:lvlJc w:val="left"/>
      <w:pPr>
        <w:ind w:left="5760" w:hanging="360"/>
      </w:pPr>
    </w:lvl>
    <w:lvl w:ilvl="8" w:tplc="5E46FFE2" w:tentative="1">
      <w:start w:val="1"/>
      <w:numFmt w:val="lowerRoman"/>
      <w:lvlText w:val="%9."/>
      <w:lvlJc w:val="right"/>
      <w:pPr>
        <w:ind w:left="6480" w:hanging="180"/>
      </w:pPr>
    </w:lvl>
  </w:abstractNum>
  <w:abstractNum w:abstractNumId="16" w15:restartNumberingAfterBreak="0">
    <w:nsid w:val="44106BE1"/>
    <w:multiLevelType w:val="hybridMultilevel"/>
    <w:tmpl w:val="1F8A4D12"/>
    <w:lvl w:ilvl="0" w:tplc="7C6474D2">
      <w:start w:val="1"/>
      <w:numFmt w:val="upperLetter"/>
      <w:lvlText w:val="%1."/>
      <w:lvlJc w:val="left"/>
      <w:pPr>
        <w:ind w:left="720" w:hanging="360"/>
      </w:pPr>
      <w:rPr>
        <w:rFonts w:hint="default"/>
      </w:rPr>
    </w:lvl>
    <w:lvl w:ilvl="1" w:tplc="0C36F144" w:tentative="1">
      <w:start w:val="1"/>
      <w:numFmt w:val="lowerLetter"/>
      <w:lvlText w:val="%2."/>
      <w:lvlJc w:val="left"/>
      <w:pPr>
        <w:ind w:left="1440" w:hanging="360"/>
      </w:pPr>
    </w:lvl>
    <w:lvl w:ilvl="2" w:tplc="69B6F168" w:tentative="1">
      <w:start w:val="1"/>
      <w:numFmt w:val="lowerRoman"/>
      <w:lvlText w:val="%3."/>
      <w:lvlJc w:val="right"/>
      <w:pPr>
        <w:ind w:left="2160" w:hanging="180"/>
      </w:pPr>
    </w:lvl>
    <w:lvl w:ilvl="3" w:tplc="C916D1B8" w:tentative="1">
      <w:start w:val="1"/>
      <w:numFmt w:val="decimal"/>
      <w:lvlText w:val="%4."/>
      <w:lvlJc w:val="left"/>
      <w:pPr>
        <w:ind w:left="2880" w:hanging="360"/>
      </w:pPr>
    </w:lvl>
    <w:lvl w:ilvl="4" w:tplc="1AD25134" w:tentative="1">
      <w:start w:val="1"/>
      <w:numFmt w:val="lowerLetter"/>
      <w:lvlText w:val="%5."/>
      <w:lvlJc w:val="left"/>
      <w:pPr>
        <w:ind w:left="3600" w:hanging="360"/>
      </w:pPr>
    </w:lvl>
    <w:lvl w:ilvl="5" w:tplc="C178BF2C" w:tentative="1">
      <w:start w:val="1"/>
      <w:numFmt w:val="lowerRoman"/>
      <w:lvlText w:val="%6."/>
      <w:lvlJc w:val="right"/>
      <w:pPr>
        <w:ind w:left="4320" w:hanging="180"/>
      </w:pPr>
    </w:lvl>
    <w:lvl w:ilvl="6" w:tplc="8CF633DC" w:tentative="1">
      <w:start w:val="1"/>
      <w:numFmt w:val="decimal"/>
      <w:lvlText w:val="%7."/>
      <w:lvlJc w:val="left"/>
      <w:pPr>
        <w:ind w:left="5040" w:hanging="360"/>
      </w:pPr>
    </w:lvl>
    <w:lvl w:ilvl="7" w:tplc="DAF22A58" w:tentative="1">
      <w:start w:val="1"/>
      <w:numFmt w:val="lowerLetter"/>
      <w:lvlText w:val="%8."/>
      <w:lvlJc w:val="left"/>
      <w:pPr>
        <w:ind w:left="5760" w:hanging="360"/>
      </w:pPr>
    </w:lvl>
    <w:lvl w:ilvl="8" w:tplc="DB1080F8" w:tentative="1">
      <w:start w:val="1"/>
      <w:numFmt w:val="lowerRoman"/>
      <w:lvlText w:val="%9."/>
      <w:lvlJc w:val="right"/>
      <w:pPr>
        <w:ind w:left="6480" w:hanging="180"/>
      </w:pPr>
    </w:lvl>
  </w:abstractNum>
  <w:abstractNum w:abstractNumId="17" w15:restartNumberingAfterBreak="0">
    <w:nsid w:val="522D5705"/>
    <w:multiLevelType w:val="hybridMultilevel"/>
    <w:tmpl w:val="21B44BF2"/>
    <w:lvl w:ilvl="0" w:tplc="486A9862">
      <w:start w:val="1"/>
      <w:numFmt w:val="bullet"/>
      <w:lvlText w:val=""/>
      <w:lvlJc w:val="left"/>
      <w:pPr>
        <w:ind w:left="1800" w:hanging="360"/>
      </w:pPr>
      <w:rPr>
        <w:rFonts w:ascii="Symbol" w:hAnsi="Symbol" w:hint="default"/>
      </w:rPr>
    </w:lvl>
    <w:lvl w:ilvl="1" w:tplc="87AA0B2A" w:tentative="1">
      <w:start w:val="1"/>
      <w:numFmt w:val="bullet"/>
      <w:lvlText w:val="o"/>
      <w:lvlJc w:val="left"/>
      <w:pPr>
        <w:ind w:left="2520" w:hanging="360"/>
      </w:pPr>
      <w:rPr>
        <w:rFonts w:ascii="Courier New" w:hAnsi="Courier New" w:cs="Courier New" w:hint="default"/>
      </w:rPr>
    </w:lvl>
    <w:lvl w:ilvl="2" w:tplc="B0D442B2" w:tentative="1">
      <w:start w:val="1"/>
      <w:numFmt w:val="bullet"/>
      <w:lvlText w:val=""/>
      <w:lvlJc w:val="left"/>
      <w:pPr>
        <w:ind w:left="3240" w:hanging="360"/>
      </w:pPr>
      <w:rPr>
        <w:rFonts w:ascii="Wingdings" w:hAnsi="Wingdings" w:hint="default"/>
      </w:rPr>
    </w:lvl>
    <w:lvl w:ilvl="3" w:tplc="1B8066EE" w:tentative="1">
      <w:start w:val="1"/>
      <w:numFmt w:val="bullet"/>
      <w:lvlText w:val=""/>
      <w:lvlJc w:val="left"/>
      <w:pPr>
        <w:ind w:left="3960" w:hanging="360"/>
      </w:pPr>
      <w:rPr>
        <w:rFonts w:ascii="Symbol" w:hAnsi="Symbol" w:hint="default"/>
      </w:rPr>
    </w:lvl>
    <w:lvl w:ilvl="4" w:tplc="257AFFC6" w:tentative="1">
      <w:start w:val="1"/>
      <w:numFmt w:val="bullet"/>
      <w:lvlText w:val="o"/>
      <w:lvlJc w:val="left"/>
      <w:pPr>
        <w:ind w:left="4680" w:hanging="360"/>
      </w:pPr>
      <w:rPr>
        <w:rFonts w:ascii="Courier New" w:hAnsi="Courier New" w:cs="Courier New" w:hint="default"/>
      </w:rPr>
    </w:lvl>
    <w:lvl w:ilvl="5" w:tplc="1C741694" w:tentative="1">
      <w:start w:val="1"/>
      <w:numFmt w:val="bullet"/>
      <w:lvlText w:val=""/>
      <w:lvlJc w:val="left"/>
      <w:pPr>
        <w:ind w:left="5400" w:hanging="360"/>
      </w:pPr>
      <w:rPr>
        <w:rFonts w:ascii="Wingdings" w:hAnsi="Wingdings" w:hint="default"/>
      </w:rPr>
    </w:lvl>
    <w:lvl w:ilvl="6" w:tplc="B016EBF4" w:tentative="1">
      <w:start w:val="1"/>
      <w:numFmt w:val="bullet"/>
      <w:lvlText w:val=""/>
      <w:lvlJc w:val="left"/>
      <w:pPr>
        <w:ind w:left="6120" w:hanging="360"/>
      </w:pPr>
      <w:rPr>
        <w:rFonts w:ascii="Symbol" w:hAnsi="Symbol" w:hint="default"/>
      </w:rPr>
    </w:lvl>
    <w:lvl w:ilvl="7" w:tplc="B23C3464" w:tentative="1">
      <w:start w:val="1"/>
      <w:numFmt w:val="bullet"/>
      <w:lvlText w:val="o"/>
      <w:lvlJc w:val="left"/>
      <w:pPr>
        <w:ind w:left="6840" w:hanging="360"/>
      </w:pPr>
      <w:rPr>
        <w:rFonts w:ascii="Courier New" w:hAnsi="Courier New" w:cs="Courier New" w:hint="default"/>
      </w:rPr>
    </w:lvl>
    <w:lvl w:ilvl="8" w:tplc="3A5C4FB2" w:tentative="1">
      <w:start w:val="1"/>
      <w:numFmt w:val="bullet"/>
      <w:lvlText w:val=""/>
      <w:lvlJc w:val="left"/>
      <w:pPr>
        <w:ind w:left="7560" w:hanging="360"/>
      </w:pPr>
      <w:rPr>
        <w:rFonts w:ascii="Wingdings" w:hAnsi="Wingdings" w:hint="default"/>
      </w:rPr>
    </w:lvl>
  </w:abstractNum>
  <w:abstractNum w:abstractNumId="18" w15:restartNumberingAfterBreak="0">
    <w:nsid w:val="537200F5"/>
    <w:multiLevelType w:val="hybridMultilevel"/>
    <w:tmpl w:val="9336F9F2"/>
    <w:lvl w:ilvl="0" w:tplc="22847F6E">
      <w:start w:val="1"/>
      <w:numFmt w:val="upperLetter"/>
      <w:lvlText w:val="%1."/>
      <w:lvlJc w:val="left"/>
      <w:pPr>
        <w:ind w:left="720" w:hanging="360"/>
      </w:pPr>
      <w:rPr>
        <w:rFonts w:hint="default"/>
      </w:rPr>
    </w:lvl>
    <w:lvl w:ilvl="1" w:tplc="22EACEC2">
      <w:numFmt w:val="bullet"/>
      <w:lvlText w:val="•"/>
      <w:lvlJc w:val="left"/>
      <w:pPr>
        <w:ind w:left="1650" w:hanging="570"/>
      </w:pPr>
      <w:rPr>
        <w:rFonts w:ascii="Arial" w:eastAsiaTheme="minorHAnsi" w:hAnsi="Arial" w:cs="Arial" w:hint="default"/>
      </w:rPr>
    </w:lvl>
    <w:lvl w:ilvl="2" w:tplc="8B547F76" w:tentative="1">
      <w:start w:val="1"/>
      <w:numFmt w:val="lowerRoman"/>
      <w:lvlText w:val="%3."/>
      <w:lvlJc w:val="right"/>
      <w:pPr>
        <w:ind w:left="2160" w:hanging="180"/>
      </w:pPr>
    </w:lvl>
    <w:lvl w:ilvl="3" w:tplc="3EF49364" w:tentative="1">
      <w:start w:val="1"/>
      <w:numFmt w:val="decimal"/>
      <w:lvlText w:val="%4."/>
      <w:lvlJc w:val="left"/>
      <w:pPr>
        <w:ind w:left="2880" w:hanging="360"/>
      </w:pPr>
    </w:lvl>
    <w:lvl w:ilvl="4" w:tplc="00806DB2" w:tentative="1">
      <w:start w:val="1"/>
      <w:numFmt w:val="lowerLetter"/>
      <w:lvlText w:val="%5."/>
      <w:lvlJc w:val="left"/>
      <w:pPr>
        <w:ind w:left="3600" w:hanging="360"/>
      </w:pPr>
    </w:lvl>
    <w:lvl w:ilvl="5" w:tplc="C6B6E65C" w:tentative="1">
      <w:start w:val="1"/>
      <w:numFmt w:val="lowerRoman"/>
      <w:lvlText w:val="%6."/>
      <w:lvlJc w:val="right"/>
      <w:pPr>
        <w:ind w:left="4320" w:hanging="180"/>
      </w:pPr>
    </w:lvl>
    <w:lvl w:ilvl="6" w:tplc="15F26612" w:tentative="1">
      <w:start w:val="1"/>
      <w:numFmt w:val="decimal"/>
      <w:lvlText w:val="%7."/>
      <w:lvlJc w:val="left"/>
      <w:pPr>
        <w:ind w:left="5040" w:hanging="360"/>
      </w:pPr>
    </w:lvl>
    <w:lvl w:ilvl="7" w:tplc="2DDCBF4C" w:tentative="1">
      <w:start w:val="1"/>
      <w:numFmt w:val="lowerLetter"/>
      <w:lvlText w:val="%8."/>
      <w:lvlJc w:val="left"/>
      <w:pPr>
        <w:ind w:left="5760" w:hanging="360"/>
      </w:pPr>
    </w:lvl>
    <w:lvl w:ilvl="8" w:tplc="7A4AFA8C" w:tentative="1">
      <w:start w:val="1"/>
      <w:numFmt w:val="lowerRoman"/>
      <w:lvlText w:val="%9."/>
      <w:lvlJc w:val="right"/>
      <w:pPr>
        <w:ind w:left="6480" w:hanging="180"/>
      </w:pPr>
    </w:lvl>
  </w:abstractNum>
  <w:abstractNum w:abstractNumId="19" w15:restartNumberingAfterBreak="0">
    <w:nsid w:val="5A931062"/>
    <w:multiLevelType w:val="hybridMultilevel"/>
    <w:tmpl w:val="6EE854A6"/>
    <w:lvl w:ilvl="0" w:tplc="CD1683AA">
      <w:start w:val="1"/>
      <w:numFmt w:val="upperLetter"/>
      <w:lvlText w:val="%1."/>
      <w:lvlJc w:val="left"/>
      <w:pPr>
        <w:ind w:left="720" w:hanging="360"/>
      </w:pPr>
      <w:rPr>
        <w:rFonts w:hint="default"/>
      </w:rPr>
    </w:lvl>
    <w:lvl w:ilvl="1" w:tplc="A776E1B6" w:tentative="1">
      <w:start w:val="1"/>
      <w:numFmt w:val="lowerLetter"/>
      <w:lvlText w:val="%2."/>
      <w:lvlJc w:val="left"/>
      <w:pPr>
        <w:ind w:left="1440" w:hanging="360"/>
      </w:pPr>
    </w:lvl>
    <w:lvl w:ilvl="2" w:tplc="9692DC02" w:tentative="1">
      <w:start w:val="1"/>
      <w:numFmt w:val="lowerRoman"/>
      <w:lvlText w:val="%3."/>
      <w:lvlJc w:val="right"/>
      <w:pPr>
        <w:ind w:left="2160" w:hanging="180"/>
      </w:pPr>
    </w:lvl>
    <w:lvl w:ilvl="3" w:tplc="CCE4C920" w:tentative="1">
      <w:start w:val="1"/>
      <w:numFmt w:val="decimal"/>
      <w:lvlText w:val="%4."/>
      <w:lvlJc w:val="left"/>
      <w:pPr>
        <w:ind w:left="2880" w:hanging="360"/>
      </w:pPr>
    </w:lvl>
    <w:lvl w:ilvl="4" w:tplc="7CECDEDC" w:tentative="1">
      <w:start w:val="1"/>
      <w:numFmt w:val="lowerLetter"/>
      <w:lvlText w:val="%5."/>
      <w:lvlJc w:val="left"/>
      <w:pPr>
        <w:ind w:left="3600" w:hanging="360"/>
      </w:pPr>
    </w:lvl>
    <w:lvl w:ilvl="5" w:tplc="59441C90" w:tentative="1">
      <w:start w:val="1"/>
      <w:numFmt w:val="lowerRoman"/>
      <w:lvlText w:val="%6."/>
      <w:lvlJc w:val="right"/>
      <w:pPr>
        <w:ind w:left="4320" w:hanging="180"/>
      </w:pPr>
    </w:lvl>
    <w:lvl w:ilvl="6" w:tplc="19CAAC7C" w:tentative="1">
      <w:start w:val="1"/>
      <w:numFmt w:val="decimal"/>
      <w:lvlText w:val="%7."/>
      <w:lvlJc w:val="left"/>
      <w:pPr>
        <w:ind w:left="5040" w:hanging="360"/>
      </w:pPr>
    </w:lvl>
    <w:lvl w:ilvl="7" w:tplc="AAF62DB6" w:tentative="1">
      <w:start w:val="1"/>
      <w:numFmt w:val="lowerLetter"/>
      <w:lvlText w:val="%8."/>
      <w:lvlJc w:val="left"/>
      <w:pPr>
        <w:ind w:left="5760" w:hanging="360"/>
      </w:pPr>
    </w:lvl>
    <w:lvl w:ilvl="8" w:tplc="09E4E420" w:tentative="1">
      <w:start w:val="1"/>
      <w:numFmt w:val="lowerRoman"/>
      <w:lvlText w:val="%9."/>
      <w:lvlJc w:val="right"/>
      <w:pPr>
        <w:ind w:left="6480" w:hanging="180"/>
      </w:pPr>
    </w:lvl>
  </w:abstractNum>
  <w:abstractNum w:abstractNumId="20" w15:restartNumberingAfterBreak="0">
    <w:nsid w:val="66FD3BCC"/>
    <w:multiLevelType w:val="hybridMultilevel"/>
    <w:tmpl w:val="304C5B48"/>
    <w:lvl w:ilvl="0" w:tplc="42180A76">
      <w:start w:val="1"/>
      <w:numFmt w:val="upperLetter"/>
      <w:lvlText w:val="%1."/>
      <w:lvlJc w:val="left"/>
      <w:pPr>
        <w:ind w:left="720" w:hanging="360"/>
      </w:pPr>
      <w:rPr>
        <w:rFonts w:hint="default"/>
      </w:rPr>
    </w:lvl>
    <w:lvl w:ilvl="1" w:tplc="97AE7E64" w:tentative="1">
      <w:start w:val="1"/>
      <w:numFmt w:val="lowerLetter"/>
      <w:lvlText w:val="%2."/>
      <w:lvlJc w:val="left"/>
      <w:pPr>
        <w:ind w:left="1440" w:hanging="360"/>
      </w:pPr>
    </w:lvl>
    <w:lvl w:ilvl="2" w:tplc="498E2DCA" w:tentative="1">
      <w:start w:val="1"/>
      <w:numFmt w:val="lowerRoman"/>
      <w:lvlText w:val="%3."/>
      <w:lvlJc w:val="right"/>
      <w:pPr>
        <w:ind w:left="2160" w:hanging="180"/>
      </w:pPr>
    </w:lvl>
    <w:lvl w:ilvl="3" w:tplc="23B8BA92" w:tentative="1">
      <w:start w:val="1"/>
      <w:numFmt w:val="decimal"/>
      <w:lvlText w:val="%4."/>
      <w:lvlJc w:val="left"/>
      <w:pPr>
        <w:ind w:left="2880" w:hanging="360"/>
      </w:pPr>
    </w:lvl>
    <w:lvl w:ilvl="4" w:tplc="FF66AC82" w:tentative="1">
      <w:start w:val="1"/>
      <w:numFmt w:val="lowerLetter"/>
      <w:lvlText w:val="%5."/>
      <w:lvlJc w:val="left"/>
      <w:pPr>
        <w:ind w:left="3600" w:hanging="360"/>
      </w:pPr>
    </w:lvl>
    <w:lvl w:ilvl="5" w:tplc="9996A788" w:tentative="1">
      <w:start w:val="1"/>
      <w:numFmt w:val="lowerRoman"/>
      <w:lvlText w:val="%6."/>
      <w:lvlJc w:val="right"/>
      <w:pPr>
        <w:ind w:left="4320" w:hanging="180"/>
      </w:pPr>
    </w:lvl>
    <w:lvl w:ilvl="6" w:tplc="B8D8A5FE" w:tentative="1">
      <w:start w:val="1"/>
      <w:numFmt w:val="decimal"/>
      <w:lvlText w:val="%7."/>
      <w:lvlJc w:val="left"/>
      <w:pPr>
        <w:ind w:left="5040" w:hanging="360"/>
      </w:pPr>
    </w:lvl>
    <w:lvl w:ilvl="7" w:tplc="6AC6B1F8" w:tentative="1">
      <w:start w:val="1"/>
      <w:numFmt w:val="lowerLetter"/>
      <w:lvlText w:val="%8."/>
      <w:lvlJc w:val="left"/>
      <w:pPr>
        <w:ind w:left="5760" w:hanging="360"/>
      </w:pPr>
    </w:lvl>
    <w:lvl w:ilvl="8" w:tplc="0FE29980" w:tentative="1">
      <w:start w:val="1"/>
      <w:numFmt w:val="lowerRoman"/>
      <w:lvlText w:val="%9."/>
      <w:lvlJc w:val="right"/>
      <w:pPr>
        <w:ind w:left="6480" w:hanging="180"/>
      </w:pPr>
    </w:lvl>
  </w:abstractNum>
  <w:abstractNum w:abstractNumId="21" w15:restartNumberingAfterBreak="0">
    <w:nsid w:val="683E4FA7"/>
    <w:multiLevelType w:val="hybridMultilevel"/>
    <w:tmpl w:val="CFA443EE"/>
    <w:lvl w:ilvl="0" w:tplc="36EC7232">
      <w:start w:val="1"/>
      <w:numFmt w:val="upperLetter"/>
      <w:lvlText w:val="%1."/>
      <w:lvlJc w:val="left"/>
      <w:pPr>
        <w:ind w:left="720" w:hanging="360"/>
      </w:pPr>
      <w:rPr>
        <w:rFonts w:hint="default"/>
      </w:rPr>
    </w:lvl>
    <w:lvl w:ilvl="1" w:tplc="7BC4AE8E" w:tentative="1">
      <w:start w:val="1"/>
      <w:numFmt w:val="lowerLetter"/>
      <w:lvlText w:val="%2."/>
      <w:lvlJc w:val="left"/>
      <w:pPr>
        <w:ind w:left="1440" w:hanging="360"/>
      </w:pPr>
    </w:lvl>
    <w:lvl w:ilvl="2" w:tplc="1468250A" w:tentative="1">
      <w:start w:val="1"/>
      <w:numFmt w:val="lowerRoman"/>
      <w:lvlText w:val="%3."/>
      <w:lvlJc w:val="right"/>
      <w:pPr>
        <w:ind w:left="2160" w:hanging="180"/>
      </w:pPr>
    </w:lvl>
    <w:lvl w:ilvl="3" w:tplc="653E9824" w:tentative="1">
      <w:start w:val="1"/>
      <w:numFmt w:val="decimal"/>
      <w:lvlText w:val="%4."/>
      <w:lvlJc w:val="left"/>
      <w:pPr>
        <w:ind w:left="2880" w:hanging="360"/>
      </w:pPr>
    </w:lvl>
    <w:lvl w:ilvl="4" w:tplc="15C8F480" w:tentative="1">
      <w:start w:val="1"/>
      <w:numFmt w:val="lowerLetter"/>
      <w:lvlText w:val="%5."/>
      <w:lvlJc w:val="left"/>
      <w:pPr>
        <w:ind w:left="3600" w:hanging="360"/>
      </w:pPr>
    </w:lvl>
    <w:lvl w:ilvl="5" w:tplc="8930786E" w:tentative="1">
      <w:start w:val="1"/>
      <w:numFmt w:val="lowerRoman"/>
      <w:lvlText w:val="%6."/>
      <w:lvlJc w:val="right"/>
      <w:pPr>
        <w:ind w:left="4320" w:hanging="180"/>
      </w:pPr>
    </w:lvl>
    <w:lvl w:ilvl="6" w:tplc="70584A7A" w:tentative="1">
      <w:start w:val="1"/>
      <w:numFmt w:val="decimal"/>
      <w:lvlText w:val="%7."/>
      <w:lvlJc w:val="left"/>
      <w:pPr>
        <w:ind w:left="5040" w:hanging="360"/>
      </w:pPr>
    </w:lvl>
    <w:lvl w:ilvl="7" w:tplc="A7E8F440" w:tentative="1">
      <w:start w:val="1"/>
      <w:numFmt w:val="lowerLetter"/>
      <w:lvlText w:val="%8."/>
      <w:lvlJc w:val="left"/>
      <w:pPr>
        <w:ind w:left="5760" w:hanging="360"/>
      </w:pPr>
    </w:lvl>
    <w:lvl w:ilvl="8" w:tplc="EC96EC8A" w:tentative="1">
      <w:start w:val="1"/>
      <w:numFmt w:val="lowerRoman"/>
      <w:lvlText w:val="%9."/>
      <w:lvlJc w:val="right"/>
      <w:pPr>
        <w:ind w:left="6480" w:hanging="180"/>
      </w:pPr>
    </w:lvl>
  </w:abstractNum>
  <w:abstractNum w:abstractNumId="22" w15:restartNumberingAfterBreak="0">
    <w:nsid w:val="6F7B0893"/>
    <w:multiLevelType w:val="hybridMultilevel"/>
    <w:tmpl w:val="8EFCE408"/>
    <w:lvl w:ilvl="0" w:tplc="B9706E06">
      <w:start w:val="1"/>
      <w:numFmt w:val="upperLetter"/>
      <w:lvlText w:val="%1."/>
      <w:lvlJc w:val="left"/>
      <w:pPr>
        <w:ind w:left="720" w:hanging="360"/>
      </w:pPr>
      <w:rPr>
        <w:rFonts w:hint="default"/>
      </w:rPr>
    </w:lvl>
    <w:lvl w:ilvl="1" w:tplc="488443B2" w:tentative="1">
      <w:start w:val="1"/>
      <w:numFmt w:val="lowerLetter"/>
      <w:lvlText w:val="%2."/>
      <w:lvlJc w:val="left"/>
      <w:pPr>
        <w:ind w:left="1440" w:hanging="360"/>
      </w:pPr>
    </w:lvl>
    <w:lvl w:ilvl="2" w:tplc="5D2CDB5E" w:tentative="1">
      <w:start w:val="1"/>
      <w:numFmt w:val="lowerRoman"/>
      <w:lvlText w:val="%3."/>
      <w:lvlJc w:val="right"/>
      <w:pPr>
        <w:ind w:left="2160" w:hanging="180"/>
      </w:pPr>
    </w:lvl>
    <w:lvl w:ilvl="3" w:tplc="274627B0" w:tentative="1">
      <w:start w:val="1"/>
      <w:numFmt w:val="decimal"/>
      <w:lvlText w:val="%4."/>
      <w:lvlJc w:val="left"/>
      <w:pPr>
        <w:ind w:left="2880" w:hanging="360"/>
      </w:pPr>
    </w:lvl>
    <w:lvl w:ilvl="4" w:tplc="CEFAD5B4" w:tentative="1">
      <w:start w:val="1"/>
      <w:numFmt w:val="lowerLetter"/>
      <w:lvlText w:val="%5."/>
      <w:lvlJc w:val="left"/>
      <w:pPr>
        <w:ind w:left="3600" w:hanging="360"/>
      </w:pPr>
    </w:lvl>
    <w:lvl w:ilvl="5" w:tplc="EC8A1E7E" w:tentative="1">
      <w:start w:val="1"/>
      <w:numFmt w:val="lowerRoman"/>
      <w:lvlText w:val="%6."/>
      <w:lvlJc w:val="right"/>
      <w:pPr>
        <w:ind w:left="4320" w:hanging="180"/>
      </w:pPr>
    </w:lvl>
    <w:lvl w:ilvl="6" w:tplc="21FE68FE" w:tentative="1">
      <w:start w:val="1"/>
      <w:numFmt w:val="decimal"/>
      <w:lvlText w:val="%7."/>
      <w:lvlJc w:val="left"/>
      <w:pPr>
        <w:ind w:left="5040" w:hanging="360"/>
      </w:pPr>
    </w:lvl>
    <w:lvl w:ilvl="7" w:tplc="33FCB836" w:tentative="1">
      <w:start w:val="1"/>
      <w:numFmt w:val="lowerLetter"/>
      <w:lvlText w:val="%8."/>
      <w:lvlJc w:val="left"/>
      <w:pPr>
        <w:ind w:left="5760" w:hanging="360"/>
      </w:pPr>
    </w:lvl>
    <w:lvl w:ilvl="8" w:tplc="7F960856" w:tentative="1">
      <w:start w:val="1"/>
      <w:numFmt w:val="lowerRoman"/>
      <w:lvlText w:val="%9."/>
      <w:lvlJc w:val="right"/>
      <w:pPr>
        <w:ind w:left="6480" w:hanging="180"/>
      </w:pPr>
    </w:lvl>
  </w:abstractNum>
  <w:abstractNum w:abstractNumId="23" w15:restartNumberingAfterBreak="0">
    <w:nsid w:val="73B4101B"/>
    <w:multiLevelType w:val="hybridMultilevel"/>
    <w:tmpl w:val="20968736"/>
    <w:lvl w:ilvl="0" w:tplc="57DE5860">
      <w:start w:val="1"/>
      <w:numFmt w:val="upperLetter"/>
      <w:lvlText w:val="%1."/>
      <w:lvlJc w:val="left"/>
      <w:pPr>
        <w:ind w:left="720" w:hanging="360"/>
      </w:pPr>
      <w:rPr>
        <w:rFonts w:hint="default"/>
      </w:rPr>
    </w:lvl>
    <w:lvl w:ilvl="1" w:tplc="E812BFC0" w:tentative="1">
      <w:start w:val="1"/>
      <w:numFmt w:val="lowerLetter"/>
      <w:lvlText w:val="%2."/>
      <w:lvlJc w:val="left"/>
      <w:pPr>
        <w:ind w:left="1440" w:hanging="360"/>
      </w:pPr>
    </w:lvl>
    <w:lvl w:ilvl="2" w:tplc="B4FA68A4" w:tentative="1">
      <w:start w:val="1"/>
      <w:numFmt w:val="lowerRoman"/>
      <w:lvlText w:val="%3."/>
      <w:lvlJc w:val="right"/>
      <w:pPr>
        <w:ind w:left="2160" w:hanging="180"/>
      </w:pPr>
    </w:lvl>
    <w:lvl w:ilvl="3" w:tplc="DFB4B94A" w:tentative="1">
      <w:start w:val="1"/>
      <w:numFmt w:val="decimal"/>
      <w:lvlText w:val="%4."/>
      <w:lvlJc w:val="left"/>
      <w:pPr>
        <w:ind w:left="2880" w:hanging="360"/>
      </w:pPr>
    </w:lvl>
    <w:lvl w:ilvl="4" w:tplc="FA0EA4B0" w:tentative="1">
      <w:start w:val="1"/>
      <w:numFmt w:val="lowerLetter"/>
      <w:lvlText w:val="%5."/>
      <w:lvlJc w:val="left"/>
      <w:pPr>
        <w:ind w:left="3600" w:hanging="360"/>
      </w:pPr>
    </w:lvl>
    <w:lvl w:ilvl="5" w:tplc="69EAAD30" w:tentative="1">
      <w:start w:val="1"/>
      <w:numFmt w:val="lowerRoman"/>
      <w:lvlText w:val="%6."/>
      <w:lvlJc w:val="right"/>
      <w:pPr>
        <w:ind w:left="4320" w:hanging="180"/>
      </w:pPr>
    </w:lvl>
    <w:lvl w:ilvl="6" w:tplc="8670DCB0" w:tentative="1">
      <w:start w:val="1"/>
      <w:numFmt w:val="decimal"/>
      <w:lvlText w:val="%7."/>
      <w:lvlJc w:val="left"/>
      <w:pPr>
        <w:ind w:left="5040" w:hanging="360"/>
      </w:pPr>
    </w:lvl>
    <w:lvl w:ilvl="7" w:tplc="E62A6834" w:tentative="1">
      <w:start w:val="1"/>
      <w:numFmt w:val="lowerLetter"/>
      <w:lvlText w:val="%8."/>
      <w:lvlJc w:val="left"/>
      <w:pPr>
        <w:ind w:left="5760" w:hanging="360"/>
      </w:pPr>
    </w:lvl>
    <w:lvl w:ilvl="8" w:tplc="298A1002" w:tentative="1">
      <w:start w:val="1"/>
      <w:numFmt w:val="lowerRoman"/>
      <w:lvlText w:val="%9."/>
      <w:lvlJc w:val="right"/>
      <w:pPr>
        <w:ind w:left="6480" w:hanging="180"/>
      </w:pPr>
    </w:lvl>
  </w:abstractNum>
  <w:abstractNum w:abstractNumId="24" w15:restartNumberingAfterBreak="0">
    <w:nsid w:val="780A656F"/>
    <w:multiLevelType w:val="hybridMultilevel"/>
    <w:tmpl w:val="A69E8626"/>
    <w:lvl w:ilvl="0" w:tplc="F1F287F0">
      <w:start w:val="1"/>
      <w:numFmt w:val="upperLetter"/>
      <w:lvlText w:val="%1."/>
      <w:lvlJc w:val="left"/>
      <w:pPr>
        <w:ind w:left="720" w:hanging="360"/>
      </w:pPr>
      <w:rPr>
        <w:rFonts w:hint="default"/>
      </w:rPr>
    </w:lvl>
    <w:lvl w:ilvl="1" w:tplc="A29CBB56" w:tentative="1">
      <w:start w:val="1"/>
      <w:numFmt w:val="lowerLetter"/>
      <w:lvlText w:val="%2."/>
      <w:lvlJc w:val="left"/>
      <w:pPr>
        <w:ind w:left="1440" w:hanging="360"/>
      </w:pPr>
    </w:lvl>
    <w:lvl w:ilvl="2" w:tplc="4AB8EBCA" w:tentative="1">
      <w:start w:val="1"/>
      <w:numFmt w:val="lowerRoman"/>
      <w:lvlText w:val="%3."/>
      <w:lvlJc w:val="right"/>
      <w:pPr>
        <w:ind w:left="2160" w:hanging="180"/>
      </w:pPr>
    </w:lvl>
    <w:lvl w:ilvl="3" w:tplc="683E983C" w:tentative="1">
      <w:start w:val="1"/>
      <w:numFmt w:val="decimal"/>
      <w:lvlText w:val="%4."/>
      <w:lvlJc w:val="left"/>
      <w:pPr>
        <w:ind w:left="2880" w:hanging="360"/>
      </w:pPr>
    </w:lvl>
    <w:lvl w:ilvl="4" w:tplc="C322AC54" w:tentative="1">
      <w:start w:val="1"/>
      <w:numFmt w:val="lowerLetter"/>
      <w:lvlText w:val="%5."/>
      <w:lvlJc w:val="left"/>
      <w:pPr>
        <w:ind w:left="3600" w:hanging="360"/>
      </w:pPr>
    </w:lvl>
    <w:lvl w:ilvl="5" w:tplc="816235FC" w:tentative="1">
      <w:start w:val="1"/>
      <w:numFmt w:val="lowerRoman"/>
      <w:lvlText w:val="%6."/>
      <w:lvlJc w:val="right"/>
      <w:pPr>
        <w:ind w:left="4320" w:hanging="180"/>
      </w:pPr>
    </w:lvl>
    <w:lvl w:ilvl="6" w:tplc="52A03692" w:tentative="1">
      <w:start w:val="1"/>
      <w:numFmt w:val="decimal"/>
      <w:lvlText w:val="%7."/>
      <w:lvlJc w:val="left"/>
      <w:pPr>
        <w:ind w:left="5040" w:hanging="360"/>
      </w:pPr>
    </w:lvl>
    <w:lvl w:ilvl="7" w:tplc="CC34A3B6" w:tentative="1">
      <w:start w:val="1"/>
      <w:numFmt w:val="lowerLetter"/>
      <w:lvlText w:val="%8."/>
      <w:lvlJc w:val="left"/>
      <w:pPr>
        <w:ind w:left="5760" w:hanging="360"/>
      </w:pPr>
    </w:lvl>
    <w:lvl w:ilvl="8" w:tplc="186AE590" w:tentative="1">
      <w:start w:val="1"/>
      <w:numFmt w:val="lowerRoman"/>
      <w:lvlText w:val="%9."/>
      <w:lvlJc w:val="right"/>
      <w:pPr>
        <w:ind w:left="6480" w:hanging="180"/>
      </w:pPr>
    </w:lvl>
  </w:abstractNum>
  <w:abstractNum w:abstractNumId="25" w15:restartNumberingAfterBreak="0">
    <w:nsid w:val="7C3E3240"/>
    <w:multiLevelType w:val="hybridMultilevel"/>
    <w:tmpl w:val="7CD44518"/>
    <w:lvl w:ilvl="0" w:tplc="1BA4DF44">
      <w:start w:val="1"/>
      <w:numFmt w:val="upperLetter"/>
      <w:lvlText w:val="%1."/>
      <w:lvlJc w:val="left"/>
      <w:pPr>
        <w:ind w:left="720" w:hanging="360"/>
      </w:pPr>
      <w:rPr>
        <w:rFonts w:hint="default"/>
      </w:rPr>
    </w:lvl>
    <w:lvl w:ilvl="1" w:tplc="F2B48614" w:tentative="1">
      <w:start w:val="1"/>
      <w:numFmt w:val="lowerLetter"/>
      <w:lvlText w:val="%2."/>
      <w:lvlJc w:val="left"/>
      <w:pPr>
        <w:ind w:left="1440" w:hanging="360"/>
      </w:pPr>
    </w:lvl>
    <w:lvl w:ilvl="2" w:tplc="51021916" w:tentative="1">
      <w:start w:val="1"/>
      <w:numFmt w:val="lowerRoman"/>
      <w:lvlText w:val="%3."/>
      <w:lvlJc w:val="right"/>
      <w:pPr>
        <w:ind w:left="2160" w:hanging="180"/>
      </w:pPr>
    </w:lvl>
    <w:lvl w:ilvl="3" w:tplc="C28CE6B8" w:tentative="1">
      <w:start w:val="1"/>
      <w:numFmt w:val="decimal"/>
      <w:lvlText w:val="%4."/>
      <w:lvlJc w:val="left"/>
      <w:pPr>
        <w:ind w:left="2880" w:hanging="360"/>
      </w:pPr>
    </w:lvl>
    <w:lvl w:ilvl="4" w:tplc="CC825020" w:tentative="1">
      <w:start w:val="1"/>
      <w:numFmt w:val="lowerLetter"/>
      <w:lvlText w:val="%5."/>
      <w:lvlJc w:val="left"/>
      <w:pPr>
        <w:ind w:left="3600" w:hanging="360"/>
      </w:pPr>
    </w:lvl>
    <w:lvl w:ilvl="5" w:tplc="564054D4" w:tentative="1">
      <w:start w:val="1"/>
      <w:numFmt w:val="lowerRoman"/>
      <w:lvlText w:val="%6."/>
      <w:lvlJc w:val="right"/>
      <w:pPr>
        <w:ind w:left="4320" w:hanging="180"/>
      </w:pPr>
    </w:lvl>
    <w:lvl w:ilvl="6" w:tplc="9C44707C" w:tentative="1">
      <w:start w:val="1"/>
      <w:numFmt w:val="decimal"/>
      <w:lvlText w:val="%7."/>
      <w:lvlJc w:val="left"/>
      <w:pPr>
        <w:ind w:left="5040" w:hanging="360"/>
      </w:pPr>
    </w:lvl>
    <w:lvl w:ilvl="7" w:tplc="B03A2492" w:tentative="1">
      <w:start w:val="1"/>
      <w:numFmt w:val="lowerLetter"/>
      <w:lvlText w:val="%8."/>
      <w:lvlJc w:val="left"/>
      <w:pPr>
        <w:ind w:left="5760" w:hanging="360"/>
      </w:pPr>
    </w:lvl>
    <w:lvl w:ilvl="8" w:tplc="7E563054" w:tentative="1">
      <w:start w:val="1"/>
      <w:numFmt w:val="lowerRoman"/>
      <w:lvlText w:val="%9."/>
      <w:lvlJc w:val="right"/>
      <w:pPr>
        <w:ind w:left="6480" w:hanging="180"/>
      </w:pPr>
    </w:lvl>
  </w:abstractNum>
  <w:num w:numId="1">
    <w:abstractNumId w:val="13"/>
  </w:num>
  <w:num w:numId="2">
    <w:abstractNumId w:val="21"/>
  </w:num>
  <w:num w:numId="3">
    <w:abstractNumId w:val="11"/>
  </w:num>
  <w:num w:numId="4">
    <w:abstractNumId w:val="10"/>
  </w:num>
  <w:num w:numId="5">
    <w:abstractNumId w:val="23"/>
  </w:num>
  <w:num w:numId="6">
    <w:abstractNumId w:val="6"/>
  </w:num>
  <w:num w:numId="7">
    <w:abstractNumId w:val="2"/>
  </w:num>
  <w:num w:numId="8">
    <w:abstractNumId w:val="16"/>
  </w:num>
  <w:num w:numId="9">
    <w:abstractNumId w:val="9"/>
  </w:num>
  <w:num w:numId="10">
    <w:abstractNumId w:val="7"/>
  </w:num>
  <w:num w:numId="11">
    <w:abstractNumId w:val="4"/>
  </w:num>
  <w:num w:numId="12">
    <w:abstractNumId w:val="12"/>
  </w:num>
  <w:num w:numId="13">
    <w:abstractNumId w:val="18"/>
  </w:num>
  <w:num w:numId="14">
    <w:abstractNumId w:val="19"/>
  </w:num>
  <w:num w:numId="15">
    <w:abstractNumId w:val="14"/>
  </w:num>
  <w:num w:numId="16">
    <w:abstractNumId w:val="0"/>
  </w:num>
  <w:num w:numId="17">
    <w:abstractNumId w:val="20"/>
  </w:num>
  <w:num w:numId="18">
    <w:abstractNumId w:val="5"/>
  </w:num>
  <w:num w:numId="19">
    <w:abstractNumId w:val="15"/>
  </w:num>
  <w:num w:numId="20">
    <w:abstractNumId w:val="24"/>
  </w:num>
  <w:num w:numId="21">
    <w:abstractNumId w:val="25"/>
  </w:num>
  <w:num w:numId="22">
    <w:abstractNumId w:val="17"/>
  </w:num>
  <w:num w:numId="23">
    <w:abstractNumId w:val="22"/>
  </w:num>
  <w:num w:numId="24">
    <w:abstractNumId w:val="8"/>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6E"/>
    <w:rsid w:val="000068CC"/>
    <w:rsid w:val="00012199"/>
    <w:rsid w:val="000423A7"/>
    <w:rsid w:val="00081412"/>
    <w:rsid w:val="000A5E25"/>
    <w:rsid w:val="000A6BEF"/>
    <w:rsid w:val="000D4730"/>
    <w:rsid w:val="0010798B"/>
    <w:rsid w:val="00121543"/>
    <w:rsid w:val="00122CB9"/>
    <w:rsid w:val="00130BB0"/>
    <w:rsid w:val="00133C78"/>
    <w:rsid w:val="00186249"/>
    <w:rsid w:val="001A18BB"/>
    <w:rsid w:val="001B0350"/>
    <w:rsid w:val="001D2EAC"/>
    <w:rsid w:val="002038FF"/>
    <w:rsid w:val="002043CE"/>
    <w:rsid w:val="00205705"/>
    <w:rsid w:val="00214AE8"/>
    <w:rsid w:val="00217556"/>
    <w:rsid w:val="00271294"/>
    <w:rsid w:val="002A55F1"/>
    <w:rsid w:val="002A67C6"/>
    <w:rsid w:val="002C066A"/>
    <w:rsid w:val="002D44B1"/>
    <w:rsid w:val="002E57E3"/>
    <w:rsid w:val="0030409E"/>
    <w:rsid w:val="0035434B"/>
    <w:rsid w:val="0035623F"/>
    <w:rsid w:val="00365AAC"/>
    <w:rsid w:val="003664B5"/>
    <w:rsid w:val="00392018"/>
    <w:rsid w:val="00396545"/>
    <w:rsid w:val="003A2B53"/>
    <w:rsid w:val="003C1248"/>
    <w:rsid w:val="003D285D"/>
    <w:rsid w:val="003D3DD9"/>
    <w:rsid w:val="003E0AEF"/>
    <w:rsid w:val="003E598A"/>
    <w:rsid w:val="003F608C"/>
    <w:rsid w:val="004047C1"/>
    <w:rsid w:val="004079F9"/>
    <w:rsid w:val="00422A7B"/>
    <w:rsid w:val="00453234"/>
    <w:rsid w:val="0046287E"/>
    <w:rsid w:val="00466E83"/>
    <w:rsid w:val="004866DF"/>
    <w:rsid w:val="00493A2C"/>
    <w:rsid w:val="00496B5B"/>
    <w:rsid w:val="004C1E7A"/>
    <w:rsid w:val="004D51EE"/>
    <w:rsid w:val="004F7142"/>
    <w:rsid w:val="005137E7"/>
    <w:rsid w:val="00520B7B"/>
    <w:rsid w:val="005419F5"/>
    <w:rsid w:val="00542601"/>
    <w:rsid w:val="0055121B"/>
    <w:rsid w:val="00570B18"/>
    <w:rsid w:val="00572C01"/>
    <w:rsid w:val="00584BC7"/>
    <w:rsid w:val="005869BB"/>
    <w:rsid w:val="005B3BB3"/>
    <w:rsid w:val="005C715A"/>
    <w:rsid w:val="005D2B6F"/>
    <w:rsid w:val="005D6ED9"/>
    <w:rsid w:val="005E2793"/>
    <w:rsid w:val="005F0D1D"/>
    <w:rsid w:val="005F2B32"/>
    <w:rsid w:val="005F6E92"/>
    <w:rsid w:val="00601BE9"/>
    <w:rsid w:val="0060485F"/>
    <w:rsid w:val="006215ED"/>
    <w:rsid w:val="00630708"/>
    <w:rsid w:val="0065310A"/>
    <w:rsid w:val="00655778"/>
    <w:rsid w:val="00667FCA"/>
    <w:rsid w:val="00687BBA"/>
    <w:rsid w:val="00692AD3"/>
    <w:rsid w:val="006A027E"/>
    <w:rsid w:val="006A5C27"/>
    <w:rsid w:val="006C4A0C"/>
    <w:rsid w:val="006C59EF"/>
    <w:rsid w:val="006E0373"/>
    <w:rsid w:val="007356E1"/>
    <w:rsid w:val="00737027"/>
    <w:rsid w:val="00737052"/>
    <w:rsid w:val="007538DC"/>
    <w:rsid w:val="007757AB"/>
    <w:rsid w:val="007764D8"/>
    <w:rsid w:val="007856DD"/>
    <w:rsid w:val="007A455E"/>
    <w:rsid w:val="007F21A5"/>
    <w:rsid w:val="00806A62"/>
    <w:rsid w:val="0081696E"/>
    <w:rsid w:val="00817C11"/>
    <w:rsid w:val="00826A9F"/>
    <w:rsid w:val="008572D0"/>
    <w:rsid w:val="00894524"/>
    <w:rsid w:val="008A1342"/>
    <w:rsid w:val="008A650D"/>
    <w:rsid w:val="008B6B54"/>
    <w:rsid w:val="008C666E"/>
    <w:rsid w:val="008C7A39"/>
    <w:rsid w:val="008E0758"/>
    <w:rsid w:val="008F0931"/>
    <w:rsid w:val="0090687E"/>
    <w:rsid w:val="009148EC"/>
    <w:rsid w:val="00920A5D"/>
    <w:rsid w:val="009444CA"/>
    <w:rsid w:val="00953061"/>
    <w:rsid w:val="009567E5"/>
    <w:rsid w:val="00961362"/>
    <w:rsid w:val="00987E79"/>
    <w:rsid w:val="009A5932"/>
    <w:rsid w:val="009A7F2C"/>
    <w:rsid w:val="009D6BD5"/>
    <w:rsid w:val="009F2230"/>
    <w:rsid w:val="009F3FFE"/>
    <w:rsid w:val="00A0304D"/>
    <w:rsid w:val="00A205C3"/>
    <w:rsid w:val="00A24C53"/>
    <w:rsid w:val="00A26775"/>
    <w:rsid w:val="00A410DF"/>
    <w:rsid w:val="00A511D0"/>
    <w:rsid w:val="00A63CF5"/>
    <w:rsid w:val="00A72212"/>
    <w:rsid w:val="00A83227"/>
    <w:rsid w:val="00A84564"/>
    <w:rsid w:val="00A869AD"/>
    <w:rsid w:val="00A92A84"/>
    <w:rsid w:val="00A93602"/>
    <w:rsid w:val="00AA0736"/>
    <w:rsid w:val="00AC798A"/>
    <w:rsid w:val="00AD76C2"/>
    <w:rsid w:val="00AE70D4"/>
    <w:rsid w:val="00AF6500"/>
    <w:rsid w:val="00B30ADE"/>
    <w:rsid w:val="00B37D36"/>
    <w:rsid w:val="00B46FF2"/>
    <w:rsid w:val="00B83AB1"/>
    <w:rsid w:val="00B91247"/>
    <w:rsid w:val="00BD0A5B"/>
    <w:rsid w:val="00BD6E49"/>
    <w:rsid w:val="00BF207E"/>
    <w:rsid w:val="00C04229"/>
    <w:rsid w:val="00C31608"/>
    <w:rsid w:val="00C34194"/>
    <w:rsid w:val="00C42D09"/>
    <w:rsid w:val="00C6700C"/>
    <w:rsid w:val="00C74AC7"/>
    <w:rsid w:val="00C94689"/>
    <w:rsid w:val="00CD2538"/>
    <w:rsid w:val="00CD2CC2"/>
    <w:rsid w:val="00CF06BB"/>
    <w:rsid w:val="00CF2C55"/>
    <w:rsid w:val="00CF36BB"/>
    <w:rsid w:val="00CF6BCB"/>
    <w:rsid w:val="00D03B0C"/>
    <w:rsid w:val="00D27978"/>
    <w:rsid w:val="00D3017F"/>
    <w:rsid w:val="00D32E4A"/>
    <w:rsid w:val="00D3470C"/>
    <w:rsid w:val="00D93801"/>
    <w:rsid w:val="00DC0FFF"/>
    <w:rsid w:val="00DC61D7"/>
    <w:rsid w:val="00DD17C1"/>
    <w:rsid w:val="00E05E9E"/>
    <w:rsid w:val="00E15B2F"/>
    <w:rsid w:val="00E310B2"/>
    <w:rsid w:val="00E40FD9"/>
    <w:rsid w:val="00E45E3D"/>
    <w:rsid w:val="00E513CC"/>
    <w:rsid w:val="00E72C1F"/>
    <w:rsid w:val="00E77C60"/>
    <w:rsid w:val="00E84476"/>
    <w:rsid w:val="00E902D8"/>
    <w:rsid w:val="00E944FC"/>
    <w:rsid w:val="00EA0771"/>
    <w:rsid w:val="00EB195C"/>
    <w:rsid w:val="00EB4502"/>
    <w:rsid w:val="00EB4D6F"/>
    <w:rsid w:val="00EC5EFA"/>
    <w:rsid w:val="00EC6816"/>
    <w:rsid w:val="00ED4D09"/>
    <w:rsid w:val="00EE0B27"/>
    <w:rsid w:val="00EE0F89"/>
    <w:rsid w:val="00EF5142"/>
    <w:rsid w:val="00F40E7E"/>
    <w:rsid w:val="00F4505D"/>
    <w:rsid w:val="00F73876"/>
    <w:rsid w:val="00F821B7"/>
    <w:rsid w:val="00FB54E1"/>
    <w:rsid w:val="00FC00D0"/>
    <w:rsid w:val="00FD11D9"/>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E97BB"/>
  <w15:chartTrackingRefBased/>
  <w15:docId w15:val="{4E3777EB-EAEF-4BBB-8EBC-0046AC32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6E"/>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666E"/>
    <w:pPr>
      <w:tabs>
        <w:tab w:val="center" w:pos="4513"/>
        <w:tab w:val="right" w:pos="9026"/>
      </w:tabs>
    </w:pPr>
  </w:style>
  <w:style w:type="character" w:customStyle="1" w:styleId="FooterChar">
    <w:name w:val="Footer Char"/>
    <w:basedOn w:val="DefaultParagraphFont"/>
    <w:link w:val="Footer"/>
    <w:rsid w:val="008C666E"/>
    <w:rPr>
      <w:rFonts w:ascii="Book Antiqua" w:hAnsi="Book Antiqua"/>
      <w:sz w:val="22"/>
      <w:szCs w:val="22"/>
    </w:rPr>
  </w:style>
  <w:style w:type="paragraph" w:styleId="ListParagraph">
    <w:name w:val="List Paragraph"/>
    <w:basedOn w:val="Normal"/>
    <w:uiPriority w:val="34"/>
    <w:qFormat/>
    <w:rsid w:val="008C666E"/>
    <w:pPr>
      <w:ind w:left="720"/>
      <w:contextualSpacing/>
    </w:pPr>
  </w:style>
  <w:style w:type="paragraph" w:styleId="BalloonText">
    <w:name w:val="Balloon Text"/>
    <w:basedOn w:val="Normal"/>
    <w:link w:val="BalloonTextChar"/>
    <w:rsid w:val="008A650D"/>
    <w:rPr>
      <w:rFonts w:ascii="Segoe UI" w:hAnsi="Segoe UI" w:cs="Segoe UI"/>
      <w:sz w:val="18"/>
      <w:szCs w:val="18"/>
    </w:rPr>
  </w:style>
  <w:style w:type="character" w:customStyle="1" w:styleId="BalloonTextChar">
    <w:name w:val="Balloon Text Char"/>
    <w:basedOn w:val="DefaultParagraphFont"/>
    <w:link w:val="BalloonText"/>
    <w:rsid w:val="008A650D"/>
    <w:rPr>
      <w:rFonts w:ascii="Segoe UI" w:hAnsi="Segoe UI" w:cs="Segoe UI"/>
      <w:sz w:val="18"/>
      <w:szCs w:val="18"/>
    </w:rPr>
  </w:style>
  <w:style w:type="character" w:styleId="CommentReference">
    <w:name w:val="annotation reference"/>
    <w:basedOn w:val="DefaultParagraphFont"/>
    <w:rsid w:val="00AF6500"/>
    <w:rPr>
      <w:sz w:val="16"/>
      <w:szCs w:val="16"/>
    </w:rPr>
  </w:style>
  <w:style w:type="paragraph" w:styleId="CommentText">
    <w:name w:val="annotation text"/>
    <w:basedOn w:val="Normal"/>
    <w:link w:val="CommentTextChar"/>
    <w:rsid w:val="00AF6500"/>
    <w:rPr>
      <w:sz w:val="20"/>
      <w:szCs w:val="20"/>
    </w:rPr>
  </w:style>
  <w:style w:type="character" w:customStyle="1" w:styleId="CommentTextChar">
    <w:name w:val="Comment Text Char"/>
    <w:basedOn w:val="DefaultParagraphFont"/>
    <w:link w:val="CommentText"/>
    <w:rsid w:val="00AF6500"/>
    <w:rPr>
      <w:rFonts w:ascii="Book Antiqua" w:hAnsi="Book Antiqua"/>
    </w:rPr>
  </w:style>
  <w:style w:type="paragraph" w:styleId="CommentSubject">
    <w:name w:val="annotation subject"/>
    <w:basedOn w:val="CommentText"/>
    <w:next w:val="CommentText"/>
    <w:link w:val="CommentSubjectChar"/>
    <w:rsid w:val="00AF6500"/>
    <w:rPr>
      <w:b/>
      <w:bCs/>
    </w:rPr>
  </w:style>
  <w:style w:type="character" w:customStyle="1" w:styleId="CommentSubjectChar">
    <w:name w:val="Comment Subject Char"/>
    <w:basedOn w:val="CommentTextChar"/>
    <w:link w:val="CommentSubject"/>
    <w:rsid w:val="00AF6500"/>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487544EC.dotm</Template>
  <TotalTime>2</TotalTime>
  <Pages>12</Pages>
  <Words>4483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3</cp:revision>
  <cp:lastPrinted>2019-01-23T12:09:00Z</cp:lastPrinted>
  <dcterms:created xsi:type="dcterms:W3CDTF">2019-01-25T16:55:00Z</dcterms:created>
  <dcterms:modified xsi:type="dcterms:W3CDTF">2019-01-29T12:02:00Z</dcterms:modified>
</cp:coreProperties>
</file>