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79681" w14:textId="77777777" w:rsidR="004D0ADF" w:rsidRPr="006C59EF" w:rsidRDefault="004D0ADF" w:rsidP="004D0ADF">
      <w:pPr>
        <w:jc w:val="center"/>
        <w:rPr>
          <w:rFonts w:ascii="Arial" w:eastAsiaTheme="minorHAnsi" w:hAnsi="Arial" w:cs="Arial"/>
          <w:sz w:val="24"/>
          <w:szCs w:val="24"/>
          <w:lang w:eastAsia="en-US"/>
        </w:rPr>
      </w:pPr>
      <w:r w:rsidRPr="006C59EF">
        <w:rPr>
          <w:rFonts w:ascii="Arial" w:eastAsiaTheme="minorHAnsi" w:hAnsi="Arial" w:cs="Arial"/>
          <w:sz w:val="24"/>
          <w:szCs w:val="24"/>
          <w:lang w:eastAsia="en-US"/>
        </w:rPr>
        <w:t>Bangor University</w:t>
      </w:r>
    </w:p>
    <w:p w14:paraId="2845969A" w14:textId="77777777" w:rsidR="004D0ADF" w:rsidRPr="006C59EF" w:rsidRDefault="004D0ADF" w:rsidP="004D0ADF">
      <w:pPr>
        <w:jc w:val="center"/>
        <w:rPr>
          <w:rFonts w:ascii="Arial" w:eastAsiaTheme="minorHAnsi" w:hAnsi="Arial" w:cs="Arial"/>
          <w:sz w:val="24"/>
          <w:szCs w:val="24"/>
          <w:lang w:eastAsia="en-US"/>
        </w:rPr>
      </w:pPr>
    </w:p>
    <w:p w14:paraId="10AF4D38" w14:textId="77777777" w:rsidR="004D0ADF" w:rsidRPr="006C59EF" w:rsidRDefault="004D0ADF" w:rsidP="004D0ADF">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COUNCIL MINUTES</w:t>
      </w:r>
    </w:p>
    <w:p w14:paraId="30320475" w14:textId="77777777" w:rsidR="004D0ADF" w:rsidRPr="006C59EF" w:rsidRDefault="004D0ADF" w:rsidP="004D0ADF">
      <w:pPr>
        <w:jc w:val="both"/>
        <w:rPr>
          <w:rFonts w:ascii="Arial" w:eastAsiaTheme="minorHAnsi" w:hAnsi="Arial" w:cs="Arial"/>
          <w:sz w:val="24"/>
          <w:szCs w:val="24"/>
          <w:lang w:eastAsia="en-US"/>
        </w:rPr>
      </w:pPr>
    </w:p>
    <w:p w14:paraId="09E1CF4E" w14:textId="6681112E" w:rsidR="004D0ADF" w:rsidRPr="006C59EF" w:rsidRDefault="004D0ADF" w:rsidP="004D0ADF">
      <w:pPr>
        <w:ind w:firstLine="720"/>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At a meeting of the Council held in the University on Friday, </w:t>
      </w:r>
      <w:r w:rsidR="0083547A">
        <w:rPr>
          <w:rFonts w:ascii="Arial" w:eastAsiaTheme="minorHAnsi" w:hAnsi="Arial" w:cs="Arial"/>
          <w:sz w:val="24"/>
          <w:szCs w:val="24"/>
          <w:lang w:eastAsia="en-US"/>
        </w:rPr>
        <w:t>12</w:t>
      </w:r>
      <w:r w:rsidRPr="004D0ADF">
        <w:rPr>
          <w:rFonts w:ascii="Arial" w:eastAsiaTheme="minorHAnsi" w:hAnsi="Arial" w:cs="Arial"/>
          <w:sz w:val="24"/>
          <w:szCs w:val="24"/>
          <w:vertAlign w:val="superscript"/>
          <w:lang w:eastAsia="en-US"/>
        </w:rPr>
        <w:t>th</w:t>
      </w:r>
      <w:r>
        <w:rPr>
          <w:rFonts w:ascii="Arial" w:eastAsiaTheme="minorHAnsi" w:hAnsi="Arial" w:cs="Arial"/>
          <w:sz w:val="24"/>
          <w:szCs w:val="24"/>
          <w:lang w:eastAsia="en-US"/>
        </w:rPr>
        <w:t xml:space="preserve"> </w:t>
      </w:r>
      <w:r w:rsidR="0083547A">
        <w:rPr>
          <w:rFonts w:ascii="Arial" w:eastAsiaTheme="minorHAnsi" w:hAnsi="Arial" w:cs="Arial"/>
          <w:sz w:val="24"/>
          <w:szCs w:val="24"/>
          <w:lang w:eastAsia="en-US"/>
        </w:rPr>
        <w:t>April</w:t>
      </w:r>
      <w:r>
        <w:rPr>
          <w:rFonts w:ascii="Arial" w:eastAsiaTheme="minorHAnsi" w:hAnsi="Arial" w:cs="Arial"/>
          <w:sz w:val="24"/>
          <w:szCs w:val="24"/>
          <w:lang w:eastAsia="en-US"/>
        </w:rPr>
        <w:t xml:space="preserve"> 2019</w:t>
      </w:r>
      <w:r w:rsidRPr="006C59EF">
        <w:rPr>
          <w:rFonts w:ascii="Arial" w:eastAsiaTheme="minorHAnsi" w:hAnsi="Arial" w:cs="Arial"/>
          <w:sz w:val="24"/>
          <w:szCs w:val="24"/>
          <w:lang w:eastAsia="en-US"/>
        </w:rPr>
        <w:t>.</w:t>
      </w:r>
    </w:p>
    <w:p w14:paraId="36DA8BCC" w14:textId="77777777" w:rsidR="004D0ADF" w:rsidRPr="006C59EF" w:rsidRDefault="004D0ADF" w:rsidP="004D0ADF">
      <w:pPr>
        <w:jc w:val="both"/>
        <w:rPr>
          <w:rFonts w:ascii="Arial" w:eastAsiaTheme="minorHAnsi" w:hAnsi="Arial" w:cs="Arial"/>
          <w:sz w:val="24"/>
          <w:szCs w:val="24"/>
          <w:lang w:eastAsia="en-US"/>
        </w:rPr>
      </w:pPr>
    </w:p>
    <w:p w14:paraId="7931EE3E" w14:textId="77777777" w:rsidR="004D0ADF" w:rsidRPr="006C59EF" w:rsidRDefault="004D0ADF" w:rsidP="004D0ADF">
      <w:pPr>
        <w:jc w:val="both"/>
        <w:rPr>
          <w:rFonts w:ascii="Arial" w:eastAsiaTheme="minorHAnsi" w:hAnsi="Arial" w:cs="Arial"/>
          <w:sz w:val="24"/>
          <w:szCs w:val="24"/>
          <w:lang w:eastAsia="en-US"/>
        </w:rPr>
      </w:pPr>
      <w:r w:rsidRPr="006C59EF">
        <w:rPr>
          <w:rFonts w:ascii="Arial" w:eastAsiaTheme="minorHAnsi" w:hAnsi="Arial" w:cs="Arial"/>
          <w:b/>
          <w:bCs/>
          <w:sz w:val="24"/>
          <w:szCs w:val="24"/>
          <w:lang w:eastAsia="en-US"/>
        </w:rPr>
        <w:t>Present</w:t>
      </w:r>
      <w:r w:rsidRPr="006C59EF">
        <w:rPr>
          <w:rFonts w:ascii="Arial" w:eastAsiaTheme="minorHAnsi" w:hAnsi="Arial" w:cs="Arial"/>
          <w:sz w:val="24"/>
          <w:szCs w:val="24"/>
          <w:lang w:eastAsia="en-US"/>
        </w:rPr>
        <w:t>:</w:t>
      </w:r>
    </w:p>
    <w:p w14:paraId="0B8DB843" w14:textId="1328F3CF" w:rsidR="004D0ADF" w:rsidRDefault="004D0ADF" w:rsidP="004D0ADF">
      <w:pPr>
        <w:jc w:val="both"/>
        <w:rPr>
          <w:rFonts w:ascii="Arial" w:eastAsiaTheme="minorHAnsi" w:hAnsi="Arial" w:cs="Arial"/>
          <w:sz w:val="24"/>
          <w:szCs w:val="24"/>
          <w:lang w:eastAsia="en-US"/>
        </w:rPr>
      </w:pPr>
      <w:r>
        <w:rPr>
          <w:rFonts w:ascii="Arial" w:eastAsiaTheme="minorHAnsi" w:hAnsi="Arial" w:cs="Arial"/>
          <w:sz w:val="24"/>
          <w:szCs w:val="24"/>
          <w:lang w:eastAsia="en-US"/>
        </w:rPr>
        <w:t>Mrs Marian Wyn Jones (Chair),</w:t>
      </w:r>
      <w:r w:rsidRPr="00EA5D37">
        <w:rPr>
          <w:rFonts w:ascii="Arial" w:eastAsiaTheme="minorHAnsi" w:hAnsi="Arial" w:cs="Arial"/>
          <w:sz w:val="24"/>
          <w:szCs w:val="24"/>
          <w:lang w:eastAsia="en-US"/>
        </w:rPr>
        <w:t xml:space="preserve"> </w:t>
      </w:r>
      <w:r w:rsidR="00827BC9" w:rsidRPr="006C59EF">
        <w:rPr>
          <w:rFonts w:ascii="Arial" w:eastAsiaTheme="minorHAnsi" w:hAnsi="Arial" w:cs="Arial"/>
          <w:sz w:val="24"/>
          <w:szCs w:val="24"/>
          <w:lang w:eastAsia="en-US"/>
        </w:rPr>
        <w:t>Dr Tomos Dafydd,</w:t>
      </w:r>
      <w:r w:rsidR="00827BC9">
        <w:rPr>
          <w:rFonts w:ascii="Arial" w:eastAsiaTheme="minorHAnsi" w:hAnsi="Arial" w:cs="Arial"/>
          <w:sz w:val="24"/>
          <w:szCs w:val="24"/>
          <w:lang w:eastAsia="en-US"/>
        </w:rPr>
        <w:t xml:space="preserve"> </w:t>
      </w:r>
      <w:r w:rsidR="004441B9">
        <w:rPr>
          <w:rFonts w:ascii="Arial" w:eastAsiaTheme="minorHAnsi" w:hAnsi="Arial" w:cs="Arial"/>
          <w:sz w:val="24"/>
          <w:szCs w:val="24"/>
          <w:lang w:eastAsia="en-US"/>
        </w:rPr>
        <w:t xml:space="preserve">Dr Peter Higson, </w:t>
      </w:r>
      <w:r w:rsidRPr="006C59EF">
        <w:rPr>
          <w:rFonts w:ascii="Arial" w:eastAsiaTheme="minorHAnsi" w:hAnsi="Arial" w:cs="Arial"/>
          <w:sz w:val="24"/>
          <w:szCs w:val="24"/>
          <w:lang w:eastAsia="en-US"/>
        </w:rPr>
        <w:t xml:space="preserve">Professor Jerry Hunter, Dr Griff Jones, </w:t>
      </w:r>
      <w:r w:rsidR="00827BC9">
        <w:rPr>
          <w:rFonts w:ascii="Arial" w:eastAsiaTheme="minorHAnsi" w:hAnsi="Arial" w:cs="Arial"/>
          <w:sz w:val="24"/>
          <w:szCs w:val="24"/>
          <w:lang w:eastAsia="en-US"/>
        </w:rPr>
        <w:t xml:space="preserve">Dr Karen Jones, </w:t>
      </w:r>
      <w:r w:rsidRPr="006C59EF">
        <w:rPr>
          <w:rFonts w:ascii="Arial" w:eastAsiaTheme="minorHAnsi" w:hAnsi="Arial" w:cs="Arial"/>
          <w:sz w:val="24"/>
          <w:szCs w:val="24"/>
          <w:lang w:eastAsia="en-US"/>
        </w:rPr>
        <w:t>Sir Paul Lambert, Mrs Alison Lea-Wilson,</w:t>
      </w:r>
      <w:r>
        <w:rPr>
          <w:rFonts w:ascii="Arial" w:eastAsiaTheme="minorHAnsi" w:hAnsi="Arial" w:cs="Arial"/>
          <w:sz w:val="24"/>
          <w:szCs w:val="24"/>
          <w:lang w:eastAsia="en-US"/>
        </w:rPr>
        <w:t xml:space="preserve"> Mr Gethin Morgan, </w:t>
      </w:r>
      <w:r w:rsidRPr="006C59EF">
        <w:rPr>
          <w:rFonts w:ascii="Arial" w:eastAsiaTheme="minorHAnsi" w:hAnsi="Arial" w:cs="Arial"/>
          <w:sz w:val="24"/>
          <w:szCs w:val="24"/>
          <w:lang w:eastAsia="en-US"/>
        </w:rPr>
        <w:t>Dr Lorrie Murphy, Ms. Ellen Parry Williams, Miss Julie Perkins, Miss Ruth Plant, Professor Gareth Roberts,</w:t>
      </w:r>
      <w:r>
        <w:rPr>
          <w:rFonts w:ascii="Arial" w:eastAsiaTheme="minorHAnsi" w:hAnsi="Arial" w:cs="Arial"/>
          <w:sz w:val="24"/>
          <w:szCs w:val="24"/>
          <w:lang w:eastAsia="en-US"/>
        </w:rPr>
        <w:t xml:space="preserve"> Professor Jo Rycroft-Malone, </w:t>
      </w:r>
      <w:r w:rsidRPr="006C59EF">
        <w:rPr>
          <w:rFonts w:ascii="Arial" w:eastAsiaTheme="minorHAnsi" w:hAnsi="Arial" w:cs="Arial"/>
          <w:sz w:val="24"/>
          <w:szCs w:val="24"/>
          <w:lang w:eastAsia="en-US"/>
        </w:rPr>
        <w:t>Professor Carol Tully, Professor Oliver Turnbull, Professor G</w:t>
      </w:r>
      <w:r>
        <w:rPr>
          <w:rFonts w:ascii="Arial" w:eastAsiaTheme="minorHAnsi" w:hAnsi="Arial" w:cs="Arial"/>
          <w:sz w:val="24"/>
          <w:szCs w:val="24"/>
          <w:lang w:eastAsia="en-US"/>
        </w:rPr>
        <w:t xml:space="preserve">raham Upton, Mr Tudur Williams, the </w:t>
      </w:r>
      <w:r w:rsidRPr="006C59EF">
        <w:rPr>
          <w:rFonts w:ascii="Arial" w:eastAsiaTheme="minorHAnsi" w:hAnsi="Arial" w:cs="Arial"/>
          <w:sz w:val="24"/>
          <w:szCs w:val="24"/>
          <w:lang w:eastAsia="en-US"/>
        </w:rPr>
        <w:t xml:space="preserve">University Secretary, </w:t>
      </w:r>
      <w:r>
        <w:rPr>
          <w:rFonts w:ascii="Arial" w:eastAsiaTheme="minorHAnsi" w:hAnsi="Arial" w:cs="Arial"/>
          <w:sz w:val="24"/>
          <w:szCs w:val="24"/>
          <w:lang w:eastAsia="en-US"/>
        </w:rPr>
        <w:t xml:space="preserve">the </w:t>
      </w:r>
      <w:r w:rsidRPr="006C59EF">
        <w:rPr>
          <w:rFonts w:ascii="Arial" w:eastAsiaTheme="minorHAnsi" w:hAnsi="Arial" w:cs="Arial"/>
          <w:sz w:val="24"/>
          <w:szCs w:val="24"/>
          <w:lang w:eastAsia="en-US"/>
        </w:rPr>
        <w:t>Director of Human Resources and the Director of Finance.</w:t>
      </w:r>
    </w:p>
    <w:p w14:paraId="56E2A001" w14:textId="77777777" w:rsidR="004D0ADF" w:rsidRDefault="004D0ADF" w:rsidP="004D0ADF">
      <w:pPr>
        <w:jc w:val="both"/>
        <w:rPr>
          <w:rFonts w:ascii="Arial" w:eastAsiaTheme="minorHAnsi" w:hAnsi="Arial" w:cs="Arial"/>
          <w:sz w:val="24"/>
          <w:szCs w:val="24"/>
          <w:lang w:eastAsia="en-US"/>
        </w:rPr>
      </w:pPr>
    </w:p>
    <w:p w14:paraId="47AEBC1A" w14:textId="77777777" w:rsidR="004D0ADF" w:rsidRPr="006C59EF" w:rsidRDefault="004D0ADF" w:rsidP="004D0ADF">
      <w:pPr>
        <w:jc w:val="both"/>
        <w:rPr>
          <w:rFonts w:ascii="Arial" w:eastAsiaTheme="minorHAnsi" w:hAnsi="Arial" w:cs="Arial"/>
          <w:sz w:val="24"/>
          <w:szCs w:val="24"/>
          <w:lang w:eastAsia="en-US"/>
        </w:rPr>
      </w:pPr>
      <w:r w:rsidRPr="00EA5D37">
        <w:rPr>
          <w:rFonts w:ascii="Arial" w:eastAsiaTheme="minorHAnsi" w:hAnsi="Arial" w:cs="Arial"/>
          <w:b/>
          <w:sz w:val="24"/>
          <w:szCs w:val="24"/>
          <w:lang w:eastAsia="en-US"/>
        </w:rPr>
        <w:t>Apologies</w:t>
      </w:r>
      <w:r>
        <w:rPr>
          <w:rFonts w:ascii="Arial" w:eastAsiaTheme="minorHAnsi" w:hAnsi="Arial" w:cs="Arial"/>
          <w:sz w:val="24"/>
          <w:szCs w:val="24"/>
          <w:lang w:eastAsia="en-US"/>
        </w:rPr>
        <w:t>:</w:t>
      </w:r>
    </w:p>
    <w:p w14:paraId="15730C43" w14:textId="181EEC44" w:rsidR="004D0ADF" w:rsidRDefault="008461C5" w:rsidP="004D0ADF">
      <w:pPr>
        <w:suppressAutoHyphens/>
        <w:spacing w:line="100" w:lineRule="atLeast"/>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Professor Andrew Edwards, </w:t>
      </w:r>
      <w:r w:rsidRPr="006C59EF">
        <w:rPr>
          <w:rFonts w:ascii="Arial" w:eastAsiaTheme="minorHAnsi" w:hAnsi="Arial" w:cs="Arial"/>
          <w:sz w:val="24"/>
          <w:szCs w:val="24"/>
          <w:lang w:eastAsia="en-US"/>
        </w:rPr>
        <w:t>Mr Marc Jones</w:t>
      </w:r>
      <w:r>
        <w:rPr>
          <w:rFonts w:ascii="Arial" w:eastAsiaTheme="minorHAnsi" w:hAnsi="Arial" w:cs="Arial"/>
          <w:sz w:val="24"/>
          <w:szCs w:val="24"/>
          <w:lang w:eastAsia="en-US"/>
        </w:rPr>
        <w:t>.</w:t>
      </w:r>
    </w:p>
    <w:p w14:paraId="79AA1F82" w14:textId="77777777" w:rsidR="004D0ADF" w:rsidRDefault="004D0ADF" w:rsidP="004D0ADF">
      <w:pPr>
        <w:suppressAutoHyphens/>
        <w:spacing w:line="100" w:lineRule="atLeast"/>
        <w:jc w:val="center"/>
        <w:rPr>
          <w:rFonts w:ascii="Arial" w:hAnsi="Arial" w:cs="Arial"/>
          <w:b/>
          <w:bCs/>
          <w:color w:val="000000"/>
          <w:sz w:val="24"/>
        </w:rPr>
      </w:pPr>
    </w:p>
    <w:p w14:paraId="0E87AEC6" w14:textId="77777777" w:rsidR="004D0ADF" w:rsidRDefault="004D0ADF" w:rsidP="004441B9">
      <w:pPr>
        <w:rPr>
          <w:rFonts w:ascii="Arial" w:eastAsiaTheme="minorHAnsi" w:hAnsi="Arial" w:cs="Arial"/>
          <w:b/>
          <w:bCs/>
          <w:sz w:val="24"/>
          <w:szCs w:val="24"/>
          <w:lang w:eastAsia="en-US"/>
        </w:rPr>
      </w:pPr>
    </w:p>
    <w:p w14:paraId="7526FB8E" w14:textId="19D3ED3D" w:rsidR="008B490F" w:rsidRPr="006C59EF" w:rsidRDefault="00827BC9" w:rsidP="008B490F">
      <w:pPr>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18.69</w:t>
      </w:r>
      <w:r w:rsidR="008B490F">
        <w:rPr>
          <w:rFonts w:ascii="Arial" w:eastAsiaTheme="minorHAnsi" w:hAnsi="Arial" w:cs="Arial"/>
          <w:b/>
          <w:bCs/>
          <w:sz w:val="24"/>
          <w:szCs w:val="24"/>
          <w:lang w:eastAsia="en-US"/>
        </w:rPr>
        <w:t xml:space="preserve"> WELCOME</w:t>
      </w:r>
    </w:p>
    <w:p w14:paraId="738D5A76" w14:textId="77777777" w:rsidR="008B490F" w:rsidRPr="006C59EF" w:rsidRDefault="008B490F" w:rsidP="008B490F">
      <w:pPr>
        <w:jc w:val="both"/>
        <w:rPr>
          <w:rFonts w:ascii="Arial" w:eastAsiaTheme="minorHAnsi" w:hAnsi="Arial" w:cs="Arial"/>
          <w:sz w:val="24"/>
          <w:szCs w:val="24"/>
          <w:lang w:eastAsia="en-US"/>
        </w:rPr>
      </w:pPr>
    </w:p>
    <w:p w14:paraId="14BE857B" w14:textId="77777777" w:rsidR="00827BC9" w:rsidRPr="00827BC9" w:rsidRDefault="00827BC9" w:rsidP="00153B05">
      <w:pPr>
        <w:jc w:val="both"/>
        <w:rPr>
          <w:rFonts w:ascii="Arial" w:eastAsiaTheme="minorHAnsi" w:hAnsi="Arial" w:cs="Arial"/>
          <w:sz w:val="24"/>
          <w:szCs w:val="24"/>
          <w:lang w:eastAsia="en-US"/>
        </w:rPr>
      </w:pPr>
      <w:r w:rsidRPr="00827BC9">
        <w:rPr>
          <w:rFonts w:ascii="Arial" w:eastAsiaTheme="minorHAnsi" w:hAnsi="Arial" w:cs="Arial"/>
          <w:sz w:val="24"/>
          <w:szCs w:val="24"/>
          <w:lang w:eastAsia="en-US"/>
        </w:rPr>
        <w:t xml:space="preserve">The Chair welcomed Dr Chris Turner who will be presenting the Governance Effectiveness Review. </w:t>
      </w:r>
    </w:p>
    <w:p w14:paraId="6C138F41" w14:textId="77777777" w:rsidR="00827BC9" w:rsidRPr="00827BC9" w:rsidRDefault="00827BC9" w:rsidP="00153B05">
      <w:pPr>
        <w:jc w:val="both"/>
        <w:rPr>
          <w:rFonts w:ascii="Arial" w:eastAsiaTheme="minorHAnsi" w:hAnsi="Arial" w:cs="Arial"/>
          <w:sz w:val="24"/>
          <w:szCs w:val="24"/>
          <w:lang w:eastAsia="en-US"/>
        </w:rPr>
      </w:pPr>
    </w:p>
    <w:p w14:paraId="56D7C674" w14:textId="0DB69BC5" w:rsidR="008B490F" w:rsidRDefault="00827BC9" w:rsidP="00153B05">
      <w:pPr>
        <w:jc w:val="both"/>
        <w:rPr>
          <w:rFonts w:ascii="Arial" w:hAnsi="Arial" w:cs="Arial"/>
          <w:sz w:val="24"/>
          <w:szCs w:val="24"/>
        </w:rPr>
      </w:pPr>
      <w:r w:rsidRPr="00827BC9">
        <w:rPr>
          <w:rFonts w:ascii="Arial" w:eastAsiaTheme="minorHAnsi" w:hAnsi="Arial" w:cs="Arial"/>
          <w:sz w:val="24"/>
          <w:szCs w:val="24"/>
          <w:lang w:eastAsia="en-US"/>
        </w:rPr>
        <w:t xml:space="preserve">The Chair also thanked </w:t>
      </w:r>
      <w:r w:rsidR="00AF605C">
        <w:rPr>
          <w:rFonts w:ascii="Arial" w:eastAsiaTheme="minorHAnsi" w:hAnsi="Arial" w:cs="Arial"/>
          <w:sz w:val="24"/>
          <w:szCs w:val="24"/>
          <w:lang w:eastAsia="en-US"/>
        </w:rPr>
        <w:t>Prof</w:t>
      </w:r>
      <w:r w:rsidR="006F6E89">
        <w:rPr>
          <w:rFonts w:ascii="Arial" w:eastAsiaTheme="minorHAnsi" w:hAnsi="Arial" w:cs="Arial"/>
          <w:sz w:val="24"/>
          <w:szCs w:val="24"/>
          <w:lang w:eastAsia="en-US"/>
        </w:rPr>
        <w:t>essor</w:t>
      </w:r>
      <w:r w:rsidR="00AF605C">
        <w:rPr>
          <w:rFonts w:ascii="Arial" w:eastAsiaTheme="minorHAnsi" w:hAnsi="Arial" w:cs="Arial"/>
          <w:sz w:val="24"/>
          <w:szCs w:val="24"/>
          <w:lang w:eastAsia="en-US"/>
        </w:rPr>
        <w:t xml:space="preserve"> </w:t>
      </w:r>
      <w:r w:rsidRPr="00827BC9">
        <w:rPr>
          <w:rFonts w:ascii="Arial" w:eastAsiaTheme="minorHAnsi" w:hAnsi="Arial" w:cs="Arial"/>
          <w:sz w:val="24"/>
          <w:szCs w:val="24"/>
          <w:lang w:eastAsia="en-US"/>
        </w:rPr>
        <w:t>Jo Rycroft-Malone who will be leaving the University at the end of April to take up the role of Dean of Health &amp; Medicine at Lancaster University. This is her last meeting of the Council.</w:t>
      </w:r>
    </w:p>
    <w:p w14:paraId="0C0A4879" w14:textId="5F8B504D" w:rsidR="008B490F" w:rsidRDefault="008B490F" w:rsidP="008B490F">
      <w:pPr>
        <w:jc w:val="center"/>
        <w:rPr>
          <w:rFonts w:ascii="Arial" w:hAnsi="Arial" w:cs="Arial"/>
          <w:sz w:val="24"/>
          <w:szCs w:val="24"/>
        </w:rPr>
      </w:pPr>
    </w:p>
    <w:p w14:paraId="7E9493CD" w14:textId="77777777" w:rsidR="00153B05" w:rsidRDefault="00153B05" w:rsidP="008B490F">
      <w:pPr>
        <w:jc w:val="center"/>
        <w:rPr>
          <w:rFonts w:ascii="Arial" w:hAnsi="Arial" w:cs="Arial"/>
          <w:sz w:val="24"/>
          <w:szCs w:val="24"/>
        </w:rPr>
      </w:pPr>
    </w:p>
    <w:p w14:paraId="06488ED1" w14:textId="483819CF" w:rsidR="004D0ADF" w:rsidRPr="006C59EF" w:rsidRDefault="008B490F" w:rsidP="008B490F">
      <w:pPr>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18.</w:t>
      </w:r>
      <w:r w:rsidR="00827BC9">
        <w:rPr>
          <w:rFonts w:ascii="Arial" w:eastAsiaTheme="minorHAnsi" w:hAnsi="Arial" w:cs="Arial"/>
          <w:b/>
          <w:bCs/>
          <w:sz w:val="24"/>
          <w:szCs w:val="24"/>
          <w:lang w:eastAsia="en-US"/>
        </w:rPr>
        <w:t>70</w:t>
      </w:r>
      <w:r w:rsidR="004D0ADF">
        <w:rPr>
          <w:rFonts w:ascii="Arial" w:eastAsiaTheme="minorHAnsi" w:hAnsi="Arial" w:cs="Arial"/>
          <w:b/>
          <w:bCs/>
          <w:sz w:val="24"/>
          <w:szCs w:val="24"/>
          <w:lang w:eastAsia="en-US"/>
        </w:rPr>
        <w:t xml:space="preserve"> </w:t>
      </w:r>
      <w:r w:rsidR="004D0ADF" w:rsidRPr="006C59EF">
        <w:rPr>
          <w:rFonts w:ascii="Arial" w:eastAsiaTheme="minorHAnsi" w:hAnsi="Arial" w:cs="Arial"/>
          <w:b/>
          <w:bCs/>
          <w:sz w:val="24"/>
          <w:szCs w:val="24"/>
          <w:lang w:eastAsia="en-US"/>
        </w:rPr>
        <w:t>DEATHS</w:t>
      </w:r>
    </w:p>
    <w:p w14:paraId="289B93D6" w14:textId="77777777" w:rsidR="004D0ADF" w:rsidRPr="006C59EF" w:rsidRDefault="004D0ADF" w:rsidP="004D0ADF">
      <w:pPr>
        <w:jc w:val="both"/>
        <w:rPr>
          <w:rFonts w:ascii="Arial" w:eastAsiaTheme="minorHAnsi" w:hAnsi="Arial" w:cs="Arial"/>
          <w:sz w:val="24"/>
          <w:szCs w:val="24"/>
          <w:lang w:eastAsia="en-US"/>
        </w:rPr>
      </w:pPr>
    </w:p>
    <w:p w14:paraId="48F97C9F" w14:textId="3AC7A2F5" w:rsidR="004D0ADF" w:rsidRPr="008B490F" w:rsidRDefault="008B490F" w:rsidP="004D0ADF">
      <w:pPr>
        <w:jc w:val="both"/>
        <w:rPr>
          <w:rFonts w:ascii="Arial" w:eastAsiaTheme="minorHAnsi" w:hAnsi="Arial" w:cs="Arial"/>
          <w:sz w:val="24"/>
          <w:szCs w:val="24"/>
          <w:lang w:eastAsia="en-US"/>
        </w:rPr>
      </w:pPr>
      <w:r w:rsidRPr="008B490F">
        <w:rPr>
          <w:rFonts w:ascii="Arial" w:eastAsiaTheme="minorHAnsi" w:hAnsi="Arial" w:cs="Arial"/>
          <w:sz w:val="24"/>
          <w:szCs w:val="24"/>
          <w:lang w:eastAsia="en-US"/>
        </w:rPr>
        <w:t xml:space="preserve">The Chair referred to the recent death of </w:t>
      </w:r>
      <w:r w:rsidR="00827BC9">
        <w:rPr>
          <w:rFonts w:ascii="Arial" w:hAnsi="Arial" w:cs="Arial"/>
          <w:b/>
          <w:sz w:val="24"/>
          <w:szCs w:val="24"/>
        </w:rPr>
        <w:t>Scarlett Salisbury</w:t>
      </w:r>
      <w:r w:rsidRPr="008B490F">
        <w:rPr>
          <w:rFonts w:ascii="Arial" w:hAnsi="Arial" w:cs="Arial"/>
          <w:b/>
          <w:sz w:val="24"/>
          <w:szCs w:val="24"/>
        </w:rPr>
        <w:t>,</w:t>
      </w:r>
      <w:r w:rsidRPr="008B490F">
        <w:rPr>
          <w:rFonts w:ascii="Arial" w:hAnsi="Arial" w:cs="Arial"/>
          <w:sz w:val="24"/>
          <w:szCs w:val="24"/>
        </w:rPr>
        <w:t xml:space="preserve"> a s</w:t>
      </w:r>
      <w:r w:rsidR="004441B9" w:rsidRPr="008B490F">
        <w:rPr>
          <w:rFonts w:ascii="Arial" w:hAnsi="Arial" w:cs="Arial"/>
          <w:sz w:val="24"/>
          <w:szCs w:val="24"/>
        </w:rPr>
        <w:t xml:space="preserve">tudent in the School of </w:t>
      </w:r>
      <w:r w:rsidR="00827BC9">
        <w:rPr>
          <w:rFonts w:ascii="Arial" w:hAnsi="Arial" w:cs="Arial"/>
          <w:sz w:val="24"/>
          <w:szCs w:val="24"/>
        </w:rPr>
        <w:t xml:space="preserve">Music &amp; Media. </w:t>
      </w:r>
      <w:r w:rsidR="004D0ADF" w:rsidRPr="008B490F">
        <w:rPr>
          <w:rFonts w:ascii="Arial" w:eastAsiaTheme="minorHAnsi" w:hAnsi="Arial" w:cs="Arial"/>
          <w:sz w:val="24"/>
          <w:szCs w:val="24"/>
          <w:lang w:eastAsia="en-US"/>
        </w:rPr>
        <w:t xml:space="preserve">Members stood in tribute to </w:t>
      </w:r>
      <w:r w:rsidR="00827BC9">
        <w:rPr>
          <w:rFonts w:ascii="Arial" w:eastAsiaTheme="minorHAnsi" w:hAnsi="Arial" w:cs="Arial"/>
          <w:sz w:val="24"/>
          <w:szCs w:val="24"/>
          <w:lang w:eastAsia="en-US"/>
        </w:rPr>
        <w:t>her</w:t>
      </w:r>
      <w:r w:rsidR="004D0ADF" w:rsidRPr="008B490F">
        <w:rPr>
          <w:rFonts w:ascii="Arial" w:eastAsiaTheme="minorHAnsi" w:hAnsi="Arial" w:cs="Arial"/>
          <w:sz w:val="24"/>
          <w:szCs w:val="24"/>
          <w:lang w:eastAsia="en-US"/>
        </w:rPr>
        <w:t xml:space="preserve"> memory.</w:t>
      </w:r>
    </w:p>
    <w:p w14:paraId="262EBE9F" w14:textId="77777777" w:rsidR="004D0ADF" w:rsidRPr="008B490F" w:rsidRDefault="004D0ADF" w:rsidP="004D0ADF">
      <w:pPr>
        <w:jc w:val="both"/>
        <w:rPr>
          <w:rFonts w:ascii="Arial" w:eastAsiaTheme="minorHAnsi" w:hAnsi="Arial" w:cs="Arial"/>
          <w:sz w:val="24"/>
          <w:szCs w:val="24"/>
          <w:lang w:eastAsia="en-US"/>
        </w:rPr>
      </w:pPr>
    </w:p>
    <w:p w14:paraId="6A53B1F3" w14:textId="77777777" w:rsidR="004D0ADF" w:rsidRPr="006C59EF" w:rsidRDefault="004D0ADF" w:rsidP="004D0ADF">
      <w:pPr>
        <w:jc w:val="both"/>
        <w:rPr>
          <w:rFonts w:ascii="Arial" w:eastAsiaTheme="minorHAnsi" w:hAnsi="Arial" w:cs="Arial"/>
          <w:sz w:val="24"/>
          <w:szCs w:val="24"/>
          <w:lang w:eastAsia="en-US"/>
        </w:rPr>
      </w:pPr>
    </w:p>
    <w:p w14:paraId="27DEAF77" w14:textId="42FFA1F9" w:rsidR="004D0ADF" w:rsidRPr="006C59EF" w:rsidRDefault="00FC7721" w:rsidP="004D0ADF">
      <w:pPr>
        <w:jc w:val="center"/>
        <w:rPr>
          <w:rFonts w:ascii="Arial" w:hAnsi="Arial" w:cs="Arial"/>
          <w:b/>
          <w:sz w:val="24"/>
          <w:szCs w:val="24"/>
        </w:rPr>
      </w:pPr>
      <w:r>
        <w:rPr>
          <w:rFonts w:ascii="Arial" w:hAnsi="Arial" w:cs="Arial"/>
          <w:b/>
          <w:sz w:val="24"/>
          <w:szCs w:val="24"/>
        </w:rPr>
        <w:t>18.71</w:t>
      </w:r>
      <w:r w:rsidR="004D0ADF">
        <w:rPr>
          <w:rFonts w:ascii="Arial" w:hAnsi="Arial" w:cs="Arial"/>
          <w:b/>
          <w:sz w:val="24"/>
          <w:szCs w:val="24"/>
        </w:rPr>
        <w:t xml:space="preserve"> </w:t>
      </w:r>
      <w:r w:rsidR="004D0ADF" w:rsidRPr="006C59EF">
        <w:rPr>
          <w:rFonts w:ascii="Arial" w:hAnsi="Arial" w:cs="Arial"/>
          <w:b/>
          <w:sz w:val="24"/>
          <w:szCs w:val="24"/>
        </w:rPr>
        <w:t>CONGRATULATIONS</w:t>
      </w:r>
    </w:p>
    <w:p w14:paraId="24FE2932" w14:textId="77777777" w:rsidR="004D0ADF" w:rsidRDefault="004D0ADF" w:rsidP="004D0ADF">
      <w:pPr>
        <w:suppressAutoHyphens/>
        <w:jc w:val="both"/>
        <w:rPr>
          <w:rFonts w:ascii="Arial" w:hAnsi="Arial" w:cs="Arial"/>
          <w:color w:val="000000"/>
          <w:sz w:val="24"/>
          <w:szCs w:val="24"/>
        </w:rPr>
      </w:pPr>
    </w:p>
    <w:p w14:paraId="457F2926" w14:textId="77777777" w:rsidR="004D0ADF" w:rsidRPr="00AA0736" w:rsidRDefault="004D0ADF" w:rsidP="004D0ADF">
      <w:pPr>
        <w:suppressAutoHyphens/>
        <w:jc w:val="both"/>
        <w:rPr>
          <w:rFonts w:ascii="Arial" w:hAnsi="Arial" w:cs="Arial"/>
          <w:b/>
          <w:color w:val="000000"/>
          <w:sz w:val="24"/>
          <w:szCs w:val="24"/>
        </w:rPr>
      </w:pPr>
      <w:r w:rsidRPr="00AA0736">
        <w:rPr>
          <w:rFonts w:ascii="Arial" w:hAnsi="Arial" w:cs="Arial"/>
          <w:b/>
          <w:color w:val="000000"/>
          <w:sz w:val="24"/>
          <w:szCs w:val="24"/>
        </w:rPr>
        <w:t>On the award of an Honorary Professorship:</w:t>
      </w:r>
    </w:p>
    <w:p w14:paraId="3A5A634F" w14:textId="77777777" w:rsidR="004D0ADF" w:rsidRDefault="004D0ADF" w:rsidP="004D0ADF">
      <w:pPr>
        <w:suppressAutoHyphens/>
        <w:jc w:val="both"/>
        <w:rPr>
          <w:rFonts w:ascii="Arial" w:hAnsi="Arial" w:cs="Arial"/>
          <w:color w:val="000000"/>
          <w:sz w:val="24"/>
          <w:szCs w:val="24"/>
        </w:rPr>
      </w:pPr>
    </w:p>
    <w:p w14:paraId="6AE192BA" w14:textId="524FBD18" w:rsidR="004441B9" w:rsidRDefault="00827BC9" w:rsidP="00827BC9">
      <w:pPr>
        <w:suppressAutoHyphens/>
        <w:ind w:left="720"/>
        <w:jc w:val="both"/>
        <w:rPr>
          <w:rFonts w:ascii="Arial" w:hAnsi="Arial" w:cs="Arial"/>
          <w:sz w:val="24"/>
          <w:szCs w:val="24"/>
        </w:rPr>
      </w:pPr>
      <w:r w:rsidRPr="00827BC9">
        <w:rPr>
          <w:rFonts w:ascii="Arial" w:hAnsi="Arial" w:cs="Arial"/>
          <w:sz w:val="24"/>
          <w:szCs w:val="24"/>
        </w:rPr>
        <w:t>Professor Terry Hewitt, School of Computer Science and Electronic Engineering</w:t>
      </w:r>
    </w:p>
    <w:p w14:paraId="58162CA4" w14:textId="77777777" w:rsidR="00827BC9" w:rsidRPr="00827BC9" w:rsidRDefault="00827BC9" w:rsidP="00827BC9">
      <w:pPr>
        <w:suppressAutoHyphens/>
        <w:ind w:left="720"/>
        <w:jc w:val="both"/>
        <w:rPr>
          <w:rFonts w:ascii="Arial" w:hAnsi="Arial" w:cs="Arial"/>
          <w:sz w:val="24"/>
          <w:szCs w:val="24"/>
        </w:rPr>
      </w:pPr>
    </w:p>
    <w:p w14:paraId="147B9E45" w14:textId="77777777" w:rsidR="004441B9" w:rsidRPr="004441B9" w:rsidRDefault="004441B9" w:rsidP="004441B9">
      <w:pPr>
        <w:suppressAutoHyphens/>
        <w:spacing w:line="254" w:lineRule="auto"/>
        <w:jc w:val="both"/>
        <w:rPr>
          <w:rFonts w:ascii="Arial" w:hAnsi="Arial" w:cs="Arial"/>
          <w:b/>
          <w:sz w:val="24"/>
          <w:szCs w:val="24"/>
        </w:rPr>
      </w:pPr>
      <w:r w:rsidRPr="004441B9">
        <w:rPr>
          <w:rFonts w:ascii="Arial" w:hAnsi="Arial" w:cs="Arial"/>
          <w:b/>
          <w:sz w:val="24"/>
          <w:szCs w:val="24"/>
        </w:rPr>
        <w:t>On the award of a Readership:</w:t>
      </w:r>
    </w:p>
    <w:p w14:paraId="6573896B" w14:textId="77777777" w:rsidR="004441B9" w:rsidRDefault="004441B9" w:rsidP="004441B9">
      <w:pPr>
        <w:suppressAutoHyphens/>
        <w:spacing w:line="254" w:lineRule="auto"/>
        <w:jc w:val="both"/>
        <w:rPr>
          <w:rFonts w:ascii="Arial" w:hAnsi="Arial" w:cs="Arial"/>
          <w:sz w:val="24"/>
          <w:szCs w:val="24"/>
        </w:rPr>
      </w:pPr>
    </w:p>
    <w:p w14:paraId="074297D5" w14:textId="77777777" w:rsidR="00827BC9" w:rsidRPr="00827BC9" w:rsidRDefault="00827BC9" w:rsidP="00827BC9">
      <w:pPr>
        <w:ind w:left="720"/>
        <w:rPr>
          <w:rFonts w:ascii="Arial" w:hAnsi="Arial" w:cs="Arial"/>
          <w:sz w:val="24"/>
          <w:szCs w:val="24"/>
        </w:rPr>
      </w:pPr>
      <w:r w:rsidRPr="00827BC9">
        <w:rPr>
          <w:rFonts w:ascii="Arial" w:hAnsi="Arial" w:cs="Arial"/>
          <w:sz w:val="24"/>
          <w:szCs w:val="24"/>
        </w:rPr>
        <w:t>Dr Lynne Williams, School of Healthcare Sciences</w:t>
      </w:r>
    </w:p>
    <w:p w14:paraId="0EE409A3" w14:textId="20C78C8D" w:rsidR="004D0ADF" w:rsidRDefault="00827BC9" w:rsidP="00827BC9">
      <w:pPr>
        <w:ind w:left="720"/>
        <w:rPr>
          <w:rFonts w:ascii="Arial" w:hAnsi="Arial" w:cs="Arial"/>
          <w:sz w:val="24"/>
          <w:szCs w:val="24"/>
        </w:rPr>
      </w:pPr>
      <w:r w:rsidRPr="00827BC9">
        <w:rPr>
          <w:rFonts w:ascii="Arial" w:hAnsi="Arial" w:cs="Arial"/>
          <w:sz w:val="24"/>
          <w:szCs w:val="24"/>
        </w:rPr>
        <w:t>Dr Andy Smith, School of Natural Sciences</w:t>
      </w:r>
    </w:p>
    <w:p w14:paraId="5D0AD574" w14:textId="77777777" w:rsidR="00827BC9" w:rsidRDefault="00827BC9" w:rsidP="004D0ADF">
      <w:pPr>
        <w:rPr>
          <w:rFonts w:ascii="Arial" w:hAnsi="Arial" w:cs="Arial"/>
          <w:b/>
          <w:sz w:val="24"/>
          <w:szCs w:val="24"/>
        </w:rPr>
      </w:pPr>
    </w:p>
    <w:p w14:paraId="3066D8B9" w14:textId="7BB154B0" w:rsidR="004D0ADF" w:rsidRPr="0026058F" w:rsidRDefault="004D0ADF" w:rsidP="004D0ADF">
      <w:pPr>
        <w:rPr>
          <w:rFonts w:ascii="Arial" w:hAnsi="Arial" w:cs="Arial"/>
          <w:b/>
          <w:sz w:val="24"/>
          <w:szCs w:val="24"/>
        </w:rPr>
      </w:pPr>
      <w:r w:rsidRPr="0026058F">
        <w:rPr>
          <w:rFonts w:ascii="Arial" w:hAnsi="Arial" w:cs="Arial"/>
          <w:b/>
          <w:sz w:val="24"/>
          <w:szCs w:val="24"/>
        </w:rPr>
        <w:t xml:space="preserve">The Chair also congratulated: </w:t>
      </w:r>
    </w:p>
    <w:p w14:paraId="12EFD2E4" w14:textId="64952A60" w:rsidR="00AA630F" w:rsidRPr="0026058F" w:rsidRDefault="00827BC9" w:rsidP="0026058F">
      <w:pPr>
        <w:spacing w:before="100" w:beforeAutospacing="1" w:after="100" w:afterAutospacing="1"/>
        <w:ind w:left="720"/>
        <w:jc w:val="both"/>
        <w:rPr>
          <w:rFonts w:ascii="Arial" w:hAnsi="Arial" w:cs="Arial"/>
          <w:sz w:val="24"/>
        </w:rPr>
      </w:pPr>
      <w:r>
        <w:rPr>
          <w:rFonts w:ascii="Arial" w:hAnsi="Arial" w:cs="Arial"/>
          <w:b/>
          <w:sz w:val="24"/>
        </w:rPr>
        <w:t>Professors Claire Wilkinson and Debbie Roberts</w:t>
      </w:r>
      <w:r w:rsidR="0026058F" w:rsidRPr="0026058F">
        <w:rPr>
          <w:rFonts w:ascii="Arial" w:hAnsi="Arial" w:cs="Arial"/>
          <w:sz w:val="24"/>
        </w:rPr>
        <w:t xml:space="preserve">, </w:t>
      </w:r>
      <w:r>
        <w:rPr>
          <w:rFonts w:ascii="Arial" w:hAnsi="Arial" w:cs="Arial"/>
          <w:sz w:val="24"/>
        </w:rPr>
        <w:t>from the School of Health Sciences</w:t>
      </w:r>
      <w:r w:rsidR="004441B9" w:rsidRPr="0026058F">
        <w:rPr>
          <w:rFonts w:ascii="Arial" w:hAnsi="Arial" w:cs="Arial"/>
          <w:sz w:val="24"/>
        </w:rPr>
        <w:t xml:space="preserve">, who </w:t>
      </w:r>
      <w:r w:rsidRPr="00827BC9">
        <w:rPr>
          <w:rFonts w:ascii="Arial" w:hAnsi="Arial" w:cs="Arial"/>
          <w:sz w:val="24"/>
        </w:rPr>
        <w:t>have been shortlisted in the inaugural Welsh Women’s Awards 2019</w:t>
      </w:r>
      <w:r>
        <w:rPr>
          <w:rFonts w:ascii="Arial" w:hAnsi="Arial" w:cs="Arial"/>
          <w:sz w:val="24"/>
        </w:rPr>
        <w:t>,</w:t>
      </w:r>
      <w:r w:rsidRPr="00827BC9">
        <w:rPr>
          <w:rFonts w:ascii="Arial" w:hAnsi="Arial" w:cs="Arial"/>
          <w:sz w:val="24"/>
        </w:rPr>
        <w:t xml:space="preserve"> for the Services to Education Award.</w:t>
      </w:r>
      <w:r w:rsidR="004441B9" w:rsidRPr="0026058F">
        <w:rPr>
          <w:rFonts w:ascii="Arial" w:hAnsi="Arial" w:cs="Arial"/>
          <w:sz w:val="24"/>
        </w:rPr>
        <w:t> </w:t>
      </w:r>
    </w:p>
    <w:p w14:paraId="0E49361C" w14:textId="7BF0B777" w:rsidR="00827BC9" w:rsidRDefault="00827BC9" w:rsidP="0026058F">
      <w:pPr>
        <w:spacing w:before="100" w:beforeAutospacing="1" w:after="100" w:afterAutospacing="1"/>
        <w:ind w:left="720"/>
        <w:jc w:val="both"/>
        <w:rPr>
          <w:rFonts w:ascii="Arial" w:hAnsi="Arial" w:cs="Arial"/>
          <w:sz w:val="24"/>
        </w:rPr>
      </w:pPr>
      <w:r>
        <w:rPr>
          <w:rFonts w:ascii="Arial" w:hAnsi="Arial" w:cs="Arial"/>
          <w:b/>
          <w:sz w:val="24"/>
        </w:rPr>
        <w:lastRenderedPageBreak/>
        <w:t>Professor John Ashton</w:t>
      </w:r>
      <w:r w:rsidR="004441B9" w:rsidRPr="0026058F">
        <w:rPr>
          <w:rFonts w:ascii="Arial" w:hAnsi="Arial" w:cs="Arial"/>
          <w:sz w:val="24"/>
        </w:rPr>
        <w:t xml:space="preserve">, </w:t>
      </w:r>
      <w:r w:rsidRPr="00827BC9">
        <w:rPr>
          <w:rFonts w:ascii="Arial" w:hAnsi="Arial" w:cs="Arial"/>
          <w:sz w:val="24"/>
        </w:rPr>
        <w:t xml:space="preserve">Professor of Banking, </w:t>
      </w:r>
      <w:r>
        <w:rPr>
          <w:rFonts w:ascii="Arial" w:hAnsi="Arial" w:cs="Arial"/>
          <w:sz w:val="24"/>
        </w:rPr>
        <w:t xml:space="preserve">who </w:t>
      </w:r>
      <w:r w:rsidRPr="00827BC9">
        <w:rPr>
          <w:rFonts w:ascii="Arial" w:hAnsi="Arial" w:cs="Arial"/>
          <w:sz w:val="24"/>
        </w:rPr>
        <w:t>has been appointed to the executive council of one of the oldest finance-related academic societies in the UK, the British Accounting and Finance Association (BAFA).</w:t>
      </w:r>
    </w:p>
    <w:p w14:paraId="0B3DC071" w14:textId="2A951A57" w:rsidR="00AA630F" w:rsidRPr="00386858" w:rsidRDefault="00827BC9" w:rsidP="0026058F">
      <w:pPr>
        <w:spacing w:before="100" w:beforeAutospacing="1" w:after="100" w:afterAutospacing="1"/>
        <w:ind w:left="720"/>
        <w:jc w:val="both"/>
        <w:rPr>
          <w:rFonts w:ascii="Arial" w:hAnsi="Arial" w:cs="Arial"/>
          <w:sz w:val="24"/>
        </w:rPr>
      </w:pPr>
      <w:r>
        <w:rPr>
          <w:rFonts w:ascii="Arial" w:hAnsi="Arial" w:cs="Arial"/>
          <w:b/>
          <w:sz w:val="24"/>
        </w:rPr>
        <w:t>Professor Howard Davis</w:t>
      </w:r>
      <w:r w:rsidR="004441B9" w:rsidRPr="0026058F">
        <w:rPr>
          <w:rFonts w:ascii="Arial" w:hAnsi="Arial" w:cs="Arial"/>
          <w:sz w:val="24"/>
        </w:rPr>
        <w:t xml:space="preserve">, </w:t>
      </w:r>
      <w:r w:rsidRPr="00827BC9">
        <w:rPr>
          <w:rFonts w:ascii="Arial" w:hAnsi="Arial" w:cs="Arial"/>
          <w:sz w:val="24"/>
        </w:rPr>
        <w:t>Professor of Social Theory &amp; Institutions at the School of History, Philosophy and Social Science</w:t>
      </w:r>
      <w:r w:rsidR="0026058F" w:rsidRPr="0026058F">
        <w:rPr>
          <w:rFonts w:ascii="Arial" w:hAnsi="Arial" w:cs="Arial"/>
          <w:sz w:val="24"/>
        </w:rPr>
        <w:t>, who</w:t>
      </w:r>
      <w:r w:rsidR="004441B9" w:rsidRPr="0026058F">
        <w:rPr>
          <w:rFonts w:ascii="Arial" w:hAnsi="Arial" w:cs="Arial"/>
          <w:sz w:val="24"/>
        </w:rPr>
        <w:t xml:space="preserve"> </w:t>
      </w:r>
      <w:r w:rsidR="0026058F" w:rsidRPr="0026058F">
        <w:rPr>
          <w:rFonts w:ascii="Arial" w:hAnsi="Arial" w:cs="Arial"/>
          <w:sz w:val="24"/>
        </w:rPr>
        <w:t xml:space="preserve">has </w:t>
      </w:r>
      <w:r>
        <w:rPr>
          <w:rFonts w:ascii="Arial" w:hAnsi="Arial" w:cs="Arial"/>
          <w:sz w:val="24"/>
        </w:rPr>
        <w:t xml:space="preserve">been awarded a fellowship of the </w:t>
      </w:r>
      <w:r w:rsidRPr="00386858">
        <w:rPr>
          <w:rFonts w:ascii="Arial" w:hAnsi="Arial" w:cs="Arial"/>
          <w:sz w:val="24"/>
        </w:rPr>
        <w:t>Academy of Social Sciences</w:t>
      </w:r>
      <w:r w:rsidR="004441B9" w:rsidRPr="00386858">
        <w:rPr>
          <w:rFonts w:ascii="Arial" w:hAnsi="Arial" w:cs="Arial"/>
          <w:sz w:val="24"/>
        </w:rPr>
        <w:t xml:space="preserve">. </w:t>
      </w:r>
    </w:p>
    <w:p w14:paraId="387F1CA9" w14:textId="239B0513" w:rsidR="00EC6BDE" w:rsidRPr="0026058F" w:rsidRDefault="00EC6BDE" w:rsidP="00EC6BDE">
      <w:pPr>
        <w:spacing w:before="100" w:beforeAutospacing="1" w:after="100" w:afterAutospacing="1"/>
        <w:ind w:left="720"/>
        <w:jc w:val="both"/>
        <w:rPr>
          <w:rFonts w:ascii="Arial" w:hAnsi="Arial" w:cs="Arial"/>
          <w:sz w:val="24"/>
        </w:rPr>
      </w:pPr>
      <w:r w:rsidRPr="00386858">
        <w:rPr>
          <w:rFonts w:ascii="Arial" w:hAnsi="Arial" w:cs="Arial"/>
          <w:b/>
          <w:sz w:val="24"/>
        </w:rPr>
        <w:t>Professor Nancy Edwards</w:t>
      </w:r>
      <w:r w:rsidRPr="00386858">
        <w:rPr>
          <w:rFonts w:ascii="Arial" w:hAnsi="Arial" w:cs="Arial"/>
          <w:sz w:val="24"/>
        </w:rPr>
        <w:t xml:space="preserve">, </w:t>
      </w:r>
      <w:r w:rsidR="00386858" w:rsidRPr="00386858">
        <w:rPr>
          <w:rFonts w:ascii="Arial" w:hAnsi="Arial" w:cs="Arial"/>
          <w:sz w:val="24"/>
        </w:rPr>
        <w:t xml:space="preserve">Professor in Archaeology, has been appointed Chair of the Royal Commission on the Ancient and Historical Monuments of Wales - the first female chair in its 110-year history. </w:t>
      </w:r>
    </w:p>
    <w:p w14:paraId="159FE44C" w14:textId="77777777" w:rsidR="00BA2F7D" w:rsidRPr="0026058F" w:rsidRDefault="00BA2F7D" w:rsidP="004D0ADF">
      <w:pPr>
        <w:jc w:val="both"/>
        <w:rPr>
          <w:rFonts w:ascii="Arial" w:hAnsi="Arial" w:cs="Arial"/>
          <w:sz w:val="24"/>
        </w:rPr>
      </w:pPr>
    </w:p>
    <w:p w14:paraId="3205E34B" w14:textId="5B552C90" w:rsidR="004D0ADF" w:rsidRPr="0026058F" w:rsidRDefault="0026058F" w:rsidP="00BA2F7D">
      <w:pPr>
        <w:jc w:val="center"/>
        <w:rPr>
          <w:rFonts w:ascii="Arial" w:hAnsi="Arial" w:cs="Arial"/>
          <w:b/>
          <w:sz w:val="24"/>
          <w:szCs w:val="24"/>
        </w:rPr>
      </w:pPr>
      <w:r w:rsidRPr="0026058F">
        <w:rPr>
          <w:rFonts w:ascii="Arial" w:hAnsi="Arial" w:cs="Arial"/>
          <w:b/>
          <w:sz w:val="24"/>
          <w:szCs w:val="24"/>
        </w:rPr>
        <w:t>18.</w:t>
      </w:r>
      <w:r w:rsidR="00FC7721">
        <w:rPr>
          <w:rFonts w:ascii="Arial" w:hAnsi="Arial" w:cs="Arial"/>
          <w:b/>
          <w:sz w:val="24"/>
          <w:szCs w:val="24"/>
        </w:rPr>
        <w:t>72</w:t>
      </w:r>
      <w:r w:rsidR="00BA2F7D" w:rsidRPr="0026058F">
        <w:rPr>
          <w:rFonts w:ascii="Arial" w:hAnsi="Arial" w:cs="Arial"/>
          <w:b/>
          <w:sz w:val="24"/>
          <w:szCs w:val="24"/>
        </w:rPr>
        <w:tab/>
      </w:r>
      <w:r w:rsidR="00FC7721">
        <w:rPr>
          <w:rFonts w:ascii="Arial" w:hAnsi="Arial" w:cs="Arial"/>
          <w:b/>
          <w:sz w:val="24"/>
          <w:szCs w:val="24"/>
        </w:rPr>
        <w:t>GOVERNANCE EFFECTIVENESS REVIEW</w:t>
      </w:r>
    </w:p>
    <w:p w14:paraId="26ED8A1E" w14:textId="77777777" w:rsidR="00BA2F7D" w:rsidRPr="0026058F" w:rsidRDefault="00BA2F7D" w:rsidP="00BA2F7D">
      <w:pPr>
        <w:jc w:val="center"/>
        <w:rPr>
          <w:rFonts w:ascii="Arial" w:hAnsi="Arial" w:cs="Arial"/>
          <w:b/>
          <w:sz w:val="24"/>
          <w:szCs w:val="24"/>
        </w:rPr>
      </w:pPr>
    </w:p>
    <w:p w14:paraId="01D85A86" w14:textId="0D1EFE44" w:rsidR="00BA2F7D" w:rsidRPr="00FC7721" w:rsidRDefault="00BA2F7D" w:rsidP="00FC7721">
      <w:pPr>
        <w:pStyle w:val="ListParagraph"/>
        <w:numPr>
          <w:ilvl w:val="0"/>
          <w:numId w:val="17"/>
        </w:numPr>
        <w:suppressAutoHyphens/>
        <w:spacing w:line="254" w:lineRule="auto"/>
        <w:ind w:left="567" w:hanging="567"/>
        <w:jc w:val="both"/>
        <w:rPr>
          <w:rFonts w:ascii="Arial" w:hAnsi="Arial" w:cs="Arial"/>
          <w:sz w:val="24"/>
          <w:szCs w:val="24"/>
        </w:rPr>
      </w:pPr>
      <w:r w:rsidRPr="00FC7721">
        <w:rPr>
          <w:rFonts w:ascii="Arial" w:hAnsi="Arial" w:cs="Arial"/>
          <w:sz w:val="24"/>
          <w:szCs w:val="24"/>
        </w:rPr>
        <w:t xml:space="preserve">The Council noted </w:t>
      </w:r>
      <w:r w:rsidR="00FC7721" w:rsidRPr="00FC7721">
        <w:rPr>
          <w:rFonts w:ascii="Arial" w:hAnsi="Arial" w:cs="Arial"/>
          <w:sz w:val="24"/>
          <w:szCs w:val="24"/>
        </w:rPr>
        <w:t xml:space="preserve">that the latest CUC Higher Education Code of Governance states that Governing bodies must conduct a review of their effectiveness at least every four years. At its meeting in April 2018, the Council agreed that a Governance Effectiveness Review be undertaken. The Council appointed Dr Chris Turner, former Academic Registrar and University Secretary at Cardiff University, as a consultant to undertake the review. The approach taken in the review has been informed by the CUC Higher Education Code of Governance (2018) and the guidance produced by Advance HE. All members of Council and senior executives were invited to complete a questionnaire and discussions were held during </w:t>
      </w:r>
      <w:r w:rsidR="00AF605C">
        <w:rPr>
          <w:rFonts w:ascii="Arial" w:hAnsi="Arial" w:cs="Arial"/>
          <w:sz w:val="24"/>
          <w:szCs w:val="24"/>
        </w:rPr>
        <w:t xml:space="preserve">the period from </w:t>
      </w:r>
      <w:r w:rsidR="00FC7721" w:rsidRPr="00FC7721">
        <w:rPr>
          <w:rFonts w:ascii="Arial" w:hAnsi="Arial" w:cs="Arial"/>
          <w:sz w:val="24"/>
          <w:szCs w:val="24"/>
        </w:rPr>
        <w:t>October 2018 to January 2019 with 29 individuals. A number of meetings were observed and a review of Council papers was undertaken.</w:t>
      </w:r>
    </w:p>
    <w:p w14:paraId="64156DF1" w14:textId="77777777" w:rsidR="00BA2F7D" w:rsidRPr="0026058F" w:rsidRDefault="00BA2F7D" w:rsidP="00BA2F7D">
      <w:pPr>
        <w:suppressAutoHyphens/>
        <w:spacing w:line="254" w:lineRule="auto"/>
        <w:jc w:val="both"/>
        <w:rPr>
          <w:rFonts w:ascii="Arial" w:hAnsi="Arial" w:cs="Arial"/>
          <w:sz w:val="24"/>
          <w:szCs w:val="24"/>
        </w:rPr>
      </w:pPr>
    </w:p>
    <w:p w14:paraId="56D987B0" w14:textId="38D3E97D" w:rsidR="00FC7721" w:rsidRDefault="00FC7721" w:rsidP="00FC7721">
      <w:pPr>
        <w:pStyle w:val="ListParagraph"/>
        <w:numPr>
          <w:ilvl w:val="0"/>
          <w:numId w:val="17"/>
        </w:numPr>
        <w:suppressAutoHyphens/>
        <w:spacing w:line="254" w:lineRule="auto"/>
        <w:ind w:left="567" w:hanging="567"/>
        <w:jc w:val="both"/>
        <w:rPr>
          <w:rFonts w:ascii="Arial" w:hAnsi="Arial" w:cs="Arial"/>
          <w:sz w:val="24"/>
          <w:szCs w:val="24"/>
        </w:rPr>
      </w:pPr>
      <w:r>
        <w:rPr>
          <w:rFonts w:ascii="Arial" w:hAnsi="Arial" w:cs="Arial"/>
          <w:sz w:val="24"/>
          <w:szCs w:val="24"/>
        </w:rPr>
        <w:t xml:space="preserve">Dr Chris Turner </w:t>
      </w:r>
      <w:r w:rsidR="00EC6BDE">
        <w:rPr>
          <w:rFonts w:ascii="Arial" w:hAnsi="Arial" w:cs="Arial"/>
          <w:sz w:val="24"/>
          <w:szCs w:val="24"/>
        </w:rPr>
        <w:t xml:space="preserve">thanked all members for their engagement and </w:t>
      </w:r>
      <w:r>
        <w:rPr>
          <w:rFonts w:ascii="Arial" w:hAnsi="Arial" w:cs="Arial"/>
          <w:sz w:val="24"/>
          <w:szCs w:val="24"/>
        </w:rPr>
        <w:t>presented the findings of his review. He noted that:</w:t>
      </w:r>
    </w:p>
    <w:p w14:paraId="04801474" w14:textId="77777777" w:rsidR="00FC7721" w:rsidRPr="00FC7721" w:rsidRDefault="00FC7721" w:rsidP="00FC7721">
      <w:pPr>
        <w:pStyle w:val="ListParagraph"/>
        <w:rPr>
          <w:rFonts w:ascii="Arial" w:hAnsi="Arial" w:cs="Arial"/>
          <w:sz w:val="24"/>
          <w:szCs w:val="24"/>
        </w:rPr>
      </w:pPr>
    </w:p>
    <w:p w14:paraId="106C99DB" w14:textId="2E14DAF4" w:rsidR="00FC7721" w:rsidRDefault="00FC7721" w:rsidP="00FC7721">
      <w:pPr>
        <w:suppressAutoHyphens/>
        <w:spacing w:line="254" w:lineRule="auto"/>
        <w:ind w:left="1134" w:hanging="567"/>
        <w:jc w:val="both"/>
        <w:rPr>
          <w:rFonts w:ascii="Arial" w:hAnsi="Arial" w:cs="Arial"/>
          <w:sz w:val="24"/>
          <w:szCs w:val="24"/>
        </w:rPr>
      </w:pPr>
      <w:r>
        <w:rPr>
          <w:rFonts w:ascii="Arial" w:hAnsi="Arial" w:cs="Arial"/>
          <w:sz w:val="24"/>
          <w:szCs w:val="24"/>
        </w:rPr>
        <w:t>[1]</w:t>
      </w:r>
      <w:r>
        <w:rPr>
          <w:rFonts w:ascii="Arial" w:hAnsi="Arial" w:cs="Arial"/>
          <w:sz w:val="24"/>
          <w:szCs w:val="24"/>
        </w:rPr>
        <w:tab/>
        <w:t>The r</w:t>
      </w:r>
      <w:r w:rsidRPr="00FC7721">
        <w:rPr>
          <w:rFonts w:ascii="Arial" w:hAnsi="Arial" w:cs="Arial"/>
          <w:sz w:val="24"/>
          <w:szCs w:val="24"/>
        </w:rPr>
        <w:t xml:space="preserve">eview can only </w:t>
      </w:r>
      <w:r>
        <w:rPr>
          <w:rFonts w:ascii="Arial" w:hAnsi="Arial" w:cs="Arial"/>
          <w:sz w:val="24"/>
          <w:szCs w:val="24"/>
        </w:rPr>
        <w:t>provide</w:t>
      </w:r>
      <w:r w:rsidRPr="00FC7721">
        <w:rPr>
          <w:rFonts w:ascii="Arial" w:hAnsi="Arial" w:cs="Arial"/>
          <w:sz w:val="24"/>
          <w:szCs w:val="24"/>
        </w:rPr>
        <w:t xml:space="preserve"> a snapshot and </w:t>
      </w:r>
      <w:r>
        <w:rPr>
          <w:rFonts w:ascii="Arial" w:hAnsi="Arial" w:cs="Arial"/>
          <w:sz w:val="24"/>
          <w:szCs w:val="24"/>
        </w:rPr>
        <w:t>d</w:t>
      </w:r>
      <w:r w:rsidRPr="00FC7721">
        <w:rPr>
          <w:rFonts w:ascii="Arial" w:hAnsi="Arial" w:cs="Arial"/>
          <w:sz w:val="24"/>
          <w:szCs w:val="24"/>
        </w:rPr>
        <w:t>uring course of the review there was a</w:t>
      </w:r>
      <w:r>
        <w:rPr>
          <w:rFonts w:ascii="Arial" w:hAnsi="Arial" w:cs="Arial"/>
          <w:sz w:val="24"/>
          <w:szCs w:val="24"/>
        </w:rPr>
        <w:t xml:space="preserve"> change in executive leadership and</w:t>
      </w:r>
      <w:r w:rsidRPr="00FC7721">
        <w:rPr>
          <w:rFonts w:ascii="Arial" w:hAnsi="Arial" w:cs="Arial"/>
          <w:sz w:val="24"/>
          <w:szCs w:val="24"/>
        </w:rPr>
        <w:t xml:space="preserve"> </w:t>
      </w:r>
      <w:r w:rsidR="00C172FB">
        <w:rPr>
          <w:rFonts w:ascii="Arial" w:hAnsi="Arial" w:cs="Arial"/>
          <w:sz w:val="24"/>
          <w:szCs w:val="24"/>
        </w:rPr>
        <w:t>significant developments have taken place</w:t>
      </w:r>
      <w:r w:rsidRPr="00FC7721">
        <w:rPr>
          <w:rFonts w:ascii="Arial" w:hAnsi="Arial" w:cs="Arial"/>
          <w:sz w:val="24"/>
          <w:szCs w:val="24"/>
        </w:rPr>
        <w:t xml:space="preserve"> in recent months.</w:t>
      </w:r>
    </w:p>
    <w:p w14:paraId="3D6F7F0D" w14:textId="77777777" w:rsidR="00FC7721" w:rsidRDefault="00FC7721" w:rsidP="00FC7721">
      <w:pPr>
        <w:suppressAutoHyphens/>
        <w:spacing w:line="254" w:lineRule="auto"/>
        <w:ind w:left="1134" w:hanging="567"/>
        <w:jc w:val="both"/>
        <w:rPr>
          <w:rFonts w:ascii="Arial" w:hAnsi="Arial" w:cs="Arial"/>
          <w:sz w:val="24"/>
          <w:szCs w:val="24"/>
        </w:rPr>
      </w:pPr>
    </w:p>
    <w:p w14:paraId="09D8E0FE" w14:textId="31D251DC" w:rsidR="00FC7721" w:rsidRDefault="00FC7721" w:rsidP="00FC7721">
      <w:pPr>
        <w:suppressAutoHyphens/>
        <w:spacing w:line="254" w:lineRule="auto"/>
        <w:ind w:left="1134" w:hanging="567"/>
        <w:jc w:val="both"/>
        <w:rPr>
          <w:rFonts w:ascii="Arial" w:hAnsi="Arial" w:cs="Arial"/>
          <w:sz w:val="24"/>
          <w:szCs w:val="24"/>
        </w:rPr>
      </w:pPr>
      <w:r>
        <w:rPr>
          <w:rFonts w:ascii="Arial" w:hAnsi="Arial" w:cs="Arial"/>
          <w:sz w:val="24"/>
          <w:szCs w:val="24"/>
        </w:rPr>
        <w:t>[</w:t>
      </w:r>
      <w:r w:rsidR="00C172FB">
        <w:rPr>
          <w:rFonts w:ascii="Arial" w:hAnsi="Arial" w:cs="Arial"/>
          <w:sz w:val="24"/>
          <w:szCs w:val="24"/>
        </w:rPr>
        <w:t>2</w:t>
      </w:r>
      <w:r>
        <w:rPr>
          <w:rFonts w:ascii="Arial" w:hAnsi="Arial" w:cs="Arial"/>
          <w:sz w:val="24"/>
          <w:szCs w:val="24"/>
        </w:rPr>
        <w:t>]</w:t>
      </w:r>
      <w:r>
        <w:rPr>
          <w:rFonts w:ascii="Arial" w:hAnsi="Arial" w:cs="Arial"/>
          <w:sz w:val="24"/>
          <w:szCs w:val="24"/>
        </w:rPr>
        <w:tab/>
      </w:r>
      <w:r w:rsidRPr="00FC7721">
        <w:rPr>
          <w:rFonts w:ascii="Arial" w:hAnsi="Arial" w:cs="Arial"/>
          <w:sz w:val="24"/>
          <w:szCs w:val="24"/>
        </w:rPr>
        <w:t>Improvements have been made since last review in 2013</w:t>
      </w:r>
      <w:r>
        <w:rPr>
          <w:rFonts w:ascii="Arial" w:hAnsi="Arial" w:cs="Arial"/>
          <w:sz w:val="24"/>
          <w:szCs w:val="24"/>
        </w:rPr>
        <w:t xml:space="preserve">, </w:t>
      </w:r>
      <w:r w:rsidRPr="00FC7721">
        <w:rPr>
          <w:rFonts w:ascii="Arial" w:hAnsi="Arial" w:cs="Arial"/>
          <w:sz w:val="24"/>
          <w:szCs w:val="24"/>
        </w:rPr>
        <w:t>including clarification of roles, robust appointment procedures for members of Council</w:t>
      </w:r>
      <w:r w:rsidR="00EC6BDE">
        <w:rPr>
          <w:rFonts w:ascii="Arial" w:hAnsi="Arial" w:cs="Arial"/>
          <w:sz w:val="24"/>
          <w:szCs w:val="24"/>
        </w:rPr>
        <w:t>,</w:t>
      </w:r>
      <w:r w:rsidRPr="00FC7721">
        <w:rPr>
          <w:rFonts w:ascii="Arial" w:hAnsi="Arial" w:cs="Arial"/>
          <w:sz w:val="24"/>
          <w:szCs w:val="24"/>
        </w:rPr>
        <w:t xml:space="preserve"> and re-establishment of Str</w:t>
      </w:r>
      <w:r w:rsidR="00C172FB">
        <w:rPr>
          <w:rFonts w:ascii="Arial" w:hAnsi="Arial" w:cs="Arial"/>
          <w:sz w:val="24"/>
          <w:szCs w:val="24"/>
        </w:rPr>
        <w:t xml:space="preserve">ategy and Performance Committee. New members and </w:t>
      </w:r>
      <w:r w:rsidR="00386858">
        <w:rPr>
          <w:rFonts w:ascii="Arial" w:hAnsi="Arial" w:cs="Arial"/>
          <w:sz w:val="24"/>
          <w:szCs w:val="24"/>
        </w:rPr>
        <w:t xml:space="preserve">a </w:t>
      </w:r>
      <w:r w:rsidR="00C172FB">
        <w:rPr>
          <w:rFonts w:ascii="Arial" w:hAnsi="Arial" w:cs="Arial"/>
          <w:sz w:val="24"/>
          <w:szCs w:val="24"/>
        </w:rPr>
        <w:t>new C</w:t>
      </w:r>
      <w:r w:rsidRPr="00FC7721">
        <w:rPr>
          <w:rFonts w:ascii="Arial" w:hAnsi="Arial" w:cs="Arial"/>
          <w:sz w:val="24"/>
          <w:szCs w:val="24"/>
        </w:rPr>
        <w:t>hair ha</w:t>
      </w:r>
      <w:r w:rsidR="00AF605C">
        <w:rPr>
          <w:rFonts w:ascii="Arial" w:hAnsi="Arial" w:cs="Arial"/>
          <w:sz w:val="24"/>
          <w:szCs w:val="24"/>
        </w:rPr>
        <w:t>ve</w:t>
      </w:r>
      <w:r w:rsidRPr="00FC7721">
        <w:rPr>
          <w:rFonts w:ascii="Arial" w:hAnsi="Arial" w:cs="Arial"/>
          <w:sz w:val="24"/>
          <w:szCs w:val="24"/>
        </w:rPr>
        <w:t xml:space="preserve"> broadened perspective and </w:t>
      </w:r>
      <w:r w:rsidR="00C172FB">
        <w:rPr>
          <w:rFonts w:ascii="Arial" w:hAnsi="Arial" w:cs="Arial"/>
          <w:sz w:val="24"/>
          <w:szCs w:val="24"/>
        </w:rPr>
        <w:t xml:space="preserve">there has been </w:t>
      </w:r>
      <w:r w:rsidRPr="00FC7721">
        <w:rPr>
          <w:rFonts w:ascii="Arial" w:hAnsi="Arial" w:cs="Arial"/>
          <w:sz w:val="24"/>
          <w:szCs w:val="24"/>
        </w:rPr>
        <w:t>greater engagement and inclusivity at Council meetings;</w:t>
      </w:r>
    </w:p>
    <w:p w14:paraId="7BF915CE" w14:textId="0E6AC98A" w:rsidR="00FC7721" w:rsidRDefault="00FC7721" w:rsidP="00FC7721">
      <w:pPr>
        <w:suppressAutoHyphens/>
        <w:spacing w:line="254" w:lineRule="auto"/>
        <w:ind w:left="1134" w:hanging="567"/>
        <w:jc w:val="both"/>
        <w:rPr>
          <w:rFonts w:ascii="Arial" w:hAnsi="Arial" w:cs="Arial"/>
          <w:sz w:val="24"/>
          <w:szCs w:val="24"/>
        </w:rPr>
      </w:pPr>
    </w:p>
    <w:p w14:paraId="29CB5C37" w14:textId="49E0558C" w:rsidR="00FC7721" w:rsidRDefault="00C172FB" w:rsidP="00FC7721">
      <w:pPr>
        <w:suppressAutoHyphens/>
        <w:spacing w:line="254" w:lineRule="auto"/>
        <w:ind w:left="1134" w:hanging="567"/>
        <w:jc w:val="both"/>
        <w:rPr>
          <w:rFonts w:ascii="Arial" w:hAnsi="Arial" w:cs="Arial"/>
          <w:sz w:val="24"/>
          <w:szCs w:val="24"/>
        </w:rPr>
      </w:pPr>
      <w:r>
        <w:rPr>
          <w:rFonts w:ascii="Arial" w:hAnsi="Arial" w:cs="Arial"/>
          <w:sz w:val="24"/>
          <w:szCs w:val="24"/>
        </w:rPr>
        <w:t>[3</w:t>
      </w:r>
      <w:r w:rsidR="00FC7721">
        <w:rPr>
          <w:rFonts w:ascii="Arial" w:hAnsi="Arial" w:cs="Arial"/>
          <w:sz w:val="24"/>
          <w:szCs w:val="24"/>
        </w:rPr>
        <w:t>]</w:t>
      </w:r>
      <w:r w:rsidR="00FC7721">
        <w:rPr>
          <w:rFonts w:ascii="Arial" w:hAnsi="Arial" w:cs="Arial"/>
          <w:sz w:val="24"/>
          <w:szCs w:val="24"/>
        </w:rPr>
        <w:tab/>
        <w:t xml:space="preserve">The </w:t>
      </w:r>
      <w:r w:rsidR="00FC7721" w:rsidRPr="00FC7721">
        <w:rPr>
          <w:rFonts w:ascii="Arial" w:hAnsi="Arial" w:cs="Arial"/>
          <w:sz w:val="24"/>
          <w:szCs w:val="24"/>
        </w:rPr>
        <w:t>University is performing well in a number of areas, in particular student satisfaction,</w:t>
      </w:r>
      <w:r w:rsidR="00FC7721">
        <w:rPr>
          <w:rFonts w:ascii="Arial" w:hAnsi="Arial" w:cs="Arial"/>
          <w:sz w:val="24"/>
          <w:szCs w:val="24"/>
        </w:rPr>
        <w:t xml:space="preserve"> with the award of</w:t>
      </w:r>
      <w:r w:rsidR="00FC7721" w:rsidRPr="00FC7721">
        <w:rPr>
          <w:rFonts w:ascii="Arial" w:hAnsi="Arial" w:cs="Arial"/>
          <w:sz w:val="24"/>
          <w:szCs w:val="24"/>
        </w:rPr>
        <w:t xml:space="preserve"> TEF</w:t>
      </w:r>
      <w:r w:rsidR="00FC7721">
        <w:rPr>
          <w:rFonts w:ascii="Arial" w:hAnsi="Arial" w:cs="Arial"/>
          <w:sz w:val="24"/>
          <w:szCs w:val="24"/>
        </w:rPr>
        <w:t xml:space="preserve"> Gold and an</w:t>
      </w:r>
      <w:r>
        <w:rPr>
          <w:rFonts w:ascii="Arial" w:hAnsi="Arial" w:cs="Arial"/>
          <w:sz w:val="24"/>
          <w:szCs w:val="24"/>
        </w:rPr>
        <w:t xml:space="preserve"> excellent QAA report. However, s</w:t>
      </w:r>
      <w:r w:rsidR="00FC7721" w:rsidRPr="00FC7721">
        <w:rPr>
          <w:rFonts w:ascii="Arial" w:hAnsi="Arial" w:cs="Arial"/>
          <w:sz w:val="24"/>
          <w:szCs w:val="24"/>
        </w:rPr>
        <w:t xml:space="preserve">tudent recruitment is a major challenge leading to </w:t>
      </w:r>
      <w:r>
        <w:rPr>
          <w:rFonts w:ascii="Arial" w:hAnsi="Arial" w:cs="Arial"/>
          <w:sz w:val="24"/>
          <w:szCs w:val="24"/>
        </w:rPr>
        <w:t xml:space="preserve">concerns regarding </w:t>
      </w:r>
      <w:r w:rsidR="00FC7721" w:rsidRPr="00FC7721">
        <w:rPr>
          <w:rFonts w:ascii="Arial" w:hAnsi="Arial" w:cs="Arial"/>
          <w:sz w:val="24"/>
          <w:szCs w:val="24"/>
        </w:rPr>
        <w:t>financial sustainability</w:t>
      </w:r>
      <w:r w:rsidR="00FC7721">
        <w:rPr>
          <w:rFonts w:ascii="Arial" w:hAnsi="Arial" w:cs="Arial"/>
          <w:sz w:val="24"/>
          <w:szCs w:val="24"/>
        </w:rPr>
        <w:t>.</w:t>
      </w:r>
    </w:p>
    <w:p w14:paraId="3E3EAE35" w14:textId="77777777" w:rsidR="00C172FB" w:rsidRDefault="00C172FB" w:rsidP="00FC7721">
      <w:pPr>
        <w:suppressAutoHyphens/>
        <w:spacing w:line="254" w:lineRule="auto"/>
        <w:ind w:left="1134" w:hanging="567"/>
        <w:jc w:val="both"/>
        <w:rPr>
          <w:rFonts w:ascii="Arial" w:hAnsi="Arial" w:cs="Arial"/>
          <w:sz w:val="24"/>
          <w:szCs w:val="24"/>
        </w:rPr>
      </w:pPr>
    </w:p>
    <w:p w14:paraId="10986000" w14:textId="479FCF81" w:rsidR="00C172FB" w:rsidRDefault="00FC7721" w:rsidP="00C172FB">
      <w:pPr>
        <w:suppressAutoHyphens/>
        <w:spacing w:line="254" w:lineRule="auto"/>
        <w:ind w:left="1134" w:hanging="567"/>
        <w:jc w:val="both"/>
        <w:rPr>
          <w:rFonts w:ascii="Arial" w:hAnsi="Arial" w:cs="Arial"/>
          <w:sz w:val="24"/>
          <w:szCs w:val="24"/>
        </w:rPr>
      </w:pPr>
      <w:r>
        <w:rPr>
          <w:rFonts w:ascii="Arial" w:hAnsi="Arial" w:cs="Arial"/>
          <w:sz w:val="24"/>
          <w:szCs w:val="24"/>
        </w:rPr>
        <w:t>[4]</w:t>
      </w:r>
      <w:r>
        <w:rPr>
          <w:rFonts w:ascii="Arial" w:hAnsi="Arial" w:cs="Arial"/>
          <w:sz w:val="24"/>
          <w:szCs w:val="24"/>
        </w:rPr>
        <w:tab/>
      </w:r>
      <w:r w:rsidR="00386858">
        <w:rPr>
          <w:rFonts w:ascii="Arial" w:hAnsi="Arial" w:cs="Arial"/>
          <w:sz w:val="24"/>
          <w:szCs w:val="24"/>
        </w:rPr>
        <w:t>The o</w:t>
      </w:r>
      <w:r w:rsidR="00C172FB">
        <w:rPr>
          <w:rFonts w:ascii="Arial" w:hAnsi="Arial" w:cs="Arial"/>
          <w:sz w:val="24"/>
          <w:szCs w:val="24"/>
        </w:rPr>
        <w:t xml:space="preserve">verall conclusions were that the </w:t>
      </w:r>
      <w:r w:rsidR="00C172FB" w:rsidRPr="00C172FB">
        <w:rPr>
          <w:rFonts w:ascii="Arial" w:hAnsi="Arial" w:cs="Arial"/>
          <w:sz w:val="24"/>
          <w:szCs w:val="24"/>
        </w:rPr>
        <w:t>Council is operating in line within its own constitutional arrangements and with the CUC Code of Practice</w:t>
      </w:r>
      <w:r w:rsidR="00C172FB">
        <w:rPr>
          <w:rFonts w:ascii="Arial" w:hAnsi="Arial" w:cs="Arial"/>
          <w:sz w:val="24"/>
          <w:szCs w:val="24"/>
        </w:rPr>
        <w:t xml:space="preserve">, and regulatory compliance is good; </w:t>
      </w:r>
      <w:r w:rsidR="00C172FB" w:rsidRPr="00C172FB">
        <w:rPr>
          <w:rFonts w:ascii="Arial" w:hAnsi="Arial" w:cs="Arial"/>
          <w:sz w:val="24"/>
          <w:szCs w:val="24"/>
        </w:rPr>
        <w:t xml:space="preserve">Council membership is appropriate with good balance of skills and positive leadership from Chair </w:t>
      </w:r>
      <w:r w:rsidR="00C172FB">
        <w:rPr>
          <w:rFonts w:ascii="Arial" w:hAnsi="Arial" w:cs="Arial"/>
          <w:sz w:val="24"/>
          <w:szCs w:val="24"/>
        </w:rPr>
        <w:t>and good support from Secretary; s</w:t>
      </w:r>
      <w:r w:rsidR="00C172FB" w:rsidRPr="00C172FB">
        <w:rPr>
          <w:rFonts w:ascii="Arial" w:hAnsi="Arial" w:cs="Arial"/>
          <w:sz w:val="24"/>
          <w:szCs w:val="24"/>
        </w:rPr>
        <w:t>ub-committee terms of reference are appropriate and they are generally ef</w:t>
      </w:r>
      <w:r w:rsidR="00C172FB">
        <w:rPr>
          <w:rFonts w:ascii="Arial" w:hAnsi="Arial" w:cs="Arial"/>
          <w:sz w:val="24"/>
          <w:szCs w:val="24"/>
        </w:rPr>
        <w:t xml:space="preserve">fective in </w:t>
      </w:r>
      <w:r w:rsidR="00C172FB">
        <w:rPr>
          <w:rFonts w:ascii="Arial" w:hAnsi="Arial" w:cs="Arial"/>
          <w:sz w:val="24"/>
          <w:szCs w:val="24"/>
        </w:rPr>
        <w:lastRenderedPageBreak/>
        <w:t>undertaking scrutiny; s</w:t>
      </w:r>
      <w:r w:rsidR="00C172FB" w:rsidRPr="00C172FB">
        <w:rPr>
          <w:rFonts w:ascii="Arial" w:hAnsi="Arial" w:cs="Arial"/>
          <w:sz w:val="24"/>
          <w:szCs w:val="24"/>
        </w:rPr>
        <w:t>tudents play a full and positiv</w:t>
      </w:r>
      <w:r w:rsidR="00C172FB">
        <w:rPr>
          <w:rFonts w:ascii="Arial" w:hAnsi="Arial" w:cs="Arial"/>
          <w:sz w:val="24"/>
          <w:szCs w:val="24"/>
        </w:rPr>
        <w:t>e part in University governance; and r</w:t>
      </w:r>
      <w:r w:rsidR="00C172FB" w:rsidRPr="00C172FB">
        <w:rPr>
          <w:rFonts w:ascii="Arial" w:hAnsi="Arial" w:cs="Arial"/>
          <w:sz w:val="24"/>
          <w:szCs w:val="24"/>
        </w:rPr>
        <w:t>isk management is comprehensive in scope and effective in application.</w:t>
      </w:r>
    </w:p>
    <w:p w14:paraId="2F85868E" w14:textId="77777777" w:rsidR="00C172FB" w:rsidRPr="00C172FB" w:rsidRDefault="00C172FB" w:rsidP="00C172FB">
      <w:pPr>
        <w:suppressAutoHyphens/>
        <w:spacing w:line="254" w:lineRule="auto"/>
        <w:ind w:left="1134" w:hanging="567"/>
        <w:jc w:val="both"/>
        <w:rPr>
          <w:rFonts w:ascii="Arial" w:hAnsi="Arial" w:cs="Arial"/>
          <w:sz w:val="24"/>
          <w:szCs w:val="24"/>
        </w:rPr>
      </w:pPr>
    </w:p>
    <w:p w14:paraId="16B54296" w14:textId="244179B6" w:rsidR="00C172FB" w:rsidRPr="00C172FB" w:rsidRDefault="00C172FB" w:rsidP="00C172FB">
      <w:pPr>
        <w:suppressAutoHyphens/>
        <w:spacing w:line="254" w:lineRule="auto"/>
        <w:ind w:left="1134" w:hanging="567"/>
        <w:jc w:val="both"/>
        <w:rPr>
          <w:rFonts w:ascii="Arial" w:hAnsi="Arial" w:cs="Arial"/>
          <w:sz w:val="24"/>
          <w:szCs w:val="24"/>
        </w:rPr>
      </w:pPr>
      <w:r>
        <w:rPr>
          <w:rFonts w:ascii="Arial" w:hAnsi="Arial" w:cs="Arial"/>
          <w:sz w:val="24"/>
          <w:szCs w:val="24"/>
        </w:rPr>
        <w:t>[5]</w:t>
      </w:r>
      <w:r>
        <w:rPr>
          <w:rFonts w:ascii="Arial" w:hAnsi="Arial" w:cs="Arial"/>
          <w:sz w:val="24"/>
          <w:szCs w:val="24"/>
        </w:rPr>
        <w:tab/>
        <w:t>T</w:t>
      </w:r>
      <w:r w:rsidRPr="00C172FB">
        <w:rPr>
          <w:rFonts w:ascii="Arial" w:hAnsi="Arial" w:cs="Arial"/>
          <w:sz w:val="24"/>
          <w:szCs w:val="24"/>
        </w:rPr>
        <w:t>here is scope to increase the effectiveness of Council, particularly with regar</w:t>
      </w:r>
      <w:r w:rsidR="00EC6BDE">
        <w:rPr>
          <w:rFonts w:ascii="Arial" w:hAnsi="Arial" w:cs="Arial"/>
          <w:sz w:val="24"/>
          <w:szCs w:val="24"/>
        </w:rPr>
        <w:t>d to its relationship with the E</w:t>
      </w:r>
      <w:r w:rsidRPr="00C172FB">
        <w:rPr>
          <w:rFonts w:ascii="Arial" w:hAnsi="Arial" w:cs="Arial"/>
          <w:sz w:val="24"/>
          <w:szCs w:val="24"/>
        </w:rPr>
        <w:t>xecutive, Senate and the wider University.</w:t>
      </w:r>
      <w:r>
        <w:rPr>
          <w:rFonts w:ascii="Arial" w:hAnsi="Arial" w:cs="Arial"/>
          <w:sz w:val="24"/>
          <w:szCs w:val="24"/>
        </w:rPr>
        <w:t xml:space="preserve"> </w:t>
      </w:r>
      <w:r w:rsidRPr="00C172FB">
        <w:rPr>
          <w:rFonts w:ascii="Arial" w:hAnsi="Arial" w:cs="Arial"/>
          <w:sz w:val="24"/>
          <w:szCs w:val="24"/>
        </w:rPr>
        <w:t xml:space="preserve">The report included 8 recommendations and 9 affirmations where there is evidence of actions already planned or underway. </w:t>
      </w:r>
    </w:p>
    <w:p w14:paraId="42C83023" w14:textId="77777777" w:rsidR="00C172FB" w:rsidRPr="00C172FB" w:rsidRDefault="00C172FB" w:rsidP="00C172FB">
      <w:pPr>
        <w:suppressAutoHyphens/>
        <w:spacing w:line="254" w:lineRule="auto"/>
        <w:ind w:left="1134" w:hanging="567"/>
        <w:jc w:val="both"/>
        <w:rPr>
          <w:rFonts w:ascii="Arial" w:hAnsi="Arial" w:cs="Arial"/>
          <w:sz w:val="24"/>
          <w:szCs w:val="24"/>
        </w:rPr>
      </w:pPr>
    </w:p>
    <w:p w14:paraId="2C125928" w14:textId="3B29397D" w:rsidR="00FC7721" w:rsidRPr="00C172FB" w:rsidRDefault="00C172FB" w:rsidP="00C172FB">
      <w:pPr>
        <w:pStyle w:val="ListParagraph"/>
        <w:numPr>
          <w:ilvl w:val="0"/>
          <w:numId w:val="17"/>
        </w:numPr>
        <w:suppressAutoHyphens/>
        <w:spacing w:line="254" w:lineRule="auto"/>
        <w:ind w:left="567" w:hanging="567"/>
        <w:jc w:val="both"/>
        <w:rPr>
          <w:rFonts w:ascii="Arial" w:hAnsi="Arial" w:cs="Arial"/>
          <w:sz w:val="24"/>
          <w:szCs w:val="24"/>
        </w:rPr>
      </w:pPr>
      <w:r w:rsidRPr="00C172FB">
        <w:rPr>
          <w:rFonts w:ascii="Arial" w:hAnsi="Arial" w:cs="Arial"/>
          <w:sz w:val="24"/>
          <w:szCs w:val="24"/>
        </w:rPr>
        <w:t xml:space="preserve">The Nominations and Governance Committee had considered each of the recommendations and affirmations in detail and an Action Plan had been drawn up to address these. </w:t>
      </w:r>
    </w:p>
    <w:p w14:paraId="378F4A1A" w14:textId="77777777" w:rsidR="00C172FB" w:rsidRPr="00C172FB" w:rsidRDefault="00C172FB" w:rsidP="00C172FB">
      <w:pPr>
        <w:suppressAutoHyphens/>
        <w:spacing w:line="254" w:lineRule="auto"/>
        <w:ind w:left="567"/>
        <w:jc w:val="both"/>
        <w:rPr>
          <w:rFonts w:ascii="Arial" w:hAnsi="Arial" w:cs="Arial"/>
          <w:sz w:val="24"/>
          <w:szCs w:val="24"/>
        </w:rPr>
      </w:pPr>
    </w:p>
    <w:p w14:paraId="0A8839F6" w14:textId="2006A70D" w:rsidR="00A30BDF" w:rsidRPr="00C172FB" w:rsidRDefault="00A30BDF" w:rsidP="00A30BDF">
      <w:pPr>
        <w:pStyle w:val="ListParagraph"/>
        <w:numPr>
          <w:ilvl w:val="0"/>
          <w:numId w:val="17"/>
        </w:numPr>
        <w:tabs>
          <w:tab w:val="left" w:pos="567"/>
        </w:tabs>
        <w:ind w:left="567" w:hanging="567"/>
        <w:jc w:val="both"/>
        <w:rPr>
          <w:rFonts w:ascii="Arial" w:hAnsi="Arial" w:cs="Arial"/>
          <w:sz w:val="24"/>
          <w:szCs w:val="24"/>
        </w:rPr>
      </w:pPr>
      <w:r w:rsidRPr="00C172FB">
        <w:rPr>
          <w:rFonts w:ascii="Arial" w:hAnsi="Arial" w:cs="Arial"/>
          <w:sz w:val="24"/>
          <w:szCs w:val="24"/>
        </w:rPr>
        <w:t>In the subsequent discussion, the following points were noted:</w:t>
      </w:r>
    </w:p>
    <w:p w14:paraId="272441F3" w14:textId="77777777" w:rsidR="00A30BDF" w:rsidRPr="00C172FB" w:rsidRDefault="00A30BDF" w:rsidP="00A30BDF">
      <w:pPr>
        <w:tabs>
          <w:tab w:val="left" w:pos="1134"/>
        </w:tabs>
        <w:ind w:left="1134" w:hanging="567"/>
        <w:contextualSpacing/>
        <w:jc w:val="both"/>
        <w:rPr>
          <w:rFonts w:ascii="Arial" w:hAnsi="Arial" w:cs="Arial"/>
          <w:sz w:val="24"/>
          <w:szCs w:val="24"/>
        </w:rPr>
      </w:pPr>
    </w:p>
    <w:p w14:paraId="3502C7DE" w14:textId="1E348309" w:rsidR="00A30BDF" w:rsidRDefault="00A30BDF" w:rsidP="00A30BDF">
      <w:pPr>
        <w:tabs>
          <w:tab w:val="left" w:pos="1134"/>
        </w:tabs>
        <w:ind w:left="1134" w:hanging="567"/>
        <w:contextualSpacing/>
        <w:jc w:val="both"/>
        <w:rPr>
          <w:rFonts w:ascii="Arial" w:hAnsi="Arial" w:cs="Arial"/>
          <w:sz w:val="24"/>
          <w:szCs w:val="24"/>
        </w:rPr>
      </w:pPr>
      <w:r w:rsidRPr="00C172FB">
        <w:rPr>
          <w:rFonts w:ascii="Arial" w:hAnsi="Arial" w:cs="Arial"/>
          <w:sz w:val="24"/>
          <w:szCs w:val="24"/>
        </w:rPr>
        <w:t>[1]</w:t>
      </w:r>
      <w:r w:rsidRPr="00C172FB">
        <w:rPr>
          <w:rFonts w:ascii="Arial" w:hAnsi="Arial" w:cs="Arial"/>
          <w:sz w:val="24"/>
          <w:szCs w:val="24"/>
        </w:rPr>
        <w:tab/>
      </w:r>
      <w:r w:rsidR="00FA68DA">
        <w:rPr>
          <w:rFonts w:ascii="Arial" w:hAnsi="Arial" w:cs="Arial"/>
          <w:sz w:val="24"/>
          <w:szCs w:val="24"/>
        </w:rPr>
        <w:t xml:space="preserve">Concern was expressed that </w:t>
      </w:r>
      <w:r w:rsidR="00386858">
        <w:rPr>
          <w:rFonts w:ascii="Arial" w:hAnsi="Arial" w:cs="Arial"/>
          <w:sz w:val="24"/>
          <w:szCs w:val="24"/>
        </w:rPr>
        <w:t>although the University may be operating in</w:t>
      </w:r>
      <w:r w:rsidR="00FA68DA">
        <w:rPr>
          <w:rFonts w:ascii="Arial" w:hAnsi="Arial" w:cs="Arial"/>
          <w:sz w:val="24"/>
          <w:szCs w:val="24"/>
        </w:rPr>
        <w:t xml:space="preserve"> line with the Charter and Statutes</w:t>
      </w:r>
      <w:r w:rsidR="00386858">
        <w:rPr>
          <w:rFonts w:ascii="Arial" w:hAnsi="Arial" w:cs="Arial"/>
          <w:sz w:val="24"/>
          <w:szCs w:val="24"/>
        </w:rPr>
        <w:t xml:space="preserve">, this may </w:t>
      </w:r>
      <w:r w:rsidR="00FA68DA">
        <w:rPr>
          <w:rFonts w:ascii="Arial" w:hAnsi="Arial" w:cs="Arial"/>
          <w:sz w:val="24"/>
          <w:szCs w:val="24"/>
        </w:rPr>
        <w:t xml:space="preserve">not necessarily </w:t>
      </w:r>
      <w:r w:rsidR="00386858">
        <w:rPr>
          <w:rFonts w:ascii="Arial" w:hAnsi="Arial" w:cs="Arial"/>
          <w:sz w:val="24"/>
          <w:szCs w:val="24"/>
        </w:rPr>
        <w:t>be</w:t>
      </w:r>
      <w:r w:rsidR="00FA68DA">
        <w:rPr>
          <w:rFonts w:ascii="Arial" w:hAnsi="Arial" w:cs="Arial"/>
          <w:sz w:val="24"/>
          <w:szCs w:val="24"/>
        </w:rPr>
        <w:t xml:space="preserve"> governance best practice (outside the HE sector) or as agile as it could be. It was suggested that a smaller Council was desirable, whilst ensuring students, staff and the Executive are represented, and ensuring a lay majority. </w:t>
      </w:r>
      <w:r w:rsidR="00386858">
        <w:rPr>
          <w:rFonts w:ascii="Arial" w:hAnsi="Arial" w:cs="Arial"/>
          <w:sz w:val="24"/>
          <w:szCs w:val="24"/>
        </w:rPr>
        <w:t>A balance between diversity of views and speed of decision-making is necessary.</w:t>
      </w:r>
    </w:p>
    <w:p w14:paraId="5F93A671" w14:textId="77777777" w:rsidR="00762D3B" w:rsidRPr="00C172FB" w:rsidRDefault="00762D3B" w:rsidP="00A30BDF">
      <w:pPr>
        <w:tabs>
          <w:tab w:val="left" w:pos="1134"/>
        </w:tabs>
        <w:ind w:left="1134" w:hanging="567"/>
        <w:contextualSpacing/>
        <w:jc w:val="both"/>
        <w:rPr>
          <w:rFonts w:ascii="Arial" w:hAnsi="Arial" w:cs="Arial"/>
          <w:sz w:val="24"/>
          <w:szCs w:val="24"/>
        </w:rPr>
      </w:pPr>
    </w:p>
    <w:p w14:paraId="7191855E" w14:textId="0F87EF13" w:rsidR="00FA68DA" w:rsidRDefault="00386858" w:rsidP="00A30BDF">
      <w:pPr>
        <w:tabs>
          <w:tab w:val="left" w:pos="1134"/>
        </w:tabs>
        <w:spacing w:after="200"/>
        <w:ind w:left="1134" w:hanging="567"/>
        <w:contextualSpacing/>
        <w:jc w:val="both"/>
        <w:rPr>
          <w:rFonts w:ascii="Arial" w:hAnsi="Arial" w:cs="Arial"/>
          <w:sz w:val="24"/>
          <w:szCs w:val="24"/>
        </w:rPr>
      </w:pPr>
      <w:r>
        <w:rPr>
          <w:rFonts w:ascii="Arial" w:hAnsi="Arial" w:cs="Arial"/>
          <w:sz w:val="24"/>
          <w:szCs w:val="24"/>
        </w:rPr>
        <w:t>[</w:t>
      </w:r>
      <w:r w:rsidR="00762D3B">
        <w:rPr>
          <w:rFonts w:ascii="Arial" w:hAnsi="Arial" w:cs="Arial"/>
          <w:sz w:val="24"/>
          <w:szCs w:val="24"/>
        </w:rPr>
        <w:t>2</w:t>
      </w:r>
      <w:r w:rsidR="00FA68DA">
        <w:rPr>
          <w:rFonts w:ascii="Arial" w:hAnsi="Arial" w:cs="Arial"/>
          <w:sz w:val="24"/>
          <w:szCs w:val="24"/>
        </w:rPr>
        <w:t>]</w:t>
      </w:r>
      <w:r w:rsidR="00FA68DA">
        <w:rPr>
          <w:rFonts w:ascii="Arial" w:hAnsi="Arial" w:cs="Arial"/>
          <w:sz w:val="24"/>
          <w:szCs w:val="24"/>
        </w:rPr>
        <w:tab/>
      </w:r>
      <w:r>
        <w:rPr>
          <w:rFonts w:ascii="Arial" w:hAnsi="Arial" w:cs="Arial"/>
          <w:sz w:val="24"/>
          <w:szCs w:val="24"/>
        </w:rPr>
        <w:t xml:space="preserve">Council members agreed that the </w:t>
      </w:r>
      <w:r w:rsidR="00FA68DA">
        <w:rPr>
          <w:rFonts w:ascii="Arial" w:hAnsi="Arial" w:cs="Arial"/>
          <w:sz w:val="24"/>
          <w:szCs w:val="24"/>
        </w:rPr>
        <w:t xml:space="preserve">link with </w:t>
      </w:r>
      <w:r>
        <w:rPr>
          <w:rFonts w:ascii="Arial" w:hAnsi="Arial" w:cs="Arial"/>
          <w:sz w:val="24"/>
          <w:szCs w:val="24"/>
        </w:rPr>
        <w:t>the</w:t>
      </w:r>
      <w:r w:rsidR="00FA68DA">
        <w:rPr>
          <w:rFonts w:ascii="Arial" w:hAnsi="Arial" w:cs="Arial"/>
          <w:sz w:val="24"/>
          <w:szCs w:val="24"/>
        </w:rPr>
        <w:t xml:space="preserve"> </w:t>
      </w:r>
      <w:r>
        <w:rPr>
          <w:rFonts w:ascii="Arial" w:hAnsi="Arial" w:cs="Arial"/>
          <w:sz w:val="24"/>
          <w:szCs w:val="24"/>
        </w:rPr>
        <w:t>Senate, which is responsible for the academic business of the University, could be strengthened</w:t>
      </w:r>
      <w:r w:rsidR="00FA68DA">
        <w:rPr>
          <w:rFonts w:ascii="Arial" w:hAnsi="Arial" w:cs="Arial"/>
          <w:sz w:val="24"/>
          <w:szCs w:val="24"/>
        </w:rPr>
        <w:t xml:space="preserve">. </w:t>
      </w:r>
    </w:p>
    <w:p w14:paraId="42EB7DFA" w14:textId="51AF6667" w:rsidR="00FA68DA" w:rsidRDefault="00FA68DA" w:rsidP="00A30BDF">
      <w:pPr>
        <w:tabs>
          <w:tab w:val="left" w:pos="1134"/>
        </w:tabs>
        <w:spacing w:after="200"/>
        <w:ind w:left="1134" w:hanging="567"/>
        <w:contextualSpacing/>
        <w:jc w:val="both"/>
        <w:rPr>
          <w:rFonts w:ascii="Arial" w:hAnsi="Arial" w:cs="Arial"/>
          <w:sz w:val="24"/>
          <w:szCs w:val="24"/>
        </w:rPr>
      </w:pPr>
    </w:p>
    <w:p w14:paraId="50F84F17" w14:textId="64F66AFC" w:rsidR="00FA68DA" w:rsidRPr="00C172FB" w:rsidRDefault="00386858" w:rsidP="00A30BDF">
      <w:pPr>
        <w:tabs>
          <w:tab w:val="left" w:pos="1134"/>
        </w:tabs>
        <w:spacing w:after="200"/>
        <w:ind w:left="1134" w:hanging="567"/>
        <w:contextualSpacing/>
        <w:jc w:val="both"/>
        <w:rPr>
          <w:rFonts w:ascii="Arial" w:hAnsi="Arial" w:cs="Arial"/>
          <w:sz w:val="24"/>
          <w:szCs w:val="24"/>
        </w:rPr>
      </w:pPr>
      <w:r>
        <w:rPr>
          <w:rFonts w:ascii="Arial" w:hAnsi="Arial" w:cs="Arial"/>
          <w:sz w:val="24"/>
          <w:szCs w:val="24"/>
        </w:rPr>
        <w:t>[</w:t>
      </w:r>
      <w:r w:rsidR="00762D3B">
        <w:rPr>
          <w:rFonts w:ascii="Arial" w:hAnsi="Arial" w:cs="Arial"/>
          <w:sz w:val="24"/>
          <w:szCs w:val="24"/>
        </w:rPr>
        <w:t>3</w:t>
      </w:r>
      <w:r w:rsidR="00FA68DA">
        <w:rPr>
          <w:rFonts w:ascii="Arial" w:hAnsi="Arial" w:cs="Arial"/>
          <w:sz w:val="24"/>
          <w:szCs w:val="24"/>
        </w:rPr>
        <w:t>]</w:t>
      </w:r>
      <w:r w:rsidR="00FA68DA">
        <w:rPr>
          <w:rFonts w:ascii="Arial" w:hAnsi="Arial" w:cs="Arial"/>
          <w:sz w:val="24"/>
          <w:szCs w:val="24"/>
        </w:rPr>
        <w:tab/>
      </w:r>
      <w:r>
        <w:rPr>
          <w:rFonts w:ascii="Arial" w:hAnsi="Arial" w:cs="Arial"/>
          <w:sz w:val="24"/>
          <w:szCs w:val="24"/>
        </w:rPr>
        <w:t>Setting transparent objectives for a Vice-chancellor and ensuring that s/</w:t>
      </w:r>
      <w:r w:rsidR="00FA68DA">
        <w:rPr>
          <w:rFonts w:ascii="Arial" w:hAnsi="Arial" w:cs="Arial"/>
          <w:sz w:val="24"/>
          <w:szCs w:val="24"/>
        </w:rPr>
        <w:t xml:space="preserve">he understands </w:t>
      </w:r>
      <w:r>
        <w:rPr>
          <w:rFonts w:ascii="Arial" w:hAnsi="Arial" w:cs="Arial"/>
          <w:sz w:val="24"/>
          <w:szCs w:val="24"/>
        </w:rPr>
        <w:t xml:space="preserve">that they will be held accountable is crucial. Ideally the Vice-Chancellor and the </w:t>
      </w:r>
      <w:r w:rsidR="00EE1604">
        <w:rPr>
          <w:rFonts w:ascii="Arial" w:hAnsi="Arial" w:cs="Arial"/>
          <w:sz w:val="24"/>
          <w:szCs w:val="24"/>
        </w:rPr>
        <w:t xml:space="preserve">Council </w:t>
      </w:r>
      <w:r>
        <w:rPr>
          <w:rFonts w:ascii="Arial" w:hAnsi="Arial" w:cs="Arial"/>
          <w:sz w:val="24"/>
          <w:szCs w:val="24"/>
        </w:rPr>
        <w:t xml:space="preserve">should work together in partnership </w:t>
      </w:r>
      <w:r w:rsidR="00EE1604">
        <w:rPr>
          <w:rFonts w:ascii="Arial" w:hAnsi="Arial" w:cs="Arial"/>
          <w:sz w:val="24"/>
          <w:szCs w:val="24"/>
        </w:rPr>
        <w:t xml:space="preserve">to </w:t>
      </w:r>
      <w:r>
        <w:rPr>
          <w:rFonts w:ascii="Arial" w:hAnsi="Arial" w:cs="Arial"/>
          <w:sz w:val="24"/>
          <w:szCs w:val="24"/>
        </w:rPr>
        <w:t>deliver the objectives</w:t>
      </w:r>
      <w:r w:rsidR="00EE1604">
        <w:rPr>
          <w:rFonts w:ascii="Arial" w:hAnsi="Arial" w:cs="Arial"/>
          <w:sz w:val="24"/>
          <w:szCs w:val="24"/>
        </w:rPr>
        <w:t xml:space="preserve"> </w:t>
      </w:r>
      <w:r>
        <w:rPr>
          <w:rFonts w:ascii="Arial" w:hAnsi="Arial" w:cs="Arial"/>
          <w:sz w:val="24"/>
          <w:szCs w:val="24"/>
        </w:rPr>
        <w:t xml:space="preserve">of the institution. The </w:t>
      </w:r>
      <w:r w:rsidR="00EE1604">
        <w:rPr>
          <w:rFonts w:ascii="Arial" w:hAnsi="Arial" w:cs="Arial"/>
          <w:sz w:val="24"/>
          <w:szCs w:val="24"/>
        </w:rPr>
        <w:t>Council needs to be strong enough to challenge the Executive and set the agenda</w:t>
      </w:r>
      <w:r>
        <w:rPr>
          <w:rFonts w:ascii="Arial" w:hAnsi="Arial" w:cs="Arial"/>
          <w:sz w:val="24"/>
          <w:szCs w:val="24"/>
        </w:rPr>
        <w:t xml:space="preserve">, whilst keeping the appropriate balance between management and governance. </w:t>
      </w:r>
    </w:p>
    <w:p w14:paraId="1190C208" w14:textId="77777777" w:rsidR="00C172FB" w:rsidRPr="00C172FB" w:rsidRDefault="00C172FB" w:rsidP="00A30BDF">
      <w:pPr>
        <w:tabs>
          <w:tab w:val="left" w:pos="1134"/>
        </w:tabs>
        <w:spacing w:after="200"/>
        <w:ind w:left="1134" w:hanging="567"/>
        <w:contextualSpacing/>
        <w:jc w:val="both"/>
        <w:rPr>
          <w:rFonts w:ascii="Arial" w:hAnsi="Arial" w:cs="Arial"/>
          <w:sz w:val="24"/>
          <w:szCs w:val="24"/>
        </w:rPr>
      </w:pPr>
    </w:p>
    <w:p w14:paraId="442F98A1" w14:textId="4CA90A0A" w:rsidR="00C172FB" w:rsidRPr="00C172FB" w:rsidRDefault="00386858" w:rsidP="00C172FB">
      <w:pPr>
        <w:tabs>
          <w:tab w:val="left" w:pos="1134"/>
        </w:tabs>
        <w:spacing w:after="200"/>
        <w:ind w:left="1134" w:hanging="567"/>
        <w:contextualSpacing/>
        <w:jc w:val="both"/>
        <w:rPr>
          <w:rFonts w:ascii="Arial" w:hAnsi="Arial" w:cs="Arial"/>
          <w:sz w:val="24"/>
          <w:szCs w:val="24"/>
        </w:rPr>
      </w:pPr>
      <w:r>
        <w:rPr>
          <w:rFonts w:ascii="Arial" w:hAnsi="Arial" w:cs="Arial"/>
          <w:sz w:val="24"/>
          <w:szCs w:val="24"/>
        </w:rPr>
        <w:t>[</w:t>
      </w:r>
      <w:r w:rsidR="00762D3B">
        <w:rPr>
          <w:rFonts w:ascii="Arial" w:hAnsi="Arial" w:cs="Arial"/>
          <w:sz w:val="24"/>
          <w:szCs w:val="24"/>
        </w:rPr>
        <w:t>4</w:t>
      </w:r>
      <w:r w:rsidR="00EE1604">
        <w:rPr>
          <w:rFonts w:ascii="Arial" w:hAnsi="Arial" w:cs="Arial"/>
          <w:sz w:val="24"/>
          <w:szCs w:val="24"/>
        </w:rPr>
        <w:t>]</w:t>
      </w:r>
      <w:r w:rsidR="00EE1604">
        <w:rPr>
          <w:rFonts w:ascii="Arial" w:hAnsi="Arial" w:cs="Arial"/>
          <w:sz w:val="24"/>
          <w:szCs w:val="24"/>
        </w:rPr>
        <w:tab/>
        <w:t xml:space="preserve">More agility can be achieved through </w:t>
      </w:r>
      <w:r w:rsidR="00762D3B" w:rsidRPr="00762D3B">
        <w:rPr>
          <w:rFonts w:ascii="Arial" w:hAnsi="Arial" w:cs="Arial"/>
          <w:sz w:val="24"/>
          <w:szCs w:val="24"/>
        </w:rPr>
        <w:t>ask</w:t>
      </w:r>
      <w:r w:rsidR="00762D3B">
        <w:rPr>
          <w:rFonts w:ascii="Arial" w:hAnsi="Arial" w:cs="Arial"/>
          <w:sz w:val="24"/>
          <w:szCs w:val="24"/>
        </w:rPr>
        <w:t>ing</w:t>
      </w:r>
      <w:r w:rsidR="00762D3B" w:rsidRPr="00762D3B">
        <w:rPr>
          <w:rFonts w:ascii="Arial" w:hAnsi="Arial" w:cs="Arial"/>
          <w:sz w:val="24"/>
          <w:szCs w:val="24"/>
        </w:rPr>
        <w:t xml:space="preserve"> sub-committees to assume increase</w:t>
      </w:r>
      <w:r w:rsidR="00762D3B">
        <w:rPr>
          <w:rFonts w:ascii="Arial" w:hAnsi="Arial" w:cs="Arial"/>
          <w:sz w:val="24"/>
          <w:szCs w:val="24"/>
        </w:rPr>
        <w:t xml:space="preserve">d levels of delegated authority and </w:t>
      </w:r>
      <w:r w:rsidR="00762D3B" w:rsidRPr="00762D3B">
        <w:rPr>
          <w:rFonts w:ascii="Arial" w:hAnsi="Arial" w:cs="Arial"/>
          <w:sz w:val="24"/>
          <w:szCs w:val="24"/>
        </w:rPr>
        <w:t>responsibility.</w:t>
      </w:r>
      <w:r w:rsidR="00762D3B">
        <w:rPr>
          <w:rFonts w:ascii="Arial" w:hAnsi="Arial" w:cs="Arial"/>
          <w:sz w:val="24"/>
          <w:szCs w:val="24"/>
        </w:rPr>
        <w:t xml:space="preserve"> </w:t>
      </w:r>
    </w:p>
    <w:p w14:paraId="2CF38F07" w14:textId="77777777" w:rsidR="00762D3B" w:rsidRPr="00C172FB" w:rsidRDefault="00762D3B" w:rsidP="00762D3B">
      <w:pPr>
        <w:tabs>
          <w:tab w:val="left" w:pos="1134"/>
        </w:tabs>
        <w:ind w:left="1134" w:hanging="567"/>
        <w:contextualSpacing/>
        <w:jc w:val="both"/>
        <w:rPr>
          <w:rFonts w:ascii="Arial" w:hAnsi="Arial" w:cs="Arial"/>
          <w:sz w:val="24"/>
          <w:szCs w:val="24"/>
        </w:rPr>
      </w:pPr>
    </w:p>
    <w:p w14:paraId="16C2CCCC" w14:textId="71B19079" w:rsidR="00762D3B" w:rsidRDefault="00762D3B" w:rsidP="00762D3B">
      <w:pPr>
        <w:tabs>
          <w:tab w:val="left" w:pos="1134"/>
        </w:tabs>
        <w:spacing w:after="200"/>
        <w:ind w:left="1134" w:hanging="567"/>
        <w:contextualSpacing/>
        <w:jc w:val="both"/>
        <w:rPr>
          <w:rFonts w:ascii="Arial" w:hAnsi="Arial" w:cs="Arial"/>
          <w:sz w:val="24"/>
          <w:szCs w:val="24"/>
        </w:rPr>
      </w:pPr>
      <w:r>
        <w:rPr>
          <w:rFonts w:ascii="Arial" w:hAnsi="Arial" w:cs="Arial"/>
          <w:sz w:val="24"/>
          <w:szCs w:val="24"/>
        </w:rPr>
        <w:t>[5</w:t>
      </w:r>
      <w:r w:rsidRPr="00C172FB">
        <w:rPr>
          <w:rFonts w:ascii="Arial" w:hAnsi="Arial" w:cs="Arial"/>
          <w:sz w:val="24"/>
          <w:szCs w:val="24"/>
        </w:rPr>
        <w:t>]</w:t>
      </w:r>
      <w:r w:rsidRPr="00C172FB">
        <w:rPr>
          <w:rFonts w:ascii="Arial" w:hAnsi="Arial" w:cs="Arial"/>
          <w:sz w:val="24"/>
          <w:szCs w:val="24"/>
        </w:rPr>
        <w:tab/>
      </w:r>
      <w:r>
        <w:rPr>
          <w:rFonts w:ascii="Arial" w:hAnsi="Arial" w:cs="Arial"/>
          <w:sz w:val="24"/>
          <w:szCs w:val="24"/>
        </w:rPr>
        <w:t>Council members generally felt that the process has been helpful and hoped that it wouldn’t be a one off event but the start of a journey of continuous improvement and reflection.</w:t>
      </w:r>
    </w:p>
    <w:p w14:paraId="41B3E81C" w14:textId="4F0DEFC8" w:rsidR="00BA2F7D" w:rsidRDefault="00BA2F7D" w:rsidP="00C172FB">
      <w:pPr>
        <w:pStyle w:val="ListParagraph"/>
        <w:numPr>
          <w:ilvl w:val="0"/>
          <w:numId w:val="17"/>
        </w:numPr>
        <w:tabs>
          <w:tab w:val="left" w:pos="1134"/>
        </w:tabs>
        <w:spacing w:after="200"/>
        <w:ind w:left="567" w:hanging="567"/>
        <w:jc w:val="both"/>
        <w:rPr>
          <w:rFonts w:ascii="Arial" w:hAnsi="Arial" w:cs="Arial"/>
          <w:sz w:val="24"/>
          <w:szCs w:val="24"/>
        </w:rPr>
      </w:pPr>
      <w:r w:rsidRPr="00C172FB">
        <w:rPr>
          <w:rFonts w:ascii="Arial" w:hAnsi="Arial" w:cs="Arial"/>
          <w:sz w:val="24"/>
          <w:szCs w:val="24"/>
        </w:rPr>
        <w:t xml:space="preserve">The Council </w:t>
      </w:r>
      <w:r w:rsidR="00762D3B">
        <w:rPr>
          <w:rFonts w:ascii="Arial" w:hAnsi="Arial" w:cs="Arial"/>
          <w:sz w:val="24"/>
          <w:szCs w:val="24"/>
        </w:rPr>
        <w:t>t</w:t>
      </w:r>
      <w:r w:rsidR="00EE1604">
        <w:rPr>
          <w:rFonts w:ascii="Arial" w:hAnsi="Arial" w:cs="Arial"/>
          <w:sz w:val="24"/>
          <w:szCs w:val="24"/>
        </w:rPr>
        <w:t>h</w:t>
      </w:r>
      <w:r w:rsidR="00762D3B">
        <w:rPr>
          <w:rFonts w:ascii="Arial" w:hAnsi="Arial" w:cs="Arial"/>
          <w:sz w:val="24"/>
          <w:szCs w:val="24"/>
        </w:rPr>
        <w:t>a</w:t>
      </w:r>
      <w:r w:rsidR="00EE1604">
        <w:rPr>
          <w:rFonts w:ascii="Arial" w:hAnsi="Arial" w:cs="Arial"/>
          <w:sz w:val="24"/>
          <w:szCs w:val="24"/>
        </w:rPr>
        <w:t xml:space="preserve">nked Dr Turner and </w:t>
      </w:r>
      <w:r w:rsidR="00C172FB" w:rsidRPr="00C172FB">
        <w:rPr>
          <w:rFonts w:ascii="Arial" w:hAnsi="Arial" w:cs="Arial"/>
          <w:sz w:val="24"/>
          <w:szCs w:val="24"/>
        </w:rPr>
        <w:t>accepted the recommendations in the report</w:t>
      </w:r>
      <w:r w:rsidR="00762D3B">
        <w:rPr>
          <w:rFonts w:ascii="Arial" w:hAnsi="Arial" w:cs="Arial"/>
          <w:sz w:val="24"/>
          <w:szCs w:val="24"/>
        </w:rPr>
        <w:t>. Members were asked to feedback any observations regarding the action plan to the University Secretary over the next few weeks</w:t>
      </w:r>
      <w:r w:rsidR="00C172FB" w:rsidRPr="00C172FB">
        <w:rPr>
          <w:rFonts w:ascii="Arial" w:hAnsi="Arial" w:cs="Arial"/>
          <w:sz w:val="24"/>
          <w:szCs w:val="24"/>
        </w:rPr>
        <w:t xml:space="preserve">. It was </w:t>
      </w:r>
      <w:r w:rsidR="00C172FB" w:rsidRPr="00C172FB">
        <w:rPr>
          <w:rFonts w:ascii="Arial" w:hAnsi="Arial" w:cs="Arial"/>
          <w:b/>
          <w:i/>
          <w:sz w:val="24"/>
          <w:szCs w:val="24"/>
        </w:rPr>
        <w:t>agreed</w:t>
      </w:r>
      <w:r w:rsidR="00C172FB" w:rsidRPr="00C172FB">
        <w:rPr>
          <w:rFonts w:ascii="Arial" w:hAnsi="Arial" w:cs="Arial"/>
          <w:sz w:val="24"/>
          <w:szCs w:val="24"/>
        </w:rPr>
        <w:t xml:space="preserve"> that</w:t>
      </w:r>
      <w:r w:rsidR="00762D3B">
        <w:rPr>
          <w:rFonts w:ascii="Arial" w:hAnsi="Arial" w:cs="Arial"/>
          <w:sz w:val="24"/>
          <w:szCs w:val="24"/>
        </w:rPr>
        <w:t>, once finalised,</w:t>
      </w:r>
      <w:r w:rsidR="00C172FB" w:rsidRPr="00C172FB">
        <w:rPr>
          <w:rFonts w:ascii="Arial" w:hAnsi="Arial" w:cs="Arial"/>
          <w:sz w:val="24"/>
          <w:szCs w:val="24"/>
        </w:rPr>
        <w:t xml:space="preserve"> the report and action plan should be published alongside the Council minutes. </w:t>
      </w:r>
    </w:p>
    <w:p w14:paraId="64B4B4A1" w14:textId="77777777" w:rsidR="00762D3B" w:rsidRDefault="00762D3B" w:rsidP="00762D3B">
      <w:pPr>
        <w:pStyle w:val="ListParagraph"/>
        <w:tabs>
          <w:tab w:val="left" w:pos="1134"/>
        </w:tabs>
        <w:spacing w:after="200"/>
        <w:ind w:left="567"/>
        <w:jc w:val="both"/>
        <w:rPr>
          <w:rFonts w:ascii="Arial" w:hAnsi="Arial" w:cs="Arial"/>
          <w:sz w:val="24"/>
          <w:szCs w:val="24"/>
        </w:rPr>
      </w:pPr>
    </w:p>
    <w:p w14:paraId="7656A25D" w14:textId="2C51631A" w:rsidR="004D0ADF" w:rsidRPr="00762D3B" w:rsidRDefault="00EE1604" w:rsidP="00762D3B">
      <w:pPr>
        <w:pStyle w:val="ListParagraph"/>
        <w:numPr>
          <w:ilvl w:val="0"/>
          <w:numId w:val="17"/>
        </w:numPr>
        <w:ind w:left="567" w:hanging="567"/>
        <w:jc w:val="both"/>
        <w:rPr>
          <w:rFonts w:ascii="Arial" w:hAnsi="Arial" w:cs="Arial"/>
          <w:sz w:val="24"/>
          <w:szCs w:val="24"/>
        </w:rPr>
      </w:pPr>
      <w:r w:rsidRPr="00762D3B">
        <w:rPr>
          <w:rFonts w:ascii="Arial" w:hAnsi="Arial" w:cs="Arial"/>
          <w:sz w:val="24"/>
          <w:szCs w:val="24"/>
        </w:rPr>
        <w:t>The Council considered a let</w:t>
      </w:r>
      <w:r w:rsidR="00762D3B">
        <w:rPr>
          <w:rFonts w:ascii="Arial" w:hAnsi="Arial" w:cs="Arial"/>
          <w:sz w:val="24"/>
          <w:szCs w:val="24"/>
        </w:rPr>
        <w:t>t</w:t>
      </w:r>
      <w:r w:rsidRPr="00762D3B">
        <w:rPr>
          <w:rFonts w:ascii="Arial" w:hAnsi="Arial" w:cs="Arial"/>
          <w:sz w:val="24"/>
          <w:szCs w:val="24"/>
        </w:rPr>
        <w:t>er from BUC</w:t>
      </w:r>
      <w:r w:rsidR="00762D3B">
        <w:rPr>
          <w:rFonts w:ascii="Arial" w:hAnsi="Arial" w:cs="Arial"/>
          <w:sz w:val="24"/>
          <w:szCs w:val="24"/>
        </w:rPr>
        <w:t>U to the Chair of Council expressing concern about</w:t>
      </w:r>
      <w:r w:rsidRPr="00762D3B">
        <w:rPr>
          <w:rFonts w:ascii="Arial" w:hAnsi="Arial" w:cs="Arial"/>
          <w:sz w:val="24"/>
          <w:szCs w:val="24"/>
        </w:rPr>
        <w:t xml:space="preserve"> governance</w:t>
      </w:r>
      <w:r w:rsidR="00762D3B">
        <w:rPr>
          <w:rFonts w:ascii="Arial" w:hAnsi="Arial" w:cs="Arial"/>
          <w:sz w:val="24"/>
          <w:szCs w:val="24"/>
        </w:rPr>
        <w:t xml:space="preserve"> arrangements and strategy development.</w:t>
      </w:r>
      <w:r w:rsidRPr="00762D3B">
        <w:rPr>
          <w:rFonts w:ascii="Arial" w:hAnsi="Arial" w:cs="Arial"/>
          <w:sz w:val="24"/>
          <w:szCs w:val="24"/>
        </w:rPr>
        <w:t xml:space="preserve"> </w:t>
      </w:r>
      <w:r w:rsidR="00762D3B">
        <w:rPr>
          <w:rFonts w:ascii="Arial" w:hAnsi="Arial" w:cs="Arial"/>
          <w:sz w:val="24"/>
          <w:szCs w:val="24"/>
        </w:rPr>
        <w:t>There was a</w:t>
      </w:r>
      <w:r w:rsidRPr="00762D3B">
        <w:rPr>
          <w:rFonts w:ascii="Arial" w:hAnsi="Arial" w:cs="Arial"/>
          <w:sz w:val="24"/>
          <w:szCs w:val="24"/>
        </w:rPr>
        <w:t xml:space="preserve"> clear desire to work with the Council</w:t>
      </w:r>
      <w:r w:rsidR="00762D3B">
        <w:rPr>
          <w:rFonts w:ascii="Arial" w:hAnsi="Arial" w:cs="Arial"/>
          <w:sz w:val="24"/>
          <w:szCs w:val="24"/>
        </w:rPr>
        <w:t xml:space="preserve"> on governance reform and it was </w:t>
      </w:r>
      <w:r w:rsidR="00762D3B" w:rsidRPr="00762D3B">
        <w:rPr>
          <w:rFonts w:ascii="Arial" w:hAnsi="Arial" w:cs="Arial"/>
          <w:b/>
          <w:i/>
          <w:sz w:val="24"/>
          <w:szCs w:val="24"/>
        </w:rPr>
        <w:t>agreed</w:t>
      </w:r>
      <w:r w:rsidR="00762D3B">
        <w:rPr>
          <w:rFonts w:ascii="Arial" w:hAnsi="Arial" w:cs="Arial"/>
          <w:sz w:val="24"/>
          <w:szCs w:val="24"/>
        </w:rPr>
        <w:t xml:space="preserve"> to invite the </w:t>
      </w:r>
      <w:r w:rsidRPr="00762D3B">
        <w:rPr>
          <w:rFonts w:ascii="Arial" w:hAnsi="Arial" w:cs="Arial"/>
          <w:sz w:val="24"/>
          <w:szCs w:val="24"/>
        </w:rPr>
        <w:t xml:space="preserve">BUCU </w:t>
      </w:r>
      <w:r w:rsidR="00762D3B" w:rsidRPr="00762D3B">
        <w:rPr>
          <w:rFonts w:ascii="Arial" w:hAnsi="Arial" w:cs="Arial"/>
          <w:sz w:val="24"/>
          <w:szCs w:val="24"/>
        </w:rPr>
        <w:t>Governance</w:t>
      </w:r>
      <w:r w:rsidR="00762D3B">
        <w:rPr>
          <w:rFonts w:ascii="Arial" w:hAnsi="Arial" w:cs="Arial"/>
          <w:sz w:val="24"/>
          <w:szCs w:val="24"/>
        </w:rPr>
        <w:t xml:space="preserve"> Working G</w:t>
      </w:r>
      <w:r w:rsidRPr="00762D3B">
        <w:rPr>
          <w:rFonts w:ascii="Arial" w:hAnsi="Arial" w:cs="Arial"/>
          <w:sz w:val="24"/>
          <w:szCs w:val="24"/>
        </w:rPr>
        <w:t xml:space="preserve">roup to </w:t>
      </w:r>
      <w:r w:rsidR="00762D3B">
        <w:rPr>
          <w:rFonts w:ascii="Arial" w:hAnsi="Arial" w:cs="Arial"/>
          <w:sz w:val="24"/>
          <w:szCs w:val="24"/>
        </w:rPr>
        <w:t xml:space="preserve">the next meeting of </w:t>
      </w:r>
      <w:r w:rsidRPr="00762D3B">
        <w:rPr>
          <w:rFonts w:ascii="Arial" w:hAnsi="Arial" w:cs="Arial"/>
          <w:sz w:val="24"/>
          <w:szCs w:val="24"/>
        </w:rPr>
        <w:t>Nominat</w:t>
      </w:r>
      <w:r w:rsidR="00762D3B">
        <w:rPr>
          <w:rFonts w:ascii="Arial" w:hAnsi="Arial" w:cs="Arial"/>
          <w:sz w:val="24"/>
          <w:szCs w:val="24"/>
        </w:rPr>
        <w:t>ion &amp; G</w:t>
      </w:r>
      <w:r w:rsidRPr="00762D3B">
        <w:rPr>
          <w:rFonts w:ascii="Arial" w:hAnsi="Arial" w:cs="Arial"/>
          <w:sz w:val="24"/>
          <w:szCs w:val="24"/>
        </w:rPr>
        <w:t xml:space="preserve">overnance Committee </w:t>
      </w:r>
      <w:r w:rsidR="0066552C" w:rsidRPr="00762D3B">
        <w:rPr>
          <w:rFonts w:ascii="Arial" w:hAnsi="Arial" w:cs="Arial"/>
          <w:sz w:val="24"/>
          <w:szCs w:val="24"/>
        </w:rPr>
        <w:t xml:space="preserve">to open discussions over future governance. </w:t>
      </w:r>
    </w:p>
    <w:p w14:paraId="2CF21896" w14:textId="20D43023" w:rsidR="00EE1604" w:rsidRDefault="00EE1604" w:rsidP="004D0ADF">
      <w:pPr>
        <w:jc w:val="both"/>
        <w:rPr>
          <w:rFonts w:ascii="Arial" w:hAnsi="Arial" w:cs="Arial"/>
          <w:sz w:val="24"/>
          <w:szCs w:val="24"/>
        </w:rPr>
      </w:pPr>
    </w:p>
    <w:p w14:paraId="1F18D818" w14:textId="6C3DEF89" w:rsidR="00592C88" w:rsidRDefault="00592C88" w:rsidP="004D0ADF">
      <w:pPr>
        <w:jc w:val="both"/>
        <w:rPr>
          <w:rFonts w:ascii="Arial" w:hAnsi="Arial" w:cs="Arial"/>
          <w:sz w:val="24"/>
          <w:szCs w:val="24"/>
        </w:rPr>
      </w:pPr>
    </w:p>
    <w:p w14:paraId="1F1B3D01" w14:textId="77777777" w:rsidR="002A1411" w:rsidRPr="00F2480F" w:rsidRDefault="002A1411" w:rsidP="004D0ADF">
      <w:pPr>
        <w:jc w:val="both"/>
        <w:rPr>
          <w:rFonts w:ascii="Arial" w:hAnsi="Arial" w:cs="Arial"/>
          <w:sz w:val="24"/>
          <w:szCs w:val="24"/>
        </w:rPr>
      </w:pPr>
    </w:p>
    <w:p w14:paraId="749FD3E0" w14:textId="15925426" w:rsidR="004D0ADF" w:rsidRPr="00F2480F" w:rsidRDefault="0026058F" w:rsidP="004D0ADF">
      <w:pPr>
        <w:jc w:val="center"/>
        <w:rPr>
          <w:rFonts w:ascii="Arial" w:eastAsiaTheme="minorHAnsi" w:hAnsi="Arial" w:cs="Arial"/>
          <w:b/>
          <w:bCs/>
          <w:sz w:val="24"/>
          <w:szCs w:val="24"/>
          <w:lang w:eastAsia="en-US"/>
        </w:rPr>
      </w:pPr>
      <w:r w:rsidRPr="00F2480F">
        <w:rPr>
          <w:rFonts w:ascii="Arial" w:eastAsiaTheme="minorHAnsi" w:hAnsi="Arial" w:cs="Arial"/>
          <w:b/>
          <w:bCs/>
          <w:sz w:val="24"/>
          <w:szCs w:val="24"/>
          <w:lang w:eastAsia="en-US"/>
        </w:rPr>
        <w:t>18.</w:t>
      </w:r>
      <w:r w:rsidR="00C172FB">
        <w:rPr>
          <w:rFonts w:ascii="Arial" w:eastAsiaTheme="minorHAnsi" w:hAnsi="Arial" w:cs="Arial"/>
          <w:b/>
          <w:bCs/>
          <w:sz w:val="24"/>
          <w:szCs w:val="24"/>
          <w:lang w:eastAsia="en-US"/>
        </w:rPr>
        <w:t>73</w:t>
      </w:r>
      <w:r w:rsidR="004D0ADF" w:rsidRPr="00F2480F">
        <w:rPr>
          <w:rFonts w:ascii="Arial" w:eastAsiaTheme="minorHAnsi" w:hAnsi="Arial" w:cs="Arial"/>
          <w:b/>
          <w:bCs/>
          <w:sz w:val="24"/>
          <w:szCs w:val="24"/>
          <w:lang w:eastAsia="en-US"/>
        </w:rPr>
        <w:t xml:space="preserve"> MINUTES</w:t>
      </w:r>
    </w:p>
    <w:p w14:paraId="32902F96" w14:textId="77777777" w:rsidR="004D0ADF" w:rsidRPr="00F2480F" w:rsidRDefault="004D0ADF" w:rsidP="004D0ADF">
      <w:pPr>
        <w:jc w:val="both"/>
        <w:rPr>
          <w:rFonts w:ascii="Arial" w:eastAsiaTheme="minorHAnsi" w:hAnsi="Arial" w:cs="Arial"/>
          <w:sz w:val="20"/>
          <w:lang w:eastAsia="en-US"/>
        </w:rPr>
      </w:pPr>
    </w:p>
    <w:p w14:paraId="607E6708" w14:textId="5753279A" w:rsidR="004D0ADF" w:rsidRPr="00F2480F" w:rsidRDefault="004D0ADF" w:rsidP="004D0ADF">
      <w:pPr>
        <w:numPr>
          <w:ilvl w:val="0"/>
          <w:numId w:val="1"/>
        </w:numPr>
        <w:tabs>
          <w:tab w:val="left" w:pos="567"/>
        </w:tabs>
        <w:ind w:left="567" w:hanging="567"/>
        <w:contextualSpacing/>
        <w:jc w:val="both"/>
        <w:rPr>
          <w:rFonts w:ascii="Arial" w:eastAsiaTheme="minorHAnsi" w:hAnsi="Arial" w:cs="Arial"/>
          <w:sz w:val="24"/>
          <w:szCs w:val="24"/>
          <w:lang w:eastAsia="en-US"/>
        </w:rPr>
      </w:pPr>
      <w:r w:rsidRPr="00F2480F">
        <w:rPr>
          <w:rFonts w:ascii="Arial" w:eastAsiaTheme="minorHAnsi" w:hAnsi="Arial" w:cs="Arial"/>
          <w:sz w:val="24"/>
          <w:szCs w:val="24"/>
          <w:lang w:eastAsia="en-US"/>
        </w:rPr>
        <w:t xml:space="preserve">The Minutes of the meeting held on </w:t>
      </w:r>
      <w:r w:rsidR="00C172FB">
        <w:rPr>
          <w:rFonts w:ascii="Arial" w:eastAsiaTheme="minorHAnsi" w:hAnsi="Arial" w:cs="Arial"/>
          <w:sz w:val="24"/>
          <w:szCs w:val="24"/>
          <w:lang w:eastAsia="en-US"/>
        </w:rPr>
        <w:t>8</w:t>
      </w:r>
      <w:r w:rsidRPr="00F2480F">
        <w:rPr>
          <w:rFonts w:ascii="Arial" w:eastAsiaTheme="minorHAnsi" w:hAnsi="Arial" w:cs="Arial"/>
          <w:sz w:val="24"/>
          <w:szCs w:val="24"/>
          <w:vertAlign w:val="superscript"/>
          <w:lang w:eastAsia="en-US"/>
        </w:rPr>
        <w:t>th</w:t>
      </w:r>
      <w:r w:rsidR="004441B9" w:rsidRPr="00F2480F">
        <w:rPr>
          <w:rFonts w:ascii="Arial" w:eastAsiaTheme="minorHAnsi" w:hAnsi="Arial" w:cs="Arial"/>
          <w:sz w:val="24"/>
          <w:szCs w:val="24"/>
          <w:lang w:eastAsia="en-US"/>
        </w:rPr>
        <w:t xml:space="preserve"> </w:t>
      </w:r>
      <w:r w:rsidR="00C172FB">
        <w:rPr>
          <w:rFonts w:ascii="Arial" w:eastAsiaTheme="minorHAnsi" w:hAnsi="Arial" w:cs="Arial"/>
          <w:sz w:val="24"/>
          <w:szCs w:val="24"/>
          <w:lang w:eastAsia="en-US"/>
        </w:rPr>
        <w:t>February 2019</w:t>
      </w:r>
      <w:r w:rsidRPr="00F2480F">
        <w:rPr>
          <w:rFonts w:ascii="Arial" w:eastAsiaTheme="minorHAnsi" w:hAnsi="Arial" w:cs="Arial"/>
          <w:sz w:val="24"/>
          <w:szCs w:val="24"/>
          <w:lang w:eastAsia="en-US"/>
        </w:rPr>
        <w:t xml:space="preserve"> were confirmed and signed. </w:t>
      </w:r>
    </w:p>
    <w:p w14:paraId="6C437A11" w14:textId="77777777" w:rsidR="004D0ADF" w:rsidRPr="008B490F" w:rsidRDefault="004D0ADF" w:rsidP="004D0ADF">
      <w:pPr>
        <w:tabs>
          <w:tab w:val="left" w:pos="567"/>
        </w:tabs>
        <w:ind w:left="567" w:hanging="567"/>
        <w:jc w:val="both"/>
        <w:rPr>
          <w:rFonts w:ascii="Arial" w:eastAsiaTheme="minorHAnsi" w:hAnsi="Arial" w:cs="Arial"/>
          <w:sz w:val="24"/>
          <w:szCs w:val="24"/>
          <w:highlight w:val="yellow"/>
          <w:lang w:eastAsia="en-US"/>
        </w:rPr>
      </w:pPr>
    </w:p>
    <w:p w14:paraId="73AEC80C" w14:textId="77777777" w:rsidR="004D0ADF" w:rsidRPr="00F2480F" w:rsidRDefault="004D0ADF" w:rsidP="004D0ADF">
      <w:pPr>
        <w:numPr>
          <w:ilvl w:val="0"/>
          <w:numId w:val="1"/>
        </w:numPr>
        <w:tabs>
          <w:tab w:val="left" w:pos="567"/>
        </w:tabs>
        <w:ind w:left="567" w:hanging="567"/>
        <w:contextualSpacing/>
        <w:jc w:val="both"/>
        <w:rPr>
          <w:rFonts w:ascii="Arial" w:eastAsiaTheme="minorHAnsi" w:hAnsi="Arial" w:cs="Arial"/>
          <w:sz w:val="24"/>
          <w:szCs w:val="24"/>
          <w:lang w:eastAsia="en-US"/>
        </w:rPr>
      </w:pPr>
      <w:r w:rsidRPr="00F2480F">
        <w:rPr>
          <w:rFonts w:ascii="Arial" w:eastAsiaTheme="minorHAnsi" w:hAnsi="Arial" w:cs="Arial"/>
          <w:sz w:val="24"/>
          <w:szCs w:val="24"/>
          <w:lang w:eastAsia="en-US"/>
        </w:rPr>
        <w:t xml:space="preserve">With reference to: </w:t>
      </w:r>
    </w:p>
    <w:p w14:paraId="133D6787" w14:textId="77777777" w:rsidR="004D0ADF" w:rsidRPr="00F2480F" w:rsidRDefault="004D0ADF" w:rsidP="004D0ADF">
      <w:pPr>
        <w:contextualSpacing/>
        <w:rPr>
          <w:rFonts w:ascii="Arial" w:eastAsiaTheme="minorHAnsi" w:hAnsi="Arial" w:cs="Arial"/>
          <w:sz w:val="24"/>
          <w:szCs w:val="24"/>
          <w:lang w:eastAsia="en-US"/>
        </w:rPr>
      </w:pPr>
    </w:p>
    <w:p w14:paraId="35B96090" w14:textId="03866DF5" w:rsidR="004D0ADF" w:rsidRPr="00054F39" w:rsidRDefault="004D0ADF" w:rsidP="004441B9">
      <w:pPr>
        <w:tabs>
          <w:tab w:val="left" w:pos="1134"/>
        </w:tabs>
        <w:ind w:left="1134" w:hanging="567"/>
        <w:contextualSpacing/>
        <w:jc w:val="both"/>
        <w:rPr>
          <w:rFonts w:ascii="Arial" w:eastAsiaTheme="minorHAnsi" w:hAnsi="Arial" w:cs="Arial"/>
          <w:sz w:val="24"/>
          <w:szCs w:val="24"/>
          <w:lang w:eastAsia="en-US"/>
        </w:rPr>
      </w:pPr>
      <w:r w:rsidRPr="00F2480F">
        <w:rPr>
          <w:rFonts w:ascii="Arial" w:eastAsiaTheme="minorHAnsi" w:hAnsi="Arial" w:cs="Arial"/>
          <w:sz w:val="24"/>
          <w:szCs w:val="24"/>
          <w:lang w:eastAsia="en-US"/>
        </w:rPr>
        <w:t>[1]</w:t>
      </w:r>
      <w:r w:rsidRPr="00F2480F">
        <w:rPr>
          <w:rFonts w:ascii="Arial" w:eastAsiaTheme="minorHAnsi" w:hAnsi="Arial" w:cs="Arial"/>
          <w:sz w:val="24"/>
          <w:szCs w:val="24"/>
          <w:lang w:eastAsia="en-US"/>
        </w:rPr>
        <w:tab/>
      </w:r>
      <w:r w:rsidR="00054F39" w:rsidRPr="00054F39">
        <w:rPr>
          <w:rFonts w:ascii="Arial" w:eastAsiaTheme="minorHAnsi" w:hAnsi="Arial" w:cs="Arial"/>
          <w:b/>
          <w:sz w:val="24"/>
          <w:szCs w:val="24"/>
          <w:lang w:eastAsia="en-US"/>
        </w:rPr>
        <w:t xml:space="preserve">Appointment of a Vice-Chancellor </w:t>
      </w:r>
      <w:r w:rsidR="00054F39" w:rsidRPr="00054F39">
        <w:rPr>
          <w:rFonts w:ascii="Arial" w:eastAsiaTheme="minorHAnsi" w:hAnsi="Arial" w:cs="Arial"/>
          <w:sz w:val="24"/>
          <w:szCs w:val="24"/>
          <w:lang w:eastAsia="en-US"/>
        </w:rPr>
        <w:t>(Minute 18.51)</w:t>
      </w:r>
      <w:r w:rsidR="00054F39">
        <w:rPr>
          <w:rFonts w:ascii="Arial" w:eastAsiaTheme="minorHAnsi" w:hAnsi="Arial" w:cs="Arial"/>
          <w:sz w:val="24"/>
          <w:szCs w:val="24"/>
          <w:lang w:eastAsia="en-US"/>
        </w:rPr>
        <w:t>; it was noted</w:t>
      </w:r>
      <w:r w:rsidR="00054F39" w:rsidRPr="00054F39">
        <w:rPr>
          <w:rFonts w:ascii="Arial" w:eastAsiaTheme="minorHAnsi" w:hAnsi="Arial" w:cs="Arial"/>
          <w:sz w:val="24"/>
          <w:szCs w:val="24"/>
          <w:lang w:eastAsia="en-US"/>
        </w:rPr>
        <w:t xml:space="preserve"> that the closing date has passed and that longlisting has been undertaken by the </w:t>
      </w:r>
      <w:r w:rsidR="00054F39">
        <w:rPr>
          <w:rFonts w:ascii="Arial" w:eastAsiaTheme="minorHAnsi" w:hAnsi="Arial" w:cs="Arial"/>
          <w:sz w:val="24"/>
          <w:szCs w:val="24"/>
          <w:lang w:eastAsia="en-US"/>
        </w:rPr>
        <w:t xml:space="preserve">Appointment </w:t>
      </w:r>
      <w:r w:rsidR="00054F39" w:rsidRPr="00054F39">
        <w:rPr>
          <w:rFonts w:ascii="Arial" w:eastAsiaTheme="minorHAnsi" w:hAnsi="Arial" w:cs="Arial"/>
          <w:sz w:val="24"/>
          <w:szCs w:val="24"/>
          <w:lang w:eastAsia="en-US"/>
        </w:rPr>
        <w:t>Committee. A shortlisting meeting has been arranged for the next week and it is anticipated that interviews will take place in early May. It is hope</w:t>
      </w:r>
      <w:r w:rsidR="00AF605C">
        <w:rPr>
          <w:rFonts w:ascii="Arial" w:eastAsiaTheme="minorHAnsi" w:hAnsi="Arial" w:cs="Arial"/>
          <w:sz w:val="24"/>
          <w:szCs w:val="24"/>
          <w:lang w:eastAsia="en-US"/>
        </w:rPr>
        <w:t>d</w:t>
      </w:r>
      <w:r w:rsidR="00054F39" w:rsidRPr="00054F39">
        <w:rPr>
          <w:rFonts w:ascii="Arial" w:eastAsiaTheme="minorHAnsi" w:hAnsi="Arial" w:cs="Arial"/>
          <w:sz w:val="24"/>
          <w:szCs w:val="24"/>
          <w:lang w:eastAsia="en-US"/>
        </w:rPr>
        <w:t xml:space="preserve"> that staff, students and other Council members can be involved in the assessment process.</w:t>
      </w:r>
    </w:p>
    <w:p w14:paraId="23BA48D5" w14:textId="77777777" w:rsidR="00B52989" w:rsidRPr="00F2480F" w:rsidRDefault="00B52989" w:rsidP="004441B9">
      <w:pPr>
        <w:tabs>
          <w:tab w:val="left" w:pos="1134"/>
        </w:tabs>
        <w:ind w:left="1134" w:hanging="567"/>
        <w:contextualSpacing/>
        <w:jc w:val="both"/>
        <w:rPr>
          <w:rFonts w:ascii="Arial" w:eastAsiaTheme="minorHAnsi" w:hAnsi="Arial" w:cs="Arial"/>
          <w:sz w:val="24"/>
          <w:szCs w:val="24"/>
          <w:lang w:eastAsia="en-US"/>
        </w:rPr>
      </w:pPr>
    </w:p>
    <w:p w14:paraId="3C88E906" w14:textId="535C6D31" w:rsidR="00B52989" w:rsidRPr="00F2480F" w:rsidRDefault="00F2480F" w:rsidP="004441B9">
      <w:pPr>
        <w:tabs>
          <w:tab w:val="left" w:pos="1134"/>
        </w:tabs>
        <w:ind w:left="1134" w:hanging="567"/>
        <w:contextualSpacing/>
        <w:jc w:val="both"/>
        <w:rPr>
          <w:rFonts w:ascii="Arial" w:eastAsiaTheme="minorHAnsi" w:hAnsi="Arial" w:cs="Arial"/>
          <w:sz w:val="24"/>
          <w:szCs w:val="24"/>
          <w:lang w:eastAsia="en-US"/>
        </w:rPr>
      </w:pPr>
      <w:r w:rsidRPr="00F2480F">
        <w:rPr>
          <w:rFonts w:ascii="Arial" w:eastAsiaTheme="minorHAnsi" w:hAnsi="Arial" w:cs="Arial"/>
          <w:sz w:val="24"/>
          <w:szCs w:val="24"/>
          <w:lang w:eastAsia="en-US"/>
        </w:rPr>
        <w:t>[2]</w:t>
      </w:r>
      <w:r w:rsidRPr="00F2480F">
        <w:rPr>
          <w:rFonts w:ascii="Arial" w:eastAsiaTheme="minorHAnsi" w:hAnsi="Arial" w:cs="Arial"/>
          <w:sz w:val="24"/>
          <w:szCs w:val="24"/>
          <w:lang w:eastAsia="en-US"/>
        </w:rPr>
        <w:tab/>
      </w:r>
      <w:r w:rsidR="00054F39">
        <w:rPr>
          <w:rFonts w:ascii="Arial" w:eastAsiaTheme="minorHAnsi" w:hAnsi="Arial" w:cs="Arial"/>
          <w:b/>
          <w:sz w:val="24"/>
          <w:szCs w:val="24"/>
          <w:lang w:eastAsia="en-US"/>
        </w:rPr>
        <w:t>Council Vacancies</w:t>
      </w:r>
      <w:r w:rsidRPr="00F2480F">
        <w:rPr>
          <w:rFonts w:ascii="Arial" w:eastAsiaTheme="minorHAnsi" w:hAnsi="Arial" w:cs="Arial"/>
          <w:sz w:val="24"/>
          <w:szCs w:val="24"/>
          <w:lang w:eastAsia="en-US"/>
        </w:rPr>
        <w:t xml:space="preserve"> (M</w:t>
      </w:r>
      <w:r w:rsidR="00B52989" w:rsidRPr="00F2480F">
        <w:rPr>
          <w:rFonts w:ascii="Arial" w:eastAsiaTheme="minorHAnsi" w:hAnsi="Arial" w:cs="Arial"/>
          <w:sz w:val="24"/>
          <w:szCs w:val="24"/>
          <w:lang w:eastAsia="en-US"/>
        </w:rPr>
        <w:t>inute 18.</w:t>
      </w:r>
      <w:r w:rsidR="002A1411">
        <w:rPr>
          <w:rFonts w:ascii="Arial" w:eastAsiaTheme="minorHAnsi" w:hAnsi="Arial" w:cs="Arial"/>
          <w:sz w:val="24"/>
          <w:szCs w:val="24"/>
          <w:lang w:eastAsia="en-US"/>
        </w:rPr>
        <w:t>52</w:t>
      </w:r>
      <w:r w:rsidR="00054F39">
        <w:rPr>
          <w:rFonts w:ascii="Arial" w:eastAsiaTheme="minorHAnsi" w:hAnsi="Arial" w:cs="Arial"/>
          <w:sz w:val="24"/>
          <w:szCs w:val="24"/>
          <w:lang w:eastAsia="en-US"/>
        </w:rPr>
        <w:t>B[4])</w:t>
      </w:r>
      <w:r w:rsidR="00B52989" w:rsidRPr="00F2480F">
        <w:rPr>
          <w:rFonts w:ascii="Arial" w:eastAsiaTheme="minorHAnsi" w:hAnsi="Arial" w:cs="Arial"/>
          <w:sz w:val="24"/>
          <w:szCs w:val="24"/>
          <w:lang w:eastAsia="en-US"/>
        </w:rPr>
        <w:t xml:space="preserve">; </w:t>
      </w:r>
      <w:r w:rsidR="00054F39">
        <w:rPr>
          <w:rFonts w:ascii="Arial" w:eastAsiaTheme="minorHAnsi" w:hAnsi="Arial" w:cs="Arial"/>
          <w:sz w:val="24"/>
          <w:szCs w:val="24"/>
          <w:lang w:eastAsia="en-US"/>
        </w:rPr>
        <w:t>t</w:t>
      </w:r>
      <w:r w:rsidR="00054F39" w:rsidRPr="00054F39">
        <w:rPr>
          <w:rFonts w:ascii="Arial" w:eastAsiaTheme="minorHAnsi" w:hAnsi="Arial" w:cs="Arial"/>
          <w:sz w:val="24"/>
          <w:szCs w:val="24"/>
          <w:lang w:eastAsia="en-US"/>
        </w:rPr>
        <w:t xml:space="preserve">he closing date for applications </w:t>
      </w:r>
      <w:r w:rsidR="00054F39">
        <w:rPr>
          <w:rFonts w:ascii="Arial" w:eastAsiaTheme="minorHAnsi" w:hAnsi="Arial" w:cs="Arial"/>
          <w:sz w:val="24"/>
          <w:szCs w:val="24"/>
          <w:lang w:eastAsia="en-US"/>
        </w:rPr>
        <w:t xml:space="preserve">has </w:t>
      </w:r>
      <w:r w:rsidR="00054F39" w:rsidRPr="00054F39">
        <w:rPr>
          <w:rFonts w:ascii="Arial" w:eastAsiaTheme="minorHAnsi" w:hAnsi="Arial" w:cs="Arial"/>
          <w:sz w:val="24"/>
          <w:szCs w:val="24"/>
          <w:lang w:eastAsia="en-US"/>
        </w:rPr>
        <w:t xml:space="preserve">passed and 4 applications were received. The Nominations and Governance Committee will assess these and interview potential applicants and make a recommendation to Council. </w:t>
      </w:r>
      <w:r w:rsidR="00054F39">
        <w:rPr>
          <w:rFonts w:ascii="Arial" w:eastAsiaTheme="minorHAnsi" w:hAnsi="Arial" w:cs="Arial"/>
          <w:sz w:val="24"/>
          <w:szCs w:val="24"/>
          <w:lang w:eastAsia="en-US"/>
        </w:rPr>
        <w:t>The adverts ha</w:t>
      </w:r>
      <w:r w:rsidR="00AF605C">
        <w:rPr>
          <w:rFonts w:ascii="Arial" w:eastAsiaTheme="minorHAnsi" w:hAnsi="Arial" w:cs="Arial"/>
          <w:sz w:val="24"/>
          <w:szCs w:val="24"/>
          <w:lang w:eastAsia="en-US"/>
        </w:rPr>
        <w:t>ve</w:t>
      </w:r>
      <w:r w:rsidR="00054F39">
        <w:rPr>
          <w:rFonts w:ascii="Arial" w:eastAsiaTheme="minorHAnsi" w:hAnsi="Arial" w:cs="Arial"/>
          <w:sz w:val="24"/>
          <w:szCs w:val="24"/>
          <w:lang w:eastAsia="en-US"/>
        </w:rPr>
        <w:t xml:space="preserve"> been re-issued and t</w:t>
      </w:r>
      <w:r w:rsidR="00054F39" w:rsidRPr="00054F39">
        <w:rPr>
          <w:rFonts w:ascii="Arial" w:eastAsiaTheme="minorHAnsi" w:hAnsi="Arial" w:cs="Arial"/>
          <w:sz w:val="24"/>
          <w:szCs w:val="24"/>
          <w:lang w:eastAsia="en-US"/>
        </w:rPr>
        <w:t>he application date has been extended to 31 May and all Council members are encouraged to speak to potential applicants</w:t>
      </w:r>
      <w:r w:rsidR="003725C6">
        <w:rPr>
          <w:rFonts w:ascii="Arial" w:eastAsiaTheme="minorHAnsi" w:hAnsi="Arial" w:cs="Arial"/>
          <w:sz w:val="24"/>
          <w:szCs w:val="24"/>
          <w:lang w:eastAsia="en-US"/>
        </w:rPr>
        <w:t xml:space="preserve"> with an appropriate skills mix</w:t>
      </w:r>
      <w:r w:rsidR="00054F39" w:rsidRPr="00054F39">
        <w:rPr>
          <w:rFonts w:ascii="Arial" w:eastAsiaTheme="minorHAnsi" w:hAnsi="Arial" w:cs="Arial"/>
          <w:sz w:val="24"/>
          <w:szCs w:val="24"/>
          <w:lang w:eastAsia="en-US"/>
        </w:rPr>
        <w:t>.</w:t>
      </w:r>
      <w:r w:rsidR="00B52989" w:rsidRPr="00F2480F">
        <w:rPr>
          <w:rFonts w:ascii="Arial" w:eastAsiaTheme="minorHAnsi" w:hAnsi="Arial" w:cs="Arial"/>
          <w:sz w:val="24"/>
          <w:szCs w:val="24"/>
          <w:lang w:eastAsia="en-US"/>
        </w:rPr>
        <w:t xml:space="preserve"> </w:t>
      </w:r>
    </w:p>
    <w:p w14:paraId="6B605641" w14:textId="77777777" w:rsidR="00B52989" w:rsidRPr="00F2480F" w:rsidRDefault="00B52989" w:rsidP="004441B9">
      <w:pPr>
        <w:tabs>
          <w:tab w:val="left" w:pos="1134"/>
        </w:tabs>
        <w:ind w:left="1134" w:hanging="567"/>
        <w:contextualSpacing/>
        <w:jc w:val="both"/>
        <w:rPr>
          <w:rFonts w:ascii="Arial" w:eastAsiaTheme="minorHAnsi" w:hAnsi="Arial" w:cs="Arial"/>
          <w:sz w:val="24"/>
          <w:szCs w:val="24"/>
          <w:lang w:eastAsia="en-US"/>
        </w:rPr>
      </w:pPr>
    </w:p>
    <w:p w14:paraId="6BD4510C" w14:textId="2C09974B" w:rsidR="00054F39" w:rsidRDefault="00B52989" w:rsidP="004441B9">
      <w:pPr>
        <w:tabs>
          <w:tab w:val="left" w:pos="1134"/>
        </w:tabs>
        <w:ind w:left="1134" w:hanging="567"/>
        <w:contextualSpacing/>
        <w:jc w:val="both"/>
        <w:rPr>
          <w:rFonts w:ascii="Arial" w:eastAsiaTheme="minorHAnsi" w:hAnsi="Arial" w:cs="Arial"/>
          <w:sz w:val="24"/>
          <w:szCs w:val="24"/>
          <w:lang w:eastAsia="en-US"/>
        </w:rPr>
      </w:pPr>
      <w:r w:rsidRPr="00F2480F">
        <w:rPr>
          <w:rFonts w:ascii="Arial" w:eastAsiaTheme="minorHAnsi" w:hAnsi="Arial" w:cs="Arial"/>
          <w:sz w:val="24"/>
          <w:szCs w:val="24"/>
          <w:lang w:eastAsia="en-US"/>
        </w:rPr>
        <w:t>[3]</w:t>
      </w:r>
      <w:r w:rsidRPr="00F2480F">
        <w:rPr>
          <w:rFonts w:ascii="Arial" w:eastAsiaTheme="minorHAnsi" w:hAnsi="Arial" w:cs="Arial"/>
          <w:sz w:val="24"/>
          <w:szCs w:val="24"/>
          <w:lang w:eastAsia="en-US"/>
        </w:rPr>
        <w:tab/>
      </w:r>
      <w:r w:rsidR="00054F39">
        <w:rPr>
          <w:rFonts w:ascii="Arial" w:eastAsiaTheme="minorHAnsi" w:hAnsi="Arial" w:cs="Arial"/>
          <w:b/>
          <w:sz w:val="24"/>
          <w:szCs w:val="24"/>
          <w:lang w:eastAsia="en-US"/>
        </w:rPr>
        <w:t>Planning Round</w:t>
      </w:r>
      <w:r w:rsidRPr="00F2480F">
        <w:rPr>
          <w:rFonts w:ascii="Arial" w:eastAsiaTheme="minorHAnsi" w:hAnsi="Arial" w:cs="Arial"/>
          <w:sz w:val="24"/>
          <w:szCs w:val="24"/>
          <w:lang w:eastAsia="en-US"/>
        </w:rPr>
        <w:t xml:space="preserve"> (minute 18.</w:t>
      </w:r>
      <w:r w:rsidR="00054F39">
        <w:rPr>
          <w:rFonts w:ascii="Arial" w:eastAsiaTheme="minorHAnsi" w:hAnsi="Arial" w:cs="Arial"/>
          <w:sz w:val="24"/>
          <w:szCs w:val="24"/>
          <w:lang w:eastAsia="en-US"/>
        </w:rPr>
        <w:t>54[3]</w:t>
      </w:r>
      <w:r w:rsidRPr="00F2480F">
        <w:rPr>
          <w:rFonts w:ascii="Arial" w:eastAsiaTheme="minorHAnsi" w:hAnsi="Arial" w:cs="Arial"/>
          <w:sz w:val="24"/>
          <w:szCs w:val="24"/>
          <w:lang w:eastAsia="en-US"/>
        </w:rPr>
        <w:t>);</w:t>
      </w:r>
      <w:r w:rsidR="0066552C">
        <w:rPr>
          <w:rFonts w:ascii="Arial" w:eastAsiaTheme="minorHAnsi" w:hAnsi="Arial" w:cs="Arial"/>
          <w:sz w:val="24"/>
          <w:szCs w:val="24"/>
          <w:lang w:eastAsia="en-US"/>
        </w:rPr>
        <w:t xml:space="preserve"> </w:t>
      </w:r>
      <w:r w:rsidR="00BD77AD">
        <w:rPr>
          <w:rFonts w:ascii="Arial" w:eastAsiaTheme="minorHAnsi" w:hAnsi="Arial" w:cs="Arial"/>
          <w:sz w:val="24"/>
          <w:szCs w:val="24"/>
          <w:lang w:eastAsia="en-US"/>
        </w:rPr>
        <w:t xml:space="preserve">the Vice-Chancellor </w:t>
      </w:r>
      <w:r w:rsidR="0066552C">
        <w:rPr>
          <w:rFonts w:ascii="Arial" w:eastAsiaTheme="minorHAnsi" w:hAnsi="Arial" w:cs="Arial"/>
          <w:sz w:val="24"/>
          <w:szCs w:val="24"/>
          <w:lang w:eastAsia="en-US"/>
        </w:rPr>
        <w:t>reported re-invigorating</w:t>
      </w:r>
      <w:r w:rsidR="00BD77AD">
        <w:rPr>
          <w:rFonts w:ascii="Arial" w:eastAsiaTheme="minorHAnsi" w:hAnsi="Arial" w:cs="Arial"/>
          <w:sz w:val="24"/>
          <w:szCs w:val="24"/>
          <w:lang w:eastAsia="en-US"/>
        </w:rPr>
        <w:t xml:space="preserve"> the </w:t>
      </w:r>
      <w:r w:rsidR="0066552C">
        <w:rPr>
          <w:rFonts w:ascii="Arial" w:eastAsiaTheme="minorHAnsi" w:hAnsi="Arial" w:cs="Arial"/>
          <w:sz w:val="24"/>
          <w:szCs w:val="24"/>
          <w:lang w:eastAsia="en-US"/>
        </w:rPr>
        <w:t>pl</w:t>
      </w:r>
      <w:r w:rsidR="00BD77AD">
        <w:rPr>
          <w:rFonts w:ascii="Arial" w:eastAsiaTheme="minorHAnsi" w:hAnsi="Arial" w:cs="Arial"/>
          <w:sz w:val="24"/>
          <w:szCs w:val="24"/>
          <w:lang w:eastAsia="en-US"/>
        </w:rPr>
        <w:t>a</w:t>
      </w:r>
      <w:r w:rsidR="0066552C">
        <w:rPr>
          <w:rFonts w:ascii="Arial" w:eastAsiaTheme="minorHAnsi" w:hAnsi="Arial" w:cs="Arial"/>
          <w:sz w:val="24"/>
          <w:szCs w:val="24"/>
          <w:lang w:eastAsia="en-US"/>
        </w:rPr>
        <w:t xml:space="preserve">nning process. </w:t>
      </w:r>
      <w:r w:rsidR="00BD77AD">
        <w:rPr>
          <w:rFonts w:ascii="Arial" w:eastAsiaTheme="minorHAnsi" w:hAnsi="Arial" w:cs="Arial"/>
          <w:sz w:val="24"/>
          <w:szCs w:val="24"/>
          <w:lang w:eastAsia="en-US"/>
        </w:rPr>
        <w:t>The p</w:t>
      </w:r>
      <w:r w:rsidR="0066552C">
        <w:rPr>
          <w:rFonts w:ascii="Arial" w:eastAsiaTheme="minorHAnsi" w:hAnsi="Arial" w:cs="Arial"/>
          <w:sz w:val="24"/>
          <w:szCs w:val="24"/>
          <w:lang w:eastAsia="en-US"/>
        </w:rPr>
        <w:t xml:space="preserve">rocess </w:t>
      </w:r>
      <w:r w:rsidR="00BD77AD">
        <w:rPr>
          <w:rFonts w:ascii="Arial" w:eastAsiaTheme="minorHAnsi" w:hAnsi="Arial" w:cs="Arial"/>
          <w:sz w:val="24"/>
          <w:szCs w:val="24"/>
          <w:lang w:eastAsia="en-US"/>
        </w:rPr>
        <w:t xml:space="preserve">is </w:t>
      </w:r>
      <w:r w:rsidR="0066552C">
        <w:rPr>
          <w:rFonts w:ascii="Arial" w:eastAsiaTheme="minorHAnsi" w:hAnsi="Arial" w:cs="Arial"/>
          <w:sz w:val="24"/>
          <w:szCs w:val="24"/>
          <w:lang w:eastAsia="en-US"/>
        </w:rPr>
        <w:t>well underway</w:t>
      </w:r>
      <w:r w:rsidR="00BD77AD">
        <w:rPr>
          <w:rFonts w:ascii="Arial" w:eastAsiaTheme="minorHAnsi" w:hAnsi="Arial" w:cs="Arial"/>
          <w:sz w:val="24"/>
          <w:szCs w:val="24"/>
          <w:lang w:eastAsia="en-US"/>
        </w:rPr>
        <w:t>, documentation has been</w:t>
      </w:r>
      <w:r w:rsidR="0066552C">
        <w:rPr>
          <w:rFonts w:ascii="Arial" w:eastAsiaTheme="minorHAnsi" w:hAnsi="Arial" w:cs="Arial"/>
          <w:sz w:val="24"/>
          <w:szCs w:val="24"/>
          <w:lang w:eastAsia="en-US"/>
        </w:rPr>
        <w:t xml:space="preserve"> produced, </w:t>
      </w:r>
      <w:r w:rsidR="00BD77AD">
        <w:rPr>
          <w:rFonts w:ascii="Arial" w:eastAsiaTheme="minorHAnsi" w:hAnsi="Arial" w:cs="Arial"/>
          <w:sz w:val="24"/>
          <w:szCs w:val="24"/>
          <w:lang w:eastAsia="en-US"/>
        </w:rPr>
        <w:t>and meetings have taken place with Deans and Directors.</w:t>
      </w:r>
      <w:r w:rsidR="0066552C">
        <w:rPr>
          <w:rFonts w:ascii="Arial" w:eastAsiaTheme="minorHAnsi" w:hAnsi="Arial" w:cs="Arial"/>
          <w:sz w:val="24"/>
          <w:szCs w:val="24"/>
          <w:lang w:eastAsia="en-US"/>
        </w:rPr>
        <w:t xml:space="preserve"> </w:t>
      </w:r>
      <w:r w:rsidR="003725C6">
        <w:rPr>
          <w:rFonts w:ascii="Arial" w:eastAsiaTheme="minorHAnsi" w:hAnsi="Arial" w:cs="Arial"/>
          <w:sz w:val="24"/>
          <w:szCs w:val="24"/>
          <w:lang w:eastAsia="en-US"/>
        </w:rPr>
        <w:t>A f</w:t>
      </w:r>
      <w:r w:rsidR="0066552C">
        <w:rPr>
          <w:rFonts w:ascii="Arial" w:eastAsiaTheme="minorHAnsi" w:hAnsi="Arial" w:cs="Arial"/>
          <w:sz w:val="24"/>
          <w:szCs w:val="24"/>
          <w:lang w:eastAsia="en-US"/>
        </w:rPr>
        <w:t>irs</w:t>
      </w:r>
      <w:r w:rsidR="003725C6">
        <w:rPr>
          <w:rFonts w:ascii="Arial" w:eastAsiaTheme="minorHAnsi" w:hAnsi="Arial" w:cs="Arial"/>
          <w:sz w:val="24"/>
          <w:szCs w:val="24"/>
          <w:lang w:eastAsia="en-US"/>
        </w:rPr>
        <w:t>t dr</w:t>
      </w:r>
      <w:r w:rsidR="0066552C">
        <w:rPr>
          <w:rFonts w:ascii="Arial" w:eastAsiaTheme="minorHAnsi" w:hAnsi="Arial" w:cs="Arial"/>
          <w:sz w:val="24"/>
          <w:szCs w:val="24"/>
          <w:lang w:eastAsia="en-US"/>
        </w:rPr>
        <w:t>a</w:t>
      </w:r>
      <w:r w:rsidR="003725C6">
        <w:rPr>
          <w:rFonts w:ascii="Arial" w:eastAsiaTheme="minorHAnsi" w:hAnsi="Arial" w:cs="Arial"/>
          <w:sz w:val="24"/>
          <w:szCs w:val="24"/>
          <w:lang w:eastAsia="en-US"/>
        </w:rPr>
        <w:t>f</w:t>
      </w:r>
      <w:r w:rsidR="0066552C">
        <w:rPr>
          <w:rFonts w:ascii="Arial" w:eastAsiaTheme="minorHAnsi" w:hAnsi="Arial" w:cs="Arial"/>
          <w:sz w:val="24"/>
          <w:szCs w:val="24"/>
          <w:lang w:eastAsia="en-US"/>
        </w:rPr>
        <w:t>t</w:t>
      </w:r>
      <w:r w:rsidR="003725C6">
        <w:rPr>
          <w:rFonts w:ascii="Arial" w:eastAsiaTheme="minorHAnsi" w:hAnsi="Arial" w:cs="Arial"/>
          <w:sz w:val="24"/>
          <w:szCs w:val="24"/>
          <w:lang w:eastAsia="en-US"/>
        </w:rPr>
        <w:t xml:space="preserve"> of strategic and financial plans are</w:t>
      </w:r>
      <w:r w:rsidR="0066552C">
        <w:rPr>
          <w:rFonts w:ascii="Arial" w:eastAsiaTheme="minorHAnsi" w:hAnsi="Arial" w:cs="Arial"/>
          <w:sz w:val="24"/>
          <w:szCs w:val="24"/>
          <w:lang w:eastAsia="en-US"/>
        </w:rPr>
        <w:t xml:space="preserve"> due </w:t>
      </w:r>
      <w:r w:rsidR="003725C6">
        <w:rPr>
          <w:rFonts w:ascii="Arial" w:eastAsiaTheme="minorHAnsi" w:hAnsi="Arial" w:cs="Arial"/>
          <w:sz w:val="24"/>
          <w:szCs w:val="24"/>
          <w:lang w:eastAsia="en-US"/>
        </w:rPr>
        <w:t xml:space="preserve">to be submitted at the </w:t>
      </w:r>
      <w:r w:rsidR="0066552C">
        <w:rPr>
          <w:rFonts w:ascii="Arial" w:eastAsiaTheme="minorHAnsi" w:hAnsi="Arial" w:cs="Arial"/>
          <w:sz w:val="24"/>
          <w:szCs w:val="24"/>
          <w:lang w:eastAsia="en-US"/>
        </w:rPr>
        <w:t xml:space="preserve">end of May. </w:t>
      </w:r>
      <w:r w:rsidR="003725C6">
        <w:rPr>
          <w:rFonts w:ascii="Arial" w:eastAsiaTheme="minorHAnsi" w:hAnsi="Arial" w:cs="Arial"/>
          <w:sz w:val="24"/>
          <w:szCs w:val="24"/>
          <w:lang w:eastAsia="en-US"/>
        </w:rPr>
        <w:t>The output of the process will be pulled together in</w:t>
      </w:r>
      <w:r w:rsidR="0066552C">
        <w:rPr>
          <w:rFonts w:ascii="Arial" w:eastAsiaTheme="minorHAnsi" w:hAnsi="Arial" w:cs="Arial"/>
          <w:sz w:val="24"/>
          <w:szCs w:val="24"/>
          <w:lang w:eastAsia="en-US"/>
        </w:rPr>
        <w:t xml:space="preserve"> </w:t>
      </w:r>
      <w:r w:rsidR="003725C6">
        <w:rPr>
          <w:rFonts w:ascii="Arial" w:eastAsiaTheme="minorHAnsi" w:hAnsi="Arial" w:cs="Arial"/>
          <w:sz w:val="24"/>
          <w:szCs w:val="24"/>
          <w:lang w:eastAsia="en-US"/>
        </w:rPr>
        <w:t xml:space="preserve">the </w:t>
      </w:r>
      <w:r w:rsidR="0066552C">
        <w:rPr>
          <w:rFonts w:ascii="Arial" w:eastAsiaTheme="minorHAnsi" w:hAnsi="Arial" w:cs="Arial"/>
          <w:sz w:val="24"/>
          <w:szCs w:val="24"/>
          <w:lang w:eastAsia="en-US"/>
        </w:rPr>
        <w:t xml:space="preserve">financial forecasts </w:t>
      </w:r>
      <w:r w:rsidR="003725C6">
        <w:rPr>
          <w:rFonts w:ascii="Arial" w:eastAsiaTheme="minorHAnsi" w:hAnsi="Arial" w:cs="Arial"/>
          <w:sz w:val="24"/>
          <w:szCs w:val="24"/>
          <w:lang w:eastAsia="en-US"/>
        </w:rPr>
        <w:t>to be considered at the</w:t>
      </w:r>
      <w:r w:rsidR="0066552C">
        <w:rPr>
          <w:rFonts w:ascii="Arial" w:eastAsiaTheme="minorHAnsi" w:hAnsi="Arial" w:cs="Arial"/>
          <w:sz w:val="24"/>
          <w:szCs w:val="24"/>
          <w:lang w:eastAsia="en-US"/>
        </w:rPr>
        <w:t xml:space="preserve"> July Council meeting. </w:t>
      </w:r>
    </w:p>
    <w:p w14:paraId="41C4949E" w14:textId="77777777" w:rsidR="00F2480F" w:rsidRPr="00F2480F" w:rsidRDefault="00F2480F" w:rsidP="004441B9">
      <w:pPr>
        <w:tabs>
          <w:tab w:val="left" w:pos="1134"/>
        </w:tabs>
        <w:ind w:left="1134" w:hanging="567"/>
        <w:contextualSpacing/>
        <w:jc w:val="both"/>
        <w:rPr>
          <w:rFonts w:ascii="Arial" w:eastAsiaTheme="minorHAnsi" w:hAnsi="Arial" w:cs="Arial"/>
          <w:sz w:val="24"/>
          <w:szCs w:val="24"/>
          <w:lang w:eastAsia="en-US"/>
        </w:rPr>
      </w:pPr>
    </w:p>
    <w:p w14:paraId="4192EEAD" w14:textId="72B3FEF3" w:rsidR="00360480" w:rsidRDefault="00360480" w:rsidP="00054F39">
      <w:pPr>
        <w:tabs>
          <w:tab w:val="left" w:pos="1134"/>
        </w:tabs>
        <w:ind w:left="1134" w:hanging="567"/>
        <w:contextualSpacing/>
        <w:jc w:val="both"/>
        <w:rPr>
          <w:rFonts w:ascii="Arial" w:eastAsiaTheme="minorHAnsi" w:hAnsi="Arial" w:cs="Arial"/>
          <w:sz w:val="24"/>
          <w:szCs w:val="24"/>
          <w:lang w:eastAsia="en-US"/>
        </w:rPr>
      </w:pPr>
      <w:r w:rsidRPr="00F2480F">
        <w:rPr>
          <w:rFonts w:ascii="Arial" w:eastAsiaTheme="minorHAnsi" w:hAnsi="Arial" w:cs="Arial"/>
          <w:sz w:val="24"/>
          <w:szCs w:val="24"/>
          <w:lang w:eastAsia="en-US"/>
        </w:rPr>
        <w:t>[4]</w:t>
      </w:r>
      <w:r w:rsidRPr="00F2480F">
        <w:rPr>
          <w:rFonts w:ascii="Arial" w:eastAsiaTheme="minorHAnsi" w:hAnsi="Arial" w:cs="Arial"/>
          <w:sz w:val="24"/>
          <w:szCs w:val="24"/>
          <w:lang w:eastAsia="en-US"/>
        </w:rPr>
        <w:tab/>
      </w:r>
      <w:r w:rsidR="00054F39">
        <w:rPr>
          <w:rFonts w:ascii="Arial" w:eastAsiaTheme="minorHAnsi" w:hAnsi="Arial" w:cs="Arial"/>
          <w:b/>
          <w:sz w:val="24"/>
          <w:szCs w:val="24"/>
          <w:lang w:eastAsia="en-US"/>
        </w:rPr>
        <w:t>Bangor College China</w:t>
      </w:r>
      <w:r w:rsidRPr="00F2480F">
        <w:rPr>
          <w:rFonts w:ascii="Arial" w:eastAsiaTheme="minorHAnsi" w:hAnsi="Arial" w:cs="Arial"/>
          <w:sz w:val="24"/>
          <w:szCs w:val="24"/>
          <w:lang w:eastAsia="en-US"/>
        </w:rPr>
        <w:t xml:space="preserve"> (minut</w:t>
      </w:r>
      <w:r w:rsidR="00F2480F" w:rsidRPr="00F2480F">
        <w:rPr>
          <w:rFonts w:ascii="Arial" w:eastAsiaTheme="minorHAnsi" w:hAnsi="Arial" w:cs="Arial"/>
          <w:sz w:val="24"/>
          <w:szCs w:val="24"/>
          <w:lang w:eastAsia="en-US"/>
        </w:rPr>
        <w:t>e 18.</w:t>
      </w:r>
      <w:r w:rsidR="00054F39">
        <w:rPr>
          <w:rFonts w:ascii="Arial" w:eastAsiaTheme="minorHAnsi" w:hAnsi="Arial" w:cs="Arial"/>
          <w:sz w:val="24"/>
          <w:szCs w:val="24"/>
          <w:lang w:eastAsia="en-US"/>
        </w:rPr>
        <w:t>57</w:t>
      </w:r>
      <w:r w:rsidR="00F2480F" w:rsidRPr="00F2480F">
        <w:rPr>
          <w:rFonts w:ascii="Arial" w:eastAsiaTheme="minorHAnsi" w:hAnsi="Arial" w:cs="Arial"/>
          <w:sz w:val="24"/>
          <w:szCs w:val="24"/>
          <w:lang w:eastAsia="en-US"/>
        </w:rPr>
        <w:t xml:space="preserve">); </w:t>
      </w:r>
      <w:r w:rsidR="003725C6">
        <w:rPr>
          <w:rFonts w:ascii="Arial" w:eastAsiaTheme="minorHAnsi" w:hAnsi="Arial" w:cs="Arial"/>
          <w:sz w:val="24"/>
          <w:szCs w:val="24"/>
          <w:lang w:eastAsia="en-US"/>
        </w:rPr>
        <w:t>the Pro Vice-</w:t>
      </w:r>
      <w:r w:rsidR="002A1411">
        <w:rPr>
          <w:rFonts w:ascii="Arial" w:eastAsiaTheme="minorHAnsi" w:hAnsi="Arial" w:cs="Arial"/>
          <w:sz w:val="24"/>
          <w:szCs w:val="24"/>
          <w:lang w:eastAsia="en-US"/>
        </w:rPr>
        <w:t>Chancellor</w:t>
      </w:r>
      <w:r w:rsidR="003725C6">
        <w:rPr>
          <w:rFonts w:ascii="Arial" w:eastAsiaTheme="minorHAnsi" w:hAnsi="Arial" w:cs="Arial"/>
          <w:sz w:val="24"/>
          <w:szCs w:val="24"/>
          <w:lang w:eastAsia="en-US"/>
        </w:rPr>
        <w:t xml:space="preserve"> (Teaching &amp; Learning) had</w:t>
      </w:r>
      <w:r w:rsidR="0066552C">
        <w:rPr>
          <w:rFonts w:ascii="Arial" w:eastAsiaTheme="minorHAnsi" w:hAnsi="Arial" w:cs="Arial"/>
          <w:sz w:val="24"/>
          <w:szCs w:val="24"/>
          <w:lang w:eastAsia="en-US"/>
        </w:rPr>
        <w:t xml:space="preserve"> just returned from China</w:t>
      </w:r>
      <w:r w:rsidR="003725C6">
        <w:rPr>
          <w:rFonts w:ascii="Arial" w:eastAsiaTheme="minorHAnsi" w:hAnsi="Arial" w:cs="Arial"/>
          <w:sz w:val="24"/>
          <w:szCs w:val="24"/>
          <w:lang w:eastAsia="en-US"/>
        </w:rPr>
        <w:t xml:space="preserve"> and reported back from his visit. The</w:t>
      </w:r>
      <w:r w:rsidR="0066552C">
        <w:rPr>
          <w:rFonts w:ascii="Arial" w:eastAsiaTheme="minorHAnsi" w:hAnsi="Arial" w:cs="Arial"/>
          <w:sz w:val="24"/>
          <w:szCs w:val="24"/>
          <w:lang w:eastAsia="en-US"/>
        </w:rPr>
        <w:t xml:space="preserve"> main reason </w:t>
      </w:r>
      <w:r w:rsidR="003725C6">
        <w:rPr>
          <w:rFonts w:ascii="Arial" w:eastAsiaTheme="minorHAnsi" w:hAnsi="Arial" w:cs="Arial"/>
          <w:sz w:val="24"/>
          <w:szCs w:val="24"/>
          <w:lang w:eastAsia="en-US"/>
        </w:rPr>
        <w:t xml:space="preserve">for the visit had been successful, the </w:t>
      </w:r>
      <w:r w:rsidR="0066552C">
        <w:rPr>
          <w:rFonts w:ascii="Arial" w:eastAsiaTheme="minorHAnsi" w:hAnsi="Arial" w:cs="Arial"/>
          <w:sz w:val="24"/>
          <w:szCs w:val="24"/>
          <w:lang w:eastAsia="en-US"/>
        </w:rPr>
        <w:t xml:space="preserve">reaffirmation of the relationship with CSUFT, </w:t>
      </w:r>
      <w:r w:rsidR="003725C6">
        <w:rPr>
          <w:rFonts w:ascii="Arial" w:eastAsiaTheme="minorHAnsi" w:hAnsi="Arial" w:cs="Arial"/>
          <w:sz w:val="24"/>
          <w:szCs w:val="24"/>
          <w:lang w:eastAsia="en-US"/>
        </w:rPr>
        <w:t>and he had been able to address a number of other</w:t>
      </w:r>
      <w:r w:rsidR="0066552C">
        <w:rPr>
          <w:rFonts w:ascii="Arial" w:eastAsiaTheme="minorHAnsi" w:hAnsi="Arial" w:cs="Arial"/>
          <w:sz w:val="24"/>
          <w:szCs w:val="24"/>
          <w:lang w:eastAsia="en-US"/>
        </w:rPr>
        <w:t xml:space="preserve"> </w:t>
      </w:r>
      <w:r w:rsidR="003725C6">
        <w:rPr>
          <w:rFonts w:ascii="Arial" w:eastAsiaTheme="minorHAnsi" w:hAnsi="Arial" w:cs="Arial"/>
          <w:sz w:val="24"/>
          <w:szCs w:val="24"/>
          <w:lang w:eastAsia="en-US"/>
        </w:rPr>
        <w:t>c</w:t>
      </w:r>
      <w:r w:rsidR="0066552C">
        <w:rPr>
          <w:rFonts w:ascii="Arial" w:eastAsiaTheme="minorHAnsi" w:hAnsi="Arial" w:cs="Arial"/>
          <w:sz w:val="24"/>
          <w:szCs w:val="24"/>
          <w:lang w:eastAsia="en-US"/>
        </w:rPr>
        <w:t>oncerns</w:t>
      </w:r>
      <w:r w:rsidR="003725C6">
        <w:rPr>
          <w:rFonts w:ascii="Arial" w:eastAsiaTheme="minorHAnsi" w:hAnsi="Arial" w:cs="Arial"/>
          <w:sz w:val="24"/>
          <w:szCs w:val="24"/>
          <w:lang w:eastAsia="en-US"/>
        </w:rPr>
        <w:t>. It was noted that the University is taking</w:t>
      </w:r>
      <w:r w:rsidR="00BD77AD">
        <w:rPr>
          <w:rFonts w:ascii="Arial" w:eastAsiaTheme="minorHAnsi" w:hAnsi="Arial" w:cs="Arial"/>
          <w:sz w:val="24"/>
          <w:szCs w:val="24"/>
          <w:lang w:eastAsia="en-US"/>
        </w:rPr>
        <w:t xml:space="preserve"> advice from other Universities operating in China regarding repatriating finances to the UK. </w:t>
      </w:r>
      <w:r w:rsidR="002A1411">
        <w:rPr>
          <w:rFonts w:ascii="Arial" w:eastAsiaTheme="minorHAnsi" w:hAnsi="Arial" w:cs="Arial"/>
          <w:sz w:val="24"/>
          <w:szCs w:val="24"/>
          <w:lang w:eastAsia="en-US"/>
        </w:rPr>
        <w:t>A key issue is also the n</w:t>
      </w:r>
      <w:r w:rsidR="00BD77AD">
        <w:rPr>
          <w:rFonts w:ascii="Arial" w:eastAsiaTheme="minorHAnsi" w:hAnsi="Arial" w:cs="Arial"/>
          <w:sz w:val="24"/>
          <w:szCs w:val="24"/>
          <w:lang w:eastAsia="en-US"/>
        </w:rPr>
        <w:t>eed to increase the num</w:t>
      </w:r>
      <w:r w:rsidR="002A1411">
        <w:rPr>
          <w:rFonts w:ascii="Arial" w:eastAsiaTheme="minorHAnsi" w:hAnsi="Arial" w:cs="Arial"/>
          <w:sz w:val="24"/>
          <w:szCs w:val="24"/>
          <w:lang w:eastAsia="en-US"/>
        </w:rPr>
        <w:t>b</w:t>
      </w:r>
      <w:r w:rsidR="00BD77AD">
        <w:rPr>
          <w:rFonts w:ascii="Arial" w:eastAsiaTheme="minorHAnsi" w:hAnsi="Arial" w:cs="Arial"/>
          <w:sz w:val="24"/>
          <w:szCs w:val="24"/>
          <w:lang w:eastAsia="en-US"/>
        </w:rPr>
        <w:t xml:space="preserve">er of students </w:t>
      </w:r>
      <w:r w:rsidR="002A1411">
        <w:rPr>
          <w:rFonts w:ascii="Arial" w:eastAsiaTheme="minorHAnsi" w:hAnsi="Arial" w:cs="Arial"/>
          <w:sz w:val="24"/>
          <w:szCs w:val="24"/>
          <w:lang w:eastAsia="en-US"/>
        </w:rPr>
        <w:t>transferring to B</w:t>
      </w:r>
      <w:r w:rsidR="00BD77AD">
        <w:rPr>
          <w:rFonts w:ascii="Arial" w:eastAsiaTheme="minorHAnsi" w:hAnsi="Arial" w:cs="Arial"/>
          <w:sz w:val="24"/>
          <w:szCs w:val="24"/>
          <w:lang w:eastAsia="en-US"/>
        </w:rPr>
        <w:t>a</w:t>
      </w:r>
      <w:r w:rsidR="002A1411">
        <w:rPr>
          <w:rFonts w:ascii="Arial" w:eastAsiaTheme="minorHAnsi" w:hAnsi="Arial" w:cs="Arial"/>
          <w:sz w:val="24"/>
          <w:szCs w:val="24"/>
          <w:lang w:eastAsia="en-US"/>
        </w:rPr>
        <w:t>n</w:t>
      </w:r>
      <w:r w:rsidR="00BD77AD">
        <w:rPr>
          <w:rFonts w:ascii="Arial" w:eastAsiaTheme="minorHAnsi" w:hAnsi="Arial" w:cs="Arial"/>
          <w:sz w:val="24"/>
          <w:szCs w:val="24"/>
          <w:lang w:eastAsia="en-US"/>
        </w:rPr>
        <w:t xml:space="preserve">gor for the final year of study. </w:t>
      </w:r>
      <w:r w:rsidR="002A1411">
        <w:rPr>
          <w:rFonts w:ascii="Arial" w:eastAsiaTheme="minorHAnsi" w:hAnsi="Arial" w:cs="Arial"/>
          <w:sz w:val="24"/>
          <w:szCs w:val="24"/>
          <w:lang w:eastAsia="en-US"/>
        </w:rPr>
        <w:t>Although</w:t>
      </w:r>
      <w:r w:rsidR="00BD77AD">
        <w:rPr>
          <w:rFonts w:ascii="Arial" w:eastAsiaTheme="minorHAnsi" w:hAnsi="Arial" w:cs="Arial"/>
          <w:sz w:val="24"/>
          <w:szCs w:val="24"/>
          <w:lang w:eastAsia="en-US"/>
        </w:rPr>
        <w:t xml:space="preserve"> financially profitable, </w:t>
      </w:r>
      <w:r w:rsidR="002A1411">
        <w:rPr>
          <w:rFonts w:ascii="Arial" w:eastAsiaTheme="minorHAnsi" w:hAnsi="Arial" w:cs="Arial"/>
          <w:sz w:val="24"/>
          <w:szCs w:val="24"/>
          <w:lang w:eastAsia="en-US"/>
        </w:rPr>
        <w:t>concern was expressed that any issues relating to the</w:t>
      </w:r>
      <w:r w:rsidR="00BD77AD">
        <w:rPr>
          <w:rFonts w:ascii="Arial" w:eastAsiaTheme="minorHAnsi" w:hAnsi="Arial" w:cs="Arial"/>
          <w:sz w:val="24"/>
          <w:szCs w:val="24"/>
          <w:lang w:eastAsia="en-US"/>
        </w:rPr>
        <w:t xml:space="preserve"> quality of provision </w:t>
      </w:r>
      <w:r w:rsidR="002A1411">
        <w:rPr>
          <w:rFonts w:ascii="Arial" w:eastAsiaTheme="minorHAnsi" w:hAnsi="Arial" w:cs="Arial"/>
          <w:sz w:val="24"/>
          <w:szCs w:val="24"/>
          <w:lang w:eastAsia="en-US"/>
        </w:rPr>
        <w:t xml:space="preserve">could </w:t>
      </w:r>
      <w:r w:rsidR="00BD77AD">
        <w:rPr>
          <w:rFonts w:ascii="Arial" w:eastAsiaTheme="minorHAnsi" w:hAnsi="Arial" w:cs="Arial"/>
          <w:sz w:val="24"/>
          <w:szCs w:val="24"/>
          <w:lang w:eastAsia="en-US"/>
        </w:rPr>
        <w:t xml:space="preserve">reflect </w:t>
      </w:r>
      <w:r w:rsidR="002A1411">
        <w:rPr>
          <w:rFonts w:ascii="Arial" w:eastAsiaTheme="minorHAnsi" w:hAnsi="Arial" w:cs="Arial"/>
          <w:sz w:val="24"/>
          <w:szCs w:val="24"/>
          <w:lang w:eastAsia="en-US"/>
        </w:rPr>
        <w:t>badly on the reputation of B</w:t>
      </w:r>
      <w:r w:rsidR="00BD77AD">
        <w:rPr>
          <w:rFonts w:ascii="Arial" w:eastAsiaTheme="minorHAnsi" w:hAnsi="Arial" w:cs="Arial"/>
          <w:sz w:val="24"/>
          <w:szCs w:val="24"/>
          <w:lang w:eastAsia="en-US"/>
        </w:rPr>
        <w:t xml:space="preserve">angor University. </w:t>
      </w:r>
      <w:r w:rsidR="002A1411">
        <w:rPr>
          <w:rFonts w:ascii="Arial" w:eastAsiaTheme="minorHAnsi" w:hAnsi="Arial" w:cs="Arial"/>
          <w:sz w:val="24"/>
          <w:szCs w:val="24"/>
          <w:lang w:eastAsia="en-US"/>
        </w:rPr>
        <w:t>The Council requested an u</w:t>
      </w:r>
      <w:r w:rsidR="00BD77AD">
        <w:rPr>
          <w:rFonts w:ascii="Arial" w:eastAsiaTheme="minorHAnsi" w:hAnsi="Arial" w:cs="Arial"/>
          <w:sz w:val="24"/>
          <w:szCs w:val="24"/>
          <w:lang w:eastAsia="en-US"/>
        </w:rPr>
        <w:t>pdate after</w:t>
      </w:r>
      <w:r w:rsidR="002A1411">
        <w:rPr>
          <w:rFonts w:ascii="Arial" w:eastAsiaTheme="minorHAnsi" w:hAnsi="Arial" w:cs="Arial"/>
          <w:sz w:val="24"/>
          <w:szCs w:val="24"/>
          <w:lang w:eastAsia="en-US"/>
        </w:rPr>
        <w:t xml:space="preserve"> the</w:t>
      </w:r>
      <w:r w:rsidR="00BD77AD">
        <w:rPr>
          <w:rFonts w:ascii="Arial" w:eastAsiaTheme="minorHAnsi" w:hAnsi="Arial" w:cs="Arial"/>
          <w:sz w:val="24"/>
          <w:szCs w:val="24"/>
          <w:lang w:eastAsia="en-US"/>
        </w:rPr>
        <w:t xml:space="preserve"> revalidation review in the </w:t>
      </w:r>
      <w:r w:rsidR="002A1411">
        <w:rPr>
          <w:rFonts w:ascii="Arial" w:eastAsiaTheme="minorHAnsi" w:hAnsi="Arial" w:cs="Arial"/>
          <w:sz w:val="24"/>
          <w:szCs w:val="24"/>
          <w:lang w:eastAsia="en-US"/>
        </w:rPr>
        <w:t>autumn</w:t>
      </w:r>
      <w:r w:rsidR="00BD77AD">
        <w:rPr>
          <w:rFonts w:ascii="Arial" w:eastAsiaTheme="minorHAnsi" w:hAnsi="Arial" w:cs="Arial"/>
          <w:sz w:val="24"/>
          <w:szCs w:val="24"/>
          <w:lang w:eastAsia="en-US"/>
        </w:rPr>
        <w:t>.</w:t>
      </w:r>
    </w:p>
    <w:p w14:paraId="523676D4" w14:textId="71FD8837" w:rsidR="00054F39" w:rsidRDefault="00054F39" w:rsidP="00054F39">
      <w:pPr>
        <w:tabs>
          <w:tab w:val="left" w:pos="1134"/>
        </w:tabs>
        <w:ind w:left="1134" w:hanging="567"/>
        <w:contextualSpacing/>
        <w:jc w:val="both"/>
        <w:rPr>
          <w:rFonts w:ascii="Arial" w:eastAsiaTheme="minorHAnsi" w:hAnsi="Arial" w:cs="Arial"/>
          <w:sz w:val="24"/>
          <w:szCs w:val="24"/>
          <w:lang w:eastAsia="en-US"/>
        </w:rPr>
      </w:pPr>
    </w:p>
    <w:p w14:paraId="265F9121" w14:textId="293EEAC8" w:rsidR="006944E1" w:rsidRDefault="006944E1" w:rsidP="00054F39">
      <w:pPr>
        <w:tabs>
          <w:tab w:val="left" w:pos="1134"/>
        </w:tabs>
        <w:ind w:left="1134"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[5]</w:t>
      </w:r>
      <w:r>
        <w:rPr>
          <w:rFonts w:ascii="Arial" w:eastAsiaTheme="minorHAnsi" w:hAnsi="Arial" w:cs="Arial"/>
          <w:sz w:val="24"/>
          <w:szCs w:val="24"/>
          <w:lang w:eastAsia="en-US"/>
        </w:rPr>
        <w:tab/>
      </w:r>
      <w:r w:rsidR="002A1411" w:rsidRPr="002A1411">
        <w:rPr>
          <w:rFonts w:ascii="Arial" w:eastAsiaTheme="minorHAnsi" w:hAnsi="Arial" w:cs="Arial"/>
          <w:b/>
          <w:sz w:val="24"/>
          <w:szCs w:val="24"/>
          <w:lang w:eastAsia="en-US"/>
        </w:rPr>
        <w:t>Property Disposals</w:t>
      </w:r>
      <w:r w:rsidR="002A1411">
        <w:rPr>
          <w:rFonts w:ascii="Arial" w:eastAsiaTheme="minorHAnsi" w:hAnsi="Arial" w:cs="Arial"/>
          <w:sz w:val="24"/>
          <w:szCs w:val="24"/>
          <w:lang w:eastAsia="en-US"/>
        </w:rPr>
        <w:t xml:space="preserve"> (minute 18.59D); concern was expressed that a number of properties are being </w:t>
      </w:r>
      <w:r>
        <w:rPr>
          <w:rFonts w:ascii="Arial" w:eastAsiaTheme="minorHAnsi" w:hAnsi="Arial" w:cs="Arial"/>
          <w:sz w:val="24"/>
          <w:szCs w:val="24"/>
          <w:lang w:eastAsia="en-US"/>
        </w:rPr>
        <w:t>marketed by Avison Young</w:t>
      </w:r>
      <w:r w:rsidR="002A1411">
        <w:rPr>
          <w:rFonts w:ascii="Arial" w:eastAsiaTheme="minorHAnsi" w:hAnsi="Arial" w:cs="Arial"/>
          <w:sz w:val="24"/>
          <w:szCs w:val="24"/>
          <w:lang w:eastAsia="en-US"/>
        </w:rPr>
        <w:t>. It was noted that they were a</w:t>
      </w:r>
      <w:r>
        <w:rPr>
          <w:rFonts w:ascii="Arial" w:eastAsiaTheme="minorHAnsi" w:hAnsi="Arial" w:cs="Arial"/>
          <w:sz w:val="24"/>
          <w:szCs w:val="24"/>
          <w:lang w:eastAsia="en-US"/>
        </w:rPr>
        <w:t xml:space="preserve">ppointed off </w:t>
      </w:r>
      <w:r w:rsidR="002A1411">
        <w:rPr>
          <w:rFonts w:ascii="Arial" w:eastAsiaTheme="minorHAnsi" w:hAnsi="Arial" w:cs="Arial"/>
          <w:sz w:val="24"/>
          <w:szCs w:val="24"/>
          <w:lang w:eastAsia="en-US"/>
        </w:rPr>
        <w:t xml:space="preserve">the </w:t>
      </w:r>
      <w:r>
        <w:rPr>
          <w:rFonts w:ascii="Arial" w:eastAsiaTheme="minorHAnsi" w:hAnsi="Arial" w:cs="Arial"/>
          <w:sz w:val="24"/>
          <w:szCs w:val="24"/>
          <w:lang w:eastAsia="en-US"/>
        </w:rPr>
        <w:t>W</w:t>
      </w:r>
      <w:r w:rsidR="002A1411">
        <w:rPr>
          <w:rFonts w:ascii="Arial" w:eastAsiaTheme="minorHAnsi" w:hAnsi="Arial" w:cs="Arial"/>
          <w:sz w:val="24"/>
          <w:szCs w:val="24"/>
          <w:lang w:eastAsia="en-US"/>
        </w:rPr>
        <w:t xml:space="preserve">elsh </w:t>
      </w:r>
      <w:r>
        <w:rPr>
          <w:rFonts w:ascii="Arial" w:eastAsiaTheme="minorHAnsi" w:hAnsi="Arial" w:cs="Arial"/>
          <w:sz w:val="24"/>
          <w:szCs w:val="24"/>
          <w:lang w:eastAsia="en-US"/>
        </w:rPr>
        <w:t>G</w:t>
      </w:r>
      <w:r w:rsidR="002A1411">
        <w:rPr>
          <w:rFonts w:ascii="Arial" w:eastAsiaTheme="minorHAnsi" w:hAnsi="Arial" w:cs="Arial"/>
          <w:sz w:val="24"/>
          <w:szCs w:val="24"/>
          <w:lang w:eastAsia="en-US"/>
        </w:rPr>
        <w:t>overnment p</w:t>
      </w:r>
      <w:r>
        <w:rPr>
          <w:rFonts w:ascii="Arial" w:eastAsiaTheme="minorHAnsi" w:hAnsi="Arial" w:cs="Arial"/>
          <w:sz w:val="24"/>
          <w:szCs w:val="24"/>
          <w:lang w:eastAsia="en-US"/>
        </w:rPr>
        <w:t>rocur</w:t>
      </w:r>
      <w:r w:rsidR="002A1411">
        <w:rPr>
          <w:rFonts w:ascii="Arial" w:eastAsiaTheme="minorHAnsi" w:hAnsi="Arial" w:cs="Arial"/>
          <w:sz w:val="24"/>
          <w:szCs w:val="24"/>
          <w:lang w:eastAsia="en-US"/>
        </w:rPr>
        <w:t>ement framework, but had a</w:t>
      </w:r>
      <w:r>
        <w:rPr>
          <w:rFonts w:ascii="Arial" w:eastAsiaTheme="minorHAnsi" w:hAnsi="Arial" w:cs="Arial"/>
          <w:sz w:val="24"/>
          <w:szCs w:val="24"/>
          <w:lang w:eastAsia="en-US"/>
        </w:rPr>
        <w:t>greed to work wi</w:t>
      </w:r>
      <w:r w:rsidR="002A1411">
        <w:rPr>
          <w:rFonts w:ascii="Arial" w:eastAsiaTheme="minorHAnsi" w:hAnsi="Arial" w:cs="Arial"/>
          <w:sz w:val="24"/>
          <w:szCs w:val="24"/>
          <w:lang w:eastAsia="en-US"/>
        </w:rPr>
        <w:t>th local agents William</w:t>
      </w:r>
      <w:r>
        <w:rPr>
          <w:rFonts w:ascii="Arial" w:eastAsiaTheme="minorHAnsi" w:hAnsi="Arial" w:cs="Arial"/>
          <w:sz w:val="24"/>
          <w:szCs w:val="24"/>
          <w:lang w:eastAsia="en-US"/>
        </w:rPr>
        <w:t xml:space="preserve">s &amp; Goodwin for </w:t>
      </w:r>
      <w:r w:rsidR="002A1411">
        <w:rPr>
          <w:rFonts w:ascii="Arial" w:eastAsiaTheme="minorHAnsi" w:hAnsi="Arial" w:cs="Arial"/>
          <w:sz w:val="24"/>
          <w:szCs w:val="24"/>
          <w:lang w:eastAsia="en-US"/>
        </w:rPr>
        <w:t xml:space="preserve">the </w:t>
      </w:r>
      <w:r>
        <w:rPr>
          <w:rFonts w:ascii="Arial" w:eastAsiaTheme="minorHAnsi" w:hAnsi="Arial" w:cs="Arial"/>
          <w:sz w:val="24"/>
          <w:szCs w:val="24"/>
          <w:lang w:eastAsia="en-US"/>
        </w:rPr>
        <w:t xml:space="preserve">local market. </w:t>
      </w:r>
      <w:r w:rsidR="002A1411">
        <w:rPr>
          <w:rFonts w:ascii="Arial" w:eastAsiaTheme="minorHAnsi" w:hAnsi="Arial" w:cs="Arial"/>
          <w:sz w:val="24"/>
          <w:szCs w:val="24"/>
          <w:lang w:eastAsia="en-US"/>
        </w:rPr>
        <w:t>An offer at full asking pri</w:t>
      </w:r>
      <w:r>
        <w:rPr>
          <w:rFonts w:ascii="Arial" w:eastAsiaTheme="minorHAnsi" w:hAnsi="Arial" w:cs="Arial"/>
          <w:sz w:val="24"/>
          <w:szCs w:val="24"/>
          <w:lang w:eastAsia="en-US"/>
        </w:rPr>
        <w:t xml:space="preserve">ce </w:t>
      </w:r>
      <w:r w:rsidR="002A1411">
        <w:rPr>
          <w:rFonts w:ascii="Arial" w:eastAsiaTheme="minorHAnsi" w:hAnsi="Arial" w:cs="Arial"/>
          <w:sz w:val="24"/>
          <w:szCs w:val="24"/>
          <w:lang w:eastAsia="en-US"/>
        </w:rPr>
        <w:t xml:space="preserve">has </w:t>
      </w:r>
      <w:r>
        <w:rPr>
          <w:rFonts w:ascii="Arial" w:eastAsiaTheme="minorHAnsi" w:hAnsi="Arial" w:cs="Arial"/>
          <w:sz w:val="24"/>
          <w:szCs w:val="24"/>
          <w:lang w:eastAsia="en-US"/>
        </w:rPr>
        <w:t xml:space="preserve">already </w:t>
      </w:r>
      <w:r w:rsidR="002A1411">
        <w:rPr>
          <w:rFonts w:ascii="Arial" w:eastAsiaTheme="minorHAnsi" w:hAnsi="Arial" w:cs="Arial"/>
          <w:sz w:val="24"/>
          <w:szCs w:val="24"/>
          <w:lang w:eastAsia="en-US"/>
        </w:rPr>
        <w:t xml:space="preserve">been </w:t>
      </w:r>
      <w:r>
        <w:rPr>
          <w:rFonts w:ascii="Arial" w:eastAsiaTheme="minorHAnsi" w:hAnsi="Arial" w:cs="Arial"/>
          <w:sz w:val="24"/>
          <w:szCs w:val="24"/>
          <w:lang w:eastAsia="en-US"/>
        </w:rPr>
        <w:t xml:space="preserve">received for one property and </w:t>
      </w:r>
      <w:r w:rsidR="002A1411">
        <w:rPr>
          <w:rFonts w:ascii="Arial" w:eastAsiaTheme="minorHAnsi" w:hAnsi="Arial" w:cs="Arial"/>
          <w:sz w:val="24"/>
          <w:szCs w:val="24"/>
          <w:lang w:eastAsia="en-US"/>
        </w:rPr>
        <w:t xml:space="preserve">there has been </w:t>
      </w:r>
      <w:r>
        <w:rPr>
          <w:rFonts w:ascii="Arial" w:eastAsiaTheme="minorHAnsi" w:hAnsi="Arial" w:cs="Arial"/>
          <w:sz w:val="24"/>
          <w:szCs w:val="24"/>
          <w:lang w:eastAsia="en-US"/>
        </w:rPr>
        <w:t>interest in other properties.</w:t>
      </w:r>
    </w:p>
    <w:p w14:paraId="7108CA32" w14:textId="4ED95856" w:rsidR="006944E1" w:rsidRDefault="006944E1" w:rsidP="00054F39">
      <w:pPr>
        <w:tabs>
          <w:tab w:val="left" w:pos="1134"/>
        </w:tabs>
        <w:ind w:left="1134" w:hanging="567"/>
        <w:contextualSpacing/>
        <w:jc w:val="both"/>
        <w:rPr>
          <w:rFonts w:ascii="Arial" w:eastAsiaTheme="minorHAnsi" w:hAnsi="Arial" w:cs="Arial"/>
          <w:sz w:val="24"/>
          <w:szCs w:val="24"/>
          <w:lang w:eastAsia="en-US"/>
        </w:rPr>
      </w:pPr>
    </w:p>
    <w:p w14:paraId="031EA92C" w14:textId="2D191C8F" w:rsidR="006944E1" w:rsidRDefault="006944E1" w:rsidP="002A1411">
      <w:pPr>
        <w:tabs>
          <w:tab w:val="left" w:pos="1134"/>
        </w:tabs>
        <w:ind w:left="1134"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[6] </w:t>
      </w:r>
      <w:r>
        <w:rPr>
          <w:rFonts w:ascii="Arial" w:eastAsiaTheme="minorHAnsi" w:hAnsi="Arial" w:cs="Arial"/>
          <w:sz w:val="24"/>
          <w:szCs w:val="24"/>
          <w:lang w:eastAsia="en-US"/>
        </w:rPr>
        <w:tab/>
      </w:r>
      <w:r w:rsidR="002A1411" w:rsidRPr="002A1411">
        <w:rPr>
          <w:rFonts w:ascii="Arial" w:eastAsiaTheme="minorHAnsi" w:hAnsi="Arial" w:cs="Arial"/>
          <w:b/>
          <w:sz w:val="24"/>
          <w:szCs w:val="24"/>
          <w:lang w:eastAsia="en-US"/>
        </w:rPr>
        <w:t>Estates</w:t>
      </w:r>
      <w:r w:rsidRPr="002A1411">
        <w:rPr>
          <w:rFonts w:ascii="Arial" w:eastAsiaTheme="minorHAnsi" w:hAnsi="Arial" w:cs="Arial"/>
          <w:b/>
          <w:sz w:val="24"/>
          <w:szCs w:val="24"/>
          <w:lang w:eastAsia="en-US"/>
        </w:rPr>
        <w:t xml:space="preserve"> </w:t>
      </w:r>
      <w:r w:rsidR="002A1411" w:rsidRPr="002A1411">
        <w:rPr>
          <w:rFonts w:ascii="Arial" w:eastAsiaTheme="minorHAnsi" w:hAnsi="Arial" w:cs="Arial"/>
          <w:b/>
          <w:sz w:val="24"/>
          <w:szCs w:val="24"/>
          <w:lang w:eastAsia="en-US"/>
        </w:rPr>
        <w:t>S</w:t>
      </w:r>
      <w:r w:rsidRPr="002A1411">
        <w:rPr>
          <w:rFonts w:ascii="Arial" w:eastAsiaTheme="minorHAnsi" w:hAnsi="Arial" w:cs="Arial"/>
          <w:b/>
          <w:sz w:val="24"/>
          <w:szCs w:val="24"/>
          <w:lang w:eastAsia="en-US"/>
        </w:rPr>
        <w:t>trategy</w:t>
      </w:r>
      <w:r>
        <w:rPr>
          <w:rFonts w:ascii="Arial" w:eastAsiaTheme="minorHAnsi" w:hAnsi="Arial" w:cs="Arial"/>
          <w:sz w:val="24"/>
          <w:szCs w:val="24"/>
          <w:lang w:eastAsia="en-US"/>
        </w:rPr>
        <w:t xml:space="preserve"> </w:t>
      </w:r>
      <w:r w:rsidR="002A1411">
        <w:rPr>
          <w:rFonts w:ascii="Arial" w:eastAsiaTheme="minorHAnsi" w:hAnsi="Arial" w:cs="Arial"/>
          <w:sz w:val="24"/>
          <w:szCs w:val="24"/>
          <w:lang w:eastAsia="en-US"/>
        </w:rPr>
        <w:t>(minute 18.54B); c</w:t>
      </w:r>
      <w:r>
        <w:rPr>
          <w:rFonts w:ascii="Arial" w:eastAsiaTheme="minorHAnsi" w:hAnsi="Arial" w:cs="Arial"/>
          <w:sz w:val="24"/>
          <w:szCs w:val="24"/>
          <w:lang w:eastAsia="en-US"/>
        </w:rPr>
        <w:t xml:space="preserve">oncern </w:t>
      </w:r>
      <w:r w:rsidR="002A1411">
        <w:rPr>
          <w:rFonts w:ascii="Arial" w:eastAsiaTheme="minorHAnsi" w:hAnsi="Arial" w:cs="Arial"/>
          <w:sz w:val="24"/>
          <w:szCs w:val="24"/>
          <w:lang w:eastAsia="en-US"/>
        </w:rPr>
        <w:t xml:space="preserve">was expressed about the </w:t>
      </w:r>
      <w:r>
        <w:rPr>
          <w:rFonts w:ascii="Arial" w:eastAsiaTheme="minorHAnsi" w:hAnsi="Arial" w:cs="Arial"/>
          <w:sz w:val="24"/>
          <w:szCs w:val="24"/>
          <w:lang w:eastAsia="en-US"/>
        </w:rPr>
        <w:t xml:space="preserve">direction of </w:t>
      </w:r>
      <w:r w:rsidR="002A1411">
        <w:rPr>
          <w:rFonts w:ascii="Arial" w:eastAsiaTheme="minorHAnsi" w:hAnsi="Arial" w:cs="Arial"/>
          <w:sz w:val="24"/>
          <w:szCs w:val="24"/>
          <w:lang w:eastAsia="en-US"/>
        </w:rPr>
        <w:t>the estates strategy</w:t>
      </w:r>
      <w:r>
        <w:rPr>
          <w:rFonts w:ascii="Arial" w:eastAsiaTheme="minorHAnsi" w:hAnsi="Arial" w:cs="Arial"/>
          <w:sz w:val="24"/>
          <w:szCs w:val="24"/>
          <w:lang w:eastAsia="en-US"/>
        </w:rPr>
        <w:t xml:space="preserve"> in recent years. </w:t>
      </w:r>
      <w:r w:rsidR="002A1411">
        <w:rPr>
          <w:rFonts w:ascii="Arial" w:eastAsiaTheme="minorHAnsi" w:hAnsi="Arial" w:cs="Arial"/>
          <w:sz w:val="24"/>
          <w:szCs w:val="24"/>
          <w:lang w:eastAsia="en-US"/>
        </w:rPr>
        <w:t xml:space="preserve">It was noted that the process had been re-started and </w:t>
      </w:r>
      <w:r w:rsidR="002A1411" w:rsidRPr="00DB4D2E">
        <w:rPr>
          <w:rFonts w:ascii="Arial" w:hAnsi="Arial" w:cs="Arial"/>
          <w:sz w:val="24"/>
          <w:szCs w:val="24"/>
        </w:rPr>
        <w:t xml:space="preserve">the </w:t>
      </w:r>
      <w:r w:rsidR="002A1411" w:rsidRPr="00054F39">
        <w:rPr>
          <w:rFonts w:ascii="Arial" w:hAnsi="Arial" w:cs="Arial"/>
          <w:sz w:val="24"/>
          <w:szCs w:val="24"/>
        </w:rPr>
        <w:t>Executive will be considering a draft strategy at the end of April and that, following consultation, it will be considered by the Council in July</w:t>
      </w:r>
      <w:r w:rsidR="002A1411">
        <w:rPr>
          <w:rFonts w:ascii="Arial" w:hAnsi="Arial" w:cs="Arial"/>
          <w:sz w:val="24"/>
          <w:szCs w:val="24"/>
        </w:rPr>
        <w:t>. The appointment of a new</w:t>
      </w:r>
      <w:r>
        <w:rPr>
          <w:rFonts w:ascii="Arial" w:eastAsiaTheme="minorHAnsi" w:hAnsi="Arial" w:cs="Arial"/>
          <w:sz w:val="24"/>
          <w:szCs w:val="24"/>
          <w:lang w:eastAsia="en-US"/>
        </w:rPr>
        <w:t xml:space="preserve"> Director of estates </w:t>
      </w:r>
      <w:r w:rsidR="002A1411">
        <w:rPr>
          <w:rFonts w:ascii="Arial" w:eastAsiaTheme="minorHAnsi" w:hAnsi="Arial" w:cs="Arial"/>
          <w:sz w:val="24"/>
          <w:szCs w:val="24"/>
          <w:lang w:eastAsia="en-US"/>
        </w:rPr>
        <w:t>was also underway and s</w:t>
      </w:r>
      <w:r>
        <w:rPr>
          <w:rFonts w:ascii="Arial" w:eastAsiaTheme="minorHAnsi" w:hAnsi="Arial" w:cs="Arial"/>
          <w:sz w:val="24"/>
          <w:szCs w:val="24"/>
          <w:lang w:eastAsia="en-US"/>
        </w:rPr>
        <w:t xml:space="preserve">taff in </w:t>
      </w:r>
      <w:r w:rsidR="00AF605C">
        <w:rPr>
          <w:rFonts w:ascii="Arial" w:eastAsiaTheme="minorHAnsi" w:hAnsi="Arial" w:cs="Arial"/>
          <w:sz w:val="24"/>
          <w:szCs w:val="24"/>
          <w:lang w:eastAsia="en-US"/>
        </w:rPr>
        <w:t xml:space="preserve">the </w:t>
      </w:r>
      <w:r>
        <w:rPr>
          <w:rFonts w:ascii="Arial" w:eastAsiaTheme="minorHAnsi" w:hAnsi="Arial" w:cs="Arial"/>
          <w:sz w:val="24"/>
          <w:szCs w:val="24"/>
          <w:lang w:eastAsia="en-US"/>
        </w:rPr>
        <w:t xml:space="preserve">department </w:t>
      </w:r>
      <w:r w:rsidR="002A1411">
        <w:rPr>
          <w:rFonts w:ascii="Arial" w:eastAsiaTheme="minorHAnsi" w:hAnsi="Arial" w:cs="Arial"/>
          <w:sz w:val="24"/>
          <w:szCs w:val="24"/>
          <w:lang w:eastAsia="en-US"/>
        </w:rPr>
        <w:t xml:space="preserve">have been </w:t>
      </w:r>
      <w:r>
        <w:rPr>
          <w:rFonts w:ascii="Arial" w:eastAsiaTheme="minorHAnsi" w:hAnsi="Arial" w:cs="Arial"/>
          <w:sz w:val="24"/>
          <w:szCs w:val="24"/>
          <w:lang w:eastAsia="en-US"/>
        </w:rPr>
        <w:t>invol</w:t>
      </w:r>
      <w:r w:rsidR="002A1411">
        <w:rPr>
          <w:rFonts w:ascii="Arial" w:eastAsiaTheme="minorHAnsi" w:hAnsi="Arial" w:cs="Arial"/>
          <w:sz w:val="24"/>
          <w:szCs w:val="24"/>
          <w:lang w:eastAsia="en-US"/>
        </w:rPr>
        <w:t>v</w:t>
      </w:r>
      <w:r>
        <w:rPr>
          <w:rFonts w:ascii="Arial" w:eastAsiaTheme="minorHAnsi" w:hAnsi="Arial" w:cs="Arial"/>
          <w:sz w:val="24"/>
          <w:szCs w:val="24"/>
          <w:lang w:eastAsia="en-US"/>
        </w:rPr>
        <w:t xml:space="preserve">ed in shaping the role and the </w:t>
      </w:r>
      <w:r w:rsidR="002A1411">
        <w:rPr>
          <w:rFonts w:ascii="Arial" w:eastAsiaTheme="minorHAnsi" w:hAnsi="Arial" w:cs="Arial"/>
          <w:sz w:val="24"/>
          <w:szCs w:val="24"/>
          <w:lang w:eastAsia="en-US"/>
        </w:rPr>
        <w:t>ap</w:t>
      </w:r>
      <w:r>
        <w:rPr>
          <w:rFonts w:ascii="Arial" w:eastAsiaTheme="minorHAnsi" w:hAnsi="Arial" w:cs="Arial"/>
          <w:sz w:val="24"/>
          <w:szCs w:val="24"/>
          <w:lang w:eastAsia="en-US"/>
        </w:rPr>
        <w:t>pointme</w:t>
      </w:r>
      <w:r w:rsidR="002A1411">
        <w:rPr>
          <w:rFonts w:ascii="Arial" w:eastAsiaTheme="minorHAnsi" w:hAnsi="Arial" w:cs="Arial"/>
          <w:sz w:val="24"/>
          <w:szCs w:val="24"/>
          <w:lang w:eastAsia="en-US"/>
        </w:rPr>
        <w:t>n</w:t>
      </w:r>
      <w:r>
        <w:rPr>
          <w:rFonts w:ascii="Arial" w:eastAsiaTheme="minorHAnsi" w:hAnsi="Arial" w:cs="Arial"/>
          <w:sz w:val="24"/>
          <w:szCs w:val="24"/>
          <w:lang w:eastAsia="en-US"/>
        </w:rPr>
        <w:t xml:space="preserve">t process. </w:t>
      </w:r>
    </w:p>
    <w:p w14:paraId="67BD7766" w14:textId="77777777" w:rsidR="002A1411" w:rsidRPr="002A1411" w:rsidRDefault="002A1411" w:rsidP="002A1411">
      <w:pPr>
        <w:tabs>
          <w:tab w:val="left" w:pos="1134"/>
        </w:tabs>
        <w:ind w:left="1134" w:hanging="567"/>
        <w:contextualSpacing/>
        <w:jc w:val="both"/>
        <w:rPr>
          <w:rFonts w:ascii="Arial" w:hAnsi="Arial" w:cs="Arial"/>
          <w:sz w:val="24"/>
          <w:szCs w:val="24"/>
        </w:rPr>
      </w:pPr>
    </w:p>
    <w:p w14:paraId="017DEFD2" w14:textId="35C5D1D9" w:rsidR="004D0ADF" w:rsidRPr="00F2480F" w:rsidRDefault="002A1411" w:rsidP="00747013">
      <w:pPr>
        <w:pStyle w:val="ListParagraph"/>
        <w:numPr>
          <w:ilvl w:val="0"/>
          <w:numId w:val="1"/>
        </w:numPr>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An</w:t>
      </w:r>
      <w:r w:rsidR="004D0ADF" w:rsidRPr="00F2480F">
        <w:rPr>
          <w:rFonts w:ascii="Arial" w:eastAsiaTheme="minorHAnsi" w:hAnsi="Arial" w:cs="Arial"/>
          <w:sz w:val="24"/>
          <w:szCs w:val="24"/>
          <w:lang w:eastAsia="en-US"/>
        </w:rPr>
        <w:t xml:space="preserve"> action log was provided noting progress on all outstanding Council actions.  Council noted progress and completed actions. </w:t>
      </w:r>
    </w:p>
    <w:p w14:paraId="7C5EA1B4" w14:textId="77777777" w:rsidR="00F2480F" w:rsidRPr="00F2480F" w:rsidRDefault="00F2480F" w:rsidP="00F2480F">
      <w:pPr>
        <w:pStyle w:val="ListParagraph"/>
        <w:ind w:left="567"/>
        <w:jc w:val="both"/>
        <w:rPr>
          <w:rFonts w:ascii="Arial" w:eastAsiaTheme="minorHAnsi" w:hAnsi="Arial" w:cs="Arial"/>
          <w:sz w:val="24"/>
          <w:szCs w:val="24"/>
          <w:lang w:eastAsia="en-US"/>
        </w:rPr>
      </w:pPr>
    </w:p>
    <w:p w14:paraId="57660EB9" w14:textId="77777777" w:rsidR="004D0ADF" w:rsidRPr="00F2480F" w:rsidRDefault="004D0ADF" w:rsidP="004D0ADF">
      <w:pPr>
        <w:pStyle w:val="ListParagraph"/>
        <w:jc w:val="both"/>
        <w:rPr>
          <w:rFonts w:ascii="Arial" w:eastAsiaTheme="minorHAnsi" w:hAnsi="Arial" w:cs="Arial"/>
          <w:sz w:val="24"/>
          <w:szCs w:val="24"/>
          <w:lang w:eastAsia="en-US"/>
        </w:rPr>
      </w:pPr>
    </w:p>
    <w:p w14:paraId="014FBB55" w14:textId="07A91D0B" w:rsidR="004D0ADF" w:rsidRPr="002F47D4" w:rsidRDefault="0026058F" w:rsidP="004D0ADF">
      <w:pPr>
        <w:tabs>
          <w:tab w:val="left" w:pos="567"/>
        </w:tabs>
        <w:jc w:val="center"/>
        <w:rPr>
          <w:rFonts w:ascii="Arial" w:eastAsiaTheme="minorHAnsi" w:hAnsi="Arial" w:cs="Arial"/>
          <w:b/>
          <w:sz w:val="24"/>
          <w:szCs w:val="24"/>
          <w:lang w:eastAsia="en-US"/>
        </w:rPr>
      </w:pPr>
      <w:r w:rsidRPr="002F47D4">
        <w:rPr>
          <w:rFonts w:ascii="Arial" w:eastAsiaTheme="minorHAnsi" w:hAnsi="Arial" w:cs="Arial"/>
          <w:b/>
          <w:sz w:val="24"/>
          <w:szCs w:val="24"/>
          <w:lang w:eastAsia="en-US"/>
        </w:rPr>
        <w:t>18.</w:t>
      </w:r>
      <w:r w:rsidR="00054F39">
        <w:rPr>
          <w:rFonts w:ascii="Arial" w:eastAsiaTheme="minorHAnsi" w:hAnsi="Arial" w:cs="Arial"/>
          <w:b/>
          <w:sz w:val="24"/>
          <w:szCs w:val="24"/>
          <w:lang w:eastAsia="en-US"/>
        </w:rPr>
        <w:t>74</w:t>
      </w:r>
      <w:r w:rsidR="004D0ADF" w:rsidRPr="002F47D4">
        <w:rPr>
          <w:rFonts w:ascii="Arial" w:eastAsiaTheme="minorHAnsi" w:hAnsi="Arial" w:cs="Arial"/>
          <w:b/>
          <w:sz w:val="24"/>
          <w:szCs w:val="24"/>
          <w:lang w:eastAsia="en-US"/>
        </w:rPr>
        <w:t xml:space="preserve"> VICE-CHANCELLOR’S BUSINESS</w:t>
      </w:r>
    </w:p>
    <w:p w14:paraId="6AD26EF0" w14:textId="77777777" w:rsidR="004D0ADF" w:rsidRPr="002F47D4" w:rsidRDefault="004D0ADF" w:rsidP="004D0ADF">
      <w:pPr>
        <w:tabs>
          <w:tab w:val="left" w:pos="567"/>
        </w:tabs>
        <w:jc w:val="center"/>
        <w:rPr>
          <w:rFonts w:ascii="Arial" w:eastAsiaTheme="minorHAnsi" w:hAnsi="Arial" w:cs="Arial"/>
          <w:b/>
          <w:sz w:val="24"/>
          <w:szCs w:val="24"/>
          <w:lang w:eastAsia="en-US"/>
        </w:rPr>
      </w:pPr>
    </w:p>
    <w:p w14:paraId="7FDFB8FF" w14:textId="285BA3E9" w:rsidR="002F47D4" w:rsidRPr="002F47D4" w:rsidRDefault="002F47D4" w:rsidP="002F47D4">
      <w:pPr>
        <w:suppressAutoHyphens/>
        <w:jc w:val="both"/>
        <w:rPr>
          <w:rFonts w:ascii="Arial" w:hAnsi="Arial" w:cs="Arial"/>
          <w:sz w:val="24"/>
          <w:szCs w:val="24"/>
        </w:rPr>
      </w:pPr>
      <w:r w:rsidRPr="002F47D4">
        <w:rPr>
          <w:rFonts w:ascii="Arial" w:hAnsi="Arial" w:cs="Arial"/>
          <w:sz w:val="24"/>
          <w:szCs w:val="24"/>
        </w:rPr>
        <w:t xml:space="preserve">The Vice-Chancellor </w:t>
      </w:r>
      <w:r w:rsidR="009156EA">
        <w:rPr>
          <w:rFonts w:ascii="Arial" w:hAnsi="Arial" w:cs="Arial"/>
          <w:sz w:val="24"/>
          <w:szCs w:val="24"/>
        </w:rPr>
        <w:t>reported a numbers of issues to the Co</w:t>
      </w:r>
      <w:r w:rsidRPr="002F47D4">
        <w:rPr>
          <w:rFonts w:ascii="Arial" w:hAnsi="Arial" w:cs="Arial"/>
          <w:sz w:val="24"/>
          <w:szCs w:val="24"/>
        </w:rPr>
        <w:t>uncil.</w:t>
      </w:r>
    </w:p>
    <w:p w14:paraId="2663AEB2" w14:textId="0C9E88BD" w:rsidR="002F47D4" w:rsidRPr="002A1411" w:rsidRDefault="002F47D4" w:rsidP="00BA2F7D">
      <w:pPr>
        <w:suppressAutoHyphens/>
        <w:jc w:val="both"/>
        <w:rPr>
          <w:rFonts w:ascii="Arial" w:hAnsi="Arial" w:cs="Arial"/>
          <w:sz w:val="24"/>
          <w:szCs w:val="24"/>
        </w:rPr>
      </w:pPr>
    </w:p>
    <w:p w14:paraId="38F082D1" w14:textId="3354AD0A" w:rsidR="00BD77AD" w:rsidRPr="00254F11" w:rsidRDefault="00254F11" w:rsidP="00254F11">
      <w:pPr>
        <w:suppressAutoHyphens/>
        <w:ind w:left="567" w:hanging="567"/>
        <w:jc w:val="both"/>
        <w:rPr>
          <w:rFonts w:ascii="Arial" w:hAnsi="Arial" w:cs="Arial"/>
          <w:sz w:val="24"/>
          <w:szCs w:val="24"/>
        </w:rPr>
      </w:pPr>
      <w:r w:rsidRPr="00254F11">
        <w:rPr>
          <w:rFonts w:ascii="Arial" w:hAnsi="Arial" w:cs="Arial"/>
          <w:sz w:val="24"/>
          <w:szCs w:val="24"/>
        </w:rPr>
        <w:t>[1]</w:t>
      </w:r>
      <w:r w:rsidRPr="00254F11">
        <w:rPr>
          <w:rFonts w:ascii="Arial" w:hAnsi="Arial" w:cs="Arial"/>
          <w:sz w:val="24"/>
          <w:szCs w:val="24"/>
        </w:rPr>
        <w:tab/>
      </w:r>
      <w:r w:rsidR="002A1411" w:rsidRPr="00254F11">
        <w:rPr>
          <w:rFonts w:ascii="Arial" w:hAnsi="Arial" w:cs="Arial"/>
          <w:sz w:val="24"/>
          <w:szCs w:val="24"/>
        </w:rPr>
        <w:t>Reflecting on his first three months in office, the Interim Vice-</w:t>
      </w:r>
      <w:r w:rsidR="0034567D" w:rsidRPr="00254F11">
        <w:rPr>
          <w:rFonts w:ascii="Arial" w:hAnsi="Arial" w:cs="Arial"/>
          <w:sz w:val="24"/>
          <w:szCs w:val="24"/>
        </w:rPr>
        <w:t>Chancellor</w:t>
      </w:r>
      <w:r w:rsidR="002A1411" w:rsidRPr="00254F11">
        <w:rPr>
          <w:rFonts w:ascii="Arial" w:hAnsi="Arial" w:cs="Arial"/>
          <w:sz w:val="24"/>
          <w:szCs w:val="24"/>
        </w:rPr>
        <w:t xml:space="preserve"> noted the </w:t>
      </w:r>
      <w:r w:rsidR="0034567D" w:rsidRPr="00254F11">
        <w:rPr>
          <w:rFonts w:ascii="Arial" w:hAnsi="Arial" w:cs="Arial"/>
          <w:sz w:val="24"/>
          <w:szCs w:val="24"/>
        </w:rPr>
        <w:t>h</w:t>
      </w:r>
      <w:r w:rsidR="00BD77AD" w:rsidRPr="00254F11">
        <w:rPr>
          <w:rFonts w:ascii="Arial" w:hAnsi="Arial" w:cs="Arial"/>
          <w:sz w:val="24"/>
          <w:szCs w:val="24"/>
        </w:rPr>
        <w:t xml:space="preserve">uge amount of work </w:t>
      </w:r>
      <w:r w:rsidR="0034567D" w:rsidRPr="00254F11">
        <w:rPr>
          <w:rFonts w:ascii="Arial" w:hAnsi="Arial" w:cs="Arial"/>
          <w:sz w:val="24"/>
          <w:szCs w:val="24"/>
        </w:rPr>
        <w:t xml:space="preserve">that is </w:t>
      </w:r>
      <w:r w:rsidR="00BD77AD" w:rsidRPr="00254F11">
        <w:rPr>
          <w:rFonts w:ascii="Arial" w:hAnsi="Arial" w:cs="Arial"/>
          <w:sz w:val="24"/>
          <w:szCs w:val="24"/>
        </w:rPr>
        <w:t>being undertaken across the University, including</w:t>
      </w:r>
      <w:r w:rsidR="0034567D" w:rsidRPr="00254F11">
        <w:rPr>
          <w:rFonts w:ascii="Arial" w:hAnsi="Arial" w:cs="Arial"/>
          <w:sz w:val="24"/>
          <w:szCs w:val="24"/>
        </w:rPr>
        <w:t xml:space="preserve"> </w:t>
      </w:r>
      <w:r w:rsidR="00BD77AD" w:rsidRPr="00254F11">
        <w:rPr>
          <w:rFonts w:ascii="Arial" w:hAnsi="Arial" w:cs="Arial"/>
          <w:sz w:val="24"/>
          <w:szCs w:val="24"/>
        </w:rPr>
        <w:t>t</w:t>
      </w:r>
      <w:r w:rsidR="0034567D" w:rsidRPr="00254F11">
        <w:rPr>
          <w:rFonts w:ascii="Arial" w:hAnsi="Arial" w:cs="Arial"/>
          <w:sz w:val="24"/>
          <w:szCs w:val="24"/>
        </w:rPr>
        <w:t>h</w:t>
      </w:r>
      <w:r w:rsidR="00BD77AD" w:rsidRPr="00254F11">
        <w:rPr>
          <w:rFonts w:ascii="Arial" w:hAnsi="Arial" w:cs="Arial"/>
          <w:sz w:val="24"/>
          <w:szCs w:val="24"/>
        </w:rPr>
        <w:t xml:space="preserve">e </w:t>
      </w:r>
      <w:r w:rsidR="0034567D" w:rsidRPr="00254F11">
        <w:rPr>
          <w:rFonts w:ascii="Arial" w:hAnsi="Arial" w:cs="Arial"/>
          <w:sz w:val="24"/>
          <w:szCs w:val="24"/>
        </w:rPr>
        <w:t>E</w:t>
      </w:r>
      <w:r w:rsidR="00BD77AD" w:rsidRPr="00254F11">
        <w:rPr>
          <w:rFonts w:ascii="Arial" w:hAnsi="Arial" w:cs="Arial"/>
          <w:sz w:val="24"/>
          <w:szCs w:val="24"/>
        </w:rPr>
        <w:t xml:space="preserve">xecutive, </w:t>
      </w:r>
      <w:r w:rsidR="0034567D" w:rsidRPr="00254F11">
        <w:rPr>
          <w:rFonts w:ascii="Arial" w:hAnsi="Arial" w:cs="Arial"/>
          <w:sz w:val="24"/>
          <w:szCs w:val="24"/>
        </w:rPr>
        <w:t xml:space="preserve">the </w:t>
      </w:r>
      <w:r w:rsidR="00BD77AD" w:rsidRPr="00254F11">
        <w:rPr>
          <w:rFonts w:ascii="Arial" w:hAnsi="Arial" w:cs="Arial"/>
          <w:sz w:val="24"/>
          <w:szCs w:val="24"/>
        </w:rPr>
        <w:t>S</w:t>
      </w:r>
      <w:r w:rsidR="0034567D" w:rsidRPr="00254F11">
        <w:rPr>
          <w:rFonts w:ascii="Arial" w:hAnsi="Arial" w:cs="Arial"/>
          <w:sz w:val="24"/>
          <w:szCs w:val="24"/>
        </w:rPr>
        <w:t xml:space="preserve">tudents’ </w:t>
      </w:r>
      <w:r w:rsidR="00BD77AD" w:rsidRPr="00254F11">
        <w:rPr>
          <w:rFonts w:ascii="Arial" w:hAnsi="Arial" w:cs="Arial"/>
          <w:sz w:val="24"/>
          <w:szCs w:val="24"/>
        </w:rPr>
        <w:t>U</w:t>
      </w:r>
      <w:r w:rsidR="0034567D" w:rsidRPr="00254F11">
        <w:rPr>
          <w:rFonts w:ascii="Arial" w:hAnsi="Arial" w:cs="Arial"/>
          <w:sz w:val="24"/>
          <w:szCs w:val="24"/>
        </w:rPr>
        <w:t>nion</w:t>
      </w:r>
      <w:r w:rsidR="00BD77AD" w:rsidRPr="00254F11">
        <w:rPr>
          <w:rFonts w:ascii="Arial" w:hAnsi="Arial" w:cs="Arial"/>
          <w:sz w:val="24"/>
          <w:szCs w:val="24"/>
        </w:rPr>
        <w:t xml:space="preserve">, </w:t>
      </w:r>
      <w:r w:rsidR="0034567D" w:rsidRPr="00254F11">
        <w:rPr>
          <w:rFonts w:ascii="Arial" w:hAnsi="Arial" w:cs="Arial"/>
          <w:sz w:val="24"/>
          <w:szCs w:val="24"/>
        </w:rPr>
        <w:t xml:space="preserve">and </w:t>
      </w:r>
      <w:r w:rsidR="00BD77AD" w:rsidRPr="00254F11">
        <w:rPr>
          <w:rFonts w:ascii="Arial" w:hAnsi="Arial" w:cs="Arial"/>
          <w:sz w:val="24"/>
          <w:szCs w:val="24"/>
        </w:rPr>
        <w:t>staff across academic College</w:t>
      </w:r>
      <w:r w:rsidR="0034567D" w:rsidRPr="00254F11">
        <w:rPr>
          <w:rFonts w:ascii="Arial" w:hAnsi="Arial" w:cs="Arial"/>
          <w:sz w:val="24"/>
          <w:szCs w:val="24"/>
        </w:rPr>
        <w:t>s and</w:t>
      </w:r>
      <w:r w:rsidR="00BD77AD" w:rsidRPr="00254F11">
        <w:rPr>
          <w:rFonts w:ascii="Arial" w:hAnsi="Arial" w:cs="Arial"/>
          <w:sz w:val="24"/>
          <w:szCs w:val="24"/>
        </w:rPr>
        <w:t xml:space="preserve"> </w:t>
      </w:r>
      <w:r w:rsidR="0034567D" w:rsidRPr="00254F11">
        <w:rPr>
          <w:rFonts w:ascii="Arial" w:hAnsi="Arial" w:cs="Arial"/>
          <w:sz w:val="24"/>
          <w:szCs w:val="24"/>
        </w:rPr>
        <w:t>P</w:t>
      </w:r>
      <w:r w:rsidR="00BD77AD" w:rsidRPr="00254F11">
        <w:rPr>
          <w:rFonts w:ascii="Arial" w:hAnsi="Arial" w:cs="Arial"/>
          <w:sz w:val="24"/>
          <w:szCs w:val="24"/>
        </w:rPr>
        <w:t>rofes</w:t>
      </w:r>
      <w:r w:rsidR="0034567D" w:rsidRPr="00254F11">
        <w:rPr>
          <w:rFonts w:ascii="Arial" w:hAnsi="Arial" w:cs="Arial"/>
          <w:sz w:val="24"/>
          <w:szCs w:val="24"/>
        </w:rPr>
        <w:t>sional S</w:t>
      </w:r>
      <w:r w:rsidR="00BD77AD" w:rsidRPr="00254F11">
        <w:rPr>
          <w:rFonts w:ascii="Arial" w:hAnsi="Arial" w:cs="Arial"/>
          <w:sz w:val="24"/>
          <w:szCs w:val="24"/>
        </w:rPr>
        <w:t xml:space="preserve">ervices. </w:t>
      </w:r>
      <w:r w:rsidR="0034567D" w:rsidRPr="00254F11">
        <w:rPr>
          <w:rFonts w:ascii="Arial" w:hAnsi="Arial" w:cs="Arial"/>
          <w:sz w:val="24"/>
          <w:szCs w:val="24"/>
        </w:rPr>
        <w:t>There are s</w:t>
      </w:r>
      <w:r w:rsidR="00BD77AD" w:rsidRPr="00254F11">
        <w:rPr>
          <w:rFonts w:ascii="Arial" w:hAnsi="Arial" w:cs="Arial"/>
          <w:sz w:val="24"/>
          <w:szCs w:val="24"/>
        </w:rPr>
        <w:t xml:space="preserve">till </w:t>
      </w:r>
      <w:r w:rsidR="0034567D" w:rsidRPr="00254F11">
        <w:rPr>
          <w:rFonts w:ascii="Arial" w:hAnsi="Arial" w:cs="Arial"/>
          <w:sz w:val="24"/>
          <w:szCs w:val="24"/>
        </w:rPr>
        <w:t>tensions</w:t>
      </w:r>
      <w:r w:rsidR="00BD77AD" w:rsidRPr="00254F11">
        <w:rPr>
          <w:rFonts w:ascii="Arial" w:hAnsi="Arial" w:cs="Arial"/>
          <w:sz w:val="24"/>
          <w:szCs w:val="24"/>
        </w:rPr>
        <w:t xml:space="preserve"> within the University and changing culture </w:t>
      </w:r>
      <w:r w:rsidR="0034567D" w:rsidRPr="00254F11">
        <w:rPr>
          <w:rFonts w:ascii="Arial" w:hAnsi="Arial" w:cs="Arial"/>
          <w:sz w:val="24"/>
          <w:szCs w:val="24"/>
        </w:rPr>
        <w:t>will take time, but staff are working collaboratively to deliver change</w:t>
      </w:r>
      <w:r w:rsidR="00E84C65" w:rsidRPr="00254F11">
        <w:rPr>
          <w:rFonts w:ascii="Arial" w:hAnsi="Arial" w:cs="Arial"/>
          <w:sz w:val="24"/>
          <w:szCs w:val="24"/>
        </w:rPr>
        <w:t xml:space="preserve">. </w:t>
      </w:r>
      <w:r w:rsidR="0034567D" w:rsidRPr="00254F11">
        <w:rPr>
          <w:rFonts w:ascii="Arial" w:hAnsi="Arial" w:cs="Arial"/>
          <w:sz w:val="24"/>
          <w:szCs w:val="24"/>
        </w:rPr>
        <w:t xml:space="preserve">It has not been easy to </w:t>
      </w:r>
      <w:r w:rsidR="00E84C65" w:rsidRPr="00254F11">
        <w:rPr>
          <w:rFonts w:ascii="Arial" w:hAnsi="Arial" w:cs="Arial"/>
          <w:sz w:val="24"/>
          <w:szCs w:val="24"/>
        </w:rPr>
        <w:t>make difficult dec</w:t>
      </w:r>
      <w:r w:rsidR="0034567D" w:rsidRPr="00254F11">
        <w:rPr>
          <w:rFonts w:ascii="Arial" w:hAnsi="Arial" w:cs="Arial"/>
          <w:sz w:val="24"/>
          <w:szCs w:val="24"/>
        </w:rPr>
        <w:t>i</w:t>
      </w:r>
      <w:r w:rsidR="00E84C65" w:rsidRPr="00254F11">
        <w:rPr>
          <w:rFonts w:ascii="Arial" w:hAnsi="Arial" w:cs="Arial"/>
          <w:sz w:val="24"/>
          <w:szCs w:val="24"/>
        </w:rPr>
        <w:t xml:space="preserve">sions and </w:t>
      </w:r>
      <w:r w:rsidR="0034567D" w:rsidRPr="00254F11">
        <w:rPr>
          <w:rFonts w:ascii="Arial" w:hAnsi="Arial" w:cs="Arial"/>
          <w:sz w:val="24"/>
          <w:szCs w:val="24"/>
        </w:rPr>
        <w:t xml:space="preserve">to </w:t>
      </w:r>
      <w:r w:rsidR="00E84C65" w:rsidRPr="00254F11">
        <w:rPr>
          <w:rFonts w:ascii="Arial" w:hAnsi="Arial" w:cs="Arial"/>
          <w:sz w:val="24"/>
          <w:szCs w:val="24"/>
        </w:rPr>
        <w:t>inform</w:t>
      </w:r>
      <w:r w:rsidR="0034567D" w:rsidRPr="00254F11">
        <w:rPr>
          <w:rFonts w:ascii="Arial" w:hAnsi="Arial" w:cs="Arial"/>
          <w:sz w:val="24"/>
          <w:szCs w:val="24"/>
        </w:rPr>
        <w:t xml:space="preserve"> </w:t>
      </w:r>
      <w:r w:rsidR="00E84C65" w:rsidRPr="00254F11">
        <w:rPr>
          <w:rFonts w:ascii="Arial" w:hAnsi="Arial" w:cs="Arial"/>
          <w:sz w:val="24"/>
          <w:szCs w:val="24"/>
        </w:rPr>
        <w:t>staff</w:t>
      </w:r>
      <w:r w:rsidR="0034567D" w:rsidRPr="00254F11">
        <w:rPr>
          <w:rFonts w:ascii="Arial" w:hAnsi="Arial" w:cs="Arial"/>
          <w:sz w:val="24"/>
          <w:szCs w:val="24"/>
        </w:rPr>
        <w:t xml:space="preserve"> about changes that will</w:t>
      </w:r>
      <w:r w:rsidR="00E84C65" w:rsidRPr="00254F11">
        <w:rPr>
          <w:rFonts w:ascii="Arial" w:hAnsi="Arial" w:cs="Arial"/>
          <w:sz w:val="24"/>
          <w:szCs w:val="24"/>
        </w:rPr>
        <w:t xml:space="preserve"> impact them personally. </w:t>
      </w:r>
      <w:r w:rsidR="0034567D" w:rsidRPr="00254F11">
        <w:rPr>
          <w:rFonts w:ascii="Arial" w:hAnsi="Arial" w:cs="Arial"/>
          <w:sz w:val="24"/>
          <w:szCs w:val="24"/>
        </w:rPr>
        <w:t>The team are h</w:t>
      </w:r>
      <w:r w:rsidR="00E84C65" w:rsidRPr="00254F11">
        <w:rPr>
          <w:rFonts w:ascii="Arial" w:hAnsi="Arial" w:cs="Arial"/>
          <w:sz w:val="24"/>
          <w:szCs w:val="24"/>
        </w:rPr>
        <w:t>ope</w:t>
      </w:r>
      <w:r w:rsidR="0034567D" w:rsidRPr="00254F11">
        <w:rPr>
          <w:rFonts w:ascii="Arial" w:hAnsi="Arial" w:cs="Arial"/>
          <w:sz w:val="24"/>
          <w:szCs w:val="24"/>
        </w:rPr>
        <w:t>ful</w:t>
      </w:r>
      <w:r w:rsidR="00E84C65" w:rsidRPr="00254F11">
        <w:rPr>
          <w:rFonts w:ascii="Arial" w:hAnsi="Arial" w:cs="Arial"/>
          <w:sz w:val="24"/>
          <w:szCs w:val="24"/>
        </w:rPr>
        <w:t xml:space="preserve"> </w:t>
      </w:r>
      <w:r w:rsidR="0034567D" w:rsidRPr="00254F11">
        <w:rPr>
          <w:rFonts w:ascii="Arial" w:hAnsi="Arial" w:cs="Arial"/>
          <w:sz w:val="24"/>
          <w:szCs w:val="24"/>
        </w:rPr>
        <w:t xml:space="preserve">that by the </w:t>
      </w:r>
      <w:r w:rsidR="00E84C65" w:rsidRPr="00254F11">
        <w:rPr>
          <w:rFonts w:ascii="Arial" w:hAnsi="Arial" w:cs="Arial"/>
          <w:sz w:val="24"/>
          <w:szCs w:val="24"/>
        </w:rPr>
        <w:t xml:space="preserve">end </w:t>
      </w:r>
      <w:r w:rsidR="0034567D" w:rsidRPr="00254F11">
        <w:rPr>
          <w:rFonts w:ascii="Arial" w:hAnsi="Arial" w:cs="Arial"/>
          <w:sz w:val="24"/>
          <w:szCs w:val="24"/>
        </w:rPr>
        <w:t xml:space="preserve">of </w:t>
      </w:r>
      <w:r w:rsidR="00E84C65" w:rsidRPr="00254F11">
        <w:rPr>
          <w:rFonts w:ascii="Arial" w:hAnsi="Arial" w:cs="Arial"/>
          <w:sz w:val="24"/>
          <w:szCs w:val="24"/>
        </w:rPr>
        <w:t xml:space="preserve">May, </w:t>
      </w:r>
      <w:r w:rsidR="0034567D" w:rsidRPr="00254F11">
        <w:rPr>
          <w:rFonts w:ascii="Arial" w:hAnsi="Arial" w:cs="Arial"/>
          <w:sz w:val="24"/>
          <w:szCs w:val="24"/>
        </w:rPr>
        <w:t>a more positive culture will emerge. There is s</w:t>
      </w:r>
      <w:r w:rsidR="00E84C65" w:rsidRPr="00254F11">
        <w:rPr>
          <w:rFonts w:ascii="Arial" w:hAnsi="Arial" w:cs="Arial"/>
          <w:sz w:val="24"/>
          <w:szCs w:val="24"/>
        </w:rPr>
        <w:t>ome evidence that recruitment</w:t>
      </w:r>
      <w:r w:rsidR="0034567D" w:rsidRPr="00254F11">
        <w:rPr>
          <w:rFonts w:ascii="Arial" w:hAnsi="Arial" w:cs="Arial"/>
          <w:sz w:val="24"/>
          <w:szCs w:val="24"/>
        </w:rPr>
        <w:t xml:space="preserve"> is becoming more positive and there is a c</w:t>
      </w:r>
      <w:r w:rsidR="00E84C65" w:rsidRPr="00254F11">
        <w:rPr>
          <w:rFonts w:ascii="Arial" w:hAnsi="Arial" w:cs="Arial"/>
          <w:sz w:val="24"/>
          <w:szCs w:val="24"/>
        </w:rPr>
        <w:t xml:space="preserve">ommitment from staff across the university to support this. </w:t>
      </w:r>
    </w:p>
    <w:p w14:paraId="727C04C3" w14:textId="77777777" w:rsidR="00BD77AD" w:rsidRPr="00254F11" w:rsidRDefault="00BD77AD" w:rsidP="00254F11">
      <w:pPr>
        <w:suppressAutoHyphens/>
        <w:ind w:left="567" w:hanging="567"/>
        <w:jc w:val="both"/>
        <w:rPr>
          <w:rFonts w:ascii="Arial" w:hAnsi="Arial" w:cs="Arial"/>
          <w:sz w:val="24"/>
          <w:szCs w:val="24"/>
        </w:rPr>
      </w:pPr>
    </w:p>
    <w:p w14:paraId="25F6DCD5" w14:textId="7F7D6B6C" w:rsidR="004D0ADF" w:rsidRPr="00254F11" w:rsidRDefault="00254F11" w:rsidP="00254F11">
      <w:pPr>
        <w:ind w:left="567" w:hanging="567"/>
        <w:jc w:val="both"/>
        <w:rPr>
          <w:rFonts w:ascii="Arial" w:hAnsi="Arial" w:cs="Arial"/>
          <w:sz w:val="24"/>
          <w:szCs w:val="24"/>
        </w:rPr>
      </w:pPr>
      <w:r w:rsidRPr="00254F11">
        <w:rPr>
          <w:rFonts w:ascii="Arial" w:hAnsi="Arial" w:cs="Arial"/>
        </w:rPr>
        <w:t>[2]</w:t>
      </w:r>
      <w:r w:rsidRPr="00254F11">
        <w:rPr>
          <w:rFonts w:ascii="Arial" w:hAnsi="Arial" w:cs="Arial"/>
        </w:rPr>
        <w:tab/>
      </w:r>
      <w:r w:rsidR="00054F39" w:rsidRPr="00254F11">
        <w:rPr>
          <w:rFonts w:ascii="Arial" w:hAnsi="Arial" w:cs="Arial"/>
          <w:sz w:val="24"/>
          <w:szCs w:val="24"/>
        </w:rPr>
        <w:t xml:space="preserve">Following a return visit to re-assess our attendance policy and procedures following discrepancies identified on an earlier visit, the UKVI are now satisfied that we are fully compliant with our sponsor duties. The Vice-Chancellor expressed thanks to all staff who worked hard to achieve this positive outcome.  </w:t>
      </w:r>
      <w:r w:rsidR="00BA2F7D" w:rsidRPr="00254F11">
        <w:rPr>
          <w:rFonts w:ascii="Arial" w:hAnsi="Arial" w:cs="Arial"/>
          <w:sz w:val="24"/>
          <w:szCs w:val="24"/>
        </w:rPr>
        <w:t xml:space="preserve"> </w:t>
      </w:r>
    </w:p>
    <w:p w14:paraId="0A82AF20" w14:textId="77777777" w:rsidR="00BA2F7D" w:rsidRPr="00254F11" w:rsidRDefault="00BA2F7D" w:rsidP="00254F11">
      <w:pPr>
        <w:suppressAutoHyphens/>
        <w:ind w:left="567" w:hanging="567"/>
        <w:jc w:val="both"/>
        <w:rPr>
          <w:rFonts w:ascii="Arial" w:hAnsi="Arial" w:cs="Arial"/>
          <w:sz w:val="24"/>
          <w:szCs w:val="24"/>
        </w:rPr>
      </w:pPr>
    </w:p>
    <w:p w14:paraId="371805D3" w14:textId="40BF8D42" w:rsidR="00054F39" w:rsidRPr="00254F11" w:rsidRDefault="00254F11" w:rsidP="00254F11">
      <w:pPr>
        <w:suppressAutoHyphens/>
        <w:ind w:left="567" w:hanging="567"/>
        <w:jc w:val="both"/>
        <w:rPr>
          <w:rFonts w:ascii="Arial" w:hAnsi="Arial" w:cs="Arial"/>
          <w:sz w:val="24"/>
          <w:szCs w:val="24"/>
        </w:rPr>
      </w:pPr>
      <w:r w:rsidRPr="00254F11">
        <w:rPr>
          <w:rFonts w:ascii="Arial" w:hAnsi="Arial" w:cs="Arial"/>
        </w:rPr>
        <w:t>[3]</w:t>
      </w:r>
      <w:r w:rsidRPr="00254F11">
        <w:rPr>
          <w:rFonts w:ascii="Arial" w:hAnsi="Arial" w:cs="Arial"/>
        </w:rPr>
        <w:tab/>
      </w:r>
      <w:r w:rsidR="00054F39" w:rsidRPr="00254F11">
        <w:rPr>
          <w:rFonts w:ascii="Arial" w:hAnsi="Arial" w:cs="Arial"/>
          <w:sz w:val="24"/>
          <w:szCs w:val="24"/>
        </w:rPr>
        <w:t>Comm</w:t>
      </w:r>
      <w:r w:rsidR="0034567D" w:rsidRPr="00254F11">
        <w:rPr>
          <w:rFonts w:ascii="Arial" w:hAnsi="Arial" w:cs="Arial"/>
          <w:sz w:val="24"/>
          <w:szCs w:val="24"/>
        </w:rPr>
        <w:t>unications are improving; a staff</w:t>
      </w:r>
      <w:r w:rsidR="00E84C65" w:rsidRPr="00254F11">
        <w:rPr>
          <w:rFonts w:ascii="Arial" w:hAnsi="Arial" w:cs="Arial"/>
          <w:sz w:val="24"/>
          <w:szCs w:val="24"/>
        </w:rPr>
        <w:t xml:space="preserve"> </w:t>
      </w:r>
      <w:r w:rsidR="0034567D" w:rsidRPr="00254F11">
        <w:rPr>
          <w:rFonts w:ascii="Arial" w:hAnsi="Arial" w:cs="Arial"/>
          <w:sz w:val="24"/>
          <w:szCs w:val="24"/>
        </w:rPr>
        <w:t>b</w:t>
      </w:r>
      <w:r w:rsidR="00E84C65" w:rsidRPr="00254F11">
        <w:rPr>
          <w:rFonts w:ascii="Arial" w:hAnsi="Arial" w:cs="Arial"/>
          <w:sz w:val="24"/>
          <w:szCs w:val="24"/>
        </w:rPr>
        <w:t xml:space="preserve">ulletin </w:t>
      </w:r>
      <w:r w:rsidR="0034567D" w:rsidRPr="00254F11">
        <w:rPr>
          <w:rFonts w:ascii="Arial" w:hAnsi="Arial" w:cs="Arial"/>
          <w:sz w:val="24"/>
          <w:szCs w:val="24"/>
        </w:rPr>
        <w:t xml:space="preserve">is </w:t>
      </w:r>
      <w:r w:rsidR="00E84C65" w:rsidRPr="00254F11">
        <w:rPr>
          <w:rFonts w:ascii="Arial" w:hAnsi="Arial" w:cs="Arial"/>
          <w:sz w:val="24"/>
          <w:szCs w:val="24"/>
        </w:rPr>
        <w:t>in plac</w:t>
      </w:r>
      <w:r w:rsidR="0034567D" w:rsidRPr="00254F11">
        <w:rPr>
          <w:rFonts w:ascii="Arial" w:hAnsi="Arial" w:cs="Arial"/>
          <w:sz w:val="24"/>
          <w:szCs w:val="24"/>
        </w:rPr>
        <w:t>e and a</w:t>
      </w:r>
      <w:r w:rsidR="00E84C65" w:rsidRPr="00254F11">
        <w:rPr>
          <w:rFonts w:ascii="Arial" w:hAnsi="Arial" w:cs="Arial"/>
          <w:sz w:val="24"/>
          <w:szCs w:val="24"/>
        </w:rPr>
        <w:t xml:space="preserve"> student newsletter</w:t>
      </w:r>
      <w:r w:rsidR="0034567D" w:rsidRPr="00254F11">
        <w:rPr>
          <w:rFonts w:ascii="Arial" w:hAnsi="Arial" w:cs="Arial"/>
          <w:sz w:val="24"/>
          <w:szCs w:val="24"/>
        </w:rPr>
        <w:t xml:space="preserve"> to </w:t>
      </w:r>
      <w:r w:rsidR="00E84C65" w:rsidRPr="00254F11">
        <w:rPr>
          <w:rFonts w:ascii="Arial" w:hAnsi="Arial" w:cs="Arial"/>
          <w:sz w:val="24"/>
          <w:szCs w:val="24"/>
        </w:rPr>
        <w:t>mirror this is under development.</w:t>
      </w:r>
    </w:p>
    <w:p w14:paraId="34F6C44C" w14:textId="77777777" w:rsidR="00054F39" w:rsidRPr="00254F11" w:rsidRDefault="00054F39" w:rsidP="00254F11">
      <w:pPr>
        <w:pStyle w:val="ListParagraph"/>
        <w:ind w:left="567" w:hanging="567"/>
        <w:rPr>
          <w:rFonts w:ascii="Arial" w:hAnsi="Arial" w:cs="Arial"/>
          <w:sz w:val="24"/>
          <w:szCs w:val="24"/>
        </w:rPr>
      </w:pPr>
    </w:p>
    <w:p w14:paraId="79FDAC03" w14:textId="628B12A2" w:rsidR="00DF34B6" w:rsidRPr="00254F11" w:rsidRDefault="00254F11" w:rsidP="00254F11">
      <w:pPr>
        <w:suppressAutoHyphens/>
        <w:ind w:left="567" w:hanging="567"/>
        <w:jc w:val="both"/>
        <w:rPr>
          <w:rFonts w:ascii="Arial" w:hAnsi="Arial" w:cs="Arial"/>
          <w:sz w:val="24"/>
          <w:szCs w:val="24"/>
        </w:rPr>
      </w:pPr>
      <w:r w:rsidRPr="00254F11">
        <w:rPr>
          <w:rFonts w:ascii="Arial" w:hAnsi="Arial" w:cs="Arial"/>
        </w:rPr>
        <w:t>[4]</w:t>
      </w:r>
      <w:r w:rsidRPr="00254F11">
        <w:rPr>
          <w:rFonts w:ascii="Arial" w:hAnsi="Arial" w:cs="Arial"/>
        </w:rPr>
        <w:tab/>
      </w:r>
      <w:r w:rsidR="0034567D" w:rsidRPr="00254F11">
        <w:rPr>
          <w:rFonts w:ascii="Arial" w:hAnsi="Arial" w:cs="Arial"/>
          <w:sz w:val="24"/>
          <w:szCs w:val="24"/>
        </w:rPr>
        <w:t>It has come to light in recent days that the University has fai</w:t>
      </w:r>
      <w:r w:rsidR="00E84C65" w:rsidRPr="00254F11">
        <w:rPr>
          <w:rFonts w:ascii="Arial" w:hAnsi="Arial" w:cs="Arial"/>
          <w:sz w:val="24"/>
          <w:szCs w:val="24"/>
        </w:rPr>
        <w:t>led</w:t>
      </w:r>
      <w:r w:rsidR="0034567D" w:rsidRPr="00254F11">
        <w:rPr>
          <w:rFonts w:ascii="Arial" w:hAnsi="Arial" w:cs="Arial"/>
          <w:sz w:val="24"/>
          <w:szCs w:val="24"/>
        </w:rPr>
        <w:t xml:space="preserve"> a</w:t>
      </w:r>
      <w:r w:rsidR="00E84C65" w:rsidRPr="00254F11">
        <w:rPr>
          <w:rFonts w:ascii="Arial" w:hAnsi="Arial" w:cs="Arial"/>
          <w:sz w:val="24"/>
          <w:szCs w:val="24"/>
        </w:rPr>
        <w:t xml:space="preserve"> </w:t>
      </w:r>
      <w:r w:rsidR="005A7A78" w:rsidRPr="00254F11">
        <w:rPr>
          <w:rFonts w:ascii="Arial" w:hAnsi="Arial" w:cs="Arial"/>
          <w:sz w:val="24"/>
          <w:szCs w:val="24"/>
        </w:rPr>
        <w:t>Covenant Test</w:t>
      </w:r>
      <w:r w:rsidR="00E84C65" w:rsidRPr="00254F11">
        <w:rPr>
          <w:rFonts w:ascii="Arial" w:hAnsi="Arial" w:cs="Arial"/>
          <w:sz w:val="24"/>
          <w:szCs w:val="24"/>
        </w:rPr>
        <w:t xml:space="preserve"> </w:t>
      </w:r>
      <w:r w:rsidR="0034567D" w:rsidRPr="00254F11">
        <w:rPr>
          <w:rFonts w:ascii="Arial" w:hAnsi="Arial" w:cs="Arial"/>
          <w:sz w:val="24"/>
          <w:szCs w:val="24"/>
        </w:rPr>
        <w:t>relating to the</w:t>
      </w:r>
      <w:r w:rsidR="00E84C65" w:rsidRPr="00254F11">
        <w:rPr>
          <w:rFonts w:ascii="Arial" w:hAnsi="Arial" w:cs="Arial"/>
          <w:sz w:val="24"/>
          <w:szCs w:val="24"/>
        </w:rPr>
        <w:t xml:space="preserve"> loan on </w:t>
      </w:r>
      <w:r w:rsidR="0034567D" w:rsidRPr="00254F11">
        <w:rPr>
          <w:rFonts w:ascii="Arial" w:hAnsi="Arial" w:cs="Arial"/>
          <w:sz w:val="24"/>
          <w:szCs w:val="24"/>
        </w:rPr>
        <w:t xml:space="preserve">the </w:t>
      </w:r>
      <w:r w:rsidR="00E84C65" w:rsidRPr="00254F11">
        <w:rPr>
          <w:rFonts w:ascii="Arial" w:hAnsi="Arial" w:cs="Arial"/>
          <w:sz w:val="24"/>
          <w:szCs w:val="24"/>
        </w:rPr>
        <w:t>MDC from Barclays. A technicality</w:t>
      </w:r>
      <w:r w:rsidR="0034567D" w:rsidRPr="00254F11">
        <w:rPr>
          <w:rFonts w:ascii="Arial" w:hAnsi="Arial" w:cs="Arial"/>
          <w:sz w:val="24"/>
          <w:szCs w:val="24"/>
        </w:rPr>
        <w:t xml:space="preserve"> relat</w:t>
      </w:r>
      <w:r w:rsidR="00E84C65" w:rsidRPr="00254F11">
        <w:rPr>
          <w:rFonts w:ascii="Arial" w:hAnsi="Arial" w:cs="Arial"/>
          <w:sz w:val="24"/>
          <w:szCs w:val="24"/>
        </w:rPr>
        <w:t xml:space="preserve">ing to a change made by KPMG </w:t>
      </w:r>
      <w:r w:rsidR="0034567D" w:rsidRPr="00254F11">
        <w:rPr>
          <w:rFonts w:ascii="Arial" w:hAnsi="Arial" w:cs="Arial"/>
          <w:sz w:val="24"/>
          <w:szCs w:val="24"/>
        </w:rPr>
        <w:t xml:space="preserve">regarding how Masters’ fees are recorded has </w:t>
      </w:r>
      <w:r w:rsidR="00E84C65" w:rsidRPr="00254F11">
        <w:rPr>
          <w:rFonts w:ascii="Arial" w:hAnsi="Arial" w:cs="Arial"/>
          <w:sz w:val="24"/>
          <w:szCs w:val="24"/>
        </w:rPr>
        <w:t xml:space="preserve">triggered </w:t>
      </w:r>
      <w:r w:rsidR="0034567D" w:rsidRPr="00254F11">
        <w:rPr>
          <w:rFonts w:ascii="Arial" w:hAnsi="Arial" w:cs="Arial"/>
          <w:sz w:val="24"/>
          <w:szCs w:val="24"/>
        </w:rPr>
        <w:t xml:space="preserve">a </w:t>
      </w:r>
      <w:r w:rsidR="00E84C65" w:rsidRPr="00254F11">
        <w:rPr>
          <w:rFonts w:ascii="Arial" w:hAnsi="Arial" w:cs="Arial"/>
          <w:sz w:val="24"/>
          <w:szCs w:val="24"/>
        </w:rPr>
        <w:t xml:space="preserve">response from Barclays. </w:t>
      </w:r>
      <w:r w:rsidR="0034567D" w:rsidRPr="00254F11">
        <w:rPr>
          <w:rFonts w:ascii="Arial" w:hAnsi="Arial" w:cs="Arial"/>
          <w:sz w:val="24"/>
          <w:szCs w:val="24"/>
        </w:rPr>
        <w:t>There is n</w:t>
      </w:r>
      <w:r w:rsidR="00E84C65" w:rsidRPr="00254F11">
        <w:rPr>
          <w:rFonts w:ascii="Arial" w:hAnsi="Arial" w:cs="Arial"/>
          <w:sz w:val="24"/>
          <w:szCs w:val="24"/>
        </w:rPr>
        <w:t>o implication for any other covenant if we resolve this</w:t>
      </w:r>
      <w:r w:rsidR="0034567D" w:rsidRPr="00254F11">
        <w:rPr>
          <w:rFonts w:ascii="Arial" w:hAnsi="Arial" w:cs="Arial"/>
          <w:sz w:val="24"/>
          <w:szCs w:val="24"/>
        </w:rPr>
        <w:t xml:space="preserve"> and the Director of Finance is pu</w:t>
      </w:r>
      <w:r w:rsidR="00E84C65" w:rsidRPr="00254F11">
        <w:rPr>
          <w:rFonts w:ascii="Arial" w:hAnsi="Arial" w:cs="Arial"/>
          <w:sz w:val="24"/>
          <w:szCs w:val="24"/>
        </w:rPr>
        <w:t xml:space="preserve">rsuing an alternative </w:t>
      </w:r>
      <w:r w:rsidR="0034567D" w:rsidRPr="00254F11">
        <w:rPr>
          <w:rFonts w:ascii="Arial" w:hAnsi="Arial" w:cs="Arial"/>
          <w:sz w:val="24"/>
          <w:szCs w:val="24"/>
        </w:rPr>
        <w:t>provision</w:t>
      </w:r>
      <w:r w:rsidR="00E84C65" w:rsidRPr="00254F11">
        <w:rPr>
          <w:rFonts w:ascii="Arial" w:hAnsi="Arial" w:cs="Arial"/>
          <w:sz w:val="24"/>
          <w:szCs w:val="24"/>
        </w:rPr>
        <w:t xml:space="preserve"> from Santander. The Council noted th</w:t>
      </w:r>
      <w:r w:rsidR="00B8315D">
        <w:rPr>
          <w:rFonts w:ascii="Arial" w:hAnsi="Arial" w:cs="Arial"/>
          <w:sz w:val="24"/>
          <w:szCs w:val="24"/>
        </w:rPr>
        <w:t>e</w:t>
      </w:r>
      <w:r w:rsidR="00E84C65" w:rsidRPr="00254F11">
        <w:rPr>
          <w:rFonts w:ascii="Arial" w:hAnsi="Arial" w:cs="Arial"/>
          <w:sz w:val="24"/>
          <w:szCs w:val="24"/>
        </w:rPr>
        <w:t xml:space="preserve"> transfer of the</w:t>
      </w:r>
      <w:r w:rsidR="0034567D" w:rsidRPr="00254F11">
        <w:rPr>
          <w:rFonts w:ascii="Arial" w:hAnsi="Arial" w:cs="Arial"/>
          <w:sz w:val="24"/>
          <w:szCs w:val="24"/>
        </w:rPr>
        <w:t xml:space="preserve"> loan and delegated authority to</w:t>
      </w:r>
      <w:r w:rsidR="00E84C65" w:rsidRPr="00254F11">
        <w:rPr>
          <w:rFonts w:ascii="Arial" w:hAnsi="Arial" w:cs="Arial"/>
          <w:sz w:val="24"/>
          <w:szCs w:val="24"/>
        </w:rPr>
        <w:t xml:space="preserve"> the Executive to sign of</w:t>
      </w:r>
      <w:r w:rsidR="0034567D" w:rsidRPr="00254F11">
        <w:rPr>
          <w:rFonts w:ascii="Arial" w:hAnsi="Arial" w:cs="Arial"/>
          <w:sz w:val="24"/>
          <w:szCs w:val="24"/>
        </w:rPr>
        <w:t>f</w:t>
      </w:r>
      <w:r w:rsidR="00E84C65" w:rsidRPr="00254F11">
        <w:rPr>
          <w:rFonts w:ascii="Arial" w:hAnsi="Arial" w:cs="Arial"/>
          <w:sz w:val="24"/>
          <w:szCs w:val="24"/>
        </w:rPr>
        <w:t xml:space="preserve"> the final terms associated with the loan. </w:t>
      </w:r>
    </w:p>
    <w:p w14:paraId="2A75748B" w14:textId="77777777" w:rsidR="00E84C65" w:rsidRPr="00254F11" w:rsidRDefault="00E84C65" w:rsidP="00254F11">
      <w:pPr>
        <w:pStyle w:val="ListParagraph"/>
        <w:ind w:left="567" w:hanging="567"/>
        <w:rPr>
          <w:rFonts w:ascii="Arial" w:hAnsi="Arial" w:cs="Arial"/>
          <w:sz w:val="24"/>
          <w:szCs w:val="24"/>
        </w:rPr>
      </w:pPr>
    </w:p>
    <w:p w14:paraId="1F4660A0" w14:textId="1A47CEF0" w:rsidR="00E84C65" w:rsidRPr="00254F11" w:rsidRDefault="00254F11" w:rsidP="00254F11">
      <w:pPr>
        <w:suppressAutoHyphens/>
        <w:ind w:left="567" w:hanging="567"/>
        <w:jc w:val="both"/>
        <w:rPr>
          <w:rFonts w:ascii="Arial" w:hAnsi="Arial" w:cs="Arial"/>
          <w:sz w:val="24"/>
          <w:szCs w:val="24"/>
        </w:rPr>
      </w:pPr>
      <w:r w:rsidRPr="00254F11">
        <w:rPr>
          <w:rFonts w:ascii="Arial" w:hAnsi="Arial" w:cs="Arial"/>
          <w:sz w:val="24"/>
          <w:szCs w:val="24"/>
        </w:rPr>
        <w:t>[5]</w:t>
      </w:r>
      <w:r w:rsidRPr="00254F11">
        <w:rPr>
          <w:rFonts w:ascii="Arial" w:hAnsi="Arial" w:cs="Arial"/>
          <w:sz w:val="24"/>
          <w:szCs w:val="24"/>
        </w:rPr>
        <w:tab/>
      </w:r>
      <w:r w:rsidR="0034567D" w:rsidRPr="00C9522E">
        <w:rPr>
          <w:rFonts w:ascii="Arial" w:hAnsi="Arial" w:cs="Arial"/>
          <w:sz w:val="24"/>
          <w:szCs w:val="24"/>
        </w:rPr>
        <w:t xml:space="preserve">The Artistic Director of Pontio, Elen ap Robert, will be leaving the University in August. </w:t>
      </w:r>
      <w:r w:rsidRPr="00C9522E">
        <w:rPr>
          <w:rFonts w:ascii="Arial" w:hAnsi="Arial" w:cs="Arial"/>
          <w:sz w:val="24"/>
          <w:szCs w:val="24"/>
        </w:rPr>
        <w:t>A</w:t>
      </w:r>
      <w:r w:rsidR="00E84C65" w:rsidRPr="00C9522E">
        <w:rPr>
          <w:rFonts w:ascii="Arial" w:hAnsi="Arial" w:cs="Arial"/>
          <w:sz w:val="24"/>
          <w:szCs w:val="24"/>
        </w:rPr>
        <w:t xml:space="preserve"> replacement </w:t>
      </w:r>
      <w:r w:rsidRPr="00C9522E">
        <w:rPr>
          <w:rFonts w:ascii="Arial" w:hAnsi="Arial" w:cs="Arial"/>
          <w:sz w:val="24"/>
          <w:szCs w:val="24"/>
        </w:rPr>
        <w:t xml:space="preserve">will be sought and discussions are continuing over the nature of the role. The </w:t>
      </w:r>
      <w:r w:rsidR="00E84C65" w:rsidRPr="00C9522E">
        <w:rPr>
          <w:rFonts w:ascii="Arial" w:hAnsi="Arial" w:cs="Arial"/>
          <w:sz w:val="24"/>
          <w:szCs w:val="24"/>
        </w:rPr>
        <w:t xml:space="preserve">Chair </w:t>
      </w:r>
      <w:r w:rsidR="00975138" w:rsidRPr="00C9522E">
        <w:rPr>
          <w:rFonts w:ascii="Arial" w:hAnsi="Arial" w:cs="Arial"/>
          <w:sz w:val="24"/>
          <w:szCs w:val="24"/>
        </w:rPr>
        <w:t>paid tribute to</w:t>
      </w:r>
      <w:r w:rsidR="00E84C65" w:rsidRPr="00C9522E">
        <w:rPr>
          <w:rFonts w:ascii="Arial" w:hAnsi="Arial" w:cs="Arial"/>
          <w:sz w:val="24"/>
          <w:szCs w:val="24"/>
        </w:rPr>
        <w:t xml:space="preserve"> Elen for steering </w:t>
      </w:r>
      <w:r w:rsidR="00975138" w:rsidRPr="00C9522E">
        <w:rPr>
          <w:rFonts w:ascii="Arial" w:hAnsi="Arial" w:cs="Arial"/>
          <w:sz w:val="24"/>
          <w:szCs w:val="24"/>
        </w:rPr>
        <w:t>an ambitious</w:t>
      </w:r>
      <w:r w:rsidRPr="00C9522E">
        <w:rPr>
          <w:rFonts w:ascii="Arial" w:hAnsi="Arial" w:cs="Arial"/>
          <w:sz w:val="24"/>
          <w:szCs w:val="24"/>
        </w:rPr>
        <w:t xml:space="preserve"> </w:t>
      </w:r>
      <w:r w:rsidR="00E84C65" w:rsidRPr="00C9522E">
        <w:rPr>
          <w:rFonts w:ascii="Arial" w:hAnsi="Arial" w:cs="Arial"/>
          <w:sz w:val="24"/>
          <w:szCs w:val="24"/>
        </w:rPr>
        <w:t>artistic programme over seven years, despite the challenges associated with the buil</w:t>
      </w:r>
      <w:bookmarkStart w:id="0" w:name="_GoBack"/>
      <w:bookmarkEnd w:id="0"/>
      <w:r w:rsidR="00E84C65" w:rsidRPr="00C9522E">
        <w:rPr>
          <w:rFonts w:ascii="Arial" w:hAnsi="Arial" w:cs="Arial"/>
          <w:sz w:val="24"/>
          <w:szCs w:val="24"/>
        </w:rPr>
        <w:t>ding</w:t>
      </w:r>
      <w:r w:rsidRPr="00C9522E">
        <w:rPr>
          <w:rFonts w:ascii="Arial" w:hAnsi="Arial" w:cs="Arial"/>
          <w:sz w:val="24"/>
          <w:szCs w:val="24"/>
        </w:rPr>
        <w:t xml:space="preserve">, and </w:t>
      </w:r>
      <w:r w:rsidR="00975138" w:rsidRPr="00C9522E">
        <w:rPr>
          <w:rFonts w:ascii="Arial" w:hAnsi="Arial" w:cs="Arial"/>
          <w:sz w:val="24"/>
          <w:szCs w:val="24"/>
        </w:rPr>
        <w:t>thanked her for setting</w:t>
      </w:r>
      <w:r w:rsidR="00E84C65" w:rsidRPr="00C9522E">
        <w:rPr>
          <w:rFonts w:ascii="Arial" w:hAnsi="Arial" w:cs="Arial"/>
          <w:sz w:val="24"/>
          <w:szCs w:val="24"/>
        </w:rPr>
        <w:t xml:space="preserve"> Pontio on </w:t>
      </w:r>
      <w:r w:rsidR="00975138" w:rsidRPr="00C9522E">
        <w:rPr>
          <w:rFonts w:ascii="Arial" w:hAnsi="Arial" w:cs="Arial"/>
          <w:sz w:val="24"/>
          <w:szCs w:val="24"/>
        </w:rPr>
        <w:t>such a strong</w:t>
      </w:r>
      <w:r w:rsidR="00E84C65" w:rsidRPr="00C9522E">
        <w:rPr>
          <w:rFonts w:ascii="Arial" w:hAnsi="Arial" w:cs="Arial"/>
          <w:sz w:val="24"/>
          <w:szCs w:val="24"/>
        </w:rPr>
        <w:t xml:space="preserve"> foundation.</w:t>
      </w:r>
      <w:r w:rsidR="00E84C65" w:rsidRPr="00254F11">
        <w:rPr>
          <w:rFonts w:ascii="Arial" w:hAnsi="Arial" w:cs="Arial"/>
          <w:sz w:val="24"/>
          <w:szCs w:val="24"/>
        </w:rPr>
        <w:t xml:space="preserve">  </w:t>
      </w:r>
    </w:p>
    <w:p w14:paraId="511EF56C" w14:textId="04BEE000" w:rsidR="00054F39" w:rsidRDefault="00054F39" w:rsidP="00054F39">
      <w:pPr>
        <w:suppressAutoHyphens/>
        <w:jc w:val="both"/>
        <w:rPr>
          <w:rFonts w:ascii="Arial" w:hAnsi="Arial" w:cs="Arial"/>
          <w:sz w:val="24"/>
          <w:szCs w:val="24"/>
        </w:rPr>
      </w:pPr>
    </w:p>
    <w:p w14:paraId="535FD48B" w14:textId="77777777" w:rsidR="004D0ADF" w:rsidRPr="002F47D4" w:rsidRDefault="004D0ADF" w:rsidP="004D0ADF">
      <w:pPr>
        <w:suppressAutoHyphens/>
        <w:spacing w:after="240" w:line="100" w:lineRule="atLeast"/>
        <w:contextualSpacing/>
        <w:jc w:val="both"/>
        <w:rPr>
          <w:rFonts w:ascii="Arial" w:eastAsiaTheme="minorHAnsi" w:hAnsi="Arial" w:cs="Arial"/>
          <w:sz w:val="24"/>
          <w:szCs w:val="24"/>
          <w:lang w:eastAsia="en-US"/>
        </w:rPr>
      </w:pPr>
    </w:p>
    <w:p w14:paraId="1E69B243" w14:textId="11824871" w:rsidR="004D0ADF" w:rsidRPr="002F47D4" w:rsidRDefault="0026058F" w:rsidP="004D0ADF">
      <w:pPr>
        <w:suppressAutoHyphens/>
        <w:jc w:val="center"/>
        <w:rPr>
          <w:rFonts w:ascii="Arial" w:hAnsi="Arial" w:cs="Arial"/>
          <w:b/>
          <w:sz w:val="24"/>
          <w:szCs w:val="24"/>
        </w:rPr>
      </w:pPr>
      <w:r w:rsidRPr="002F47D4">
        <w:rPr>
          <w:rFonts w:ascii="Arial" w:hAnsi="Arial" w:cs="Arial"/>
          <w:b/>
          <w:sz w:val="24"/>
          <w:szCs w:val="24"/>
        </w:rPr>
        <w:t>18.</w:t>
      </w:r>
      <w:r w:rsidR="00054F39">
        <w:rPr>
          <w:rFonts w:ascii="Arial" w:hAnsi="Arial" w:cs="Arial"/>
          <w:b/>
          <w:sz w:val="24"/>
          <w:szCs w:val="24"/>
        </w:rPr>
        <w:t>75</w:t>
      </w:r>
      <w:r w:rsidR="004D0ADF" w:rsidRPr="002F47D4">
        <w:rPr>
          <w:rFonts w:ascii="Arial" w:hAnsi="Arial" w:cs="Arial"/>
          <w:b/>
          <w:sz w:val="24"/>
          <w:szCs w:val="24"/>
        </w:rPr>
        <w:t xml:space="preserve"> REPORT FROM THE EXECUTIVE</w:t>
      </w:r>
    </w:p>
    <w:p w14:paraId="57E87F0B" w14:textId="77777777" w:rsidR="004D0ADF" w:rsidRPr="002F47D4" w:rsidRDefault="004D0ADF" w:rsidP="004D0ADF">
      <w:pPr>
        <w:suppressAutoHyphens/>
        <w:jc w:val="both"/>
        <w:rPr>
          <w:rFonts w:ascii="Arial" w:hAnsi="Arial" w:cs="Arial"/>
          <w:sz w:val="24"/>
          <w:szCs w:val="24"/>
        </w:rPr>
      </w:pPr>
    </w:p>
    <w:p w14:paraId="0D5EA683" w14:textId="22F1D1BB" w:rsidR="00DF34B6" w:rsidRPr="00DB4D2E" w:rsidRDefault="00DF34B6" w:rsidP="00DF34B6">
      <w:pPr>
        <w:suppressAutoHyphens/>
        <w:spacing w:line="254" w:lineRule="auto"/>
        <w:jc w:val="both"/>
        <w:rPr>
          <w:rFonts w:ascii="Arial" w:hAnsi="Arial" w:cs="Arial"/>
          <w:sz w:val="24"/>
          <w:szCs w:val="24"/>
        </w:rPr>
      </w:pPr>
      <w:r w:rsidRPr="00DB4D2E">
        <w:rPr>
          <w:rFonts w:ascii="Arial" w:hAnsi="Arial" w:cs="Arial"/>
          <w:sz w:val="24"/>
          <w:szCs w:val="24"/>
        </w:rPr>
        <w:t xml:space="preserve">The Report of the meetings of the Executive held between </w:t>
      </w:r>
      <w:r w:rsidR="00054F39">
        <w:rPr>
          <w:rFonts w:ascii="Arial" w:hAnsi="Arial" w:cs="Arial"/>
          <w:sz w:val="24"/>
          <w:szCs w:val="24"/>
        </w:rPr>
        <w:t>February</w:t>
      </w:r>
      <w:r w:rsidRPr="00DB4D2E">
        <w:rPr>
          <w:rFonts w:ascii="Arial" w:hAnsi="Arial" w:cs="Arial"/>
          <w:sz w:val="24"/>
          <w:szCs w:val="24"/>
        </w:rPr>
        <w:t xml:space="preserve"> </w:t>
      </w:r>
      <w:r w:rsidR="00054F39">
        <w:rPr>
          <w:rFonts w:ascii="Arial" w:hAnsi="Arial" w:cs="Arial"/>
          <w:sz w:val="24"/>
          <w:szCs w:val="24"/>
        </w:rPr>
        <w:t xml:space="preserve">and April </w:t>
      </w:r>
      <w:r w:rsidRPr="00DB4D2E">
        <w:rPr>
          <w:rFonts w:ascii="Arial" w:hAnsi="Arial" w:cs="Arial"/>
          <w:sz w:val="24"/>
          <w:szCs w:val="24"/>
        </w:rPr>
        <w:t>2019</w:t>
      </w:r>
      <w:r w:rsidR="002F47D4" w:rsidRPr="00DB4D2E">
        <w:rPr>
          <w:rFonts w:ascii="Arial" w:hAnsi="Arial" w:cs="Arial"/>
          <w:sz w:val="24"/>
          <w:szCs w:val="24"/>
        </w:rPr>
        <w:t xml:space="preserve"> </w:t>
      </w:r>
      <w:r w:rsidRPr="00DB4D2E">
        <w:rPr>
          <w:rFonts w:ascii="Arial" w:eastAsiaTheme="minorHAnsi" w:hAnsi="Arial" w:cs="Arial"/>
          <w:sz w:val="24"/>
          <w:szCs w:val="24"/>
          <w:lang w:eastAsia="en-US"/>
        </w:rPr>
        <w:t>(attached as Appendix I to the official copy of the Minutes)</w:t>
      </w:r>
      <w:r w:rsidRPr="00DB4D2E">
        <w:rPr>
          <w:rFonts w:ascii="Arial" w:hAnsi="Arial" w:cs="Arial"/>
          <w:sz w:val="24"/>
          <w:szCs w:val="24"/>
        </w:rPr>
        <w:t xml:space="preserve"> was approved. The following was noted: </w:t>
      </w:r>
    </w:p>
    <w:p w14:paraId="03269715" w14:textId="77777777" w:rsidR="00DF34B6" w:rsidRPr="00DB4D2E" w:rsidRDefault="00DF34B6" w:rsidP="00DF34B6">
      <w:pPr>
        <w:suppressAutoHyphens/>
        <w:spacing w:line="254" w:lineRule="auto"/>
        <w:jc w:val="both"/>
        <w:rPr>
          <w:rFonts w:ascii="Arial" w:hAnsi="Arial" w:cs="Arial"/>
          <w:sz w:val="24"/>
          <w:szCs w:val="24"/>
        </w:rPr>
      </w:pPr>
    </w:p>
    <w:p w14:paraId="683AF3B7" w14:textId="441E9E10" w:rsidR="00DF34B6" w:rsidRDefault="006944E1" w:rsidP="00DB4D2E">
      <w:pPr>
        <w:suppressAutoHyphens/>
        <w:spacing w:after="160" w:line="254" w:lineRule="auto"/>
        <w:ind w:left="567" w:hanging="567"/>
        <w:contextualSpacing/>
        <w:jc w:val="both"/>
        <w:rPr>
          <w:rFonts w:ascii="Arial" w:hAnsi="Arial" w:cs="Arial"/>
          <w:sz w:val="24"/>
          <w:szCs w:val="24"/>
        </w:rPr>
      </w:pPr>
      <w:r>
        <w:rPr>
          <w:rFonts w:ascii="Arial" w:hAnsi="Arial" w:cs="Arial"/>
          <w:sz w:val="24"/>
          <w:szCs w:val="24"/>
        </w:rPr>
        <w:t>[1</w:t>
      </w:r>
      <w:r w:rsidR="002F47D4" w:rsidRPr="00DB4D2E">
        <w:rPr>
          <w:rFonts w:ascii="Arial" w:hAnsi="Arial" w:cs="Arial"/>
          <w:sz w:val="24"/>
          <w:szCs w:val="24"/>
        </w:rPr>
        <w:t>]</w:t>
      </w:r>
      <w:r w:rsidR="002F47D4" w:rsidRPr="00DB4D2E">
        <w:rPr>
          <w:rFonts w:ascii="Arial" w:hAnsi="Arial" w:cs="Arial"/>
          <w:sz w:val="24"/>
          <w:szCs w:val="24"/>
        </w:rPr>
        <w:tab/>
      </w:r>
      <w:r w:rsidR="00054F39">
        <w:rPr>
          <w:rFonts w:ascii="Arial" w:hAnsi="Arial" w:cs="Arial"/>
          <w:b/>
          <w:sz w:val="24"/>
          <w:szCs w:val="24"/>
        </w:rPr>
        <w:t>USS Pensions</w:t>
      </w:r>
      <w:r w:rsidR="00DB4D2E" w:rsidRPr="00DB4D2E">
        <w:rPr>
          <w:rFonts w:ascii="Arial" w:hAnsi="Arial" w:cs="Arial"/>
          <w:sz w:val="24"/>
          <w:szCs w:val="24"/>
        </w:rPr>
        <w:t xml:space="preserve">; </w:t>
      </w:r>
      <w:r w:rsidR="00054F39">
        <w:rPr>
          <w:rFonts w:ascii="Arial" w:hAnsi="Arial" w:cs="Arial"/>
          <w:sz w:val="24"/>
          <w:szCs w:val="24"/>
        </w:rPr>
        <w:t>it was n</w:t>
      </w:r>
      <w:r w:rsidR="00054F39" w:rsidRPr="00054F39">
        <w:rPr>
          <w:rFonts w:ascii="Arial" w:hAnsi="Arial" w:cs="Arial"/>
          <w:sz w:val="24"/>
          <w:szCs w:val="24"/>
        </w:rPr>
        <w:t>ote</w:t>
      </w:r>
      <w:r w:rsidR="00054F39">
        <w:rPr>
          <w:rFonts w:ascii="Arial" w:hAnsi="Arial" w:cs="Arial"/>
          <w:sz w:val="24"/>
          <w:szCs w:val="24"/>
        </w:rPr>
        <w:t>d</w:t>
      </w:r>
      <w:r w:rsidR="00054F39" w:rsidRPr="00054F39">
        <w:rPr>
          <w:rFonts w:ascii="Arial" w:hAnsi="Arial" w:cs="Arial"/>
          <w:sz w:val="24"/>
          <w:szCs w:val="24"/>
        </w:rPr>
        <w:t xml:space="preserve"> that the University </w:t>
      </w:r>
      <w:r w:rsidR="00054F39">
        <w:rPr>
          <w:rFonts w:ascii="Arial" w:hAnsi="Arial" w:cs="Arial"/>
          <w:sz w:val="24"/>
          <w:szCs w:val="24"/>
        </w:rPr>
        <w:t xml:space="preserve">had </w:t>
      </w:r>
      <w:r w:rsidR="00054F39" w:rsidRPr="00054F39">
        <w:rPr>
          <w:rFonts w:ascii="Arial" w:hAnsi="Arial" w:cs="Arial"/>
          <w:sz w:val="24"/>
          <w:szCs w:val="24"/>
        </w:rPr>
        <w:t xml:space="preserve">responded to the </w:t>
      </w:r>
      <w:r w:rsidR="00054F39">
        <w:rPr>
          <w:rFonts w:ascii="Arial" w:hAnsi="Arial" w:cs="Arial"/>
          <w:sz w:val="24"/>
          <w:szCs w:val="24"/>
        </w:rPr>
        <w:t xml:space="preserve">recent </w:t>
      </w:r>
      <w:r w:rsidR="00054F39" w:rsidRPr="00054F39">
        <w:rPr>
          <w:rFonts w:ascii="Arial" w:hAnsi="Arial" w:cs="Arial"/>
          <w:sz w:val="24"/>
          <w:szCs w:val="24"/>
        </w:rPr>
        <w:t>consultation.</w:t>
      </w:r>
      <w:r w:rsidR="00254F11">
        <w:rPr>
          <w:rFonts w:ascii="Arial" w:hAnsi="Arial" w:cs="Arial"/>
          <w:sz w:val="24"/>
          <w:szCs w:val="24"/>
        </w:rPr>
        <w:t xml:space="preserve"> </w:t>
      </w:r>
      <w:r w:rsidR="00054F39" w:rsidRPr="00054F39">
        <w:rPr>
          <w:rFonts w:ascii="Arial" w:hAnsi="Arial" w:cs="Arial"/>
          <w:sz w:val="24"/>
          <w:szCs w:val="24"/>
        </w:rPr>
        <w:t>We are yet to hear a response from the USS Trustee</w:t>
      </w:r>
      <w:r w:rsidR="00DF34B6" w:rsidRPr="00DB4D2E">
        <w:rPr>
          <w:rFonts w:ascii="Arial" w:hAnsi="Arial" w:cs="Arial"/>
          <w:sz w:val="24"/>
          <w:szCs w:val="24"/>
        </w:rPr>
        <w:t xml:space="preserve">. </w:t>
      </w:r>
    </w:p>
    <w:p w14:paraId="1A52A334" w14:textId="77777777" w:rsidR="002F47D4" w:rsidRPr="00DB4D2E" w:rsidRDefault="002F47D4" w:rsidP="00DB4D2E">
      <w:pPr>
        <w:suppressAutoHyphens/>
        <w:spacing w:after="160" w:line="254" w:lineRule="auto"/>
        <w:ind w:left="567" w:hanging="567"/>
        <w:contextualSpacing/>
        <w:jc w:val="both"/>
        <w:rPr>
          <w:rFonts w:ascii="Arial" w:hAnsi="Arial" w:cs="Arial"/>
          <w:sz w:val="24"/>
          <w:szCs w:val="24"/>
        </w:rPr>
      </w:pPr>
    </w:p>
    <w:p w14:paraId="38A4A97E" w14:textId="4D7EBB54" w:rsidR="00DF34B6" w:rsidRPr="00DB4D2E" w:rsidRDefault="00716F69" w:rsidP="00DB4D2E">
      <w:pPr>
        <w:suppressAutoHyphens/>
        <w:spacing w:after="160" w:line="254" w:lineRule="auto"/>
        <w:ind w:left="567" w:hanging="567"/>
        <w:contextualSpacing/>
        <w:jc w:val="both"/>
        <w:rPr>
          <w:rFonts w:ascii="Arial" w:hAnsi="Arial" w:cs="Arial"/>
          <w:sz w:val="24"/>
          <w:szCs w:val="24"/>
        </w:rPr>
      </w:pPr>
      <w:r>
        <w:rPr>
          <w:rFonts w:ascii="Arial" w:hAnsi="Arial" w:cs="Arial"/>
          <w:sz w:val="24"/>
          <w:szCs w:val="24"/>
        </w:rPr>
        <w:lastRenderedPageBreak/>
        <w:t>[2</w:t>
      </w:r>
      <w:r w:rsidR="002F47D4" w:rsidRPr="00DB4D2E">
        <w:rPr>
          <w:rFonts w:ascii="Arial" w:hAnsi="Arial" w:cs="Arial"/>
          <w:sz w:val="24"/>
          <w:szCs w:val="24"/>
        </w:rPr>
        <w:t>]</w:t>
      </w:r>
      <w:r w:rsidR="002F47D4" w:rsidRPr="00DB4D2E">
        <w:rPr>
          <w:rFonts w:ascii="Arial" w:hAnsi="Arial" w:cs="Arial"/>
          <w:sz w:val="24"/>
          <w:szCs w:val="24"/>
        </w:rPr>
        <w:tab/>
      </w:r>
      <w:r w:rsidR="00054F39">
        <w:rPr>
          <w:rFonts w:ascii="Arial" w:hAnsi="Arial" w:cs="Arial"/>
          <w:b/>
          <w:sz w:val="24"/>
          <w:szCs w:val="24"/>
        </w:rPr>
        <w:t>Fee &amp; Access Plan</w:t>
      </w:r>
      <w:r w:rsidR="00DB4D2E" w:rsidRPr="00DB4D2E">
        <w:rPr>
          <w:rFonts w:ascii="Arial" w:hAnsi="Arial" w:cs="Arial"/>
          <w:sz w:val="24"/>
          <w:szCs w:val="24"/>
        </w:rPr>
        <w:t xml:space="preserve">; </w:t>
      </w:r>
      <w:r w:rsidR="00054F39">
        <w:rPr>
          <w:rFonts w:ascii="Arial" w:hAnsi="Arial" w:cs="Arial"/>
          <w:sz w:val="24"/>
          <w:szCs w:val="24"/>
        </w:rPr>
        <w:t>it was noted that the plan</w:t>
      </w:r>
      <w:r w:rsidR="00054F39" w:rsidRPr="00054F39">
        <w:rPr>
          <w:rFonts w:ascii="Arial" w:hAnsi="Arial" w:cs="Arial"/>
          <w:sz w:val="24"/>
          <w:szCs w:val="24"/>
        </w:rPr>
        <w:t xml:space="preserve"> has been submitted to HEF</w:t>
      </w:r>
      <w:r w:rsidR="00054F39">
        <w:rPr>
          <w:rFonts w:ascii="Arial" w:hAnsi="Arial" w:cs="Arial"/>
          <w:sz w:val="24"/>
          <w:szCs w:val="24"/>
        </w:rPr>
        <w:t>CW following approval by the Executive and the Fi</w:t>
      </w:r>
      <w:r w:rsidR="00054F39" w:rsidRPr="00054F39">
        <w:rPr>
          <w:rFonts w:ascii="Arial" w:hAnsi="Arial" w:cs="Arial"/>
          <w:sz w:val="24"/>
          <w:szCs w:val="24"/>
        </w:rPr>
        <w:t>n</w:t>
      </w:r>
      <w:r w:rsidR="00054F39">
        <w:rPr>
          <w:rFonts w:ascii="Arial" w:hAnsi="Arial" w:cs="Arial"/>
          <w:sz w:val="24"/>
          <w:szCs w:val="24"/>
        </w:rPr>
        <w:t>a</w:t>
      </w:r>
      <w:r w:rsidR="00054F39" w:rsidRPr="00054F39">
        <w:rPr>
          <w:rFonts w:ascii="Arial" w:hAnsi="Arial" w:cs="Arial"/>
          <w:sz w:val="24"/>
          <w:szCs w:val="24"/>
        </w:rPr>
        <w:t>nce &amp; Resources Committee and final sign off by the Chair</w:t>
      </w:r>
      <w:r w:rsidR="00DF34B6" w:rsidRPr="00DB4D2E">
        <w:rPr>
          <w:rFonts w:ascii="Arial" w:hAnsi="Arial" w:cs="Arial"/>
          <w:sz w:val="24"/>
          <w:szCs w:val="24"/>
        </w:rPr>
        <w:t xml:space="preserve">. </w:t>
      </w:r>
    </w:p>
    <w:p w14:paraId="4CF69325" w14:textId="25220E4A" w:rsidR="00DF34B6" w:rsidRPr="00DB4D2E" w:rsidRDefault="00DF34B6" w:rsidP="00DF34B6">
      <w:pPr>
        <w:suppressAutoHyphens/>
        <w:spacing w:line="254" w:lineRule="auto"/>
        <w:jc w:val="both"/>
        <w:rPr>
          <w:rFonts w:ascii="Arial" w:hAnsi="Arial" w:cs="Arial"/>
          <w:sz w:val="24"/>
          <w:szCs w:val="24"/>
        </w:rPr>
      </w:pPr>
    </w:p>
    <w:p w14:paraId="03BF5BE6" w14:textId="77777777" w:rsidR="00254F11" w:rsidRPr="00254F11" w:rsidRDefault="00716F69" w:rsidP="00DB4D2E">
      <w:pPr>
        <w:suppressAutoHyphens/>
        <w:spacing w:after="160" w:line="254" w:lineRule="auto"/>
        <w:ind w:left="567" w:hanging="567"/>
        <w:contextualSpacing/>
        <w:jc w:val="both"/>
        <w:rPr>
          <w:rFonts w:ascii="Arial" w:hAnsi="Arial" w:cs="Arial"/>
          <w:sz w:val="24"/>
          <w:szCs w:val="24"/>
        </w:rPr>
      </w:pPr>
      <w:r w:rsidRPr="00254F11">
        <w:rPr>
          <w:rFonts w:ascii="Arial" w:hAnsi="Arial" w:cs="Arial"/>
          <w:sz w:val="24"/>
          <w:szCs w:val="24"/>
        </w:rPr>
        <w:t>[3</w:t>
      </w:r>
      <w:r w:rsidR="00DB4D2E" w:rsidRPr="00254F11">
        <w:rPr>
          <w:rFonts w:ascii="Arial" w:hAnsi="Arial" w:cs="Arial"/>
          <w:sz w:val="24"/>
          <w:szCs w:val="24"/>
        </w:rPr>
        <w:t>]</w:t>
      </w:r>
      <w:r w:rsidR="00DB4D2E" w:rsidRPr="00254F11">
        <w:rPr>
          <w:rFonts w:ascii="Arial" w:hAnsi="Arial" w:cs="Arial"/>
          <w:sz w:val="24"/>
          <w:szCs w:val="24"/>
        </w:rPr>
        <w:tab/>
      </w:r>
      <w:r w:rsidR="00054F39" w:rsidRPr="00254F11">
        <w:rPr>
          <w:rFonts w:ascii="Arial" w:hAnsi="Arial" w:cs="Arial"/>
          <w:b/>
          <w:sz w:val="24"/>
          <w:szCs w:val="24"/>
        </w:rPr>
        <w:t>Rolling REF</w:t>
      </w:r>
      <w:r w:rsidR="00DB4D2E" w:rsidRPr="00254F11">
        <w:rPr>
          <w:rFonts w:ascii="Arial" w:hAnsi="Arial" w:cs="Arial"/>
          <w:sz w:val="24"/>
          <w:szCs w:val="24"/>
        </w:rPr>
        <w:t xml:space="preserve">; </w:t>
      </w:r>
      <w:r w:rsidR="00054F39" w:rsidRPr="00254F11">
        <w:rPr>
          <w:rFonts w:ascii="Arial" w:hAnsi="Arial" w:cs="Arial"/>
          <w:sz w:val="24"/>
          <w:szCs w:val="24"/>
        </w:rPr>
        <w:t>progress to date in preparation for REF2021</w:t>
      </w:r>
      <w:r w:rsidRPr="00254F11">
        <w:rPr>
          <w:rFonts w:ascii="Arial" w:hAnsi="Arial" w:cs="Arial"/>
          <w:sz w:val="24"/>
          <w:szCs w:val="24"/>
        </w:rPr>
        <w:t xml:space="preserve"> was noted. </w:t>
      </w:r>
      <w:r w:rsidR="00254F11" w:rsidRPr="00254F11">
        <w:rPr>
          <w:rFonts w:ascii="Arial" w:hAnsi="Arial" w:cs="Arial"/>
          <w:sz w:val="24"/>
          <w:szCs w:val="24"/>
        </w:rPr>
        <w:t>The University is developing a Code of Practice for the</w:t>
      </w:r>
      <w:r w:rsidRPr="00254F11">
        <w:rPr>
          <w:rFonts w:ascii="Arial" w:hAnsi="Arial" w:cs="Arial"/>
          <w:sz w:val="24"/>
          <w:szCs w:val="24"/>
        </w:rPr>
        <w:t xml:space="preserve"> next REF including the way we include staff who have left the institution. </w:t>
      </w:r>
      <w:r w:rsidR="00254F11" w:rsidRPr="00254F11">
        <w:rPr>
          <w:rFonts w:ascii="Arial" w:hAnsi="Arial" w:cs="Arial"/>
          <w:sz w:val="24"/>
          <w:szCs w:val="24"/>
        </w:rPr>
        <w:t xml:space="preserve">The Executive have agreed in principle to submit outputs and impact cases studies for those staff who take voluntary redundancy, but not for those made compulsorily redundant. </w:t>
      </w:r>
    </w:p>
    <w:p w14:paraId="38945409" w14:textId="77777777" w:rsidR="00254F11" w:rsidRPr="00254F11" w:rsidRDefault="00254F11" w:rsidP="00DB4D2E">
      <w:pPr>
        <w:suppressAutoHyphens/>
        <w:spacing w:after="160" w:line="254" w:lineRule="auto"/>
        <w:ind w:left="567" w:hanging="567"/>
        <w:contextualSpacing/>
        <w:jc w:val="both"/>
        <w:rPr>
          <w:rFonts w:ascii="Arial" w:hAnsi="Arial" w:cs="Arial"/>
          <w:sz w:val="24"/>
          <w:szCs w:val="24"/>
        </w:rPr>
      </w:pPr>
    </w:p>
    <w:p w14:paraId="71986EDB" w14:textId="0E1EC5E6" w:rsidR="00254F11" w:rsidRDefault="00254F11" w:rsidP="00254F11">
      <w:pPr>
        <w:suppressAutoHyphens/>
        <w:spacing w:after="160" w:line="254" w:lineRule="auto"/>
        <w:ind w:left="567"/>
        <w:contextualSpacing/>
        <w:jc w:val="both"/>
        <w:rPr>
          <w:rFonts w:ascii="Arial" w:hAnsi="Arial" w:cs="Arial"/>
          <w:sz w:val="24"/>
          <w:szCs w:val="24"/>
        </w:rPr>
      </w:pPr>
      <w:r w:rsidRPr="00254F11">
        <w:rPr>
          <w:rFonts w:ascii="Arial" w:hAnsi="Arial" w:cs="Arial"/>
          <w:sz w:val="24"/>
          <w:szCs w:val="24"/>
        </w:rPr>
        <w:t xml:space="preserve">The greatest concern for the University’s performance in REF2021 is progress with impact case studies. Additional resource is needed to generate impact, to collect evidence of impact, and to support the writing of cases studies. </w:t>
      </w:r>
    </w:p>
    <w:p w14:paraId="4D9ABB0E" w14:textId="77777777" w:rsidR="00254F11" w:rsidRDefault="00254F11" w:rsidP="00254F11">
      <w:pPr>
        <w:suppressAutoHyphens/>
        <w:spacing w:after="160" w:line="254" w:lineRule="auto"/>
        <w:ind w:left="567"/>
        <w:contextualSpacing/>
        <w:jc w:val="both"/>
        <w:rPr>
          <w:rFonts w:ascii="Arial" w:hAnsi="Arial" w:cs="Arial"/>
          <w:sz w:val="24"/>
          <w:szCs w:val="24"/>
        </w:rPr>
      </w:pPr>
    </w:p>
    <w:p w14:paraId="6045B275" w14:textId="2C8A1BE9" w:rsidR="00DB4D2E" w:rsidRPr="004D09A4" w:rsidRDefault="00254F11" w:rsidP="004D09A4">
      <w:pPr>
        <w:suppressAutoHyphens/>
        <w:spacing w:after="160" w:line="254" w:lineRule="auto"/>
        <w:ind w:left="567" w:hanging="567"/>
        <w:contextualSpacing/>
        <w:jc w:val="both"/>
        <w:rPr>
          <w:rFonts w:ascii="Arial" w:hAnsi="Arial" w:cs="Arial"/>
          <w:sz w:val="24"/>
          <w:szCs w:val="24"/>
        </w:rPr>
      </w:pPr>
      <w:r>
        <w:rPr>
          <w:rFonts w:ascii="Arial" w:hAnsi="Arial" w:cs="Arial"/>
          <w:sz w:val="24"/>
          <w:szCs w:val="24"/>
        </w:rPr>
        <w:t>[4</w:t>
      </w:r>
      <w:r w:rsidR="00DB4D2E" w:rsidRPr="004D09A4">
        <w:rPr>
          <w:rFonts w:ascii="Arial" w:hAnsi="Arial" w:cs="Arial"/>
          <w:sz w:val="24"/>
          <w:szCs w:val="24"/>
        </w:rPr>
        <w:t>]</w:t>
      </w:r>
      <w:r w:rsidR="00DB4D2E" w:rsidRPr="004D09A4">
        <w:rPr>
          <w:rFonts w:ascii="Arial" w:hAnsi="Arial" w:cs="Arial"/>
          <w:sz w:val="24"/>
          <w:szCs w:val="24"/>
        </w:rPr>
        <w:tab/>
      </w:r>
      <w:r w:rsidR="00054F39">
        <w:rPr>
          <w:rFonts w:ascii="Arial" w:hAnsi="Arial" w:cs="Arial"/>
          <w:b/>
          <w:sz w:val="24"/>
          <w:szCs w:val="24"/>
        </w:rPr>
        <w:t>Confucius Institute</w:t>
      </w:r>
      <w:r w:rsidR="00DB4D2E" w:rsidRPr="004D09A4">
        <w:rPr>
          <w:rFonts w:ascii="Arial" w:hAnsi="Arial" w:cs="Arial"/>
          <w:sz w:val="24"/>
          <w:szCs w:val="24"/>
        </w:rPr>
        <w:t xml:space="preserve">; </w:t>
      </w:r>
      <w:r w:rsidR="00054F39">
        <w:rPr>
          <w:rFonts w:ascii="Arial" w:hAnsi="Arial" w:cs="Arial"/>
          <w:sz w:val="24"/>
          <w:szCs w:val="24"/>
        </w:rPr>
        <w:t xml:space="preserve">following a  recommendation from the </w:t>
      </w:r>
      <w:r w:rsidR="00054F39" w:rsidRPr="00054F39">
        <w:rPr>
          <w:rFonts w:ascii="Arial" w:hAnsi="Arial" w:cs="Arial"/>
          <w:sz w:val="24"/>
          <w:szCs w:val="24"/>
        </w:rPr>
        <w:t>Executive</w:t>
      </w:r>
      <w:r w:rsidR="00054F39">
        <w:rPr>
          <w:rFonts w:ascii="Arial" w:hAnsi="Arial" w:cs="Arial"/>
          <w:sz w:val="24"/>
          <w:szCs w:val="24"/>
        </w:rPr>
        <w:t xml:space="preserve">, it was </w:t>
      </w:r>
      <w:r w:rsidR="00054F39" w:rsidRPr="00054F39">
        <w:rPr>
          <w:rFonts w:ascii="Arial" w:hAnsi="Arial" w:cs="Arial"/>
          <w:b/>
          <w:i/>
          <w:sz w:val="24"/>
          <w:szCs w:val="24"/>
        </w:rPr>
        <w:t>agreed</w:t>
      </w:r>
      <w:r w:rsidR="00054F39" w:rsidRPr="00054F39">
        <w:rPr>
          <w:rFonts w:ascii="Arial" w:hAnsi="Arial" w:cs="Arial"/>
          <w:sz w:val="24"/>
          <w:szCs w:val="24"/>
        </w:rPr>
        <w:t xml:space="preserve"> that the </w:t>
      </w:r>
      <w:r w:rsidR="00054F39">
        <w:rPr>
          <w:rFonts w:ascii="Arial" w:hAnsi="Arial" w:cs="Arial"/>
          <w:sz w:val="24"/>
          <w:szCs w:val="24"/>
        </w:rPr>
        <w:t xml:space="preserve">Confucius </w:t>
      </w:r>
      <w:r w:rsidR="00054F39" w:rsidRPr="00054F39">
        <w:rPr>
          <w:rFonts w:ascii="Arial" w:hAnsi="Arial" w:cs="Arial"/>
          <w:sz w:val="24"/>
          <w:szCs w:val="24"/>
        </w:rPr>
        <w:t>Institute transfer to the School of Languages, Literatures and Linguistics, in the College of Arts, Humanities and Business. This would allow for the mainstreaming of the academic activity.</w:t>
      </w:r>
    </w:p>
    <w:p w14:paraId="2E212791" w14:textId="77777777" w:rsidR="004D09A4" w:rsidRPr="004D09A4" w:rsidRDefault="004D09A4" w:rsidP="00DB4D2E">
      <w:pPr>
        <w:suppressAutoHyphens/>
        <w:spacing w:after="160" w:line="254" w:lineRule="auto"/>
        <w:ind w:left="567" w:hanging="567"/>
        <w:contextualSpacing/>
        <w:jc w:val="both"/>
        <w:rPr>
          <w:rFonts w:ascii="Arial" w:hAnsi="Arial" w:cs="Arial"/>
          <w:sz w:val="24"/>
          <w:szCs w:val="24"/>
        </w:rPr>
      </w:pPr>
    </w:p>
    <w:p w14:paraId="2A77DA72" w14:textId="44E1EBA5" w:rsidR="00DF34B6" w:rsidRPr="004D09A4" w:rsidRDefault="00DF34B6" w:rsidP="00DF34B6">
      <w:pPr>
        <w:suppressAutoHyphens/>
        <w:spacing w:line="254" w:lineRule="auto"/>
        <w:jc w:val="both"/>
        <w:rPr>
          <w:rFonts w:ascii="Arial" w:hAnsi="Arial" w:cs="Arial"/>
          <w:sz w:val="24"/>
          <w:szCs w:val="24"/>
        </w:rPr>
      </w:pPr>
      <w:r w:rsidRPr="004D09A4">
        <w:rPr>
          <w:rFonts w:ascii="Arial" w:hAnsi="Arial" w:cs="Arial"/>
          <w:sz w:val="24"/>
          <w:szCs w:val="24"/>
        </w:rPr>
        <w:t>Other items of Executive business were discussed under other agenda items.</w:t>
      </w:r>
    </w:p>
    <w:p w14:paraId="5303FF62" w14:textId="740F4F59" w:rsidR="00DF34B6" w:rsidRDefault="00DF34B6" w:rsidP="00DF34B6">
      <w:pPr>
        <w:tabs>
          <w:tab w:val="left" w:pos="567"/>
        </w:tabs>
        <w:contextualSpacing/>
        <w:jc w:val="both"/>
        <w:rPr>
          <w:rFonts w:ascii="Arial" w:eastAsiaTheme="minorHAnsi" w:hAnsi="Arial" w:cs="Arial"/>
          <w:sz w:val="24"/>
          <w:szCs w:val="24"/>
          <w:lang w:eastAsia="en-US"/>
        </w:rPr>
      </w:pPr>
    </w:p>
    <w:p w14:paraId="0A640D22" w14:textId="798E1256" w:rsidR="00747013" w:rsidRDefault="00747013" w:rsidP="00DF34B6">
      <w:pPr>
        <w:tabs>
          <w:tab w:val="left" w:pos="567"/>
        </w:tabs>
        <w:contextualSpacing/>
        <w:jc w:val="both"/>
        <w:rPr>
          <w:rFonts w:ascii="Arial" w:eastAsiaTheme="minorHAnsi" w:hAnsi="Arial" w:cs="Arial"/>
          <w:sz w:val="24"/>
          <w:szCs w:val="24"/>
          <w:lang w:eastAsia="en-US"/>
        </w:rPr>
      </w:pPr>
    </w:p>
    <w:p w14:paraId="5647F5C3" w14:textId="66B9D864" w:rsidR="00927FA3" w:rsidRPr="00BA3C6A" w:rsidRDefault="00927FA3" w:rsidP="00927FA3">
      <w:pPr>
        <w:jc w:val="center"/>
        <w:rPr>
          <w:rFonts w:ascii="Arial" w:eastAsiaTheme="minorHAnsi" w:hAnsi="Arial" w:cs="Arial"/>
          <w:b/>
          <w:sz w:val="24"/>
          <w:szCs w:val="24"/>
          <w:lang w:eastAsia="en-US"/>
        </w:rPr>
      </w:pPr>
      <w:r w:rsidRPr="00BA3C6A">
        <w:rPr>
          <w:rFonts w:ascii="Arial" w:eastAsiaTheme="minorHAnsi" w:hAnsi="Arial" w:cs="Arial"/>
          <w:b/>
          <w:sz w:val="24"/>
          <w:szCs w:val="24"/>
          <w:lang w:eastAsia="en-US"/>
        </w:rPr>
        <w:t>18.</w:t>
      </w:r>
      <w:r>
        <w:rPr>
          <w:rFonts w:ascii="Arial" w:eastAsiaTheme="minorHAnsi" w:hAnsi="Arial" w:cs="Arial"/>
          <w:b/>
          <w:sz w:val="24"/>
          <w:szCs w:val="24"/>
          <w:lang w:eastAsia="en-US"/>
        </w:rPr>
        <w:t>76</w:t>
      </w:r>
      <w:r w:rsidRPr="00BA3C6A">
        <w:rPr>
          <w:rFonts w:ascii="Arial" w:eastAsiaTheme="minorHAnsi" w:hAnsi="Arial" w:cs="Arial"/>
          <w:b/>
          <w:sz w:val="24"/>
          <w:szCs w:val="24"/>
          <w:lang w:eastAsia="en-US"/>
        </w:rPr>
        <w:t xml:space="preserve"> STUDENTS’ UNION UPDATE</w:t>
      </w:r>
    </w:p>
    <w:p w14:paraId="21AC1CAC" w14:textId="77777777" w:rsidR="00927FA3" w:rsidRPr="00BA3C6A" w:rsidRDefault="00927FA3" w:rsidP="00927FA3">
      <w:pPr>
        <w:ind w:left="567" w:hanging="567"/>
        <w:jc w:val="center"/>
        <w:rPr>
          <w:rFonts w:ascii="Arial" w:eastAsiaTheme="minorHAnsi" w:hAnsi="Arial" w:cs="Arial"/>
          <w:b/>
          <w:sz w:val="24"/>
          <w:szCs w:val="24"/>
          <w:lang w:eastAsia="en-US"/>
        </w:rPr>
      </w:pPr>
    </w:p>
    <w:p w14:paraId="23400D88" w14:textId="233168C4" w:rsidR="009156EA" w:rsidRPr="00BA3C6A" w:rsidRDefault="009156EA" w:rsidP="009156EA">
      <w:pPr>
        <w:pStyle w:val="ListParagraph"/>
        <w:numPr>
          <w:ilvl w:val="0"/>
          <w:numId w:val="23"/>
        </w:numPr>
        <w:tabs>
          <w:tab w:val="left" w:pos="1134"/>
        </w:tabs>
        <w:ind w:left="567" w:hanging="567"/>
        <w:jc w:val="both"/>
        <w:rPr>
          <w:rFonts w:ascii="Arial" w:eastAsiaTheme="minorHAnsi" w:hAnsi="Arial" w:cs="Arial"/>
          <w:sz w:val="24"/>
          <w:szCs w:val="24"/>
          <w:lang w:eastAsia="en-US"/>
        </w:rPr>
      </w:pPr>
      <w:r w:rsidRPr="00BA3C6A">
        <w:rPr>
          <w:rFonts w:ascii="Arial" w:eastAsiaTheme="minorHAnsi" w:hAnsi="Arial" w:cs="Arial"/>
          <w:sz w:val="24"/>
          <w:szCs w:val="24"/>
          <w:lang w:eastAsia="en-US"/>
        </w:rPr>
        <w:t>The Council received an update on the Students’ Union recent activities, campaigns and events, including</w:t>
      </w:r>
      <w:r>
        <w:rPr>
          <w:rFonts w:ascii="Arial" w:eastAsiaTheme="minorHAnsi" w:hAnsi="Arial" w:cs="Arial"/>
          <w:sz w:val="24"/>
          <w:szCs w:val="24"/>
          <w:lang w:eastAsia="en-US"/>
        </w:rPr>
        <w:t>:</w:t>
      </w:r>
      <w:r w:rsidRPr="00BA3C6A">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recent success in being shortlisted for Best Clubs and Societies and Giving Back in the WhatUni Awards; </w:t>
      </w:r>
      <w:r w:rsidRPr="00BA3C6A">
        <w:rPr>
          <w:rFonts w:ascii="Arial" w:eastAsiaTheme="minorHAnsi" w:hAnsi="Arial" w:cs="Arial"/>
          <w:sz w:val="24"/>
          <w:szCs w:val="24"/>
          <w:lang w:eastAsia="en-US"/>
        </w:rPr>
        <w:t xml:space="preserve">the </w:t>
      </w:r>
      <w:r>
        <w:rPr>
          <w:rFonts w:ascii="Arial" w:eastAsiaTheme="minorHAnsi" w:hAnsi="Arial" w:cs="Arial"/>
          <w:sz w:val="24"/>
          <w:szCs w:val="24"/>
          <w:lang w:eastAsia="en-US"/>
        </w:rPr>
        <w:t xml:space="preserve">successful </w:t>
      </w:r>
      <w:r w:rsidRPr="00BA3C6A">
        <w:rPr>
          <w:rFonts w:ascii="Arial" w:eastAsiaTheme="minorHAnsi" w:hAnsi="Arial" w:cs="Arial"/>
          <w:sz w:val="24"/>
          <w:szCs w:val="24"/>
          <w:lang w:eastAsia="en-US"/>
        </w:rPr>
        <w:t>Sabbatical Officer elections</w:t>
      </w:r>
      <w:r>
        <w:rPr>
          <w:rFonts w:ascii="Arial" w:eastAsiaTheme="minorHAnsi" w:hAnsi="Arial" w:cs="Arial"/>
          <w:sz w:val="24"/>
          <w:szCs w:val="24"/>
          <w:lang w:eastAsia="en-US"/>
        </w:rPr>
        <w:t xml:space="preserve">; </w:t>
      </w:r>
      <w:r w:rsidRPr="00BA3C6A">
        <w:rPr>
          <w:rFonts w:ascii="Arial" w:eastAsiaTheme="minorHAnsi" w:hAnsi="Arial" w:cs="Arial"/>
          <w:sz w:val="24"/>
          <w:szCs w:val="24"/>
          <w:lang w:eastAsia="en-US"/>
        </w:rPr>
        <w:t xml:space="preserve">the </w:t>
      </w:r>
      <w:r>
        <w:rPr>
          <w:rFonts w:ascii="Arial" w:eastAsiaTheme="minorHAnsi" w:hAnsi="Arial" w:cs="Arial"/>
          <w:sz w:val="24"/>
          <w:szCs w:val="24"/>
          <w:lang w:eastAsia="en-US"/>
        </w:rPr>
        <w:t>fifth successive Varsity win; the establishment of 9 new volunteering projects;</w:t>
      </w:r>
      <w:r w:rsidRPr="00BA3C6A">
        <w:rPr>
          <w:rFonts w:ascii="Arial" w:eastAsiaTheme="minorHAnsi" w:hAnsi="Arial" w:cs="Arial"/>
          <w:sz w:val="24"/>
          <w:szCs w:val="24"/>
          <w:lang w:eastAsia="en-US"/>
        </w:rPr>
        <w:t xml:space="preserve"> </w:t>
      </w:r>
      <w:r>
        <w:rPr>
          <w:rFonts w:ascii="Arial" w:eastAsiaTheme="minorHAnsi" w:hAnsi="Arial" w:cs="Arial"/>
          <w:sz w:val="24"/>
          <w:szCs w:val="24"/>
          <w:lang w:eastAsia="en-US"/>
        </w:rPr>
        <w:t>the successful Course Rep Week; UMCB’s active role in campaigning for Welsh medium provision for mental health services; and increasing the student voice of Welsh language students</w:t>
      </w:r>
      <w:r w:rsidRPr="00BA3C6A">
        <w:rPr>
          <w:rFonts w:ascii="Arial" w:eastAsiaTheme="minorHAnsi" w:hAnsi="Arial" w:cs="Arial"/>
          <w:sz w:val="24"/>
          <w:szCs w:val="24"/>
          <w:lang w:eastAsia="en-US"/>
        </w:rPr>
        <w:t xml:space="preserve">.  </w:t>
      </w:r>
    </w:p>
    <w:p w14:paraId="6B53D79F" w14:textId="77777777" w:rsidR="009156EA" w:rsidRDefault="009156EA" w:rsidP="009156EA">
      <w:pPr>
        <w:tabs>
          <w:tab w:val="left" w:pos="1134"/>
        </w:tabs>
        <w:ind w:left="567" w:hanging="567"/>
        <w:jc w:val="both"/>
        <w:rPr>
          <w:rFonts w:ascii="Arial" w:eastAsiaTheme="minorHAnsi" w:hAnsi="Arial" w:cs="Arial"/>
          <w:sz w:val="24"/>
          <w:szCs w:val="24"/>
          <w:lang w:eastAsia="en-US"/>
        </w:rPr>
      </w:pPr>
    </w:p>
    <w:p w14:paraId="0A83D7F7" w14:textId="185F51AC" w:rsidR="009156EA" w:rsidRPr="00BA3C6A" w:rsidRDefault="009156EA" w:rsidP="009156EA">
      <w:pPr>
        <w:pStyle w:val="ListParagraph"/>
        <w:numPr>
          <w:ilvl w:val="0"/>
          <w:numId w:val="23"/>
        </w:numPr>
        <w:tabs>
          <w:tab w:val="left" w:pos="1134"/>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President, Ruth Plant, and UMCB President, Gethin Morgan, were thanked for their important </w:t>
      </w:r>
      <w:r w:rsidR="00025F01">
        <w:rPr>
          <w:rFonts w:ascii="Arial" w:eastAsiaTheme="minorHAnsi" w:hAnsi="Arial" w:cs="Arial"/>
          <w:sz w:val="24"/>
          <w:szCs w:val="24"/>
          <w:lang w:eastAsia="en-US"/>
        </w:rPr>
        <w:t xml:space="preserve">and valuable </w:t>
      </w:r>
      <w:r>
        <w:rPr>
          <w:rFonts w:ascii="Arial" w:eastAsiaTheme="minorHAnsi" w:hAnsi="Arial" w:cs="Arial"/>
          <w:sz w:val="24"/>
          <w:szCs w:val="24"/>
          <w:lang w:eastAsia="en-US"/>
        </w:rPr>
        <w:t>contribution to the Council over their terms of office.</w:t>
      </w:r>
      <w:r w:rsidRPr="00BA3C6A">
        <w:rPr>
          <w:rFonts w:ascii="Arial" w:eastAsiaTheme="minorHAnsi" w:hAnsi="Arial" w:cs="Arial"/>
          <w:sz w:val="24"/>
          <w:szCs w:val="24"/>
          <w:lang w:eastAsia="en-US"/>
        </w:rPr>
        <w:t xml:space="preserve"> </w:t>
      </w:r>
    </w:p>
    <w:p w14:paraId="02F4F4B1" w14:textId="401331D9" w:rsidR="00BE3E3E" w:rsidRDefault="00BE3E3E" w:rsidP="00025F01">
      <w:pPr>
        <w:tabs>
          <w:tab w:val="left" w:pos="1134"/>
        </w:tabs>
        <w:jc w:val="both"/>
        <w:rPr>
          <w:rFonts w:ascii="Arial" w:eastAsiaTheme="minorHAnsi" w:hAnsi="Arial" w:cs="Arial"/>
          <w:sz w:val="24"/>
          <w:szCs w:val="24"/>
          <w:highlight w:val="yellow"/>
          <w:lang w:eastAsia="en-US"/>
        </w:rPr>
      </w:pPr>
    </w:p>
    <w:p w14:paraId="60CB9C5C" w14:textId="77777777" w:rsidR="00254F11" w:rsidRDefault="00254F11" w:rsidP="00DF34B6">
      <w:pPr>
        <w:tabs>
          <w:tab w:val="left" w:pos="567"/>
        </w:tabs>
        <w:contextualSpacing/>
        <w:jc w:val="both"/>
        <w:rPr>
          <w:rFonts w:ascii="Arial" w:eastAsiaTheme="minorHAnsi" w:hAnsi="Arial" w:cs="Arial"/>
          <w:sz w:val="24"/>
          <w:szCs w:val="24"/>
          <w:lang w:eastAsia="en-US"/>
        </w:rPr>
      </w:pPr>
    </w:p>
    <w:p w14:paraId="100DC1CA" w14:textId="454E3F19" w:rsidR="00927FA3" w:rsidRPr="00DB1B8D" w:rsidRDefault="00927FA3" w:rsidP="00927FA3">
      <w:pPr>
        <w:tabs>
          <w:tab w:val="left" w:pos="567"/>
        </w:tabs>
        <w:contextualSpacing/>
        <w:jc w:val="center"/>
        <w:rPr>
          <w:rFonts w:ascii="Arial" w:eastAsiaTheme="minorHAnsi" w:hAnsi="Arial" w:cs="Arial"/>
          <w:b/>
          <w:sz w:val="24"/>
          <w:szCs w:val="24"/>
          <w:lang w:eastAsia="en-US"/>
        </w:rPr>
      </w:pPr>
      <w:r>
        <w:rPr>
          <w:rFonts w:ascii="Arial" w:eastAsiaTheme="minorHAnsi" w:hAnsi="Arial" w:cs="Arial"/>
          <w:b/>
          <w:sz w:val="24"/>
          <w:szCs w:val="24"/>
          <w:lang w:eastAsia="en-US"/>
        </w:rPr>
        <w:t>18.77</w:t>
      </w:r>
      <w:r w:rsidRPr="00DB1B8D">
        <w:rPr>
          <w:rFonts w:ascii="Arial" w:eastAsiaTheme="minorHAnsi" w:hAnsi="Arial" w:cs="Arial"/>
          <w:b/>
          <w:sz w:val="24"/>
          <w:szCs w:val="24"/>
          <w:lang w:eastAsia="en-US"/>
        </w:rPr>
        <w:t xml:space="preserve"> </w:t>
      </w:r>
      <w:r>
        <w:rPr>
          <w:rFonts w:ascii="Arial" w:eastAsiaTheme="minorHAnsi" w:hAnsi="Arial" w:cs="Arial"/>
          <w:b/>
          <w:sz w:val="24"/>
          <w:szCs w:val="24"/>
          <w:lang w:eastAsia="en-US"/>
        </w:rPr>
        <w:t>MENTAL HEALTH SUPPORT FOR STAFF AND STUDENTS</w:t>
      </w:r>
    </w:p>
    <w:p w14:paraId="7AD01495" w14:textId="77777777" w:rsidR="00927FA3" w:rsidRPr="00DB1B8D" w:rsidRDefault="00927FA3" w:rsidP="00927FA3">
      <w:pPr>
        <w:tabs>
          <w:tab w:val="left" w:pos="567"/>
        </w:tabs>
        <w:contextualSpacing/>
        <w:jc w:val="both"/>
        <w:rPr>
          <w:rFonts w:ascii="Arial" w:eastAsiaTheme="minorHAnsi" w:hAnsi="Arial" w:cs="Arial"/>
          <w:sz w:val="24"/>
          <w:szCs w:val="24"/>
          <w:lang w:eastAsia="en-US"/>
        </w:rPr>
      </w:pPr>
    </w:p>
    <w:p w14:paraId="1BB28CCB" w14:textId="25D22FA5" w:rsidR="00927FA3" w:rsidRPr="00FA4515" w:rsidRDefault="00927FA3" w:rsidP="00927FA3">
      <w:pPr>
        <w:pStyle w:val="ListParagraph"/>
        <w:numPr>
          <w:ilvl w:val="0"/>
          <w:numId w:val="20"/>
        </w:numPr>
        <w:suppressAutoHyphens/>
        <w:spacing w:line="254" w:lineRule="auto"/>
        <w:ind w:left="567" w:hanging="567"/>
        <w:jc w:val="both"/>
        <w:rPr>
          <w:rFonts w:ascii="Arial" w:eastAsiaTheme="minorHAnsi" w:hAnsi="Arial" w:cs="Arial"/>
          <w:sz w:val="24"/>
          <w:szCs w:val="24"/>
          <w:lang w:eastAsia="en-US"/>
        </w:rPr>
      </w:pPr>
      <w:r w:rsidRPr="00927FA3">
        <w:rPr>
          <w:rFonts w:ascii="Arial" w:eastAsiaTheme="minorHAnsi" w:hAnsi="Arial" w:cs="Arial"/>
          <w:sz w:val="24"/>
          <w:szCs w:val="24"/>
        </w:rPr>
        <w:t xml:space="preserve">At the Finance &amp; Resources Committee meeting in January, there was a discussion about the challenges associated with providing mental health support. </w:t>
      </w:r>
      <w:r w:rsidRPr="00FA4515">
        <w:rPr>
          <w:rFonts w:ascii="Arial" w:eastAsiaTheme="minorHAnsi" w:hAnsi="Arial" w:cs="Arial"/>
          <w:sz w:val="24"/>
          <w:szCs w:val="24"/>
        </w:rPr>
        <w:t>The Coun</w:t>
      </w:r>
      <w:r w:rsidR="004F59DC">
        <w:rPr>
          <w:rFonts w:ascii="Arial" w:eastAsiaTheme="minorHAnsi" w:hAnsi="Arial" w:cs="Arial"/>
          <w:sz w:val="24"/>
          <w:szCs w:val="24"/>
        </w:rPr>
        <w:t>cil considered a paper demonstrating how the university supports student and staff mental health</w:t>
      </w:r>
      <w:r w:rsidRPr="00FA4515">
        <w:rPr>
          <w:rFonts w:ascii="Arial" w:eastAsiaTheme="minorHAnsi" w:hAnsi="Arial" w:cs="Arial"/>
          <w:sz w:val="24"/>
          <w:szCs w:val="24"/>
        </w:rPr>
        <w:t xml:space="preserve">. </w:t>
      </w:r>
      <w:r>
        <w:rPr>
          <w:rFonts w:ascii="Arial" w:eastAsiaTheme="minorHAnsi" w:hAnsi="Arial" w:cs="Arial"/>
          <w:sz w:val="24"/>
          <w:szCs w:val="24"/>
        </w:rPr>
        <w:t>The following points were noted:</w:t>
      </w:r>
    </w:p>
    <w:p w14:paraId="2BD01A8B" w14:textId="77777777" w:rsidR="00927FA3" w:rsidRPr="0042584A" w:rsidRDefault="00927FA3" w:rsidP="00927FA3">
      <w:pPr>
        <w:suppressAutoHyphens/>
        <w:spacing w:line="254" w:lineRule="auto"/>
        <w:ind w:left="567" w:hanging="567"/>
        <w:jc w:val="both"/>
        <w:rPr>
          <w:rFonts w:ascii="Arial" w:hAnsi="Arial" w:cs="Arial"/>
          <w:b/>
          <w:sz w:val="24"/>
          <w:szCs w:val="24"/>
        </w:rPr>
      </w:pPr>
    </w:p>
    <w:p w14:paraId="69971552" w14:textId="34EB45E3" w:rsidR="00927FA3" w:rsidRPr="00025F01" w:rsidRDefault="00927FA3" w:rsidP="00927FA3">
      <w:pPr>
        <w:suppressAutoHyphens/>
        <w:spacing w:line="254" w:lineRule="auto"/>
        <w:ind w:left="1134" w:hanging="567"/>
        <w:jc w:val="both"/>
        <w:rPr>
          <w:rFonts w:ascii="Arial" w:hAnsi="Arial" w:cs="Arial"/>
          <w:sz w:val="24"/>
          <w:szCs w:val="24"/>
        </w:rPr>
      </w:pPr>
      <w:r w:rsidRPr="00025F01">
        <w:rPr>
          <w:rFonts w:ascii="Arial" w:hAnsi="Arial" w:cs="Arial"/>
          <w:sz w:val="24"/>
          <w:szCs w:val="24"/>
        </w:rPr>
        <w:t>[1]</w:t>
      </w:r>
      <w:r w:rsidR="00C763D5" w:rsidRPr="00025F01">
        <w:rPr>
          <w:rFonts w:ascii="Arial" w:hAnsi="Arial" w:cs="Arial"/>
          <w:sz w:val="24"/>
          <w:szCs w:val="24"/>
        </w:rPr>
        <w:tab/>
      </w:r>
      <w:r w:rsidR="00254F11" w:rsidRPr="00025F01">
        <w:rPr>
          <w:rFonts w:ascii="Arial" w:hAnsi="Arial" w:cs="Arial"/>
          <w:sz w:val="24"/>
          <w:szCs w:val="24"/>
        </w:rPr>
        <w:t>The mental health of student</w:t>
      </w:r>
      <w:r w:rsidR="00025F01" w:rsidRPr="00025F01">
        <w:rPr>
          <w:rFonts w:ascii="Arial" w:hAnsi="Arial" w:cs="Arial"/>
          <w:sz w:val="24"/>
          <w:szCs w:val="24"/>
        </w:rPr>
        <w:t>s</w:t>
      </w:r>
      <w:r w:rsidR="00254F11" w:rsidRPr="00025F01">
        <w:rPr>
          <w:rFonts w:ascii="Arial" w:hAnsi="Arial" w:cs="Arial"/>
          <w:sz w:val="24"/>
          <w:szCs w:val="24"/>
        </w:rPr>
        <w:t xml:space="preserve"> is a</w:t>
      </w:r>
      <w:r w:rsidR="00C763D5" w:rsidRPr="00025F01">
        <w:rPr>
          <w:rFonts w:ascii="Arial" w:hAnsi="Arial" w:cs="Arial"/>
          <w:sz w:val="24"/>
          <w:szCs w:val="24"/>
        </w:rPr>
        <w:t xml:space="preserve">n area of concern nationally and </w:t>
      </w:r>
      <w:r w:rsidR="00254F11" w:rsidRPr="00025F01">
        <w:rPr>
          <w:rFonts w:ascii="Arial" w:hAnsi="Arial" w:cs="Arial"/>
          <w:sz w:val="24"/>
          <w:szCs w:val="24"/>
        </w:rPr>
        <w:t>Bangor University is actively engaged with the matter</w:t>
      </w:r>
      <w:r w:rsidR="00C763D5" w:rsidRPr="00025F01">
        <w:rPr>
          <w:rFonts w:ascii="Arial" w:hAnsi="Arial" w:cs="Arial"/>
          <w:sz w:val="24"/>
          <w:szCs w:val="24"/>
        </w:rPr>
        <w:t xml:space="preserve">. </w:t>
      </w:r>
      <w:r w:rsidR="00254F11" w:rsidRPr="00025F01">
        <w:rPr>
          <w:rFonts w:ascii="Arial" w:hAnsi="Arial" w:cs="Arial"/>
          <w:sz w:val="24"/>
          <w:szCs w:val="24"/>
        </w:rPr>
        <w:t>The number of st</w:t>
      </w:r>
      <w:r w:rsidR="00C763D5" w:rsidRPr="00025F01">
        <w:rPr>
          <w:rFonts w:ascii="Arial" w:hAnsi="Arial" w:cs="Arial"/>
          <w:sz w:val="24"/>
          <w:szCs w:val="24"/>
        </w:rPr>
        <w:t>u</w:t>
      </w:r>
      <w:r w:rsidR="00254F11" w:rsidRPr="00025F01">
        <w:rPr>
          <w:rFonts w:ascii="Arial" w:hAnsi="Arial" w:cs="Arial"/>
          <w:sz w:val="24"/>
          <w:szCs w:val="24"/>
        </w:rPr>
        <w:t>d</w:t>
      </w:r>
      <w:r w:rsidR="00C763D5" w:rsidRPr="00025F01">
        <w:rPr>
          <w:rFonts w:ascii="Arial" w:hAnsi="Arial" w:cs="Arial"/>
          <w:sz w:val="24"/>
          <w:szCs w:val="24"/>
        </w:rPr>
        <w:t xml:space="preserve">ents seeking </w:t>
      </w:r>
      <w:r w:rsidR="00254F11" w:rsidRPr="00025F01">
        <w:rPr>
          <w:rFonts w:ascii="Arial" w:hAnsi="Arial" w:cs="Arial"/>
          <w:sz w:val="24"/>
          <w:szCs w:val="24"/>
        </w:rPr>
        <w:t>help</w:t>
      </w:r>
      <w:r w:rsidR="00C763D5" w:rsidRPr="00025F01">
        <w:rPr>
          <w:rFonts w:ascii="Arial" w:hAnsi="Arial" w:cs="Arial"/>
          <w:sz w:val="24"/>
          <w:szCs w:val="24"/>
        </w:rPr>
        <w:t xml:space="preserve"> </w:t>
      </w:r>
      <w:r w:rsidR="00254F11" w:rsidRPr="00025F01">
        <w:rPr>
          <w:rFonts w:ascii="Arial" w:hAnsi="Arial" w:cs="Arial"/>
          <w:sz w:val="24"/>
          <w:szCs w:val="24"/>
        </w:rPr>
        <w:t>has been ste</w:t>
      </w:r>
      <w:r w:rsidR="00C763D5" w:rsidRPr="00025F01">
        <w:rPr>
          <w:rFonts w:ascii="Arial" w:hAnsi="Arial" w:cs="Arial"/>
          <w:sz w:val="24"/>
          <w:szCs w:val="24"/>
        </w:rPr>
        <w:t>adily increasing</w:t>
      </w:r>
      <w:r w:rsidR="00254F11" w:rsidRPr="00025F01">
        <w:rPr>
          <w:rFonts w:ascii="Arial" w:hAnsi="Arial" w:cs="Arial"/>
          <w:sz w:val="24"/>
          <w:szCs w:val="24"/>
        </w:rPr>
        <w:t xml:space="preserve"> in recent year and is m</w:t>
      </w:r>
      <w:r w:rsidR="00C763D5" w:rsidRPr="00025F01">
        <w:rPr>
          <w:rFonts w:ascii="Arial" w:hAnsi="Arial" w:cs="Arial"/>
          <w:sz w:val="24"/>
          <w:szCs w:val="24"/>
        </w:rPr>
        <w:t xml:space="preserve">onitored </w:t>
      </w:r>
      <w:r w:rsidR="00254F11" w:rsidRPr="00025F01">
        <w:rPr>
          <w:rFonts w:ascii="Arial" w:hAnsi="Arial" w:cs="Arial"/>
          <w:sz w:val="24"/>
          <w:szCs w:val="24"/>
        </w:rPr>
        <w:t xml:space="preserve">regularly </w:t>
      </w:r>
      <w:r w:rsidR="00C763D5" w:rsidRPr="00025F01">
        <w:rPr>
          <w:rFonts w:ascii="Arial" w:hAnsi="Arial" w:cs="Arial"/>
          <w:sz w:val="24"/>
          <w:szCs w:val="24"/>
        </w:rPr>
        <w:t>and</w:t>
      </w:r>
      <w:r w:rsidR="00254F11" w:rsidRPr="00025F01">
        <w:rPr>
          <w:rFonts w:ascii="Arial" w:hAnsi="Arial" w:cs="Arial"/>
          <w:sz w:val="24"/>
          <w:szCs w:val="24"/>
        </w:rPr>
        <w:t xml:space="preserve"> a</w:t>
      </w:r>
      <w:r w:rsidR="00C763D5" w:rsidRPr="00025F01">
        <w:rPr>
          <w:rFonts w:ascii="Arial" w:hAnsi="Arial" w:cs="Arial"/>
          <w:sz w:val="24"/>
          <w:szCs w:val="24"/>
        </w:rPr>
        <w:t xml:space="preserve"> repor</w:t>
      </w:r>
      <w:r w:rsidR="00254F11" w:rsidRPr="00025F01">
        <w:rPr>
          <w:rFonts w:ascii="Arial" w:hAnsi="Arial" w:cs="Arial"/>
          <w:sz w:val="24"/>
          <w:szCs w:val="24"/>
        </w:rPr>
        <w:t>t</w:t>
      </w:r>
      <w:r w:rsidR="00C763D5" w:rsidRPr="00025F01">
        <w:rPr>
          <w:rFonts w:ascii="Arial" w:hAnsi="Arial" w:cs="Arial"/>
          <w:sz w:val="24"/>
          <w:szCs w:val="24"/>
        </w:rPr>
        <w:t xml:space="preserve"> by </w:t>
      </w:r>
      <w:r w:rsidR="00254F11" w:rsidRPr="00025F01">
        <w:rPr>
          <w:rFonts w:ascii="Arial" w:hAnsi="Arial" w:cs="Arial"/>
          <w:sz w:val="24"/>
          <w:szCs w:val="24"/>
        </w:rPr>
        <w:t xml:space="preserve">the </w:t>
      </w:r>
      <w:r w:rsidR="00C763D5" w:rsidRPr="00025F01">
        <w:rPr>
          <w:rFonts w:ascii="Arial" w:hAnsi="Arial" w:cs="Arial"/>
          <w:sz w:val="24"/>
          <w:szCs w:val="24"/>
        </w:rPr>
        <w:t>D</w:t>
      </w:r>
      <w:r w:rsidR="00254F11" w:rsidRPr="00025F01">
        <w:rPr>
          <w:rFonts w:ascii="Arial" w:hAnsi="Arial" w:cs="Arial"/>
          <w:sz w:val="24"/>
          <w:szCs w:val="24"/>
        </w:rPr>
        <w:t>irector</w:t>
      </w:r>
      <w:r w:rsidR="00C763D5" w:rsidRPr="00025F01">
        <w:rPr>
          <w:rFonts w:ascii="Arial" w:hAnsi="Arial" w:cs="Arial"/>
          <w:sz w:val="24"/>
          <w:szCs w:val="24"/>
        </w:rPr>
        <w:t xml:space="preserve"> of </w:t>
      </w:r>
      <w:r w:rsidR="00254F11" w:rsidRPr="00025F01">
        <w:rPr>
          <w:rFonts w:ascii="Arial" w:hAnsi="Arial" w:cs="Arial"/>
          <w:sz w:val="24"/>
          <w:szCs w:val="24"/>
        </w:rPr>
        <w:t xml:space="preserve">Student </w:t>
      </w:r>
      <w:r w:rsidR="00C763D5" w:rsidRPr="00025F01">
        <w:rPr>
          <w:rFonts w:ascii="Arial" w:hAnsi="Arial" w:cs="Arial"/>
          <w:sz w:val="24"/>
          <w:szCs w:val="24"/>
        </w:rPr>
        <w:t>S</w:t>
      </w:r>
      <w:r w:rsidR="00254F11" w:rsidRPr="00025F01">
        <w:rPr>
          <w:rFonts w:ascii="Arial" w:hAnsi="Arial" w:cs="Arial"/>
          <w:sz w:val="24"/>
          <w:szCs w:val="24"/>
        </w:rPr>
        <w:t>ervices</w:t>
      </w:r>
      <w:r w:rsidR="00C763D5" w:rsidRPr="00025F01">
        <w:rPr>
          <w:rFonts w:ascii="Arial" w:hAnsi="Arial" w:cs="Arial"/>
          <w:sz w:val="24"/>
          <w:szCs w:val="24"/>
        </w:rPr>
        <w:t xml:space="preserve"> </w:t>
      </w:r>
      <w:r w:rsidR="00254F11" w:rsidRPr="00025F01">
        <w:rPr>
          <w:rFonts w:ascii="Arial" w:hAnsi="Arial" w:cs="Arial"/>
          <w:sz w:val="24"/>
          <w:szCs w:val="24"/>
        </w:rPr>
        <w:t>is</w:t>
      </w:r>
      <w:r w:rsidR="00C763D5" w:rsidRPr="00025F01">
        <w:rPr>
          <w:rFonts w:ascii="Arial" w:hAnsi="Arial" w:cs="Arial"/>
          <w:sz w:val="24"/>
          <w:szCs w:val="24"/>
        </w:rPr>
        <w:t xml:space="preserve"> </w:t>
      </w:r>
      <w:r w:rsidR="00254F11" w:rsidRPr="00025F01">
        <w:rPr>
          <w:rFonts w:ascii="Arial" w:hAnsi="Arial" w:cs="Arial"/>
          <w:sz w:val="24"/>
          <w:szCs w:val="24"/>
        </w:rPr>
        <w:t>presented</w:t>
      </w:r>
      <w:r w:rsidR="00C763D5" w:rsidRPr="00025F01">
        <w:rPr>
          <w:rFonts w:ascii="Arial" w:hAnsi="Arial" w:cs="Arial"/>
          <w:sz w:val="24"/>
          <w:szCs w:val="24"/>
        </w:rPr>
        <w:t xml:space="preserve"> to Senate</w:t>
      </w:r>
      <w:r w:rsidR="00254F11" w:rsidRPr="00025F01">
        <w:rPr>
          <w:rFonts w:ascii="Arial" w:hAnsi="Arial" w:cs="Arial"/>
          <w:sz w:val="24"/>
          <w:szCs w:val="24"/>
        </w:rPr>
        <w:t xml:space="preserve"> annually</w:t>
      </w:r>
      <w:r w:rsidR="00C763D5" w:rsidRPr="00025F01">
        <w:rPr>
          <w:rFonts w:ascii="Arial" w:hAnsi="Arial" w:cs="Arial"/>
          <w:sz w:val="24"/>
          <w:szCs w:val="24"/>
        </w:rPr>
        <w:t>.</w:t>
      </w:r>
    </w:p>
    <w:p w14:paraId="7680D50C" w14:textId="5C627B54" w:rsidR="00927FA3" w:rsidRPr="00025F01" w:rsidRDefault="00927FA3" w:rsidP="00927FA3">
      <w:pPr>
        <w:suppressAutoHyphens/>
        <w:spacing w:line="254" w:lineRule="auto"/>
        <w:ind w:left="1134" w:hanging="567"/>
        <w:jc w:val="both"/>
        <w:rPr>
          <w:rFonts w:ascii="Arial" w:hAnsi="Arial" w:cs="Arial"/>
          <w:sz w:val="24"/>
          <w:szCs w:val="24"/>
        </w:rPr>
      </w:pPr>
    </w:p>
    <w:p w14:paraId="724B1617" w14:textId="29FC8CB5" w:rsidR="00C763D5" w:rsidRPr="00025F01" w:rsidRDefault="00C763D5" w:rsidP="00927FA3">
      <w:pPr>
        <w:suppressAutoHyphens/>
        <w:spacing w:line="254" w:lineRule="auto"/>
        <w:ind w:left="1134" w:hanging="567"/>
        <w:jc w:val="both"/>
        <w:rPr>
          <w:rFonts w:ascii="Arial" w:hAnsi="Arial" w:cs="Arial"/>
          <w:sz w:val="24"/>
          <w:szCs w:val="24"/>
        </w:rPr>
      </w:pPr>
      <w:r w:rsidRPr="00025F01">
        <w:rPr>
          <w:rFonts w:ascii="Arial" w:hAnsi="Arial" w:cs="Arial"/>
          <w:sz w:val="24"/>
          <w:szCs w:val="24"/>
        </w:rPr>
        <w:lastRenderedPageBreak/>
        <w:t>[</w:t>
      </w:r>
      <w:r w:rsidR="00927FA3" w:rsidRPr="00025F01">
        <w:rPr>
          <w:rFonts w:ascii="Arial" w:hAnsi="Arial" w:cs="Arial"/>
          <w:sz w:val="24"/>
          <w:szCs w:val="24"/>
        </w:rPr>
        <w:t>2]</w:t>
      </w:r>
      <w:r w:rsidRPr="00025F01">
        <w:rPr>
          <w:rFonts w:ascii="Arial" w:hAnsi="Arial" w:cs="Arial"/>
          <w:sz w:val="24"/>
          <w:szCs w:val="24"/>
        </w:rPr>
        <w:tab/>
      </w:r>
      <w:r w:rsidR="00025F01" w:rsidRPr="00025F01">
        <w:rPr>
          <w:rFonts w:ascii="Arial" w:hAnsi="Arial" w:cs="Arial"/>
          <w:sz w:val="24"/>
          <w:szCs w:val="24"/>
        </w:rPr>
        <w:t xml:space="preserve">The University </w:t>
      </w:r>
      <w:r w:rsidRPr="00025F01">
        <w:rPr>
          <w:rFonts w:ascii="Arial" w:hAnsi="Arial" w:cs="Arial"/>
          <w:sz w:val="24"/>
          <w:szCs w:val="24"/>
        </w:rPr>
        <w:t>benefit</w:t>
      </w:r>
      <w:r w:rsidR="00025F01" w:rsidRPr="00025F01">
        <w:rPr>
          <w:rFonts w:ascii="Arial" w:hAnsi="Arial" w:cs="Arial"/>
          <w:sz w:val="24"/>
          <w:szCs w:val="24"/>
        </w:rPr>
        <w:t>s</w:t>
      </w:r>
      <w:r w:rsidRPr="00025F01">
        <w:rPr>
          <w:rFonts w:ascii="Arial" w:hAnsi="Arial" w:cs="Arial"/>
          <w:sz w:val="24"/>
          <w:szCs w:val="24"/>
        </w:rPr>
        <w:t xml:space="preserve"> from a very close relationship with BCUHB. Arrange</w:t>
      </w:r>
      <w:r w:rsidR="00025F01" w:rsidRPr="00025F01">
        <w:rPr>
          <w:rFonts w:ascii="Arial" w:hAnsi="Arial" w:cs="Arial"/>
          <w:sz w:val="24"/>
          <w:szCs w:val="24"/>
        </w:rPr>
        <w:t>ment</w:t>
      </w:r>
      <w:r w:rsidRPr="00025F01">
        <w:rPr>
          <w:rFonts w:ascii="Arial" w:hAnsi="Arial" w:cs="Arial"/>
          <w:sz w:val="24"/>
          <w:szCs w:val="24"/>
        </w:rPr>
        <w:t xml:space="preserve">s </w:t>
      </w:r>
      <w:r w:rsidR="00025F01" w:rsidRPr="00025F01">
        <w:rPr>
          <w:rFonts w:ascii="Arial" w:hAnsi="Arial" w:cs="Arial"/>
          <w:sz w:val="24"/>
          <w:szCs w:val="24"/>
        </w:rPr>
        <w:t>are</w:t>
      </w:r>
      <w:r w:rsidRPr="00025F01">
        <w:rPr>
          <w:rFonts w:ascii="Arial" w:hAnsi="Arial" w:cs="Arial"/>
          <w:sz w:val="24"/>
          <w:szCs w:val="24"/>
        </w:rPr>
        <w:t xml:space="preserve"> in place for students receiving support </w:t>
      </w:r>
      <w:r w:rsidR="00025F01" w:rsidRPr="00025F01">
        <w:rPr>
          <w:rFonts w:ascii="Arial" w:hAnsi="Arial" w:cs="Arial"/>
          <w:sz w:val="24"/>
          <w:szCs w:val="24"/>
        </w:rPr>
        <w:t xml:space="preserve">at home </w:t>
      </w:r>
      <w:r w:rsidRPr="00025F01">
        <w:rPr>
          <w:rFonts w:ascii="Arial" w:hAnsi="Arial" w:cs="Arial"/>
          <w:sz w:val="24"/>
          <w:szCs w:val="24"/>
        </w:rPr>
        <w:t>to transfer that support</w:t>
      </w:r>
      <w:r w:rsidR="00025F01" w:rsidRPr="00025F01">
        <w:rPr>
          <w:rFonts w:ascii="Arial" w:hAnsi="Arial" w:cs="Arial"/>
          <w:sz w:val="24"/>
          <w:szCs w:val="24"/>
        </w:rPr>
        <w:t xml:space="preserve"> to B</w:t>
      </w:r>
      <w:r w:rsidRPr="00025F01">
        <w:rPr>
          <w:rFonts w:ascii="Arial" w:hAnsi="Arial" w:cs="Arial"/>
          <w:sz w:val="24"/>
          <w:szCs w:val="24"/>
        </w:rPr>
        <w:t xml:space="preserve">angor. </w:t>
      </w:r>
    </w:p>
    <w:p w14:paraId="78CA381C" w14:textId="77777777" w:rsidR="00C763D5" w:rsidRPr="00025F01" w:rsidRDefault="00C763D5" w:rsidP="00927FA3">
      <w:pPr>
        <w:suppressAutoHyphens/>
        <w:spacing w:line="254" w:lineRule="auto"/>
        <w:ind w:left="1134" w:hanging="567"/>
        <w:jc w:val="both"/>
        <w:rPr>
          <w:rFonts w:ascii="Arial" w:hAnsi="Arial" w:cs="Arial"/>
          <w:sz w:val="24"/>
          <w:szCs w:val="24"/>
        </w:rPr>
      </w:pPr>
    </w:p>
    <w:p w14:paraId="5F2DC815" w14:textId="082E4314" w:rsidR="00C763D5" w:rsidRPr="00025F01" w:rsidRDefault="00025F01" w:rsidP="00927FA3">
      <w:pPr>
        <w:suppressAutoHyphens/>
        <w:spacing w:line="254" w:lineRule="auto"/>
        <w:ind w:left="1134" w:hanging="567"/>
        <w:jc w:val="both"/>
        <w:rPr>
          <w:rFonts w:ascii="Arial" w:hAnsi="Arial" w:cs="Arial"/>
          <w:sz w:val="24"/>
          <w:szCs w:val="24"/>
        </w:rPr>
      </w:pPr>
      <w:r w:rsidRPr="00025F01">
        <w:rPr>
          <w:rFonts w:ascii="Arial" w:hAnsi="Arial" w:cs="Arial"/>
          <w:sz w:val="24"/>
          <w:szCs w:val="24"/>
        </w:rPr>
        <w:t>[3]</w:t>
      </w:r>
      <w:r w:rsidRPr="00025F01">
        <w:rPr>
          <w:rFonts w:ascii="Arial" w:hAnsi="Arial" w:cs="Arial"/>
          <w:sz w:val="24"/>
          <w:szCs w:val="24"/>
        </w:rPr>
        <w:tab/>
        <w:t>Staff in Student Services work closely with student tutors, H</w:t>
      </w:r>
      <w:r w:rsidR="00C763D5" w:rsidRPr="00025F01">
        <w:rPr>
          <w:rFonts w:ascii="Arial" w:hAnsi="Arial" w:cs="Arial"/>
          <w:sz w:val="24"/>
          <w:szCs w:val="24"/>
        </w:rPr>
        <w:t xml:space="preserve">alls and </w:t>
      </w:r>
      <w:r w:rsidRPr="00025F01">
        <w:rPr>
          <w:rFonts w:ascii="Arial" w:hAnsi="Arial" w:cs="Arial"/>
          <w:sz w:val="24"/>
          <w:szCs w:val="24"/>
        </w:rPr>
        <w:t xml:space="preserve">the </w:t>
      </w:r>
      <w:r w:rsidR="00C763D5" w:rsidRPr="00025F01">
        <w:rPr>
          <w:rFonts w:ascii="Arial" w:hAnsi="Arial" w:cs="Arial"/>
          <w:sz w:val="24"/>
          <w:szCs w:val="24"/>
        </w:rPr>
        <w:t>SU</w:t>
      </w:r>
      <w:r w:rsidRPr="00025F01">
        <w:rPr>
          <w:rFonts w:ascii="Arial" w:hAnsi="Arial" w:cs="Arial"/>
          <w:sz w:val="24"/>
          <w:szCs w:val="24"/>
        </w:rPr>
        <w:t xml:space="preserve"> to co-ordinate the support available to students</w:t>
      </w:r>
      <w:r w:rsidR="00C763D5" w:rsidRPr="00025F01">
        <w:rPr>
          <w:rFonts w:ascii="Arial" w:hAnsi="Arial" w:cs="Arial"/>
          <w:sz w:val="24"/>
          <w:szCs w:val="24"/>
        </w:rPr>
        <w:t xml:space="preserve">. </w:t>
      </w:r>
      <w:r w:rsidRPr="00025F01">
        <w:rPr>
          <w:rFonts w:ascii="Arial" w:hAnsi="Arial" w:cs="Arial"/>
          <w:sz w:val="24"/>
          <w:szCs w:val="24"/>
        </w:rPr>
        <w:t>The number of students seek</w:t>
      </w:r>
      <w:r w:rsidR="00C763D5" w:rsidRPr="00025F01">
        <w:rPr>
          <w:rFonts w:ascii="Arial" w:hAnsi="Arial" w:cs="Arial"/>
          <w:sz w:val="24"/>
          <w:szCs w:val="24"/>
        </w:rPr>
        <w:t>ing he</w:t>
      </w:r>
      <w:r w:rsidRPr="00025F01">
        <w:rPr>
          <w:rFonts w:ascii="Arial" w:hAnsi="Arial" w:cs="Arial"/>
          <w:sz w:val="24"/>
          <w:szCs w:val="24"/>
        </w:rPr>
        <w:t>lp has been</w:t>
      </w:r>
      <w:r w:rsidR="00C763D5" w:rsidRPr="00025F01">
        <w:rPr>
          <w:rFonts w:ascii="Arial" w:hAnsi="Arial" w:cs="Arial"/>
          <w:sz w:val="24"/>
          <w:szCs w:val="24"/>
        </w:rPr>
        <w:t xml:space="preserve"> increasing</w:t>
      </w:r>
      <w:r w:rsidRPr="00025F01">
        <w:rPr>
          <w:rFonts w:ascii="Arial" w:hAnsi="Arial" w:cs="Arial"/>
          <w:sz w:val="24"/>
          <w:szCs w:val="24"/>
        </w:rPr>
        <w:t xml:space="preserve"> year-on-year,</w:t>
      </w:r>
      <w:r w:rsidR="00C763D5" w:rsidRPr="00025F01">
        <w:rPr>
          <w:rFonts w:ascii="Arial" w:hAnsi="Arial" w:cs="Arial"/>
          <w:sz w:val="24"/>
          <w:szCs w:val="24"/>
        </w:rPr>
        <w:t xml:space="preserve"> including</w:t>
      </w:r>
      <w:r w:rsidRPr="00025F01">
        <w:rPr>
          <w:rFonts w:ascii="Arial" w:hAnsi="Arial" w:cs="Arial"/>
          <w:sz w:val="24"/>
          <w:szCs w:val="24"/>
        </w:rPr>
        <w:t xml:space="preserve"> those with</w:t>
      </w:r>
      <w:r w:rsidR="00C763D5" w:rsidRPr="00025F01">
        <w:rPr>
          <w:rFonts w:ascii="Arial" w:hAnsi="Arial" w:cs="Arial"/>
          <w:sz w:val="24"/>
          <w:szCs w:val="24"/>
        </w:rPr>
        <w:t xml:space="preserve"> non-diagnosed mental health</w:t>
      </w:r>
      <w:r w:rsidRPr="00025F01">
        <w:rPr>
          <w:rFonts w:ascii="Arial" w:hAnsi="Arial" w:cs="Arial"/>
          <w:sz w:val="24"/>
          <w:szCs w:val="24"/>
        </w:rPr>
        <w:t xml:space="preserve"> concerns</w:t>
      </w:r>
      <w:r w:rsidR="00C763D5" w:rsidRPr="00025F01">
        <w:rPr>
          <w:rFonts w:ascii="Arial" w:hAnsi="Arial" w:cs="Arial"/>
          <w:sz w:val="24"/>
          <w:szCs w:val="24"/>
        </w:rPr>
        <w:t xml:space="preserve">. </w:t>
      </w:r>
      <w:r w:rsidRPr="00025F01">
        <w:rPr>
          <w:rFonts w:ascii="Arial" w:hAnsi="Arial" w:cs="Arial"/>
          <w:sz w:val="24"/>
          <w:szCs w:val="24"/>
        </w:rPr>
        <w:t>It is p</w:t>
      </w:r>
      <w:r w:rsidR="00C763D5" w:rsidRPr="00025F01">
        <w:rPr>
          <w:rFonts w:ascii="Arial" w:hAnsi="Arial" w:cs="Arial"/>
          <w:sz w:val="24"/>
          <w:szCs w:val="24"/>
        </w:rPr>
        <w:t xml:space="preserve">ositive that students </w:t>
      </w:r>
      <w:r w:rsidRPr="00025F01">
        <w:rPr>
          <w:rFonts w:ascii="Arial" w:hAnsi="Arial" w:cs="Arial"/>
          <w:sz w:val="24"/>
          <w:szCs w:val="24"/>
        </w:rPr>
        <w:t xml:space="preserve">are </w:t>
      </w:r>
      <w:r w:rsidR="00C763D5" w:rsidRPr="00025F01">
        <w:rPr>
          <w:rFonts w:ascii="Arial" w:hAnsi="Arial" w:cs="Arial"/>
          <w:sz w:val="24"/>
          <w:szCs w:val="24"/>
        </w:rPr>
        <w:t xml:space="preserve">coming forward </w:t>
      </w:r>
      <w:r w:rsidRPr="00025F01">
        <w:rPr>
          <w:rFonts w:ascii="Arial" w:hAnsi="Arial" w:cs="Arial"/>
          <w:sz w:val="24"/>
          <w:szCs w:val="24"/>
        </w:rPr>
        <w:t xml:space="preserve">to </w:t>
      </w:r>
      <w:r w:rsidR="00C763D5" w:rsidRPr="00025F01">
        <w:rPr>
          <w:rFonts w:ascii="Arial" w:hAnsi="Arial" w:cs="Arial"/>
          <w:sz w:val="24"/>
          <w:szCs w:val="24"/>
        </w:rPr>
        <w:t>seek support</w:t>
      </w:r>
      <w:r w:rsidRPr="00025F01">
        <w:rPr>
          <w:rFonts w:ascii="Arial" w:hAnsi="Arial" w:cs="Arial"/>
          <w:sz w:val="24"/>
          <w:szCs w:val="24"/>
        </w:rPr>
        <w:t xml:space="preserve"> but this place increased strain on the services available</w:t>
      </w:r>
      <w:r w:rsidR="00C763D5" w:rsidRPr="00025F01">
        <w:rPr>
          <w:rFonts w:ascii="Arial" w:hAnsi="Arial" w:cs="Arial"/>
          <w:sz w:val="24"/>
          <w:szCs w:val="24"/>
        </w:rPr>
        <w:t xml:space="preserve">. </w:t>
      </w:r>
    </w:p>
    <w:p w14:paraId="219EBCE9" w14:textId="77777777" w:rsidR="00C763D5" w:rsidRPr="00025F01" w:rsidRDefault="00C763D5" w:rsidP="00927FA3">
      <w:pPr>
        <w:suppressAutoHyphens/>
        <w:spacing w:line="254" w:lineRule="auto"/>
        <w:ind w:left="1134" w:hanging="567"/>
        <w:jc w:val="both"/>
        <w:rPr>
          <w:rFonts w:ascii="Arial" w:hAnsi="Arial" w:cs="Arial"/>
          <w:sz w:val="24"/>
          <w:szCs w:val="24"/>
        </w:rPr>
      </w:pPr>
    </w:p>
    <w:p w14:paraId="089ABB4A" w14:textId="0CD2D876" w:rsidR="00927FA3" w:rsidRPr="00544BB7" w:rsidRDefault="00025F01" w:rsidP="00927FA3">
      <w:pPr>
        <w:suppressAutoHyphens/>
        <w:spacing w:line="254" w:lineRule="auto"/>
        <w:ind w:left="1134" w:hanging="567"/>
        <w:jc w:val="both"/>
        <w:rPr>
          <w:rFonts w:ascii="Arial" w:hAnsi="Arial" w:cs="Arial"/>
          <w:sz w:val="24"/>
          <w:szCs w:val="24"/>
        </w:rPr>
      </w:pPr>
      <w:r w:rsidRPr="00025F01">
        <w:rPr>
          <w:rFonts w:ascii="Arial" w:hAnsi="Arial" w:cs="Arial"/>
          <w:sz w:val="24"/>
          <w:szCs w:val="24"/>
        </w:rPr>
        <w:t>[4]</w:t>
      </w:r>
      <w:r w:rsidRPr="00025F01">
        <w:rPr>
          <w:rFonts w:ascii="Arial" w:hAnsi="Arial" w:cs="Arial"/>
          <w:sz w:val="24"/>
          <w:szCs w:val="24"/>
        </w:rPr>
        <w:tab/>
        <w:t>There are significant</w:t>
      </w:r>
      <w:r w:rsidR="00C763D5" w:rsidRPr="00025F01">
        <w:rPr>
          <w:rFonts w:ascii="Arial" w:hAnsi="Arial" w:cs="Arial"/>
          <w:sz w:val="24"/>
          <w:szCs w:val="24"/>
        </w:rPr>
        <w:t xml:space="preserve"> risks associated with not identifying or addressing </w:t>
      </w:r>
      <w:r w:rsidRPr="00025F01">
        <w:rPr>
          <w:rFonts w:ascii="Arial" w:hAnsi="Arial" w:cs="Arial"/>
          <w:sz w:val="24"/>
          <w:szCs w:val="24"/>
        </w:rPr>
        <w:t>students</w:t>
      </w:r>
      <w:r w:rsidR="00C763D5" w:rsidRPr="00025F01">
        <w:rPr>
          <w:rFonts w:ascii="Arial" w:hAnsi="Arial" w:cs="Arial"/>
          <w:sz w:val="24"/>
          <w:szCs w:val="24"/>
        </w:rPr>
        <w:t xml:space="preserve"> that need help</w:t>
      </w:r>
      <w:r w:rsidRPr="00025F01">
        <w:rPr>
          <w:rFonts w:ascii="Arial" w:hAnsi="Arial" w:cs="Arial"/>
          <w:sz w:val="24"/>
          <w:szCs w:val="24"/>
        </w:rPr>
        <w:t xml:space="preserve"> and these have been highlighted at other Universities</w:t>
      </w:r>
      <w:r w:rsidR="00C763D5" w:rsidRPr="00025F01">
        <w:rPr>
          <w:rFonts w:ascii="Arial" w:hAnsi="Arial" w:cs="Arial"/>
          <w:sz w:val="24"/>
          <w:szCs w:val="24"/>
        </w:rPr>
        <w:t xml:space="preserve">. Students can declare </w:t>
      </w:r>
      <w:r w:rsidRPr="00025F01">
        <w:rPr>
          <w:rFonts w:ascii="Arial" w:hAnsi="Arial" w:cs="Arial"/>
          <w:sz w:val="24"/>
          <w:szCs w:val="24"/>
        </w:rPr>
        <w:t xml:space="preserve">their </w:t>
      </w:r>
      <w:r w:rsidRPr="00544BB7">
        <w:rPr>
          <w:rFonts w:ascii="Arial" w:hAnsi="Arial" w:cs="Arial"/>
          <w:sz w:val="24"/>
          <w:szCs w:val="24"/>
        </w:rPr>
        <w:t xml:space="preserve">need for support </w:t>
      </w:r>
      <w:r w:rsidR="00C763D5" w:rsidRPr="00544BB7">
        <w:rPr>
          <w:rFonts w:ascii="Arial" w:hAnsi="Arial" w:cs="Arial"/>
          <w:sz w:val="24"/>
          <w:szCs w:val="24"/>
        </w:rPr>
        <w:t>in advance (</w:t>
      </w:r>
      <w:r w:rsidRPr="00544BB7">
        <w:rPr>
          <w:rFonts w:ascii="Arial" w:hAnsi="Arial" w:cs="Arial"/>
          <w:sz w:val="24"/>
          <w:szCs w:val="24"/>
        </w:rPr>
        <w:t xml:space="preserve">during the </w:t>
      </w:r>
      <w:r w:rsidR="00C763D5" w:rsidRPr="00544BB7">
        <w:rPr>
          <w:rFonts w:ascii="Arial" w:hAnsi="Arial" w:cs="Arial"/>
          <w:sz w:val="24"/>
          <w:szCs w:val="24"/>
        </w:rPr>
        <w:t>UCAS</w:t>
      </w:r>
      <w:r w:rsidRPr="00544BB7">
        <w:rPr>
          <w:rFonts w:ascii="Arial" w:hAnsi="Arial" w:cs="Arial"/>
          <w:sz w:val="24"/>
          <w:szCs w:val="24"/>
        </w:rPr>
        <w:t xml:space="preserve"> process) and during induction talks</w:t>
      </w:r>
      <w:r w:rsidR="00B8315D">
        <w:rPr>
          <w:rFonts w:ascii="Arial" w:hAnsi="Arial" w:cs="Arial"/>
          <w:sz w:val="24"/>
          <w:szCs w:val="24"/>
        </w:rPr>
        <w:t>,</w:t>
      </w:r>
      <w:r w:rsidR="00C763D5" w:rsidRPr="00544BB7">
        <w:rPr>
          <w:rFonts w:ascii="Arial" w:hAnsi="Arial" w:cs="Arial"/>
          <w:sz w:val="24"/>
          <w:szCs w:val="24"/>
        </w:rPr>
        <w:t xml:space="preserve"> support is highlighted. </w:t>
      </w:r>
      <w:r w:rsidRPr="00544BB7">
        <w:rPr>
          <w:rFonts w:ascii="Arial" w:hAnsi="Arial" w:cs="Arial"/>
          <w:sz w:val="24"/>
          <w:szCs w:val="24"/>
        </w:rPr>
        <w:t>A</w:t>
      </w:r>
      <w:r w:rsidR="00C763D5" w:rsidRPr="00544BB7">
        <w:rPr>
          <w:rFonts w:ascii="Arial" w:hAnsi="Arial" w:cs="Arial"/>
          <w:sz w:val="24"/>
          <w:szCs w:val="24"/>
        </w:rPr>
        <w:t xml:space="preserve"> robust programme </w:t>
      </w:r>
      <w:r w:rsidR="00B8315D">
        <w:rPr>
          <w:rFonts w:ascii="Arial" w:hAnsi="Arial" w:cs="Arial"/>
          <w:sz w:val="24"/>
          <w:szCs w:val="24"/>
        </w:rPr>
        <w:t>of</w:t>
      </w:r>
      <w:r w:rsidR="00C763D5" w:rsidRPr="00544BB7">
        <w:rPr>
          <w:rFonts w:ascii="Arial" w:hAnsi="Arial" w:cs="Arial"/>
          <w:sz w:val="24"/>
          <w:szCs w:val="24"/>
        </w:rPr>
        <w:t xml:space="preserve"> support</w:t>
      </w:r>
      <w:r w:rsidR="00B8315D">
        <w:rPr>
          <w:rFonts w:ascii="Arial" w:hAnsi="Arial" w:cs="Arial"/>
          <w:sz w:val="24"/>
          <w:szCs w:val="24"/>
        </w:rPr>
        <w:t xml:space="preserve"> </w:t>
      </w:r>
      <w:r w:rsidR="006F6E89">
        <w:rPr>
          <w:rFonts w:ascii="Arial" w:hAnsi="Arial" w:cs="Arial"/>
          <w:sz w:val="24"/>
          <w:szCs w:val="24"/>
        </w:rPr>
        <w:t xml:space="preserve">is </w:t>
      </w:r>
      <w:r w:rsidR="006F6E89" w:rsidRPr="00544BB7">
        <w:rPr>
          <w:rFonts w:ascii="Arial" w:hAnsi="Arial" w:cs="Arial"/>
          <w:sz w:val="24"/>
          <w:szCs w:val="24"/>
        </w:rPr>
        <w:t>available</w:t>
      </w:r>
      <w:r w:rsidR="00C763D5" w:rsidRPr="00544BB7">
        <w:rPr>
          <w:rFonts w:ascii="Arial" w:hAnsi="Arial" w:cs="Arial"/>
          <w:sz w:val="24"/>
          <w:szCs w:val="24"/>
        </w:rPr>
        <w:t xml:space="preserve"> to students who identify the need for support. </w:t>
      </w:r>
      <w:r w:rsidR="00927FA3" w:rsidRPr="00544BB7">
        <w:rPr>
          <w:rFonts w:ascii="Arial" w:hAnsi="Arial" w:cs="Arial"/>
          <w:sz w:val="24"/>
          <w:szCs w:val="24"/>
        </w:rPr>
        <w:tab/>
      </w:r>
    </w:p>
    <w:p w14:paraId="6A6FE4D2" w14:textId="7978ED75" w:rsidR="00C763D5" w:rsidRPr="00544BB7" w:rsidRDefault="00C763D5" w:rsidP="00927FA3">
      <w:pPr>
        <w:suppressAutoHyphens/>
        <w:spacing w:line="254" w:lineRule="auto"/>
        <w:ind w:left="1134" w:hanging="567"/>
        <w:jc w:val="both"/>
        <w:rPr>
          <w:rFonts w:ascii="Arial" w:hAnsi="Arial" w:cs="Arial"/>
          <w:sz w:val="24"/>
          <w:szCs w:val="24"/>
        </w:rPr>
      </w:pPr>
    </w:p>
    <w:p w14:paraId="40354329" w14:textId="6D8236FF" w:rsidR="006B0889" w:rsidRPr="00544BB7" w:rsidRDefault="00025F01" w:rsidP="00927FA3">
      <w:pPr>
        <w:suppressAutoHyphens/>
        <w:spacing w:line="254" w:lineRule="auto"/>
        <w:ind w:left="1134" w:hanging="567"/>
        <w:jc w:val="both"/>
        <w:rPr>
          <w:rFonts w:ascii="Arial" w:hAnsi="Arial" w:cs="Arial"/>
          <w:sz w:val="24"/>
          <w:szCs w:val="24"/>
        </w:rPr>
      </w:pPr>
      <w:r w:rsidRPr="00544BB7">
        <w:rPr>
          <w:rFonts w:ascii="Arial" w:hAnsi="Arial" w:cs="Arial"/>
          <w:sz w:val="24"/>
          <w:szCs w:val="24"/>
        </w:rPr>
        <w:t>[5]</w:t>
      </w:r>
      <w:r w:rsidRPr="00544BB7">
        <w:rPr>
          <w:rFonts w:ascii="Arial" w:hAnsi="Arial" w:cs="Arial"/>
          <w:sz w:val="24"/>
          <w:szCs w:val="24"/>
        </w:rPr>
        <w:tab/>
        <w:t xml:space="preserve">The </w:t>
      </w:r>
      <w:r w:rsidR="006B0889" w:rsidRPr="00544BB7">
        <w:rPr>
          <w:rFonts w:ascii="Arial" w:hAnsi="Arial" w:cs="Arial"/>
          <w:sz w:val="24"/>
          <w:szCs w:val="24"/>
        </w:rPr>
        <w:t xml:space="preserve">University </w:t>
      </w:r>
      <w:r w:rsidRPr="00544BB7">
        <w:rPr>
          <w:rFonts w:ascii="Arial" w:hAnsi="Arial" w:cs="Arial"/>
          <w:sz w:val="24"/>
          <w:szCs w:val="24"/>
        </w:rPr>
        <w:t>has recently appointed a W</w:t>
      </w:r>
      <w:r w:rsidR="006B0889" w:rsidRPr="00544BB7">
        <w:rPr>
          <w:rFonts w:ascii="Arial" w:hAnsi="Arial" w:cs="Arial"/>
          <w:sz w:val="24"/>
          <w:szCs w:val="24"/>
        </w:rPr>
        <w:t>els</w:t>
      </w:r>
      <w:r w:rsidRPr="00544BB7">
        <w:rPr>
          <w:rFonts w:ascii="Arial" w:hAnsi="Arial" w:cs="Arial"/>
          <w:sz w:val="24"/>
          <w:szCs w:val="24"/>
        </w:rPr>
        <w:t>h</w:t>
      </w:r>
      <w:r w:rsidR="006B0889" w:rsidRPr="00544BB7">
        <w:rPr>
          <w:rFonts w:ascii="Arial" w:hAnsi="Arial" w:cs="Arial"/>
          <w:sz w:val="24"/>
          <w:szCs w:val="24"/>
        </w:rPr>
        <w:t xml:space="preserve"> speaking counsellor and </w:t>
      </w:r>
      <w:r w:rsidRPr="00544BB7">
        <w:rPr>
          <w:rFonts w:ascii="Arial" w:hAnsi="Arial" w:cs="Arial"/>
          <w:sz w:val="24"/>
          <w:szCs w:val="24"/>
        </w:rPr>
        <w:t xml:space="preserve">is </w:t>
      </w:r>
      <w:r w:rsidR="006B0889" w:rsidRPr="00544BB7">
        <w:rPr>
          <w:rFonts w:ascii="Arial" w:hAnsi="Arial" w:cs="Arial"/>
          <w:sz w:val="24"/>
          <w:szCs w:val="24"/>
        </w:rPr>
        <w:t xml:space="preserve">working closely with </w:t>
      </w:r>
      <w:r w:rsidRPr="00544BB7">
        <w:rPr>
          <w:rFonts w:ascii="Arial" w:hAnsi="Arial" w:cs="Arial"/>
          <w:sz w:val="24"/>
          <w:szCs w:val="24"/>
        </w:rPr>
        <w:t>the Students’ Union to identify</w:t>
      </w:r>
      <w:r w:rsidR="006B0889" w:rsidRPr="00544BB7">
        <w:rPr>
          <w:rFonts w:ascii="Arial" w:hAnsi="Arial" w:cs="Arial"/>
          <w:sz w:val="24"/>
          <w:szCs w:val="24"/>
        </w:rPr>
        <w:t xml:space="preserve"> </w:t>
      </w:r>
      <w:r w:rsidRPr="00544BB7">
        <w:rPr>
          <w:rFonts w:ascii="Arial" w:hAnsi="Arial" w:cs="Arial"/>
          <w:sz w:val="24"/>
          <w:szCs w:val="24"/>
        </w:rPr>
        <w:t>sp</w:t>
      </w:r>
      <w:r w:rsidR="006B0889" w:rsidRPr="00544BB7">
        <w:rPr>
          <w:rFonts w:ascii="Arial" w:hAnsi="Arial" w:cs="Arial"/>
          <w:sz w:val="24"/>
          <w:szCs w:val="24"/>
        </w:rPr>
        <w:t>ecific concerns relating to Welsh speaking st</w:t>
      </w:r>
      <w:r w:rsidRPr="00544BB7">
        <w:rPr>
          <w:rFonts w:ascii="Arial" w:hAnsi="Arial" w:cs="Arial"/>
          <w:sz w:val="24"/>
          <w:szCs w:val="24"/>
        </w:rPr>
        <w:t>uden</w:t>
      </w:r>
      <w:r w:rsidR="006B0889" w:rsidRPr="00544BB7">
        <w:rPr>
          <w:rFonts w:ascii="Arial" w:hAnsi="Arial" w:cs="Arial"/>
          <w:sz w:val="24"/>
          <w:szCs w:val="24"/>
        </w:rPr>
        <w:t>t</w:t>
      </w:r>
      <w:r w:rsidRPr="00544BB7">
        <w:rPr>
          <w:rFonts w:ascii="Arial" w:hAnsi="Arial" w:cs="Arial"/>
          <w:sz w:val="24"/>
          <w:szCs w:val="24"/>
        </w:rPr>
        <w:t>s</w:t>
      </w:r>
      <w:r w:rsidR="006B0889" w:rsidRPr="00544BB7">
        <w:rPr>
          <w:rFonts w:ascii="Arial" w:hAnsi="Arial" w:cs="Arial"/>
          <w:sz w:val="24"/>
          <w:szCs w:val="24"/>
        </w:rPr>
        <w:t>.</w:t>
      </w:r>
      <w:r w:rsidRPr="00544BB7">
        <w:rPr>
          <w:rFonts w:ascii="Arial" w:hAnsi="Arial" w:cs="Arial"/>
          <w:sz w:val="24"/>
          <w:szCs w:val="24"/>
        </w:rPr>
        <w:t xml:space="preserve"> The Counselling Service also collaborates with the Students’ Union to support peer-led mental well-being activities, including the Big White Wall. </w:t>
      </w:r>
      <w:r w:rsidR="006B0889" w:rsidRPr="00544BB7">
        <w:rPr>
          <w:rFonts w:ascii="Arial" w:hAnsi="Arial" w:cs="Arial"/>
          <w:sz w:val="24"/>
          <w:szCs w:val="24"/>
        </w:rPr>
        <w:t xml:space="preserve"> </w:t>
      </w:r>
    </w:p>
    <w:p w14:paraId="1E754269" w14:textId="182DFD69" w:rsidR="00C763D5" w:rsidRPr="00544BB7" w:rsidRDefault="00C763D5" w:rsidP="00927FA3">
      <w:pPr>
        <w:suppressAutoHyphens/>
        <w:spacing w:line="254" w:lineRule="auto"/>
        <w:ind w:left="1134" w:hanging="567"/>
        <w:jc w:val="both"/>
        <w:rPr>
          <w:rFonts w:ascii="Arial" w:hAnsi="Arial" w:cs="Arial"/>
          <w:sz w:val="24"/>
          <w:szCs w:val="24"/>
        </w:rPr>
      </w:pPr>
    </w:p>
    <w:p w14:paraId="227EA50E" w14:textId="2CE49AF8" w:rsidR="006B0889" w:rsidRPr="00544BB7" w:rsidRDefault="00927FA3" w:rsidP="00544BB7">
      <w:pPr>
        <w:pStyle w:val="ListParagraph"/>
        <w:numPr>
          <w:ilvl w:val="0"/>
          <w:numId w:val="20"/>
        </w:numPr>
        <w:suppressAutoHyphens/>
        <w:spacing w:line="254" w:lineRule="auto"/>
        <w:ind w:left="567" w:hanging="567"/>
        <w:jc w:val="both"/>
        <w:rPr>
          <w:rFonts w:ascii="Arial" w:hAnsi="Arial" w:cs="Arial"/>
          <w:sz w:val="24"/>
          <w:szCs w:val="24"/>
        </w:rPr>
      </w:pPr>
      <w:r w:rsidRPr="00544BB7">
        <w:rPr>
          <w:rFonts w:ascii="Arial" w:hAnsi="Arial" w:cs="Arial"/>
          <w:sz w:val="24"/>
          <w:szCs w:val="24"/>
        </w:rPr>
        <w:t xml:space="preserve">The Council were pleased to </w:t>
      </w:r>
      <w:r w:rsidR="00544BB7" w:rsidRPr="00544BB7">
        <w:rPr>
          <w:rFonts w:ascii="Arial" w:hAnsi="Arial" w:cs="Arial"/>
          <w:sz w:val="24"/>
          <w:szCs w:val="24"/>
        </w:rPr>
        <w:t xml:space="preserve">receive assurance about the support available to students, and were </w:t>
      </w:r>
      <w:r w:rsidR="00025F01" w:rsidRPr="00544BB7">
        <w:rPr>
          <w:rFonts w:ascii="Arial" w:hAnsi="Arial" w:cs="Arial"/>
          <w:sz w:val="24"/>
          <w:szCs w:val="24"/>
        </w:rPr>
        <w:t xml:space="preserve">particularly </w:t>
      </w:r>
      <w:r w:rsidR="00544BB7" w:rsidRPr="00544BB7">
        <w:rPr>
          <w:rFonts w:ascii="Arial" w:hAnsi="Arial" w:cs="Arial"/>
          <w:sz w:val="24"/>
          <w:szCs w:val="24"/>
        </w:rPr>
        <w:t xml:space="preserve">pleased to note </w:t>
      </w:r>
      <w:r w:rsidR="00025F01" w:rsidRPr="00544BB7">
        <w:rPr>
          <w:rFonts w:ascii="Arial" w:hAnsi="Arial" w:cs="Arial"/>
          <w:sz w:val="24"/>
          <w:szCs w:val="24"/>
        </w:rPr>
        <w:t xml:space="preserve">the development of a </w:t>
      </w:r>
      <w:r w:rsidR="00544BB7" w:rsidRPr="00544BB7">
        <w:rPr>
          <w:rFonts w:ascii="Arial" w:hAnsi="Arial" w:cs="Arial"/>
          <w:sz w:val="24"/>
          <w:szCs w:val="24"/>
        </w:rPr>
        <w:t>student-led Mental Health Stra</w:t>
      </w:r>
      <w:r w:rsidR="00025F01" w:rsidRPr="00544BB7">
        <w:rPr>
          <w:rFonts w:ascii="Arial" w:hAnsi="Arial" w:cs="Arial"/>
          <w:sz w:val="24"/>
          <w:szCs w:val="24"/>
        </w:rPr>
        <w:t>t</w:t>
      </w:r>
      <w:r w:rsidR="00544BB7" w:rsidRPr="00544BB7">
        <w:rPr>
          <w:rFonts w:ascii="Arial" w:hAnsi="Arial" w:cs="Arial"/>
          <w:sz w:val="24"/>
          <w:szCs w:val="24"/>
        </w:rPr>
        <w:t>eg</w:t>
      </w:r>
      <w:r w:rsidR="00025F01" w:rsidRPr="00544BB7">
        <w:rPr>
          <w:rFonts w:ascii="Arial" w:hAnsi="Arial" w:cs="Arial"/>
          <w:sz w:val="24"/>
          <w:szCs w:val="24"/>
        </w:rPr>
        <w:t>y</w:t>
      </w:r>
      <w:r w:rsidR="00544BB7" w:rsidRPr="00544BB7">
        <w:rPr>
          <w:rFonts w:ascii="Arial" w:hAnsi="Arial" w:cs="Arial"/>
          <w:sz w:val="24"/>
          <w:szCs w:val="24"/>
        </w:rPr>
        <w:t>.</w:t>
      </w:r>
      <w:r w:rsidR="006B0889" w:rsidRPr="00544BB7">
        <w:rPr>
          <w:rFonts w:ascii="Arial" w:hAnsi="Arial" w:cs="Arial"/>
          <w:sz w:val="24"/>
          <w:szCs w:val="24"/>
        </w:rPr>
        <w:t xml:space="preserve"> </w:t>
      </w:r>
    </w:p>
    <w:p w14:paraId="33389ABF" w14:textId="5FEE636E" w:rsidR="00927FA3" w:rsidRDefault="00927FA3" w:rsidP="00927FA3">
      <w:pPr>
        <w:suppressAutoHyphens/>
        <w:spacing w:line="254" w:lineRule="auto"/>
        <w:jc w:val="both"/>
        <w:rPr>
          <w:rFonts w:ascii="Arial" w:hAnsi="Arial" w:cs="Arial"/>
          <w:sz w:val="24"/>
          <w:szCs w:val="24"/>
        </w:rPr>
      </w:pPr>
    </w:p>
    <w:p w14:paraId="57695604" w14:textId="2A92E15E" w:rsidR="00927FA3" w:rsidRDefault="00927FA3" w:rsidP="00927FA3">
      <w:pPr>
        <w:suppressAutoHyphens/>
        <w:spacing w:line="254" w:lineRule="auto"/>
        <w:jc w:val="both"/>
        <w:rPr>
          <w:rFonts w:ascii="Arial" w:hAnsi="Arial" w:cs="Arial"/>
          <w:sz w:val="24"/>
          <w:szCs w:val="24"/>
        </w:rPr>
      </w:pPr>
    </w:p>
    <w:p w14:paraId="70CBAF54" w14:textId="6D4F52F1" w:rsidR="004D0ADF" w:rsidRPr="00747013" w:rsidRDefault="00927FA3" w:rsidP="004D0ADF">
      <w:pPr>
        <w:tabs>
          <w:tab w:val="left" w:pos="567"/>
        </w:tabs>
        <w:contextualSpacing/>
        <w:jc w:val="center"/>
        <w:rPr>
          <w:rFonts w:ascii="Arial" w:eastAsiaTheme="minorHAnsi" w:hAnsi="Arial" w:cs="Arial"/>
          <w:b/>
          <w:sz w:val="24"/>
          <w:szCs w:val="24"/>
          <w:lang w:eastAsia="en-US"/>
        </w:rPr>
      </w:pPr>
      <w:r>
        <w:rPr>
          <w:rFonts w:ascii="Arial" w:eastAsiaTheme="minorHAnsi" w:hAnsi="Arial" w:cs="Arial"/>
          <w:b/>
          <w:sz w:val="24"/>
          <w:szCs w:val="24"/>
          <w:lang w:eastAsia="en-US"/>
        </w:rPr>
        <w:t>18.78</w:t>
      </w:r>
      <w:r w:rsidR="004D0ADF" w:rsidRPr="00747013">
        <w:rPr>
          <w:rFonts w:ascii="Arial" w:eastAsiaTheme="minorHAnsi" w:hAnsi="Arial" w:cs="Arial"/>
          <w:b/>
          <w:sz w:val="24"/>
          <w:szCs w:val="24"/>
          <w:lang w:eastAsia="en-US"/>
        </w:rPr>
        <w:t xml:space="preserve"> ACHIEVING FINANCIAL SUSTAINAIBLITY</w:t>
      </w:r>
    </w:p>
    <w:p w14:paraId="51120E38" w14:textId="77777777" w:rsidR="004D0ADF" w:rsidRPr="00747013" w:rsidRDefault="004D0ADF" w:rsidP="004D0ADF">
      <w:pPr>
        <w:tabs>
          <w:tab w:val="left" w:pos="567"/>
        </w:tabs>
        <w:contextualSpacing/>
        <w:jc w:val="both"/>
        <w:rPr>
          <w:rFonts w:ascii="Arial" w:eastAsiaTheme="minorHAnsi" w:hAnsi="Arial" w:cs="Arial"/>
          <w:sz w:val="24"/>
          <w:szCs w:val="24"/>
          <w:lang w:eastAsia="en-US"/>
        </w:rPr>
      </w:pPr>
    </w:p>
    <w:p w14:paraId="3CB858FB" w14:textId="6D6D3632" w:rsidR="00DF34B6" w:rsidRPr="00747013" w:rsidRDefault="00DF34B6" w:rsidP="00747013">
      <w:pPr>
        <w:pStyle w:val="ListParagraph"/>
        <w:numPr>
          <w:ilvl w:val="0"/>
          <w:numId w:val="19"/>
        </w:numPr>
        <w:tabs>
          <w:tab w:val="left" w:pos="570"/>
        </w:tabs>
        <w:suppressAutoHyphens/>
        <w:spacing w:line="254" w:lineRule="auto"/>
        <w:ind w:left="567" w:hanging="567"/>
        <w:jc w:val="both"/>
        <w:rPr>
          <w:rFonts w:ascii="Arial" w:hAnsi="Arial" w:cs="Arial"/>
          <w:sz w:val="24"/>
          <w:szCs w:val="24"/>
        </w:rPr>
      </w:pPr>
      <w:r w:rsidRPr="00747013">
        <w:rPr>
          <w:rFonts w:ascii="Arial" w:hAnsi="Arial" w:cs="Arial"/>
          <w:sz w:val="24"/>
          <w:szCs w:val="24"/>
        </w:rPr>
        <w:t>At the Council meeting on 30 November 2018, the Council considered and formally approved a series of plans for restructuring the Academic Domain and certain Professional Services in order to deliver the necessary savings</w:t>
      </w:r>
      <w:r w:rsidR="004F59DC">
        <w:rPr>
          <w:rFonts w:ascii="Arial" w:hAnsi="Arial" w:cs="Arial"/>
          <w:sz w:val="24"/>
          <w:szCs w:val="24"/>
        </w:rPr>
        <w:t>. T</w:t>
      </w:r>
      <w:r w:rsidRPr="00747013">
        <w:rPr>
          <w:rFonts w:ascii="Arial" w:hAnsi="Arial" w:cs="Arial"/>
          <w:sz w:val="24"/>
          <w:szCs w:val="24"/>
        </w:rPr>
        <w:t>hose plans were subject to meaningful consultation with the University’s recognised Trades Unions (under S188 TULRCA 1992) and staff and students, and could change as a result of consultation.</w:t>
      </w:r>
    </w:p>
    <w:p w14:paraId="073A5879" w14:textId="77777777" w:rsidR="00DF34B6" w:rsidRPr="00747013" w:rsidRDefault="00DF34B6" w:rsidP="00DF34B6">
      <w:pPr>
        <w:tabs>
          <w:tab w:val="left" w:pos="570"/>
        </w:tabs>
        <w:suppressAutoHyphens/>
        <w:spacing w:line="254" w:lineRule="auto"/>
        <w:jc w:val="both"/>
        <w:rPr>
          <w:rFonts w:ascii="Arial" w:hAnsi="Arial" w:cs="Arial"/>
          <w:sz w:val="24"/>
          <w:szCs w:val="24"/>
        </w:rPr>
      </w:pPr>
    </w:p>
    <w:p w14:paraId="6460D1C7" w14:textId="3471D423" w:rsidR="00DF34B6" w:rsidRPr="00747013" w:rsidRDefault="00DF34B6" w:rsidP="00747013">
      <w:pPr>
        <w:pStyle w:val="ListParagraph"/>
        <w:numPr>
          <w:ilvl w:val="0"/>
          <w:numId w:val="19"/>
        </w:numPr>
        <w:tabs>
          <w:tab w:val="left" w:pos="570"/>
        </w:tabs>
        <w:suppressAutoHyphens/>
        <w:spacing w:line="254" w:lineRule="auto"/>
        <w:ind w:left="567" w:hanging="567"/>
        <w:jc w:val="both"/>
        <w:rPr>
          <w:rFonts w:ascii="Arial" w:hAnsi="Arial" w:cs="Arial"/>
          <w:sz w:val="24"/>
          <w:szCs w:val="24"/>
        </w:rPr>
      </w:pPr>
      <w:r w:rsidRPr="00747013">
        <w:rPr>
          <w:rFonts w:ascii="Arial" w:hAnsi="Arial" w:cs="Arial"/>
          <w:sz w:val="24"/>
          <w:szCs w:val="24"/>
        </w:rPr>
        <w:t xml:space="preserve">The </w:t>
      </w:r>
      <w:r w:rsidR="00747013" w:rsidRPr="00747013">
        <w:rPr>
          <w:rFonts w:ascii="Arial" w:hAnsi="Arial" w:cs="Arial"/>
          <w:sz w:val="24"/>
          <w:szCs w:val="24"/>
        </w:rPr>
        <w:t xml:space="preserve">Vice-Chancellor presented a </w:t>
      </w:r>
      <w:r w:rsidRPr="00747013">
        <w:rPr>
          <w:rFonts w:ascii="Arial" w:hAnsi="Arial" w:cs="Arial"/>
          <w:sz w:val="24"/>
          <w:szCs w:val="24"/>
        </w:rPr>
        <w:t>paper providing an update on progress in achieving financial sustainability since the last Council meeting.</w:t>
      </w:r>
      <w:r w:rsidR="00747013" w:rsidRPr="00747013">
        <w:rPr>
          <w:rFonts w:ascii="Arial" w:hAnsi="Arial" w:cs="Arial"/>
          <w:sz w:val="24"/>
          <w:szCs w:val="24"/>
        </w:rPr>
        <w:t xml:space="preserve"> The following points were noted:</w:t>
      </w:r>
    </w:p>
    <w:p w14:paraId="715CA57E" w14:textId="354C2A95" w:rsidR="00DF34B6" w:rsidRPr="00E97400" w:rsidRDefault="00DF34B6" w:rsidP="00DF34B6">
      <w:pPr>
        <w:tabs>
          <w:tab w:val="left" w:pos="570"/>
        </w:tabs>
        <w:suppressAutoHyphens/>
        <w:spacing w:line="254" w:lineRule="auto"/>
        <w:jc w:val="both"/>
        <w:rPr>
          <w:rFonts w:ascii="Arial" w:hAnsi="Arial" w:cs="Arial"/>
          <w:sz w:val="24"/>
          <w:szCs w:val="24"/>
        </w:rPr>
      </w:pPr>
    </w:p>
    <w:p w14:paraId="0A45C9B0" w14:textId="61CB6512" w:rsidR="00DF34B6" w:rsidRPr="0021609D" w:rsidRDefault="00E97400" w:rsidP="00E97400">
      <w:pPr>
        <w:tabs>
          <w:tab w:val="left" w:pos="570"/>
        </w:tabs>
        <w:suppressAutoHyphens/>
        <w:spacing w:line="254" w:lineRule="auto"/>
        <w:ind w:left="1134" w:hanging="567"/>
        <w:jc w:val="both"/>
        <w:rPr>
          <w:rFonts w:ascii="Arial" w:hAnsi="Arial" w:cs="Arial"/>
          <w:sz w:val="24"/>
          <w:szCs w:val="24"/>
        </w:rPr>
      </w:pPr>
      <w:r w:rsidRPr="0021609D">
        <w:rPr>
          <w:rFonts w:ascii="Arial" w:hAnsi="Arial" w:cs="Arial"/>
          <w:sz w:val="24"/>
          <w:szCs w:val="24"/>
        </w:rPr>
        <w:t>[1]</w:t>
      </w:r>
      <w:r w:rsidRPr="0021609D">
        <w:rPr>
          <w:rFonts w:ascii="Arial" w:hAnsi="Arial" w:cs="Arial"/>
          <w:sz w:val="24"/>
          <w:szCs w:val="24"/>
        </w:rPr>
        <w:tab/>
      </w:r>
      <w:r w:rsidR="00DF34B6" w:rsidRPr="0021609D">
        <w:rPr>
          <w:rFonts w:ascii="Arial" w:hAnsi="Arial" w:cs="Arial"/>
          <w:sz w:val="24"/>
          <w:szCs w:val="24"/>
        </w:rPr>
        <w:t>Following a number of extensions, the formal consultation close</w:t>
      </w:r>
      <w:r w:rsidR="004F59DC" w:rsidRPr="0021609D">
        <w:rPr>
          <w:rFonts w:ascii="Arial" w:hAnsi="Arial" w:cs="Arial"/>
          <w:sz w:val="24"/>
          <w:szCs w:val="24"/>
        </w:rPr>
        <w:t>d</w:t>
      </w:r>
      <w:r w:rsidR="00DF34B6" w:rsidRPr="0021609D">
        <w:rPr>
          <w:rFonts w:ascii="Arial" w:hAnsi="Arial" w:cs="Arial"/>
          <w:sz w:val="24"/>
          <w:szCs w:val="24"/>
        </w:rPr>
        <w:t xml:space="preserve"> on 8 February 2019.  </w:t>
      </w:r>
      <w:r w:rsidR="004F59DC" w:rsidRPr="0021609D">
        <w:rPr>
          <w:rFonts w:ascii="Arial" w:hAnsi="Arial" w:cs="Arial"/>
          <w:sz w:val="24"/>
          <w:szCs w:val="24"/>
        </w:rPr>
        <w:t>The University received a total of 312 formal responses to the consultation. The Council considered a detailed breakdown of the number of responses for each business case for change. Nearly two-</w:t>
      </w:r>
      <w:r w:rsidR="0021609D" w:rsidRPr="0021609D">
        <w:rPr>
          <w:rFonts w:ascii="Arial" w:hAnsi="Arial" w:cs="Arial"/>
          <w:sz w:val="24"/>
          <w:szCs w:val="24"/>
        </w:rPr>
        <w:t>thirds</w:t>
      </w:r>
      <w:r w:rsidR="004F59DC" w:rsidRPr="0021609D">
        <w:rPr>
          <w:rFonts w:ascii="Arial" w:hAnsi="Arial" w:cs="Arial"/>
          <w:sz w:val="24"/>
          <w:szCs w:val="24"/>
        </w:rPr>
        <w:t xml:space="preserve"> of the responses</w:t>
      </w:r>
      <w:r w:rsidR="0021609D" w:rsidRPr="0021609D">
        <w:rPr>
          <w:rFonts w:ascii="Arial" w:hAnsi="Arial" w:cs="Arial"/>
          <w:sz w:val="24"/>
          <w:szCs w:val="24"/>
        </w:rPr>
        <w:t xml:space="preserve"> </w:t>
      </w:r>
      <w:r w:rsidR="004F59DC" w:rsidRPr="0021609D">
        <w:rPr>
          <w:rFonts w:ascii="Arial" w:hAnsi="Arial" w:cs="Arial"/>
          <w:sz w:val="24"/>
          <w:szCs w:val="24"/>
        </w:rPr>
        <w:t xml:space="preserve">came from staff and the remaining responses were from external stakeholders or were submitted </w:t>
      </w:r>
      <w:r w:rsidR="0021609D" w:rsidRPr="0021609D">
        <w:rPr>
          <w:rFonts w:ascii="Arial" w:hAnsi="Arial" w:cs="Arial"/>
          <w:sz w:val="24"/>
          <w:szCs w:val="24"/>
        </w:rPr>
        <w:t>anonymously</w:t>
      </w:r>
      <w:r w:rsidR="004F59DC" w:rsidRPr="0021609D">
        <w:rPr>
          <w:rFonts w:ascii="Arial" w:hAnsi="Arial" w:cs="Arial"/>
          <w:sz w:val="24"/>
          <w:szCs w:val="24"/>
        </w:rPr>
        <w:t xml:space="preserve">. </w:t>
      </w:r>
    </w:p>
    <w:p w14:paraId="3257229B" w14:textId="77777777" w:rsidR="00DF34B6" w:rsidRPr="0021609D" w:rsidRDefault="00DF34B6" w:rsidP="00E97400">
      <w:pPr>
        <w:tabs>
          <w:tab w:val="left" w:pos="570"/>
        </w:tabs>
        <w:suppressAutoHyphens/>
        <w:spacing w:line="254" w:lineRule="auto"/>
        <w:ind w:left="1134" w:hanging="567"/>
        <w:jc w:val="both"/>
        <w:rPr>
          <w:rFonts w:ascii="Arial" w:hAnsi="Arial" w:cs="Arial"/>
          <w:sz w:val="24"/>
          <w:szCs w:val="24"/>
        </w:rPr>
      </w:pPr>
    </w:p>
    <w:p w14:paraId="34DC213F" w14:textId="7C28D645" w:rsidR="00DF34B6" w:rsidRPr="0021609D" w:rsidRDefault="004F59DC" w:rsidP="0021609D">
      <w:pPr>
        <w:tabs>
          <w:tab w:val="left" w:pos="570"/>
        </w:tabs>
        <w:suppressAutoHyphens/>
        <w:spacing w:line="254" w:lineRule="auto"/>
        <w:ind w:left="1134" w:hanging="567"/>
        <w:jc w:val="both"/>
        <w:rPr>
          <w:rFonts w:ascii="Arial" w:hAnsi="Arial" w:cs="Arial"/>
          <w:sz w:val="24"/>
          <w:szCs w:val="24"/>
        </w:rPr>
      </w:pPr>
      <w:r w:rsidRPr="0021609D">
        <w:rPr>
          <w:rFonts w:ascii="Arial" w:hAnsi="Arial" w:cs="Arial"/>
          <w:sz w:val="24"/>
          <w:szCs w:val="24"/>
        </w:rPr>
        <w:t xml:space="preserve"> </w:t>
      </w:r>
      <w:r w:rsidR="0021609D" w:rsidRPr="0021609D">
        <w:rPr>
          <w:rFonts w:ascii="Arial" w:hAnsi="Arial" w:cs="Arial"/>
          <w:sz w:val="24"/>
          <w:szCs w:val="24"/>
        </w:rPr>
        <w:t>[2</w:t>
      </w:r>
      <w:r w:rsidR="00E97400" w:rsidRPr="0021609D">
        <w:rPr>
          <w:rFonts w:ascii="Arial" w:hAnsi="Arial" w:cs="Arial"/>
          <w:sz w:val="24"/>
          <w:szCs w:val="24"/>
        </w:rPr>
        <w:t>]</w:t>
      </w:r>
      <w:r w:rsidR="00E97400" w:rsidRPr="0021609D">
        <w:rPr>
          <w:rFonts w:ascii="Arial" w:hAnsi="Arial" w:cs="Arial"/>
          <w:sz w:val="24"/>
          <w:szCs w:val="24"/>
        </w:rPr>
        <w:tab/>
      </w:r>
      <w:r w:rsidR="0021609D" w:rsidRPr="0021609D">
        <w:rPr>
          <w:rFonts w:ascii="Arial" w:hAnsi="Arial" w:cs="Arial"/>
          <w:sz w:val="24"/>
          <w:szCs w:val="24"/>
        </w:rPr>
        <w:t xml:space="preserve">Following the consultation, the relevant Deans and Directors of Professional Services carefully analysed and considered the responses received in order to identify the key themes arising from the feedback. A proforma was developed for </w:t>
      </w:r>
      <w:r w:rsidR="0021609D" w:rsidRPr="0021609D">
        <w:rPr>
          <w:rFonts w:ascii="Arial" w:hAnsi="Arial" w:cs="Arial"/>
          <w:sz w:val="24"/>
          <w:szCs w:val="24"/>
        </w:rPr>
        <w:lastRenderedPageBreak/>
        <w:t>recording feedback to the consultation responses and recommendations. The responses</w:t>
      </w:r>
      <w:r w:rsidR="003D0D52">
        <w:rPr>
          <w:rFonts w:ascii="Arial" w:hAnsi="Arial" w:cs="Arial"/>
          <w:sz w:val="24"/>
          <w:szCs w:val="24"/>
        </w:rPr>
        <w:t>, alongside updated Equality Impact Assessments,</w:t>
      </w:r>
      <w:r w:rsidR="0021609D" w:rsidRPr="0021609D">
        <w:rPr>
          <w:rFonts w:ascii="Arial" w:hAnsi="Arial" w:cs="Arial"/>
          <w:sz w:val="24"/>
          <w:szCs w:val="24"/>
        </w:rPr>
        <w:t xml:space="preserve"> were then considered by a scrutiny group</w:t>
      </w:r>
      <w:r w:rsidR="00B8315D">
        <w:rPr>
          <w:rFonts w:ascii="Arial" w:hAnsi="Arial" w:cs="Arial"/>
          <w:sz w:val="24"/>
          <w:szCs w:val="24"/>
        </w:rPr>
        <w:t>,</w:t>
      </w:r>
      <w:r w:rsidR="0021609D" w:rsidRPr="0021609D">
        <w:rPr>
          <w:rFonts w:ascii="Arial" w:hAnsi="Arial" w:cs="Arial"/>
          <w:sz w:val="24"/>
          <w:szCs w:val="24"/>
        </w:rPr>
        <w:t xml:space="preserve"> </w:t>
      </w:r>
      <w:r w:rsidR="006B0889">
        <w:rPr>
          <w:rFonts w:ascii="Arial" w:hAnsi="Arial" w:cs="Arial"/>
          <w:sz w:val="24"/>
          <w:szCs w:val="24"/>
        </w:rPr>
        <w:t>chaired by a Pro Vice-</w:t>
      </w:r>
      <w:r w:rsidR="003D0D52">
        <w:rPr>
          <w:rFonts w:ascii="Arial" w:hAnsi="Arial" w:cs="Arial"/>
          <w:sz w:val="24"/>
          <w:szCs w:val="24"/>
        </w:rPr>
        <w:t>C</w:t>
      </w:r>
      <w:r w:rsidR="006B0889">
        <w:rPr>
          <w:rFonts w:ascii="Arial" w:hAnsi="Arial" w:cs="Arial"/>
          <w:sz w:val="24"/>
          <w:szCs w:val="24"/>
        </w:rPr>
        <w:t>hancellor</w:t>
      </w:r>
      <w:r w:rsidR="00B8315D">
        <w:rPr>
          <w:rFonts w:ascii="Arial" w:hAnsi="Arial" w:cs="Arial"/>
          <w:sz w:val="24"/>
          <w:szCs w:val="24"/>
        </w:rPr>
        <w:t>,</w:t>
      </w:r>
      <w:r w:rsidR="006B0889">
        <w:rPr>
          <w:rFonts w:ascii="Arial" w:hAnsi="Arial" w:cs="Arial"/>
          <w:sz w:val="24"/>
          <w:szCs w:val="24"/>
        </w:rPr>
        <w:t xml:space="preserve"> and </w:t>
      </w:r>
      <w:r w:rsidR="0021609D" w:rsidRPr="0021609D">
        <w:rPr>
          <w:rFonts w:ascii="Arial" w:hAnsi="Arial" w:cs="Arial"/>
          <w:sz w:val="24"/>
          <w:szCs w:val="24"/>
        </w:rPr>
        <w:t>consisting of representatives of the Students’ Union as well as representatives from Finance, Planning, Human Resources and Canolfan Bedwyr. The role of these groups was to ensure all of the relevant financial, planning, equality, Welsh language and student experience implications had been fully explored and addressed. A separate meeting was held for Council members on 1 April 2019 to receive a report from all of the scrutiny groups, to consider an overview of the position and to identify any further matters or unintended consequences that require consideration by the Executive before final decisions are made. Further feedback was also received from the Trades Union</w:t>
      </w:r>
      <w:r w:rsidR="003D0D52">
        <w:rPr>
          <w:rFonts w:ascii="Arial" w:hAnsi="Arial" w:cs="Arial"/>
          <w:sz w:val="24"/>
          <w:szCs w:val="24"/>
        </w:rPr>
        <w:t>s</w:t>
      </w:r>
      <w:r w:rsidR="0021609D" w:rsidRPr="0021609D">
        <w:rPr>
          <w:rFonts w:ascii="Arial" w:hAnsi="Arial" w:cs="Arial"/>
          <w:sz w:val="24"/>
          <w:szCs w:val="24"/>
        </w:rPr>
        <w:t>.</w:t>
      </w:r>
    </w:p>
    <w:p w14:paraId="0B676A1B" w14:textId="0085099B" w:rsidR="00E97400" w:rsidRPr="0021609D" w:rsidRDefault="00E97400" w:rsidP="00E97400">
      <w:pPr>
        <w:tabs>
          <w:tab w:val="left" w:pos="570"/>
        </w:tabs>
        <w:suppressAutoHyphens/>
        <w:spacing w:line="254" w:lineRule="auto"/>
        <w:ind w:left="1134" w:hanging="567"/>
        <w:jc w:val="both"/>
        <w:rPr>
          <w:rFonts w:ascii="Arial" w:hAnsi="Arial" w:cs="Arial"/>
          <w:sz w:val="24"/>
          <w:szCs w:val="24"/>
        </w:rPr>
      </w:pPr>
    </w:p>
    <w:p w14:paraId="5404C3C2" w14:textId="1AC336C9" w:rsidR="00DF34B6" w:rsidRDefault="0021609D" w:rsidP="003D0D52">
      <w:pPr>
        <w:tabs>
          <w:tab w:val="left" w:pos="570"/>
        </w:tabs>
        <w:suppressAutoHyphens/>
        <w:spacing w:line="254" w:lineRule="auto"/>
        <w:ind w:left="1134" w:hanging="567"/>
        <w:jc w:val="both"/>
        <w:rPr>
          <w:rFonts w:ascii="Arial" w:hAnsi="Arial" w:cs="Arial"/>
          <w:sz w:val="24"/>
          <w:szCs w:val="24"/>
        </w:rPr>
      </w:pPr>
      <w:r w:rsidRPr="0021609D">
        <w:rPr>
          <w:rFonts w:ascii="Arial" w:hAnsi="Arial" w:cs="Arial"/>
          <w:sz w:val="24"/>
          <w:szCs w:val="24"/>
        </w:rPr>
        <w:t>[3</w:t>
      </w:r>
      <w:r w:rsidR="00E97400" w:rsidRPr="0021609D">
        <w:rPr>
          <w:rFonts w:ascii="Arial" w:hAnsi="Arial" w:cs="Arial"/>
          <w:sz w:val="24"/>
          <w:szCs w:val="24"/>
        </w:rPr>
        <w:t>]</w:t>
      </w:r>
      <w:r w:rsidR="00E97400" w:rsidRPr="0021609D">
        <w:rPr>
          <w:rFonts w:ascii="Arial" w:hAnsi="Arial" w:cs="Arial"/>
          <w:sz w:val="24"/>
          <w:szCs w:val="24"/>
        </w:rPr>
        <w:tab/>
      </w:r>
      <w:r w:rsidRPr="0021609D">
        <w:rPr>
          <w:rFonts w:ascii="Arial" w:hAnsi="Arial" w:cs="Arial"/>
          <w:sz w:val="24"/>
          <w:szCs w:val="24"/>
        </w:rPr>
        <w:t xml:space="preserve">The final responses and recommendations of the Deans and Directors, as well as the views of the scrutiny groups, Council members and Trades Unions, along with detailed Equality Impact Assessments, have been or will be presented to the </w:t>
      </w:r>
      <w:r w:rsidRPr="00510F88">
        <w:rPr>
          <w:rFonts w:ascii="Arial" w:hAnsi="Arial" w:cs="Arial"/>
          <w:sz w:val="24"/>
          <w:szCs w:val="24"/>
        </w:rPr>
        <w:t xml:space="preserve">Executive for final decisions. The Executive </w:t>
      </w:r>
      <w:r w:rsidRPr="003D0D52">
        <w:rPr>
          <w:rFonts w:ascii="Arial" w:hAnsi="Arial" w:cs="Arial"/>
          <w:sz w:val="24"/>
          <w:szCs w:val="24"/>
        </w:rPr>
        <w:t>also have sight of all of the individual responses submitted during the consultation period</w:t>
      </w:r>
      <w:r w:rsidR="003D0D52" w:rsidRPr="003D0D52">
        <w:rPr>
          <w:rFonts w:ascii="Arial" w:hAnsi="Arial" w:cs="Arial"/>
          <w:sz w:val="24"/>
          <w:szCs w:val="24"/>
        </w:rPr>
        <w:t>. The Executive was assured from the documentation that meaningful consultation has been undertaken.</w:t>
      </w:r>
    </w:p>
    <w:p w14:paraId="4E1982DA" w14:textId="77777777" w:rsidR="003D0D52" w:rsidRPr="00510F88" w:rsidRDefault="003D0D52" w:rsidP="003D0D52">
      <w:pPr>
        <w:tabs>
          <w:tab w:val="left" w:pos="570"/>
        </w:tabs>
        <w:suppressAutoHyphens/>
        <w:spacing w:line="254" w:lineRule="auto"/>
        <w:ind w:left="1134" w:hanging="567"/>
        <w:jc w:val="both"/>
        <w:rPr>
          <w:rFonts w:ascii="Arial" w:hAnsi="Arial" w:cs="Arial"/>
          <w:sz w:val="24"/>
          <w:szCs w:val="24"/>
        </w:rPr>
      </w:pPr>
    </w:p>
    <w:p w14:paraId="12D8602C" w14:textId="053C6F4A" w:rsidR="00510F88" w:rsidRPr="00510F88" w:rsidRDefault="00510F88" w:rsidP="00510F88">
      <w:pPr>
        <w:tabs>
          <w:tab w:val="left" w:pos="570"/>
        </w:tabs>
        <w:suppressAutoHyphens/>
        <w:spacing w:line="254" w:lineRule="auto"/>
        <w:ind w:left="1134" w:hanging="567"/>
        <w:jc w:val="both"/>
        <w:rPr>
          <w:rFonts w:ascii="Arial" w:hAnsi="Arial" w:cs="Arial"/>
          <w:sz w:val="24"/>
          <w:szCs w:val="24"/>
        </w:rPr>
      </w:pPr>
      <w:r w:rsidRPr="00510F88">
        <w:rPr>
          <w:rFonts w:ascii="Arial" w:hAnsi="Arial" w:cs="Arial"/>
          <w:sz w:val="24"/>
          <w:szCs w:val="24"/>
        </w:rPr>
        <w:t>[4</w:t>
      </w:r>
      <w:r w:rsidR="004F59DC" w:rsidRPr="00510F88">
        <w:rPr>
          <w:rFonts w:ascii="Arial" w:hAnsi="Arial" w:cs="Arial"/>
          <w:sz w:val="24"/>
          <w:szCs w:val="24"/>
        </w:rPr>
        <w:t>]</w:t>
      </w:r>
      <w:r w:rsidR="004F59DC" w:rsidRPr="00510F88">
        <w:rPr>
          <w:rFonts w:ascii="Arial" w:hAnsi="Arial" w:cs="Arial"/>
          <w:sz w:val="24"/>
          <w:szCs w:val="24"/>
        </w:rPr>
        <w:tab/>
      </w:r>
      <w:r w:rsidRPr="00510F88">
        <w:rPr>
          <w:rFonts w:ascii="Arial" w:hAnsi="Arial" w:cs="Arial"/>
          <w:sz w:val="24"/>
          <w:szCs w:val="24"/>
        </w:rPr>
        <w:t>Decisions have been made by the Executive regarding the business cases for RIIO, Governance &amp; Compliance, and the Schools of Education and Human Development, Medical Sciences, Health Sciences, and Sport, Health and Exercise Sciences. There will be some impact for staff in those areas and the details are being shared with those staff. There are no further staff losses beyond those already agreed on a voluntary basis in SHES and RIIO and no detriment to current Welsh medium provision in SHES.</w:t>
      </w:r>
    </w:p>
    <w:p w14:paraId="11EE277E" w14:textId="77777777" w:rsidR="00510F88" w:rsidRPr="00510F88" w:rsidRDefault="00510F88" w:rsidP="00510F88">
      <w:pPr>
        <w:tabs>
          <w:tab w:val="left" w:pos="570"/>
        </w:tabs>
        <w:suppressAutoHyphens/>
        <w:spacing w:line="254" w:lineRule="auto"/>
        <w:ind w:left="1134" w:hanging="567"/>
        <w:jc w:val="both"/>
        <w:rPr>
          <w:rFonts w:ascii="Arial" w:hAnsi="Arial" w:cs="Arial"/>
          <w:sz w:val="24"/>
          <w:szCs w:val="24"/>
        </w:rPr>
      </w:pPr>
    </w:p>
    <w:p w14:paraId="61F55301" w14:textId="707479EC" w:rsidR="00510F88" w:rsidRPr="00510F88" w:rsidRDefault="00510F88" w:rsidP="00510F88">
      <w:pPr>
        <w:tabs>
          <w:tab w:val="left" w:pos="570"/>
        </w:tabs>
        <w:suppressAutoHyphens/>
        <w:spacing w:line="254" w:lineRule="auto"/>
        <w:ind w:left="1134" w:hanging="567"/>
        <w:jc w:val="both"/>
        <w:rPr>
          <w:rFonts w:ascii="Arial" w:hAnsi="Arial" w:cs="Arial"/>
          <w:sz w:val="24"/>
          <w:szCs w:val="24"/>
        </w:rPr>
      </w:pPr>
      <w:r w:rsidRPr="00510F88">
        <w:rPr>
          <w:rFonts w:ascii="Arial" w:hAnsi="Arial" w:cs="Arial"/>
          <w:sz w:val="24"/>
          <w:szCs w:val="24"/>
        </w:rPr>
        <w:t>[5]</w:t>
      </w:r>
      <w:r w:rsidRPr="00510F88">
        <w:rPr>
          <w:rFonts w:ascii="Arial" w:hAnsi="Arial" w:cs="Arial"/>
          <w:sz w:val="24"/>
          <w:szCs w:val="24"/>
        </w:rPr>
        <w:tab/>
        <w:t>Following the consultation and after careful consideration of the submitted responses, the Executive has reluctantly taken the difficult decision to</w:t>
      </w:r>
      <w:r w:rsidR="003D0D52">
        <w:rPr>
          <w:rFonts w:ascii="Arial" w:hAnsi="Arial" w:cs="Arial"/>
          <w:sz w:val="24"/>
          <w:szCs w:val="24"/>
        </w:rPr>
        <w:t xml:space="preserve"> discontinue Chemistry degrees. </w:t>
      </w:r>
      <w:r w:rsidRPr="00510F88">
        <w:rPr>
          <w:rFonts w:ascii="Arial" w:hAnsi="Arial" w:cs="Arial"/>
          <w:sz w:val="24"/>
          <w:szCs w:val="24"/>
        </w:rPr>
        <w:t xml:space="preserve">This means that no new students will be enrolled on Chemistry programmes for the 2019/20 academic year, however existing students have been </w:t>
      </w:r>
      <w:r w:rsidR="006B0889">
        <w:rPr>
          <w:rFonts w:ascii="Arial" w:hAnsi="Arial" w:cs="Arial"/>
          <w:sz w:val="24"/>
          <w:szCs w:val="24"/>
        </w:rPr>
        <w:t>guaranteed</w:t>
      </w:r>
      <w:r w:rsidRPr="00510F88">
        <w:rPr>
          <w:rFonts w:ascii="Arial" w:hAnsi="Arial" w:cs="Arial"/>
          <w:sz w:val="24"/>
          <w:szCs w:val="24"/>
        </w:rPr>
        <w:t xml:space="preserve"> that they will be able to complete their studies and will be able to graduate with the degree on which they are currently enrolled. </w:t>
      </w:r>
      <w:r w:rsidR="003D0D52">
        <w:rPr>
          <w:rFonts w:ascii="Arial" w:hAnsi="Arial" w:cs="Arial"/>
          <w:sz w:val="24"/>
          <w:szCs w:val="24"/>
        </w:rPr>
        <w:t>The University is</w:t>
      </w:r>
      <w:r w:rsidRPr="00510F88">
        <w:rPr>
          <w:rFonts w:ascii="Arial" w:hAnsi="Arial" w:cs="Arial"/>
          <w:sz w:val="24"/>
          <w:szCs w:val="24"/>
        </w:rPr>
        <w:t xml:space="preserve"> working with external funders, project partners and companies to complete research projects and studentships</w:t>
      </w:r>
      <w:r w:rsidR="003D0D52">
        <w:rPr>
          <w:rFonts w:ascii="Arial" w:hAnsi="Arial" w:cs="Arial"/>
          <w:sz w:val="24"/>
          <w:szCs w:val="24"/>
        </w:rPr>
        <w:t xml:space="preserve">, and </w:t>
      </w:r>
      <w:r w:rsidRPr="00510F88">
        <w:rPr>
          <w:rFonts w:ascii="Arial" w:hAnsi="Arial" w:cs="Arial"/>
          <w:sz w:val="24"/>
          <w:szCs w:val="24"/>
        </w:rPr>
        <w:t>will also continue to work closely with Trades Unions and staff to mitigate the effect on staff and students.</w:t>
      </w:r>
    </w:p>
    <w:p w14:paraId="5CAC2C97" w14:textId="77777777" w:rsidR="00510F88" w:rsidRPr="00510F88" w:rsidRDefault="00510F88" w:rsidP="0021609D">
      <w:pPr>
        <w:tabs>
          <w:tab w:val="left" w:pos="570"/>
        </w:tabs>
        <w:suppressAutoHyphens/>
        <w:spacing w:line="254" w:lineRule="auto"/>
        <w:ind w:left="1134" w:hanging="567"/>
        <w:jc w:val="both"/>
        <w:rPr>
          <w:rFonts w:ascii="Arial" w:hAnsi="Arial" w:cs="Arial"/>
          <w:sz w:val="24"/>
          <w:szCs w:val="24"/>
        </w:rPr>
      </w:pPr>
    </w:p>
    <w:p w14:paraId="39A93BAA" w14:textId="26AFE80B" w:rsidR="004F59DC" w:rsidRPr="00510F88" w:rsidRDefault="00510F88" w:rsidP="0021609D">
      <w:pPr>
        <w:tabs>
          <w:tab w:val="left" w:pos="570"/>
        </w:tabs>
        <w:suppressAutoHyphens/>
        <w:spacing w:line="254" w:lineRule="auto"/>
        <w:ind w:left="1134" w:hanging="567"/>
        <w:jc w:val="both"/>
        <w:rPr>
          <w:rFonts w:ascii="Arial" w:hAnsi="Arial" w:cs="Arial"/>
          <w:sz w:val="24"/>
          <w:szCs w:val="24"/>
        </w:rPr>
      </w:pPr>
      <w:r w:rsidRPr="00510F88">
        <w:rPr>
          <w:rFonts w:ascii="Arial" w:hAnsi="Arial" w:cs="Arial"/>
          <w:sz w:val="24"/>
          <w:szCs w:val="24"/>
        </w:rPr>
        <w:t>[6]</w:t>
      </w:r>
      <w:r w:rsidRPr="00510F88">
        <w:rPr>
          <w:rFonts w:ascii="Arial" w:hAnsi="Arial" w:cs="Arial"/>
          <w:sz w:val="24"/>
          <w:szCs w:val="24"/>
        </w:rPr>
        <w:tab/>
      </w:r>
      <w:r w:rsidR="0021609D" w:rsidRPr="00510F88">
        <w:rPr>
          <w:rFonts w:ascii="Arial" w:hAnsi="Arial" w:cs="Arial"/>
          <w:sz w:val="24"/>
          <w:szCs w:val="24"/>
        </w:rPr>
        <w:t>17 applications for Voluntary Redundancy have been approved to date</w:t>
      </w:r>
      <w:r w:rsidRPr="00510F88">
        <w:rPr>
          <w:rFonts w:ascii="Arial" w:hAnsi="Arial" w:cs="Arial"/>
          <w:sz w:val="24"/>
          <w:szCs w:val="24"/>
        </w:rPr>
        <w:t xml:space="preserve"> </w:t>
      </w:r>
      <w:r w:rsidR="0021609D" w:rsidRPr="00510F88">
        <w:rPr>
          <w:rFonts w:ascii="Arial" w:hAnsi="Arial" w:cs="Arial"/>
          <w:sz w:val="24"/>
          <w:szCs w:val="24"/>
        </w:rPr>
        <w:t>and a number of other applications are under</w:t>
      </w:r>
      <w:r w:rsidRPr="00510F88">
        <w:rPr>
          <w:rFonts w:ascii="Arial" w:hAnsi="Arial" w:cs="Arial"/>
          <w:sz w:val="24"/>
          <w:szCs w:val="24"/>
        </w:rPr>
        <w:t xml:space="preserve"> </w:t>
      </w:r>
      <w:r w:rsidR="0021609D" w:rsidRPr="00510F88">
        <w:rPr>
          <w:rFonts w:ascii="Arial" w:hAnsi="Arial" w:cs="Arial"/>
          <w:sz w:val="24"/>
          <w:szCs w:val="24"/>
        </w:rPr>
        <w:t>consideration. The 17 approved applications for Voluntary Redundancy will deliver sustainable salary savings</w:t>
      </w:r>
      <w:r w:rsidRPr="00510F88">
        <w:rPr>
          <w:rFonts w:ascii="Arial" w:hAnsi="Arial" w:cs="Arial"/>
          <w:sz w:val="24"/>
          <w:szCs w:val="24"/>
        </w:rPr>
        <w:t xml:space="preserve"> </w:t>
      </w:r>
      <w:r w:rsidR="0021609D" w:rsidRPr="00510F88">
        <w:rPr>
          <w:rFonts w:ascii="Arial" w:hAnsi="Arial" w:cs="Arial"/>
          <w:sz w:val="24"/>
          <w:szCs w:val="24"/>
        </w:rPr>
        <w:t>of approximately £745,000 per year. The Voluntary Redundancy Scheme remains open to all staff. The costs of VR to date have been absorbed within salary forecasts, and</w:t>
      </w:r>
      <w:r w:rsidRPr="00510F88">
        <w:rPr>
          <w:rFonts w:ascii="Arial" w:hAnsi="Arial" w:cs="Arial"/>
          <w:sz w:val="24"/>
          <w:szCs w:val="24"/>
        </w:rPr>
        <w:t xml:space="preserve"> </w:t>
      </w:r>
      <w:r w:rsidR="0021609D" w:rsidRPr="00510F88">
        <w:rPr>
          <w:rFonts w:ascii="Arial" w:hAnsi="Arial" w:cs="Arial"/>
          <w:sz w:val="24"/>
          <w:szCs w:val="24"/>
        </w:rPr>
        <w:t>insofar as it is possible, the intention is that any further VR costs will also be absorbed in this year’s budget.</w:t>
      </w:r>
    </w:p>
    <w:p w14:paraId="2C62B0B1" w14:textId="77777777" w:rsidR="004F59DC" w:rsidRPr="00510F88" w:rsidRDefault="004F59DC" w:rsidP="004F59DC">
      <w:pPr>
        <w:tabs>
          <w:tab w:val="left" w:pos="570"/>
        </w:tabs>
        <w:suppressAutoHyphens/>
        <w:spacing w:line="254" w:lineRule="auto"/>
        <w:ind w:left="1134" w:hanging="567"/>
        <w:jc w:val="both"/>
        <w:rPr>
          <w:rFonts w:ascii="Arial" w:hAnsi="Arial" w:cs="Arial"/>
          <w:sz w:val="24"/>
          <w:szCs w:val="24"/>
        </w:rPr>
      </w:pPr>
    </w:p>
    <w:p w14:paraId="72FC743E" w14:textId="613180B1" w:rsidR="004F59DC" w:rsidRPr="00510F88" w:rsidRDefault="00510F88" w:rsidP="00510F88">
      <w:pPr>
        <w:suppressAutoHyphens/>
        <w:spacing w:line="254" w:lineRule="auto"/>
        <w:ind w:left="1134" w:hanging="567"/>
        <w:jc w:val="both"/>
        <w:rPr>
          <w:rFonts w:ascii="Arial" w:hAnsi="Arial" w:cs="Arial"/>
          <w:sz w:val="24"/>
          <w:szCs w:val="24"/>
        </w:rPr>
      </w:pPr>
      <w:r w:rsidRPr="00510F88">
        <w:rPr>
          <w:rFonts w:ascii="Arial" w:hAnsi="Arial" w:cs="Arial"/>
          <w:sz w:val="24"/>
          <w:szCs w:val="24"/>
        </w:rPr>
        <w:t>[7]</w:t>
      </w:r>
      <w:r w:rsidRPr="00510F88">
        <w:rPr>
          <w:rFonts w:ascii="Arial" w:hAnsi="Arial" w:cs="Arial"/>
          <w:sz w:val="24"/>
          <w:szCs w:val="24"/>
        </w:rPr>
        <w:tab/>
        <w:t xml:space="preserve">Approximately </w:t>
      </w:r>
      <w:r w:rsidR="003D0D52">
        <w:rPr>
          <w:rFonts w:ascii="Arial" w:hAnsi="Arial" w:cs="Arial"/>
          <w:sz w:val="24"/>
          <w:szCs w:val="24"/>
        </w:rPr>
        <w:t>35-40 staff remain at risk of</w:t>
      </w:r>
      <w:r w:rsidRPr="00510F88">
        <w:rPr>
          <w:rFonts w:ascii="Arial" w:hAnsi="Arial" w:cs="Arial"/>
          <w:sz w:val="24"/>
          <w:szCs w:val="24"/>
        </w:rPr>
        <w:t xml:space="preserve"> redundancy. It is hoped that the majority of job losses will be on a voluntary basis and that the number of any compulsory redundancies will be as low as possible.</w:t>
      </w:r>
    </w:p>
    <w:p w14:paraId="56516E53" w14:textId="17844C1E" w:rsidR="00510F88" w:rsidRPr="00510F88" w:rsidRDefault="00510F88" w:rsidP="00510F88">
      <w:pPr>
        <w:suppressAutoHyphens/>
        <w:spacing w:line="254" w:lineRule="auto"/>
        <w:ind w:left="1134" w:hanging="567"/>
        <w:jc w:val="both"/>
        <w:rPr>
          <w:rFonts w:ascii="Arial" w:hAnsi="Arial" w:cs="Arial"/>
          <w:sz w:val="24"/>
          <w:szCs w:val="24"/>
        </w:rPr>
      </w:pPr>
    </w:p>
    <w:p w14:paraId="662A652F" w14:textId="6B2F9A5C" w:rsidR="00510F88" w:rsidRDefault="00510F88" w:rsidP="00510F88">
      <w:pPr>
        <w:suppressAutoHyphens/>
        <w:spacing w:line="254" w:lineRule="auto"/>
        <w:ind w:left="1134" w:hanging="567"/>
        <w:jc w:val="both"/>
        <w:rPr>
          <w:rFonts w:ascii="Arial" w:hAnsi="Arial" w:cs="Arial"/>
          <w:sz w:val="24"/>
          <w:szCs w:val="24"/>
        </w:rPr>
      </w:pPr>
      <w:r w:rsidRPr="00510F88">
        <w:rPr>
          <w:rFonts w:ascii="Arial" w:hAnsi="Arial" w:cs="Arial"/>
          <w:sz w:val="24"/>
          <w:szCs w:val="24"/>
        </w:rPr>
        <w:t>[8]</w:t>
      </w:r>
      <w:r w:rsidRPr="00510F88">
        <w:rPr>
          <w:rFonts w:ascii="Arial" w:hAnsi="Arial" w:cs="Arial"/>
          <w:sz w:val="24"/>
          <w:szCs w:val="24"/>
        </w:rPr>
        <w:tab/>
        <w:t>There is increasing confidence that the current 2018/19 year will pass the covenant test this July, but there is still a significant risk of breaching the covenant test at the end of 2019/20 if any of the known risks were to fully crystallise i.e. reduced Fee i</w:t>
      </w:r>
      <w:r w:rsidR="003D0D52">
        <w:rPr>
          <w:rFonts w:ascii="Arial" w:hAnsi="Arial" w:cs="Arial"/>
          <w:sz w:val="24"/>
          <w:szCs w:val="24"/>
        </w:rPr>
        <w:t xml:space="preserve">ncome, increased pay settlement and </w:t>
      </w:r>
      <w:r w:rsidRPr="00510F88">
        <w:rPr>
          <w:rFonts w:ascii="Arial" w:hAnsi="Arial" w:cs="Arial"/>
          <w:sz w:val="24"/>
          <w:szCs w:val="24"/>
        </w:rPr>
        <w:t xml:space="preserve">pension costs and challenges in containing non-pay pressures. With this in mind the Executive have received a financial update at each one of its </w:t>
      </w:r>
      <w:r w:rsidRPr="005A7A78">
        <w:rPr>
          <w:rFonts w:ascii="Arial" w:hAnsi="Arial" w:cs="Arial"/>
          <w:sz w:val="24"/>
          <w:szCs w:val="24"/>
        </w:rPr>
        <w:t xml:space="preserve">meetings and have taken steps to identify further savings and opportunities for income generation. </w:t>
      </w:r>
    </w:p>
    <w:p w14:paraId="6B0345D6" w14:textId="77777777" w:rsidR="006B0889" w:rsidRDefault="006B0889" w:rsidP="00510F88">
      <w:pPr>
        <w:suppressAutoHyphens/>
        <w:spacing w:line="254" w:lineRule="auto"/>
        <w:ind w:left="1134" w:hanging="567"/>
        <w:jc w:val="both"/>
        <w:rPr>
          <w:rFonts w:ascii="Arial" w:hAnsi="Arial" w:cs="Arial"/>
          <w:sz w:val="24"/>
          <w:szCs w:val="24"/>
        </w:rPr>
      </w:pPr>
    </w:p>
    <w:p w14:paraId="6EFCC51D" w14:textId="5C40CC64" w:rsidR="006B0889" w:rsidRPr="00544BB7" w:rsidRDefault="003D0D52" w:rsidP="00BB6FEA">
      <w:pPr>
        <w:tabs>
          <w:tab w:val="left" w:pos="570"/>
        </w:tabs>
        <w:suppressAutoHyphens/>
        <w:spacing w:line="254" w:lineRule="auto"/>
        <w:ind w:left="1134" w:hanging="567"/>
        <w:jc w:val="both"/>
        <w:rPr>
          <w:rFonts w:ascii="Arial" w:hAnsi="Arial" w:cs="Arial"/>
          <w:sz w:val="24"/>
          <w:szCs w:val="24"/>
        </w:rPr>
      </w:pPr>
      <w:r>
        <w:rPr>
          <w:rFonts w:ascii="Arial" w:hAnsi="Arial" w:cs="Arial"/>
          <w:sz w:val="24"/>
          <w:szCs w:val="24"/>
        </w:rPr>
        <w:t>[9]</w:t>
      </w:r>
      <w:r>
        <w:rPr>
          <w:rFonts w:ascii="Arial" w:hAnsi="Arial" w:cs="Arial"/>
          <w:sz w:val="24"/>
          <w:szCs w:val="24"/>
        </w:rPr>
        <w:tab/>
      </w:r>
      <w:r w:rsidR="00BB6FEA" w:rsidRPr="00510F88">
        <w:rPr>
          <w:rFonts w:ascii="Arial" w:hAnsi="Arial" w:cs="Arial"/>
          <w:sz w:val="24"/>
          <w:szCs w:val="24"/>
        </w:rPr>
        <w:t xml:space="preserve">All decisions made by the Executive </w:t>
      </w:r>
      <w:r w:rsidR="00BB6FEA">
        <w:rPr>
          <w:rFonts w:ascii="Arial" w:hAnsi="Arial" w:cs="Arial"/>
          <w:sz w:val="24"/>
          <w:szCs w:val="24"/>
        </w:rPr>
        <w:t>have been</w:t>
      </w:r>
      <w:r w:rsidR="00BB6FEA" w:rsidRPr="00510F88">
        <w:rPr>
          <w:rFonts w:ascii="Arial" w:hAnsi="Arial" w:cs="Arial"/>
          <w:sz w:val="24"/>
          <w:szCs w:val="24"/>
        </w:rPr>
        <w:t xml:space="preserve"> communicated to </w:t>
      </w:r>
      <w:r w:rsidR="00BB6FEA">
        <w:rPr>
          <w:rFonts w:ascii="Arial" w:hAnsi="Arial" w:cs="Arial"/>
          <w:sz w:val="24"/>
          <w:szCs w:val="24"/>
        </w:rPr>
        <w:t>all</w:t>
      </w:r>
      <w:r w:rsidR="00BB6FEA" w:rsidRPr="00510F88">
        <w:rPr>
          <w:rFonts w:ascii="Arial" w:hAnsi="Arial" w:cs="Arial"/>
          <w:sz w:val="24"/>
          <w:szCs w:val="24"/>
        </w:rPr>
        <w:t xml:space="preserve"> relevant staff, students and stakeholders in timely manner and implemented in accordance with the University’s Management of Change Policy. </w:t>
      </w:r>
      <w:r w:rsidR="00BB6FEA">
        <w:rPr>
          <w:rFonts w:ascii="Arial" w:hAnsi="Arial" w:cs="Arial"/>
          <w:sz w:val="24"/>
          <w:szCs w:val="24"/>
        </w:rPr>
        <w:t>Individual consultation meetings have been arranged and the University has issued a supplementary s</w:t>
      </w:r>
      <w:r>
        <w:rPr>
          <w:rFonts w:ascii="Arial" w:hAnsi="Arial" w:cs="Arial"/>
          <w:sz w:val="24"/>
          <w:szCs w:val="24"/>
        </w:rPr>
        <w:t>ection</w:t>
      </w:r>
      <w:r w:rsidR="00BB6FEA">
        <w:rPr>
          <w:rFonts w:ascii="Arial" w:hAnsi="Arial" w:cs="Arial"/>
          <w:sz w:val="24"/>
          <w:szCs w:val="24"/>
        </w:rPr>
        <w:t xml:space="preserve"> 188 let</w:t>
      </w:r>
      <w:r>
        <w:rPr>
          <w:rFonts w:ascii="Arial" w:hAnsi="Arial" w:cs="Arial"/>
          <w:sz w:val="24"/>
          <w:szCs w:val="24"/>
        </w:rPr>
        <w:t>t</w:t>
      </w:r>
      <w:r w:rsidR="00BB6FEA">
        <w:rPr>
          <w:rFonts w:ascii="Arial" w:hAnsi="Arial" w:cs="Arial"/>
          <w:sz w:val="24"/>
          <w:szCs w:val="24"/>
        </w:rPr>
        <w:t xml:space="preserve">er regarding selection methodology. </w:t>
      </w:r>
      <w:r w:rsidR="006B0889" w:rsidRPr="00510F88">
        <w:rPr>
          <w:rFonts w:ascii="Arial" w:hAnsi="Arial" w:cs="Arial"/>
          <w:sz w:val="24"/>
          <w:szCs w:val="24"/>
        </w:rPr>
        <w:t xml:space="preserve">Under Statute XX, the Redundancy Committee of the Council is the body tasked with making recommendations to Council about which posts should be deleted from the workforce. </w:t>
      </w:r>
      <w:r w:rsidR="00BB6FEA">
        <w:rPr>
          <w:rFonts w:ascii="Arial" w:hAnsi="Arial" w:cs="Arial"/>
          <w:sz w:val="24"/>
          <w:szCs w:val="24"/>
        </w:rPr>
        <w:t>A number of recommendations were made at Redundancy Committee this morning</w:t>
      </w:r>
      <w:r>
        <w:rPr>
          <w:rFonts w:ascii="Arial" w:hAnsi="Arial" w:cs="Arial"/>
          <w:sz w:val="24"/>
          <w:szCs w:val="24"/>
        </w:rPr>
        <w:t>.</w:t>
      </w:r>
      <w:r w:rsidR="00BB6FEA">
        <w:rPr>
          <w:rFonts w:ascii="Arial" w:hAnsi="Arial" w:cs="Arial"/>
          <w:sz w:val="24"/>
          <w:szCs w:val="24"/>
        </w:rPr>
        <w:t xml:space="preserve"> </w:t>
      </w:r>
      <w:r w:rsidR="006B0889" w:rsidRPr="00510F88">
        <w:rPr>
          <w:rFonts w:ascii="Arial" w:hAnsi="Arial" w:cs="Arial"/>
          <w:sz w:val="24"/>
          <w:szCs w:val="24"/>
        </w:rPr>
        <w:t xml:space="preserve">Senate will be consulted before any final recommendations are </w:t>
      </w:r>
      <w:r w:rsidR="006B0889" w:rsidRPr="00544BB7">
        <w:rPr>
          <w:rFonts w:ascii="Arial" w:hAnsi="Arial" w:cs="Arial"/>
          <w:sz w:val="24"/>
          <w:szCs w:val="24"/>
        </w:rPr>
        <w:t>made or acted upon in relation to academic staff.</w:t>
      </w:r>
    </w:p>
    <w:p w14:paraId="03789A30" w14:textId="77777777" w:rsidR="00510F88" w:rsidRPr="00544BB7" w:rsidRDefault="00510F88" w:rsidP="00510F88">
      <w:pPr>
        <w:suppressAutoHyphens/>
        <w:spacing w:line="254" w:lineRule="auto"/>
        <w:ind w:left="1134" w:hanging="567"/>
        <w:jc w:val="both"/>
        <w:rPr>
          <w:rFonts w:ascii="Arial" w:hAnsi="Arial" w:cs="Arial"/>
          <w:sz w:val="24"/>
          <w:szCs w:val="24"/>
        </w:rPr>
      </w:pPr>
    </w:p>
    <w:p w14:paraId="06A22DF0" w14:textId="7A9BF6ED" w:rsidR="00544BB7" w:rsidRPr="00544BB7" w:rsidRDefault="00544BB7" w:rsidP="00544BB7">
      <w:pPr>
        <w:pStyle w:val="ListParagraph"/>
        <w:numPr>
          <w:ilvl w:val="0"/>
          <w:numId w:val="19"/>
        </w:numPr>
        <w:suppressAutoHyphens/>
        <w:spacing w:line="254" w:lineRule="auto"/>
        <w:ind w:hanging="567"/>
        <w:jc w:val="both"/>
        <w:rPr>
          <w:rFonts w:ascii="Arial" w:hAnsi="Arial" w:cs="Arial"/>
          <w:sz w:val="24"/>
          <w:szCs w:val="24"/>
        </w:rPr>
      </w:pPr>
      <w:r w:rsidRPr="00544BB7">
        <w:rPr>
          <w:rFonts w:ascii="Arial" w:hAnsi="Arial" w:cs="Arial"/>
          <w:sz w:val="24"/>
          <w:szCs w:val="24"/>
        </w:rPr>
        <w:t>The Council noted the risks associated with phasing out programmes over 3 years. It was noted that the Dean and Head of School are developing a plan with staff to ensure continuity though the teach-out period, but there may be the need for some part-time appointments to see through some elements of teaching.</w:t>
      </w:r>
    </w:p>
    <w:p w14:paraId="16C90ED5" w14:textId="77777777" w:rsidR="00544BB7" w:rsidRPr="00544BB7" w:rsidRDefault="00544BB7" w:rsidP="00544BB7">
      <w:pPr>
        <w:suppressAutoHyphens/>
        <w:spacing w:line="254" w:lineRule="auto"/>
        <w:ind w:left="1134" w:hanging="567"/>
        <w:jc w:val="both"/>
        <w:rPr>
          <w:rFonts w:ascii="Arial" w:hAnsi="Arial" w:cs="Arial"/>
          <w:sz w:val="24"/>
          <w:szCs w:val="24"/>
        </w:rPr>
      </w:pPr>
    </w:p>
    <w:p w14:paraId="4B2D6396" w14:textId="7B9B1760" w:rsidR="00544BB7" w:rsidRPr="00544BB7" w:rsidRDefault="00644275" w:rsidP="00544BB7">
      <w:pPr>
        <w:pStyle w:val="ListParagraph"/>
        <w:numPr>
          <w:ilvl w:val="0"/>
          <w:numId w:val="19"/>
        </w:numPr>
        <w:suppressAutoHyphens/>
        <w:spacing w:line="254" w:lineRule="auto"/>
        <w:ind w:hanging="567"/>
        <w:jc w:val="both"/>
        <w:rPr>
          <w:rFonts w:ascii="Arial" w:hAnsi="Arial" w:cs="Arial"/>
          <w:sz w:val="24"/>
          <w:szCs w:val="24"/>
        </w:rPr>
      </w:pPr>
      <w:r w:rsidRPr="00544BB7">
        <w:rPr>
          <w:rFonts w:ascii="Arial" w:hAnsi="Arial" w:cs="Arial"/>
          <w:sz w:val="24"/>
          <w:szCs w:val="24"/>
        </w:rPr>
        <w:t xml:space="preserve">The Council were pleased to note the progress to date, </w:t>
      </w:r>
      <w:r w:rsidR="00BB6FEA" w:rsidRPr="00544BB7">
        <w:rPr>
          <w:rFonts w:ascii="Arial" w:hAnsi="Arial" w:cs="Arial"/>
          <w:sz w:val="24"/>
          <w:szCs w:val="24"/>
        </w:rPr>
        <w:t>and staff were thanked for the</w:t>
      </w:r>
      <w:r w:rsidR="00544BB7" w:rsidRPr="00544BB7">
        <w:rPr>
          <w:rFonts w:ascii="Arial" w:hAnsi="Arial" w:cs="Arial"/>
          <w:sz w:val="24"/>
          <w:szCs w:val="24"/>
        </w:rPr>
        <w:t>ir</w:t>
      </w:r>
      <w:r w:rsidR="00BB6FEA" w:rsidRPr="00544BB7">
        <w:rPr>
          <w:rFonts w:ascii="Arial" w:hAnsi="Arial" w:cs="Arial"/>
          <w:sz w:val="24"/>
          <w:szCs w:val="24"/>
        </w:rPr>
        <w:t xml:space="preserve"> enormous </w:t>
      </w:r>
      <w:r w:rsidR="003D0D52" w:rsidRPr="00544BB7">
        <w:rPr>
          <w:rFonts w:ascii="Arial" w:hAnsi="Arial" w:cs="Arial"/>
          <w:sz w:val="24"/>
          <w:szCs w:val="24"/>
        </w:rPr>
        <w:t>efforts</w:t>
      </w:r>
      <w:r w:rsidR="00BB6FEA" w:rsidRPr="00544BB7">
        <w:rPr>
          <w:rFonts w:ascii="Arial" w:hAnsi="Arial" w:cs="Arial"/>
          <w:sz w:val="24"/>
          <w:szCs w:val="24"/>
        </w:rPr>
        <w:t xml:space="preserve"> </w:t>
      </w:r>
      <w:r w:rsidR="00544BB7" w:rsidRPr="00544BB7">
        <w:rPr>
          <w:rFonts w:ascii="Arial" w:hAnsi="Arial" w:cs="Arial"/>
          <w:sz w:val="24"/>
          <w:szCs w:val="24"/>
        </w:rPr>
        <w:t xml:space="preserve">during this period, </w:t>
      </w:r>
      <w:r w:rsidR="00BB6FEA" w:rsidRPr="00544BB7">
        <w:rPr>
          <w:rFonts w:ascii="Arial" w:hAnsi="Arial" w:cs="Arial"/>
          <w:sz w:val="24"/>
          <w:szCs w:val="24"/>
        </w:rPr>
        <w:t xml:space="preserve">particularly the </w:t>
      </w:r>
      <w:r w:rsidR="00544BB7" w:rsidRPr="00544BB7">
        <w:rPr>
          <w:rFonts w:ascii="Arial" w:hAnsi="Arial" w:cs="Arial"/>
          <w:sz w:val="24"/>
          <w:szCs w:val="24"/>
        </w:rPr>
        <w:t>e</w:t>
      </w:r>
      <w:r w:rsidR="00BB6FEA" w:rsidRPr="00544BB7">
        <w:rPr>
          <w:rFonts w:ascii="Arial" w:hAnsi="Arial" w:cs="Arial"/>
          <w:sz w:val="24"/>
          <w:szCs w:val="24"/>
        </w:rPr>
        <w:t>ffort to support individuals</w:t>
      </w:r>
      <w:r w:rsidR="00544BB7" w:rsidRPr="00544BB7">
        <w:rPr>
          <w:rFonts w:ascii="Arial" w:hAnsi="Arial" w:cs="Arial"/>
          <w:sz w:val="24"/>
          <w:szCs w:val="24"/>
        </w:rPr>
        <w:t>. The Ch</w:t>
      </w:r>
      <w:r w:rsidR="005573B0">
        <w:rPr>
          <w:rFonts w:ascii="Arial" w:hAnsi="Arial" w:cs="Arial"/>
          <w:sz w:val="24"/>
          <w:szCs w:val="24"/>
        </w:rPr>
        <w:t>a</w:t>
      </w:r>
      <w:r w:rsidR="00544BB7" w:rsidRPr="00544BB7">
        <w:rPr>
          <w:rFonts w:ascii="Arial" w:hAnsi="Arial" w:cs="Arial"/>
          <w:sz w:val="24"/>
          <w:szCs w:val="24"/>
        </w:rPr>
        <w:t>ir of the Redun</w:t>
      </w:r>
      <w:r w:rsidR="00BB6FEA" w:rsidRPr="00544BB7">
        <w:rPr>
          <w:rFonts w:ascii="Arial" w:hAnsi="Arial" w:cs="Arial"/>
          <w:sz w:val="24"/>
          <w:szCs w:val="24"/>
        </w:rPr>
        <w:t>da</w:t>
      </w:r>
      <w:r w:rsidR="00544BB7" w:rsidRPr="00544BB7">
        <w:rPr>
          <w:rFonts w:ascii="Arial" w:hAnsi="Arial" w:cs="Arial"/>
          <w:sz w:val="24"/>
          <w:szCs w:val="24"/>
        </w:rPr>
        <w:t>ncy</w:t>
      </w:r>
      <w:r w:rsidR="00BB6FEA" w:rsidRPr="00544BB7">
        <w:rPr>
          <w:rFonts w:ascii="Arial" w:hAnsi="Arial" w:cs="Arial"/>
          <w:sz w:val="24"/>
          <w:szCs w:val="24"/>
        </w:rPr>
        <w:t xml:space="preserve"> committee</w:t>
      </w:r>
      <w:r w:rsidR="00544BB7" w:rsidRPr="00544BB7">
        <w:rPr>
          <w:rFonts w:ascii="Arial" w:hAnsi="Arial" w:cs="Arial"/>
          <w:sz w:val="24"/>
          <w:szCs w:val="24"/>
        </w:rPr>
        <w:t xml:space="preserve"> also noted that the Committee were</w:t>
      </w:r>
      <w:r w:rsidR="00BB6FEA" w:rsidRPr="00544BB7">
        <w:rPr>
          <w:rFonts w:ascii="Arial" w:hAnsi="Arial" w:cs="Arial"/>
          <w:sz w:val="24"/>
          <w:szCs w:val="24"/>
        </w:rPr>
        <w:t xml:space="preserve"> assured</w:t>
      </w:r>
      <w:r w:rsidR="00544BB7" w:rsidRPr="00544BB7">
        <w:rPr>
          <w:rFonts w:ascii="Arial" w:hAnsi="Arial" w:cs="Arial"/>
          <w:sz w:val="24"/>
          <w:szCs w:val="24"/>
        </w:rPr>
        <w:t xml:space="preserve"> that staff had been supported through what was a very stressful time for some individuals</w:t>
      </w:r>
      <w:r w:rsidRPr="00544BB7">
        <w:rPr>
          <w:rFonts w:ascii="Arial" w:hAnsi="Arial" w:cs="Arial"/>
          <w:sz w:val="24"/>
          <w:szCs w:val="24"/>
        </w:rPr>
        <w:t>.</w:t>
      </w:r>
    </w:p>
    <w:p w14:paraId="1EFCC714" w14:textId="0C3D46F7" w:rsidR="005A7A78" w:rsidRPr="005A7A78" w:rsidRDefault="005A7A78" w:rsidP="00644275">
      <w:pPr>
        <w:suppressAutoHyphens/>
        <w:spacing w:line="254" w:lineRule="auto"/>
        <w:ind w:left="1134" w:hanging="567"/>
        <w:jc w:val="both"/>
        <w:rPr>
          <w:rFonts w:ascii="Arial" w:hAnsi="Arial" w:cs="Arial"/>
          <w:sz w:val="24"/>
          <w:szCs w:val="24"/>
        </w:rPr>
      </w:pPr>
    </w:p>
    <w:p w14:paraId="25D819D2" w14:textId="554FE08E" w:rsidR="005A7A78" w:rsidRPr="005A7A78" w:rsidRDefault="005A7A78" w:rsidP="00644275">
      <w:pPr>
        <w:suppressAutoHyphens/>
        <w:spacing w:line="254" w:lineRule="auto"/>
        <w:ind w:left="1134" w:hanging="567"/>
        <w:jc w:val="both"/>
        <w:rPr>
          <w:rFonts w:ascii="Arial" w:hAnsi="Arial" w:cs="Arial"/>
          <w:sz w:val="24"/>
          <w:szCs w:val="24"/>
        </w:rPr>
      </w:pPr>
    </w:p>
    <w:p w14:paraId="4465353F" w14:textId="3F5A2DD0" w:rsidR="004D0ADF" w:rsidRPr="00DB1B8D" w:rsidRDefault="0026058F" w:rsidP="004D0ADF">
      <w:pPr>
        <w:tabs>
          <w:tab w:val="left" w:pos="567"/>
        </w:tabs>
        <w:jc w:val="center"/>
        <w:rPr>
          <w:rFonts w:ascii="Arial" w:hAnsi="Arial" w:cs="Arial"/>
          <w:b/>
          <w:sz w:val="24"/>
          <w:szCs w:val="24"/>
        </w:rPr>
      </w:pPr>
      <w:r w:rsidRPr="00DB1B8D">
        <w:rPr>
          <w:rFonts w:ascii="Arial" w:hAnsi="Arial" w:cs="Arial"/>
          <w:b/>
          <w:sz w:val="24"/>
          <w:szCs w:val="24"/>
        </w:rPr>
        <w:t>18.</w:t>
      </w:r>
      <w:r w:rsidR="00927FA3">
        <w:rPr>
          <w:rFonts w:ascii="Arial" w:hAnsi="Arial" w:cs="Arial"/>
          <w:b/>
          <w:sz w:val="24"/>
          <w:szCs w:val="24"/>
        </w:rPr>
        <w:t>79</w:t>
      </w:r>
      <w:r w:rsidR="004D0ADF" w:rsidRPr="00DB1B8D">
        <w:rPr>
          <w:rFonts w:ascii="Arial" w:hAnsi="Arial" w:cs="Arial"/>
          <w:b/>
          <w:sz w:val="24"/>
          <w:szCs w:val="24"/>
        </w:rPr>
        <w:t xml:space="preserve"> KEY PERFORMANCE INDICATORS</w:t>
      </w:r>
    </w:p>
    <w:p w14:paraId="79B89730" w14:textId="77777777" w:rsidR="004D0ADF" w:rsidRPr="00DB1B8D" w:rsidRDefault="004D0ADF" w:rsidP="004D0ADF">
      <w:pPr>
        <w:tabs>
          <w:tab w:val="left" w:pos="567"/>
        </w:tabs>
        <w:jc w:val="both"/>
        <w:rPr>
          <w:rFonts w:ascii="Arial" w:hAnsi="Arial" w:cs="Arial"/>
          <w:sz w:val="24"/>
          <w:szCs w:val="24"/>
        </w:rPr>
      </w:pPr>
    </w:p>
    <w:p w14:paraId="2C86F579" w14:textId="74C66FC5" w:rsidR="00006031" w:rsidRPr="00461A1C" w:rsidRDefault="00DF34B6" w:rsidP="00461A1C">
      <w:pPr>
        <w:pStyle w:val="ListParagraph"/>
        <w:numPr>
          <w:ilvl w:val="0"/>
          <w:numId w:val="35"/>
        </w:numPr>
        <w:tabs>
          <w:tab w:val="left" w:pos="567"/>
        </w:tabs>
        <w:ind w:left="567" w:hanging="567"/>
        <w:jc w:val="both"/>
        <w:rPr>
          <w:rFonts w:ascii="Arial" w:eastAsiaTheme="minorHAnsi" w:hAnsi="Arial" w:cs="Arial"/>
          <w:sz w:val="24"/>
          <w:szCs w:val="24"/>
          <w:lang w:eastAsia="en-US"/>
        </w:rPr>
      </w:pPr>
      <w:r w:rsidRPr="00461A1C">
        <w:rPr>
          <w:rFonts w:ascii="Arial" w:hAnsi="Arial" w:cs="Arial"/>
          <w:b/>
          <w:sz w:val="24"/>
          <w:szCs w:val="24"/>
        </w:rPr>
        <w:t>Student Recruitment</w:t>
      </w:r>
      <w:r w:rsidRPr="00461A1C">
        <w:rPr>
          <w:rFonts w:ascii="Arial" w:hAnsi="Arial" w:cs="Arial"/>
          <w:sz w:val="24"/>
          <w:szCs w:val="24"/>
        </w:rPr>
        <w:t xml:space="preserve">; </w:t>
      </w:r>
      <w:r w:rsidRPr="00461A1C">
        <w:rPr>
          <w:rFonts w:ascii="Arial" w:eastAsiaTheme="minorHAnsi" w:hAnsi="Arial" w:cs="Arial"/>
          <w:sz w:val="24"/>
          <w:szCs w:val="24"/>
          <w:lang w:eastAsia="en-US"/>
        </w:rPr>
        <w:t xml:space="preserve">The Council </w:t>
      </w:r>
      <w:r w:rsidR="00006031" w:rsidRPr="00461A1C">
        <w:rPr>
          <w:rFonts w:ascii="Arial" w:eastAsiaTheme="minorHAnsi" w:hAnsi="Arial" w:cs="Arial"/>
          <w:sz w:val="24"/>
          <w:szCs w:val="24"/>
          <w:lang w:eastAsia="en-US"/>
        </w:rPr>
        <w:t>noted:</w:t>
      </w:r>
    </w:p>
    <w:p w14:paraId="6E0EE1AC" w14:textId="2548F2AF" w:rsidR="00006031" w:rsidRPr="00DB1B8D" w:rsidRDefault="00006031" w:rsidP="00DF34B6">
      <w:pPr>
        <w:tabs>
          <w:tab w:val="left" w:pos="567"/>
        </w:tabs>
        <w:ind w:left="567" w:hanging="567"/>
        <w:jc w:val="both"/>
        <w:rPr>
          <w:rFonts w:ascii="Arial" w:eastAsiaTheme="minorHAnsi" w:hAnsi="Arial" w:cs="Arial"/>
          <w:sz w:val="24"/>
          <w:szCs w:val="24"/>
          <w:lang w:eastAsia="en-US"/>
        </w:rPr>
      </w:pPr>
    </w:p>
    <w:p w14:paraId="0EADF4D5" w14:textId="519D9066" w:rsidR="00DF34B6" w:rsidRPr="00CC4FBF" w:rsidRDefault="00006031" w:rsidP="00006031">
      <w:pPr>
        <w:suppressAutoHyphens/>
        <w:spacing w:line="254" w:lineRule="auto"/>
        <w:ind w:left="1134" w:hanging="567"/>
        <w:jc w:val="both"/>
        <w:rPr>
          <w:rFonts w:ascii="Arial" w:hAnsi="Arial" w:cs="Arial"/>
          <w:sz w:val="24"/>
          <w:szCs w:val="24"/>
        </w:rPr>
      </w:pPr>
      <w:r w:rsidRPr="00CC4FBF">
        <w:rPr>
          <w:rFonts w:ascii="Arial" w:hAnsi="Arial" w:cs="Arial"/>
          <w:sz w:val="24"/>
          <w:szCs w:val="24"/>
        </w:rPr>
        <w:t>[1]</w:t>
      </w:r>
      <w:r w:rsidRPr="00CC4FBF">
        <w:rPr>
          <w:rFonts w:ascii="Arial" w:hAnsi="Arial" w:cs="Arial"/>
          <w:sz w:val="24"/>
          <w:szCs w:val="24"/>
        </w:rPr>
        <w:tab/>
      </w:r>
      <w:r w:rsidR="00DF34B6" w:rsidRPr="00CC4FBF">
        <w:rPr>
          <w:rFonts w:ascii="Arial" w:hAnsi="Arial" w:cs="Arial"/>
          <w:sz w:val="24"/>
          <w:szCs w:val="24"/>
        </w:rPr>
        <w:t xml:space="preserve">Home/EU Undergraduate applications are </w:t>
      </w:r>
      <w:r w:rsidR="005A7A78" w:rsidRPr="00CC4FBF">
        <w:rPr>
          <w:rFonts w:ascii="Arial" w:hAnsi="Arial" w:cs="Arial"/>
          <w:sz w:val="24"/>
          <w:szCs w:val="24"/>
        </w:rPr>
        <w:t>16</w:t>
      </w:r>
      <w:r w:rsidR="00DF34B6" w:rsidRPr="00CC4FBF">
        <w:rPr>
          <w:rFonts w:ascii="Arial" w:hAnsi="Arial" w:cs="Arial"/>
          <w:sz w:val="24"/>
          <w:szCs w:val="24"/>
        </w:rPr>
        <w:t>% lower than at t</w:t>
      </w:r>
      <w:r w:rsidRPr="00CC4FBF">
        <w:rPr>
          <w:rFonts w:ascii="Arial" w:hAnsi="Arial" w:cs="Arial"/>
          <w:sz w:val="24"/>
          <w:szCs w:val="24"/>
        </w:rPr>
        <w:t>he same point last year</w:t>
      </w:r>
      <w:r w:rsidR="005A7A78" w:rsidRPr="00CC4FBF">
        <w:rPr>
          <w:rFonts w:ascii="Arial" w:hAnsi="Arial" w:cs="Arial"/>
          <w:sz w:val="24"/>
          <w:szCs w:val="24"/>
        </w:rPr>
        <w:t xml:space="preserve"> and </w:t>
      </w:r>
      <w:r w:rsidR="00CC4FBF" w:rsidRPr="00CC4FBF">
        <w:rPr>
          <w:rFonts w:ascii="Arial" w:hAnsi="Arial" w:cs="Arial"/>
          <w:sz w:val="24"/>
          <w:szCs w:val="24"/>
        </w:rPr>
        <w:t>firm accepts are 5% higher than last year</w:t>
      </w:r>
      <w:r w:rsidR="00BB6FEA">
        <w:rPr>
          <w:rFonts w:ascii="Arial" w:hAnsi="Arial" w:cs="Arial"/>
          <w:sz w:val="24"/>
          <w:szCs w:val="24"/>
        </w:rPr>
        <w:t>, following a real push on conversion this year</w:t>
      </w:r>
      <w:r w:rsidR="00CC4FBF" w:rsidRPr="00CC4FBF">
        <w:rPr>
          <w:rFonts w:ascii="Arial" w:hAnsi="Arial" w:cs="Arial"/>
          <w:sz w:val="24"/>
          <w:szCs w:val="24"/>
        </w:rPr>
        <w:t xml:space="preserve">. The number of firm accepts is promising, although at this stage in the cycle it is difficult to know whether these will convert to admissions. </w:t>
      </w:r>
      <w:r w:rsidR="00DF34B6" w:rsidRPr="00CC4FBF">
        <w:rPr>
          <w:rFonts w:ascii="Arial" w:hAnsi="Arial" w:cs="Arial"/>
          <w:sz w:val="24"/>
          <w:szCs w:val="24"/>
        </w:rPr>
        <w:t>Home</w:t>
      </w:r>
      <w:r w:rsidR="005A7A78" w:rsidRPr="00CC4FBF">
        <w:rPr>
          <w:rFonts w:ascii="Arial" w:hAnsi="Arial" w:cs="Arial"/>
          <w:sz w:val="24"/>
          <w:szCs w:val="24"/>
        </w:rPr>
        <w:t>/EU</w:t>
      </w:r>
      <w:r w:rsidR="00DF34B6" w:rsidRPr="00CC4FBF">
        <w:rPr>
          <w:rFonts w:ascii="Arial" w:hAnsi="Arial" w:cs="Arial"/>
          <w:sz w:val="24"/>
          <w:szCs w:val="24"/>
        </w:rPr>
        <w:t xml:space="preserve"> postgraduate applications are relatively stable</w:t>
      </w:r>
      <w:r w:rsidR="005A7A78" w:rsidRPr="00CC4FBF">
        <w:rPr>
          <w:rFonts w:ascii="Arial" w:hAnsi="Arial" w:cs="Arial"/>
          <w:sz w:val="24"/>
          <w:szCs w:val="24"/>
        </w:rPr>
        <w:t xml:space="preserve">. </w:t>
      </w:r>
    </w:p>
    <w:p w14:paraId="42965031" w14:textId="77777777" w:rsidR="00DF34B6" w:rsidRPr="00CC4FBF" w:rsidRDefault="00DF34B6" w:rsidP="00DF34B6">
      <w:pPr>
        <w:suppressAutoHyphens/>
        <w:spacing w:line="254" w:lineRule="auto"/>
        <w:ind w:left="567"/>
        <w:jc w:val="both"/>
        <w:rPr>
          <w:rFonts w:ascii="Arial" w:hAnsi="Arial" w:cs="Arial"/>
          <w:sz w:val="24"/>
          <w:szCs w:val="24"/>
        </w:rPr>
      </w:pPr>
      <w:r w:rsidRPr="00CC4FBF">
        <w:rPr>
          <w:rFonts w:ascii="Arial" w:hAnsi="Arial" w:cs="Arial"/>
          <w:sz w:val="24"/>
          <w:szCs w:val="24"/>
        </w:rPr>
        <w:t xml:space="preserve">            </w:t>
      </w:r>
    </w:p>
    <w:p w14:paraId="54440D86" w14:textId="4719C91C" w:rsidR="00006031" w:rsidRPr="003A2E0E" w:rsidRDefault="00006031" w:rsidP="00325BF5">
      <w:pPr>
        <w:suppressAutoHyphens/>
        <w:spacing w:line="254" w:lineRule="auto"/>
        <w:ind w:left="1134" w:hanging="567"/>
        <w:jc w:val="both"/>
        <w:rPr>
          <w:rFonts w:ascii="Arial" w:hAnsi="Arial" w:cs="Arial"/>
          <w:sz w:val="24"/>
          <w:szCs w:val="24"/>
        </w:rPr>
      </w:pPr>
      <w:r w:rsidRPr="00CC4FBF">
        <w:rPr>
          <w:rFonts w:ascii="Arial" w:hAnsi="Arial" w:cs="Arial"/>
          <w:sz w:val="24"/>
          <w:szCs w:val="24"/>
        </w:rPr>
        <w:t>[2]</w:t>
      </w:r>
      <w:r w:rsidRPr="00CC4FBF">
        <w:rPr>
          <w:rFonts w:ascii="Arial" w:hAnsi="Arial" w:cs="Arial"/>
          <w:sz w:val="24"/>
          <w:szCs w:val="24"/>
        </w:rPr>
        <w:tab/>
      </w:r>
      <w:r w:rsidR="00CC4FBF" w:rsidRPr="003A2E0E">
        <w:rPr>
          <w:rFonts w:ascii="Arial" w:hAnsi="Arial" w:cs="Arial"/>
          <w:sz w:val="24"/>
          <w:szCs w:val="24"/>
        </w:rPr>
        <w:t>Overseas applications are higher than at the same point last year (Undergraduate 14%, p</w:t>
      </w:r>
      <w:r w:rsidR="006A3DFB" w:rsidRPr="003A2E0E">
        <w:rPr>
          <w:rFonts w:ascii="Arial" w:hAnsi="Arial" w:cs="Arial"/>
          <w:sz w:val="24"/>
          <w:szCs w:val="24"/>
        </w:rPr>
        <w:t>ostgraduate 5%). O</w:t>
      </w:r>
      <w:r w:rsidR="00CC4FBF" w:rsidRPr="003A2E0E">
        <w:rPr>
          <w:rFonts w:ascii="Arial" w:hAnsi="Arial" w:cs="Arial"/>
          <w:sz w:val="24"/>
          <w:szCs w:val="24"/>
        </w:rPr>
        <w:t xml:space="preserve">ffers made have increased at a higher rate due to increased turnaround times, but the number of firm accepts is similar to last year. </w:t>
      </w:r>
    </w:p>
    <w:p w14:paraId="3F3B9075" w14:textId="77777777" w:rsidR="00006031" w:rsidRPr="003A2E0E" w:rsidRDefault="00006031" w:rsidP="00DF34B6">
      <w:pPr>
        <w:suppressAutoHyphens/>
        <w:spacing w:line="254" w:lineRule="auto"/>
        <w:ind w:left="567"/>
        <w:jc w:val="both"/>
        <w:rPr>
          <w:rFonts w:ascii="Arial" w:hAnsi="Arial" w:cs="Arial"/>
          <w:sz w:val="24"/>
          <w:szCs w:val="24"/>
        </w:rPr>
      </w:pPr>
    </w:p>
    <w:p w14:paraId="5E9CC02C" w14:textId="533AA030" w:rsidR="00DF34B6" w:rsidRPr="003A2E0E" w:rsidRDefault="00325BF5" w:rsidP="00CC4FBF">
      <w:pPr>
        <w:suppressAutoHyphens/>
        <w:spacing w:line="254" w:lineRule="auto"/>
        <w:ind w:left="1134" w:hanging="567"/>
        <w:jc w:val="both"/>
        <w:rPr>
          <w:rFonts w:ascii="Arial" w:hAnsi="Arial" w:cs="Arial"/>
          <w:sz w:val="24"/>
          <w:szCs w:val="24"/>
        </w:rPr>
      </w:pPr>
      <w:r w:rsidRPr="003A2E0E">
        <w:rPr>
          <w:rFonts w:ascii="Arial" w:hAnsi="Arial" w:cs="Arial"/>
          <w:sz w:val="24"/>
          <w:szCs w:val="24"/>
        </w:rPr>
        <w:t>[3]</w:t>
      </w:r>
      <w:r w:rsidRPr="003A2E0E">
        <w:rPr>
          <w:rFonts w:ascii="Arial" w:hAnsi="Arial" w:cs="Arial"/>
          <w:sz w:val="24"/>
          <w:szCs w:val="24"/>
        </w:rPr>
        <w:tab/>
      </w:r>
      <w:r w:rsidR="00544BB7" w:rsidRPr="003A2E0E">
        <w:rPr>
          <w:rFonts w:ascii="Arial" w:hAnsi="Arial" w:cs="Arial"/>
          <w:sz w:val="24"/>
          <w:szCs w:val="24"/>
        </w:rPr>
        <w:t>The current f</w:t>
      </w:r>
      <w:r w:rsidR="00BB6FEA" w:rsidRPr="003A2E0E">
        <w:rPr>
          <w:rFonts w:ascii="Arial" w:hAnsi="Arial" w:cs="Arial"/>
          <w:sz w:val="24"/>
          <w:szCs w:val="24"/>
        </w:rPr>
        <w:t>inancial</w:t>
      </w:r>
      <w:r w:rsidR="00544BB7" w:rsidRPr="003A2E0E">
        <w:rPr>
          <w:rFonts w:ascii="Arial" w:hAnsi="Arial" w:cs="Arial"/>
          <w:sz w:val="24"/>
          <w:szCs w:val="24"/>
        </w:rPr>
        <w:t xml:space="preserve"> </w:t>
      </w:r>
      <w:r w:rsidR="00BB6FEA" w:rsidRPr="003A2E0E">
        <w:rPr>
          <w:rFonts w:ascii="Arial" w:hAnsi="Arial" w:cs="Arial"/>
          <w:sz w:val="24"/>
          <w:szCs w:val="24"/>
        </w:rPr>
        <w:t xml:space="preserve">model </w:t>
      </w:r>
      <w:r w:rsidR="00544BB7" w:rsidRPr="003A2E0E">
        <w:rPr>
          <w:rFonts w:ascii="Arial" w:hAnsi="Arial" w:cs="Arial"/>
          <w:sz w:val="24"/>
          <w:szCs w:val="24"/>
        </w:rPr>
        <w:t>assumes that student</w:t>
      </w:r>
      <w:r w:rsidR="00BB6FEA" w:rsidRPr="003A2E0E">
        <w:rPr>
          <w:rFonts w:ascii="Arial" w:hAnsi="Arial" w:cs="Arial"/>
          <w:sz w:val="24"/>
          <w:szCs w:val="24"/>
        </w:rPr>
        <w:t xml:space="preserve"> recruitment in September will be in </w:t>
      </w:r>
      <w:r w:rsidR="00544BB7" w:rsidRPr="003A2E0E">
        <w:rPr>
          <w:rFonts w:ascii="Arial" w:hAnsi="Arial" w:cs="Arial"/>
          <w:sz w:val="24"/>
          <w:szCs w:val="24"/>
        </w:rPr>
        <w:t>similar to last year</w:t>
      </w:r>
      <w:r w:rsidR="00BB6FEA" w:rsidRPr="003A2E0E">
        <w:rPr>
          <w:rFonts w:ascii="Arial" w:hAnsi="Arial" w:cs="Arial"/>
          <w:sz w:val="24"/>
          <w:szCs w:val="24"/>
        </w:rPr>
        <w:t xml:space="preserve">. </w:t>
      </w:r>
      <w:r w:rsidR="00544BB7" w:rsidRPr="003A2E0E">
        <w:rPr>
          <w:rFonts w:ascii="Arial" w:hAnsi="Arial" w:cs="Arial"/>
          <w:sz w:val="24"/>
          <w:szCs w:val="24"/>
        </w:rPr>
        <w:t xml:space="preserve">Current trends show significant </w:t>
      </w:r>
      <w:r w:rsidR="006A3DFB" w:rsidRPr="003A2E0E">
        <w:rPr>
          <w:rFonts w:ascii="Arial" w:hAnsi="Arial" w:cs="Arial"/>
          <w:sz w:val="24"/>
          <w:szCs w:val="24"/>
        </w:rPr>
        <w:t>variation by Col</w:t>
      </w:r>
      <w:r w:rsidR="00544BB7" w:rsidRPr="003A2E0E">
        <w:rPr>
          <w:rFonts w:ascii="Arial" w:hAnsi="Arial" w:cs="Arial"/>
          <w:sz w:val="24"/>
          <w:szCs w:val="24"/>
        </w:rPr>
        <w:t>l</w:t>
      </w:r>
      <w:r w:rsidR="006A3DFB" w:rsidRPr="003A2E0E">
        <w:rPr>
          <w:rFonts w:ascii="Arial" w:hAnsi="Arial" w:cs="Arial"/>
          <w:sz w:val="24"/>
          <w:szCs w:val="24"/>
        </w:rPr>
        <w:t>ege and School</w:t>
      </w:r>
      <w:r w:rsidR="00544BB7" w:rsidRPr="003A2E0E">
        <w:rPr>
          <w:rFonts w:ascii="Arial" w:hAnsi="Arial" w:cs="Arial"/>
          <w:sz w:val="24"/>
          <w:szCs w:val="24"/>
        </w:rPr>
        <w:t xml:space="preserve"> and type of student and it is difficult to provide assurance at this early </w:t>
      </w:r>
      <w:r w:rsidR="00544BB7" w:rsidRPr="003A2E0E">
        <w:rPr>
          <w:rFonts w:ascii="Arial" w:hAnsi="Arial" w:cs="Arial"/>
          <w:sz w:val="24"/>
          <w:szCs w:val="24"/>
        </w:rPr>
        <w:lastRenderedPageBreak/>
        <w:t>stage of the cycle</w:t>
      </w:r>
      <w:r w:rsidR="003A2E0E" w:rsidRPr="003A2E0E">
        <w:rPr>
          <w:rFonts w:ascii="Arial" w:hAnsi="Arial" w:cs="Arial"/>
          <w:sz w:val="24"/>
          <w:szCs w:val="24"/>
        </w:rPr>
        <w:t xml:space="preserve"> as to whether this target will be met. At the Strategy and Performance Committee</w:t>
      </w:r>
      <w:r w:rsidR="003A2E0E">
        <w:rPr>
          <w:rFonts w:ascii="Arial" w:hAnsi="Arial" w:cs="Arial"/>
          <w:sz w:val="24"/>
          <w:szCs w:val="24"/>
        </w:rPr>
        <w:t>,</w:t>
      </w:r>
      <w:r w:rsidR="003A2E0E" w:rsidRPr="003A2E0E">
        <w:rPr>
          <w:rFonts w:ascii="Arial" w:hAnsi="Arial" w:cs="Arial"/>
          <w:sz w:val="24"/>
          <w:szCs w:val="24"/>
        </w:rPr>
        <w:t xml:space="preserve"> </w:t>
      </w:r>
      <w:r w:rsidR="003A2E0E">
        <w:rPr>
          <w:rFonts w:ascii="Arial" w:hAnsi="Arial" w:cs="Arial"/>
          <w:sz w:val="24"/>
          <w:szCs w:val="24"/>
        </w:rPr>
        <w:t>i</w:t>
      </w:r>
      <w:r w:rsidR="003A2E0E" w:rsidRPr="003A2E0E">
        <w:rPr>
          <w:rFonts w:ascii="Arial" w:hAnsi="Arial" w:cs="Arial"/>
          <w:sz w:val="24"/>
          <w:szCs w:val="24"/>
        </w:rPr>
        <w:t>t was agreed that the Executive should set aside some time to think through the development of a contingency plan for the next year, should recruitment targets not be met.</w:t>
      </w:r>
    </w:p>
    <w:p w14:paraId="304C0CD5" w14:textId="273C75D9" w:rsidR="00CC4FBF" w:rsidRPr="003A2E0E" w:rsidRDefault="00CC4FBF" w:rsidP="00CC4FBF">
      <w:pPr>
        <w:suppressAutoHyphens/>
        <w:spacing w:line="254" w:lineRule="auto"/>
        <w:ind w:left="1134" w:hanging="567"/>
        <w:jc w:val="both"/>
        <w:rPr>
          <w:rFonts w:ascii="Arial" w:hAnsi="Arial" w:cs="Arial"/>
          <w:sz w:val="24"/>
          <w:szCs w:val="24"/>
        </w:rPr>
      </w:pPr>
    </w:p>
    <w:p w14:paraId="568EDC6E" w14:textId="682EF8F9" w:rsidR="00325BF5" w:rsidRPr="003A2E0E" w:rsidRDefault="003A2E0E" w:rsidP="00325BF5">
      <w:pPr>
        <w:suppressAutoHyphens/>
        <w:spacing w:line="254" w:lineRule="auto"/>
        <w:ind w:left="1134" w:hanging="567"/>
        <w:jc w:val="both"/>
        <w:rPr>
          <w:rFonts w:ascii="Arial" w:hAnsi="Arial" w:cs="Arial"/>
          <w:sz w:val="24"/>
          <w:szCs w:val="24"/>
        </w:rPr>
      </w:pPr>
      <w:r w:rsidRPr="003A2E0E">
        <w:rPr>
          <w:rFonts w:ascii="Arial" w:hAnsi="Arial" w:cs="Arial"/>
          <w:sz w:val="24"/>
          <w:szCs w:val="24"/>
        </w:rPr>
        <w:t>[4]</w:t>
      </w:r>
      <w:r w:rsidRPr="003A2E0E">
        <w:rPr>
          <w:rFonts w:ascii="Arial" w:hAnsi="Arial" w:cs="Arial"/>
          <w:sz w:val="24"/>
          <w:szCs w:val="24"/>
        </w:rPr>
        <w:tab/>
        <w:t>Student recruitment is the h</w:t>
      </w:r>
      <w:r w:rsidR="006A3DFB" w:rsidRPr="003A2E0E">
        <w:rPr>
          <w:rFonts w:ascii="Arial" w:hAnsi="Arial" w:cs="Arial"/>
          <w:sz w:val="24"/>
          <w:szCs w:val="24"/>
        </w:rPr>
        <w:t>ighe</w:t>
      </w:r>
      <w:r w:rsidRPr="003A2E0E">
        <w:rPr>
          <w:rFonts w:ascii="Arial" w:hAnsi="Arial" w:cs="Arial"/>
          <w:sz w:val="24"/>
          <w:szCs w:val="24"/>
        </w:rPr>
        <w:t>st priority for the E</w:t>
      </w:r>
      <w:r w:rsidR="006A3DFB" w:rsidRPr="003A2E0E">
        <w:rPr>
          <w:rFonts w:ascii="Arial" w:hAnsi="Arial" w:cs="Arial"/>
          <w:sz w:val="24"/>
          <w:szCs w:val="24"/>
        </w:rPr>
        <w:t>xecutive</w:t>
      </w:r>
      <w:r w:rsidRPr="003A2E0E">
        <w:rPr>
          <w:rFonts w:ascii="Arial" w:hAnsi="Arial" w:cs="Arial"/>
          <w:sz w:val="24"/>
          <w:szCs w:val="24"/>
        </w:rPr>
        <w:t>. Work is underway to minimise</w:t>
      </w:r>
      <w:r w:rsidR="006A3DFB" w:rsidRPr="003A2E0E">
        <w:rPr>
          <w:rFonts w:ascii="Arial" w:hAnsi="Arial" w:cs="Arial"/>
          <w:sz w:val="24"/>
          <w:szCs w:val="24"/>
        </w:rPr>
        <w:t xml:space="preserve"> </w:t>
      </w:r>
      <w:r w:rsidRPr="003A2E0E">
        <w:rPr>
          <w:rFonts w:ascii="Arial" w:hAnsi="Arial" w:cs="Arial"/>
          <w:sz w:val="24"/>
          <w:szCs w:val="24"/>
        </w:rPr>
        <w:t>t</w:t>
      </w:r>
      <w:r w:rsidR="006A3DFB" w:rsidRPr="003A2E0E">
        <w:rPr>
          <w:rFonts w:ascii="Arial" w:hAnsi="Arial" w:cs="Arial"/>
          <w:sz w:val="24"/>
          <w:szCs w:val="24"/>
        </w:rPr>
        <w:t xml:space="preserve">urnaround times </w:t>
      </w:r>
      <w:r w:rsidRPr="003A2E0E">
        <w:rPr>
          <w:rFonts w:ascii="Arial" w:hAnsi="Arial" w:cs="Arial"/>
          <w:sz w:val="24"/>
          <w:szCs w:val="24"/>
        </w:rPr>
        <w:t>for applications. S</w:t>
      </w:r>
      <w:r w:rsidR="006A3DFB" w:rsidRPr="003A2E0E">
        <w:rPr>
          <w:rFonts w:ascii="Arial" w:hAnsi="Arial" w:cs="Arial"/>
          <w:sz w:val="24"/>
          <w:szCs w:val="24"/>
        </w:rPr>
        <w:t>tudent</w:t>
      </w:r>
      <w:r w:rsidRPr="003A2E0E">
        <w:rPr>
          <w:rFonts w:ascii="Arial" w:hAnsi="Arial" w:cs="Arial"/>
          <w:sz w:val="24"/>
          <w:szCs w:val="24"/>
        </w:rPr>
        <w:t>s have been engaged with the process by v</w:t>
      </w:r>
      <w:r w:rsidR="00767DE2" w:rsidRPr="003A2E0E">
        <w:rPr>
          <w:rFonts w:ascii="Arial" w:hAnsi="Arial" w:cs="Arial"/>
          <w:sz w:val="24"/>
          <w:szCs w:val="24"/>
        </w:rPr>
        <w:t>is</w:t>
      </w:r>
      <w:r w:rsidRPr="003A2E0E">
        <w:rPr>
          <w:rFonts w:ascii="Arial" w:hAnsi="Arial" w:cs="Arial"/>
          <w:sz w:val="24"/>
          <w:szCs w:val="24"/>
        </w:rPr>
        <w:t>i</w:t>
      </w:r>
      <w:r w:rsidR="00767DE2" w:rsidRPr="003A2E0E">
        <w:rPr>
          <w:rFonts w:ascii="Arial" w:hAnsi="Arial" w:cs="Arial"/>
          <w:sz w:val="24"/>
          <w:szCs w:val="24"/>
        </w:rPr>
        <w:t>ting Schools</w:t>
      </w:r>
      <w:r w:rsidRPr="003A2E0E">
        <w:rPr>
          <w:rFonts w:ascii="Arial" w:hAnsi="Arial" w:cs="Arial"/>
          <w:sz w:val="24"/>
          <w:szCs w:val="24"/>
        </w:rPr>
        <w:t>, improving</w:t>
      </w:r>
      <w:r w:rsidR="00325BF5" w:rsidRPr="003A2E0E">
        <w:rPr>
          <w:rFonts w:ascii="Arial" w:hAnsi="Arial" w:cs="Arial"/>
          <w:sz w:val="24"/>
          <w:szCs w:val="24"/>
        </w:rPr>
        <w:t xml:space="preserve"> social media through re-introducing the digital ambassador scheme, </w:t>
      </w:r>
      <w:r w:rsidRPr="003A2E0E">
        <w:rPr>
          <w:rFonts w:ascii="Arial" w:hAnsi="Arial" w:cs="Arial"/>
          <w:sz w:val="24"/>
          <w:szCs w:val="24"/>
        </w:rPr>
        <w:t xml:space="preserve">the creation of </w:t>
      </w:r>
      <w:r w:rsidR="00325BF5" w:rsidRPr="003A2E0E">
        <w:rPr>
          <w:rFonts w:ascii="Arial" w:hAnsi="Arial" w:cs="Arial"/>
          <w:sz w:val="24"/>
          <w:szCs w:val="24"/>
        </w:rPr>
        <w:t xml:space="preserve">internships, </w:t>
      </w:r>
      <w:r w:rsidR="00767DE2" w:rsidRPr="003A2E0E">
        <w:rPr>
          <w:rFonts w:ascii="Arial" w:hAnsi="Arial" w:cs="Arial"/>
          <w:sz w:val="24"/>
          <w:szCs w:val="24"/>
        </w:rPr>
        <w:t>volunteer international ambassadors</w:t>
      </w:r>
      <w:r w:rsidR="00325BF5" w:rsidRPr="003A2E0E">
        <w:rPr>
          <w:rFonts w:ascii="Arial" w:hAnsi="Arial" w:cs="Arial"/>
          <w:sz w:val="24"/>
          <w:szCs w:val="24"/>
        </w:rPr>
        <w:t xml:space="preserve">, and getting out a positive message about the University. </w:t>
      </w:r>
    </w:p>
    <w:p w14:paraId="3D6B6822" w14:textId="0DB9FFB1" w:rsidR="00767DE2" w:rsidRPr="003A2E0E" w:rsidRDefault="00767DE2" w:rsidP="00325BF5">
      <w:pPr>
        <w:suppressAutoHyphens/>
        <w:spacing w:line="254" w:lineRule="auto"/>
        <w:ind w:left="1134" w:hanging="567"/>
        <w:jc w:val="both"/>
        <w:rPr>
          <w:rFonts w:ascii="Arial" w:hAnsi="Arial" w:cs="Arial"/>
          <w:sz w:val="24"/>
          <w:szCs w:val="24"/>
        </w:rPr>
      </w:pPr>
    </w:p>
    <w:p w14:paraId="3392E1B9" w14:textId="08426766" w:rsidR="00767DE2" w:rsidRPr="003A2E0E" w:rsidRDefault="003A2E0E" w:rsidP="00325BF5">
      <w:pPr>
        <w:suppressAutoHyphens/>
        <w:spacing w:line="254" w:lineRule="auto"/>
        <w:ind w:left="1134" w:hanging="567"/>
        <w:jc w:val="both"/>
        <w:rPr>
          <w:rFonts w:ascii="Arial" w:hAnsi="Arial" w:cs="Arial"/>
          <w:sz w:val="24"/>
          <w:szCs w:val="24"/>
        </w:rPr>
      </w:pPr>
      <w:r w:rsidRPr="003A2E0E">
        <w:rPr>
          <w:rFonts w:ascii="Arial" w:hAnsi="Arial" w:cs="Arial"/>
          <w:sz w:val="24"/>
          <w:szCs w:val="24"/>
        </w:rPr>
        <w:t>[5]</w:t>
      </w:r>
      <w:r w:rsidRPr="003A2E0E">
        <w:rPr>
          <w:rFonts w:ascii="Arial" w:hAnsi="Arial" w:cs="Arial"/>
          <w:sz w:val="24"/>
          <w:szCs w:val="24"/>
        </w:rPr>
        <w:tab/>
        <w:t>Accountability across all Schools has been enhanced through monthly meetings of the Recruitment and Admission Task Group</w:t>
      </w:r>
      <w:r w:rsidR="00767DE2" w:rsidRPr="003A2E0E">
        <w:rPr>
          <w:rFonts w:ascii="Arial" w:hAnsi="Arial" w:cs="Arial"/>
          <w:sz w:val="24"/>
          <w:szCs w:val="24"/>
        </w:rPr>
        <w:t xml:space="preserve">, </w:t>
      </w:r>
      <w:r w:rsidRPr="003A2E0E">
        <w:rPr>
          <w:rFonts w:ascii="Arial" w:hAnsi="Arial" w:cs="Arial"/>
          <w:sz w:val="24"/>
          <w:szCs w:val="24"/>
        </w:rPr>
        <w:t xml:space="preserve">the establishment of a </w:t>
      </w:r>
      <w:r w:rsidR="00767DE2" w:rsidRPr="003A2E0E">
        <w:rPr>
          <w:rFonts w:ascii="Arial" w:hAnsi="Arial" w:cs="Arial"/>
          <w:sz w:val="24"/>
          <w:szCs w:val="24"/>
        </w:rPr>
        <w:t>social media group</w:t>
      </w:r>
      <w:r w:rsidRPr="003A2E0E">
        <w:rPr>
          <w:rFonts w:ascii="Arial" w:hAnsi="Arial" w:cs="Arial"/>
          <w:sz w:val="24"/>
          <w:szCs w:val="24"/>
        </w:rPr>
        <w:t xml:space="preserve"> and a</w:t>
      </w:r>
      <w:r w:rsidR="00767DE2" w:rsidRPr="003A2E0E">
        <w:rPr>
          <w:rFonts w:ascii="Arial" w:hAnsi="Arial" w:cs="Arial"/>
          <w:sz w:val="24"/>
          <w:szCs w:val="24"/>
        </w:rPr>
        <w:t xml:space="preserve"> schools outreach group </w:t>
      </w:r>
      <w:r w:rsidRPr="003A2E0E">
        <w:rPr>
          <w:rFonts w:ascii="Arial" w:hAnsi="Arial" w:cs="Arial"/>
          <w:sz w:val="24"/>
          <w:szCs w:val="24"/>
        </w:rPr>
        <w:t xml:space="preserve">with the aim of offering </w:t>
      </w:r>
      <w:r>
        <w:rPr>
          <w:rFonts w:ascii="Arial" w:hAnsi="Arial" w:cs="Arial"/>
          <w:sz w:val="24"/>
          <w:szCs w:val="24"/>
        </w:rPr>
        <w:t>a</w:t>
      </w:r>
      <w:r w:rsidRPr="003A2E0E">
        <w:rPr>
          <w:rFonts w:ascii="Arial" w:hAnsi="Arial" w:cs="Arial"/>
          <w:sz w:val="24"/>
          <w:szCs w:val="24"/>
        </w:rPr>
        <w:t xml:space="preserve"> visit </w:t>
      </w:r>
      <w:r w:rsidR="00767DE2" w:rsidRPr="003A2E0E">
        <w:rPr>
          <w:rFonts w:ascii="Arial" w:hAnsi="Arial" w:cs="Arial"/>
          <w:sz w:val="24"/>
          <w:szCs w:val="24"/>
        </w:rPr>
        <w:t xml:space="preserve">to every secondary School in North Wales for every subject group. </w:t>
      </w:r>
    </w:p>
    <w:p w14:paraId="72910DCA" w14:textId="77777777" w:rsidR="00325BF5" w:rsidRPr="003A2E0E" w:rsidRDefault="00325BF5" w:rsidP="00DF34B6">
      <w:pPr>
        <w:suppressAutoHyphens/>
        <w:spacing w:line="254" w:lineRule="auto"/>
        <w:ind w:left="567"/>
        <w:jc w:val="both"/>
        <w:rPr>
          <w:rFonts w:ascii="Arial" w:hAnsi="Arial" w:cs="Arial"/>
          <w:sz w:val="24"/>
          <w:szCs w:val="24"/>
        </w:rPr>
      </w:pPr>
    </w:p>
    <w:p w14:paraId="08F01730" w14:textId="77EB4F43" w:rsidR="003A2E0E" w:rsidRPr="00DA1223" w:rsidRDefault="00EA238C" w:rsidP="00461A1C">
      <w:pPr>
        <w:pStyle w:val="ListParagraph"/>
        <w:numPr>
          <w:ilvl w:val="0"/>
          <w:numId w:val="35"/>
        </w:numPr>
        <w:tabs>
          <w:tab w:val="left" w:pos="567"/>
        </w:tabs>
        <w:spacing w:line="254" w:lineRule="auto"/>
        <w:ind w:left="567" w:hanging="567"/>
        <w:jc w:val="both"/>
        <w:rPr>
          <w:rFonts w:ascii="Arial" w:hAnsi="Arial" w:cs="Arial"/>
          <w:sz w:val="24"/>
          <w:szCs w:val="24"/>
        </w:rPr>
      </w:pPr>
      <w:r w:rsidRPr="00461A1C">
        <w:rPr>
          <w:rFonts w:ascii="Arial" w:hAnsi="Arial" w:cs="Arial"/>
          <w:b/>
          <w:sz w:val="24"/>
          <w:szCs w:val="24"/>
        </w:rPr>
        <w:t xml:space="preserve">Financial </w:t>
      </w:r>
      <w:r w:rsidRPr="00DA1223">
        <w:rPr>
          <w:rFonts w:ascii="Arial" w:hAnsi="Arial" w:cs="Arial"/>
          <w:b/>
          <w:sz w:val="24"/>
          <w:szCs w:val="24"/>
        </w:rPr>
        <w:t>Metrics</w:t>
      </w:r>
      <w:r w:rsidRPr="00DA1223">
        <w:rPr>
          <w:rFonts w:ascii="Arial" w:hAnsi="Arial" w:cs="Arial"/>
          <w:sz w:val="24"/>
          <w:szCs w:val="24"/>
        </w:rPr>
        <w:t xml:space="preserve">; The Financial Metrics were provided for information </w:t>
      </w:r>
      <w:r w:rsidR="00325BF5" w:rsidRPr="00DA1223">
        <w:rPr>
          <w:rFonts w:ascii="Arial" w:hAnsi="Arial" w:cs="Arial"/>
          <w:sz w:val="24"/>
          <w:szCs w:val="24"/>
        </w:rPr>
        <w:t>but were covered in more detail in the report from the Finance &amp; Resources Committee</w:t>
      </w:r>
      <w:r w:rsidRPr="00DA1223">
        <w:rPr>
          <w:rFonts w:ascii="Arial" w:hAnsi="Arial" w:cs="Arial"/>
          <w:sz w:val="24"/>
          <w:szCs w:val="24"/>
        </w:rPr>
        <w:t xml:space="preserve">. </w:t>
      </w:r>
      <w:r w:rsidR="00CC4FBF" w:rsidRPr="00DA1223">
        <w:rPr>
          <w:rFonts w:ascii="Arial" w:hAnsi="Arial" w:cs="Arial"/>
          <w:sz w:val="24"/>
          <w:szCs w:val="24"/>
        </w:rPr>
        <w:t>Quarter 2</w:t>
      </w:r>
      <w:r w:rsidR="00325BF5" w:rsidRPr="00DA1223">
        <w:rPr>
          <w:rFonts w:ascii="Arial" w:hAnsi="Arial" w:cs="Arial"/>
          <w:sz w:val="24"/>
          <w:szCs w:val="24"/>
        </w:rPr>
        <w:t xml:space="preserve"> performance of academic Colleges was broadly in line with budget but Professional Services were showing an adverse variance. </w:t>
      </w:r>
      <w:r w:rsidR="00CC4FBF" w:rsidRPr="00DA1223">
        <w:rPr>
          <w:rFonts w:ascii="Arial" w:hAnsi="Arial" w:cs="Arial"/>
          <w:sz w:val="24"/>
          <w:szCs w:val="24"/>
        </w:rPr>
        <w:t>Scrutiny meetings have taken place with all Deans and Directors of Professional Service to discuss budget variance.</w:t>
      </w:r>
    </w:p>
    <w:p w14:paraId="37C95AFD" w14:textId="77777777" w:rsidR="003A2E0E" w:rsidRPr="00DA1223" w:rsidRDefault="003A2E0E" w:rsidP="00461A1C">
      <w:pPr>
        <w:pStyle w:val="ListParagraph"/>
        <w:tabs>
          <w:tab w:val="left" w:pos="567"/>
        </w:tabs>
        <w:spacing w:line="254" w:lineRule="auto"/>
        <w:ind w:left="0"/>
        <w:jc w:val="both"/>
        <w:rPr>
          <w:rFonts w:ascii="Arial" w:hAnsi="Arial" w:cs="Arial"/>
          <w:sz w:val="24"/>
          <w:szCs w:val="24"/>
        </w:rPr>
      </w:pPr>
    </w:p>
    <w:p w14:paraId="33BE65CE" w14:textId="77777777" w:rsidR="00461A1C" w:rsidRPr="00DA1223" w:rsidRDefault="00DF34B6" w:rsidP="00461A1C">
      <w:pPr>
        <w:pStyle w:val="ListParagraph"/>
        <w:numPr>
          <w:ilvl w:val="0"/>
          <w:numId w:val="20"/>
        </w:numPr>
        <w:tabs>
          <w:tab w:val="left" w:pos="567"/>
        </w:tabs>
        <w:spacing w:line="254" w:lineRule="auto"/>
        <w:ind w:left="567" w:hanging="567"/>
        <w:jc w:val="both"/>
        <w:rPr>
          <w:rFonts w:ascii="Arial" w:hAnsi="Arial" w:cs="Arial"/>
          <w:sz w:val="24"/>
          <w:szCs w:val="24"/>
        </w:rPr>
      </w:pPr>
      <w:r w:rsidRPr="00DA1223">
        <w:rPr>
          <w:rFonts w:ascii="Arial" w:hAnsi="Arial" w:cs="Arial"/>
          <w:b/>
          <w:sz w:val="24"/>
          <w:szCs w:val="24"/>
        </w:rPr>
        <w:t>Research Grants &amp; Contracts</w:t>
      </w:r>
      <w:r w:rsidRPr="00DA1223">
        <w:rPr>
          <w:rFonts w:ascii="Arial" w:hAnsi="Arial" w:cs="Arial"/>
          <w:sz w:val="24"/>
          <w:szCs w:val="24"/>
        </w:rPr>
        <w:t xml:space="preserve">; </w:t>
      </w:r>
      <w:r w:rsidR="00461A1C" w:rsidRPr="00DA1223">
        <w:rPr>
          <w:rFonts w:ascii="Arial" w:hAnsi="Arial" w:cs="Arial"/>
          <w:sz w:val="24"/>
          <w:szCs w:val="24"/>
        </w:rPr>
        <w:t>Professor Rycroft-Malone t</w:t>
      </w:r>
      <w:r w:rsidR="00767DE2" w:rsidRPr="00DA1223">
        <w:rPr>
          <w:rFonts w:ascii="Arial" w:hAnsi="Arial" w:cs="Arial"/>
          <w:sz w:val="24"/>
          <w:szCs w:val="24"/>
        </w:rPr>
        <w:t xml:space="preserve">abled a more meaningful report </w:t>
      </w:r>
      <w:r w:rsidR="00461A1C" w:rsidRPr="00DA1223">
        <w:rPr>
          <w:rFonts w:ascii="Arial" w:hAnsi="Arial" w:cs="Arial"/>
          <w:sz w:val="24"/>
          <w:szCs w:val="24"/>
        </w:rPr>
        <w:t>presenting research performance</w:t>
      </w:r>
      <w:r w:rsidR="00767DE2" w:rsidRPr="00DA1223">
        <w:rPr>
          <w:rFonts w:ascii="Arial" w:hAnsi="Arial" w:cs="Arial"/>
          <w:sz w:val="24"/>
          <w:szCs w:val="24"/>
        </w:rPr>
        <w:t xml:space="preserve"> in line with the way data is presented to </w:t>
      </w:r>
      <w:r w:rsidR="00461A1C" w:rsidRPr="00DA1223">
        <w:rPr>
          <w:rFonts w:ascii="Arial" w:hAnsi="Arial" w:cs="Arial"/>
          <w:sz w:val="24"/>
          <w:szCs w:val="24"/>
        </w:rPr>
        <w:t>the S</w:t>
      </w:r>
      <w:r w:rsidR="00767DE2" w:rsidRPr="00DA1223">
        <w:rPr>
          <w:rFonts w:ascii="Arial" w:hAnsi="Arial" w:cs="Arial"/>
          <w:sz w:val="24"/>
          <w:szCs w:val="24"/>
        </w:rPr>
        <w:t xml:space="preserve">enate. </w:t>
      </w:r>
      <w:r w:rsidR="00461A1C" w:rsidRPr="00DA1223">
        <w:rPr>
          <w:rFonts w:ascii="Arial" w:hAnsi="Arial" w:cs="Arial"/>
          <w:sz w:val="24"/>
          <w:szCs w:val="24"/>
        </w:rPr>
        <w:t>It was noted that it is difficult to compare year-on-</w:t>
      </w:r>
      <w:r w:rsidR="00767DE2" w:rsidRPr="00DA1223">
        <w:rPr>
          <w:rFonts w:ascii="Arial" w:hAnsi="Arial" w:cs="Arial"/>
          <w:sz w:val="24"/>
          <w:szCs w:val="24"/>
        </w:rPr>
        <w:t>year as</w:t>
      </w:r>
      <w:r w:rsidR="00461A1C" w:rsidRPr="00DA1223">
        <w:rPr>
          <w:rFonts w:ascii="Arial" w:hAnsi="Arial" w:cs="Arial"/>
          <w:sz w:val="24"/>
          <w:szCs w:val="24"/>
        </w:rPr>
        <w:t xml:space="preserve"> funding can be</w:t>
      </w:r>
      <w:r w:rsidR="00767DE2" w:rsidRPr="00DA1223">
        <w:rPr>
          <w:rFonts w:ascii="Arial" w:hAnsi="Arial" w:cs="Arial"/>
          <w:sz w:val="24"/>
          <w:szCs w:val="24"/>
        </w:rPr>
        <w:t xml:space="preserve"> </w:t>
      </w:r>
      <w:r w:rsidR="00461A1C" w:rsidRPr="00DA1223">
        <w:rPr>
          <w:rFonts w:ascii="Arial" w:hAnsi="Arial" w:cs="Arial"/>
          <w:sz w:val="24"/>
          <w:szCs w:val="24"/>
        </w:rPr>
        <w:t>uneven</w:t>
      </w:r>
      <w:r w:rsidR="00767DE2" w:rsidRPr="00DA1223">
        <w:rPr>
          <w:rFonts w:ascii="Arial" w:hAnsi="Arial" w:cs="Arial"/>
          <w:sz w:val="24"/>
          <w:szCs w:val="24"/>
        </w:rPr>
        <w:t xml:space="preserve"> so </w:t>
      </w:r>
      <w:r w:rsidR="00461A1C" w:rsidRPr="00DA1223">
        <w:rPr>
          <w:rFonts w:ascii="Arial" w:hAnsi="Arial" w:cs="Arial"/>
          <w:sz w:val="24"/>
          <w:szCs w:val="24"/>
        </w:rPr>
        <w:t>trends over a number of years were presented</w:t>
      </w:r>
      <w:r w:rsidR="00767DE2" w:rsidRPr="00DA1223">
        <w:rPr>
          <w:rFonts w:ascii="Arial" w:hAnsi="Arial" w:cs="Arial"/>
          <w:sz w:val="24"/>
          <w:szCs w:val="24"/>
        </w:rPr>
        <w:t xml:space="preserve">. </w:t>
      </w:r>
      <w:r w:rsidR="00461A1C" w:rsidRPr="00DA1223">
        <w:rPr>
          <w:rFonts w:ascii="Arial" w:hAnsi="Arial" w:cs="Arial"/>
          <w:sz w:val="24"/>
          <w:szCs w:val="24"/>
        </w:rPr>
        <w:t>The report s</w:t>
      </w:r>
      <w:r w:rsidR="00767DE2" w:rsidRPr="00DA1223">
        <w:rPr>
          <w:rFonts w:ascii="Arial" w:hAnsi="Arial" w:cs="Arial"/>
          <w:sz w:val="24"/>
          <w:szCs w:val="24"/>
        </w:rPr>
        <w:t>u</w:t>
      </w:r>
      <w:r w:rsidR="00461A1C" w:rsidRPr="00DA1223">
        <w:rPr>
          <w:rFonts w:ascii="Arial" w:hAnsi="Arial" w:cs="Arial"/>
          <w:sz w:val="24"/>
          <w:szCs w:val="24"/>
        </w:rPr>
        <w:t>mmarised research grant income by C</w:t>
      </w:r>
      <w:r w:rsidR="00767DE2" w:rsidRPr="00DA1223">
        <w:rPr>
          <w:rFonts w:ascii="Arial" w:hAnsi="Arial" w:cs="Arial"/>
          <w:sz w:val="24"/>
          <w:szCs w:val="24"/>
        </w:rPr>
        <w:t>olle</w:t>
      </w:r>
      <w:r w:rsidR="00461A1C" w:rsidRPr="00DA1223">
        <w:rPr>
          <w:rFonts w:ascii="Arial" w:hAnsi="Arial" w:cs="Arial"/>
          <w:sz w:val="24"/>
          <w:szCs w:val="24"/>
        </w:rPr>
        <w:t>ge, S</w:t>
      </w:r>
      <w:r w:rsidR="00767DE2" w:rsidRPr="00DA1223">
        <w:rPr>
          <w:rFonts w:ascii="Arial" w:hAnsi="Arial" w:cs="Arial"/>
          <w:sz w:val="24"/>
          <w:szCs w:val="24"/>
        </w:rPr>
        <w:t xml:space="preserve">chool, funders and activity. </w:t>
      </w:r>
      <w:r w:rsidR="00461A1C" w:rsidRPr="00DA1223">
        <w:rPr>
          <w:rFonts w:ascii="Arial" w:hAnsi="Arial" w:cs="Arial"/>
          <w:sz w:val="24"/>
          <w:szCs w:val="24"/>
        </w:rPr>
        <w:t>The following points were noted:</w:t>
      </w:r>
    </w:p>
    <w:p w14:paraId="0A9670A8" w14:textId="77777777"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p>
    <w:p w14:paraId="18E2B51B" w14:textId="6E587FED"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r w:rsidRPr="00DA1223">
        <w:rPr>
          <w:rFonts w:ascii="Arial" w:hAnsi="Arial" w:cs="Arial"/>
          <w:sz w:val="24"/>
          <w:szCs w:val="24"/>
        </w:rPr>
        <w:t>[1]</w:t>
      </w:r>
      <w:r w:rsidRPr="00DA1223">
        <w:rPr>
          <w:rFonts w:ascii="Arial" w:hAnsi="Arial" w:cs="Arial"/>
          <w:sz w:val="24"/>
          <w:szCs w:val="24"/>
        </w:rPr>
        <w:tab/>
        <w:t>Recent t</w:t>
      </w:r>
      <w:r w:rsidR="00767DE2" w:rsidRPr="00DA1223">
        <w:rPr>
          <w:rFonts w:ascii="Arial" w:hAnsi="Arial" w:cs="Arial"/>
          <w:sz w:val="24"/>
          <w:szCs w:val="24"/>
        </w:rPr>
        <w:t>rend</w:t>
      </w:r>
      <w:r w:rsidRPr="00DA1223">
        <w:rPr>
          <w:rFonts w:ascii="Arial" w:hAnsi="Arial" w:cs="Arial"/>
          <w:sz w:val="24"/>
          <w:szCs w:val="24"/>
        </w:rPr>
        <w:t xml:space="preserve">s suggest a </w:t>
      </w:r>
      <w:r w:rsidR="00767DE2" w:rsidRPr="00DA1223">
        <w:rPr>
          <w:rFonts w:ascii="Arial" w:hAnsi="Arial" w:cs="Arial"/>
          <w:sz w:val="24"/>
          <w:szCs w:val="24"/>
        </w:rPr>
        <w:t>general decline</w:t>
      </w:r>
      <w:r w:rsidRPr="00DA1223">
        <w:rPr>
          <w:rFonts w:ascii="Arial" w:hAnsi="Arial" w:cs="Arial"/>
          <w:sz w:val="24"/>
          <w:szCs w:val="24"/>
        </w:rPr>
        <w:t xml:space="preserve"> in overall income, but st</w:t>
      </w:r>
      <w:r w:rsidR="00767DE2" w:rsidRPr="00DA1223">
        <w:rPr>
          <w:rFonts w:ascii="Arial" w:hAnsi="Arial" w:cs="Arial"/>
          <w:sz w:val="24"/>
          <w:szCs w:val="24"/>
        </w:rPr>
        <w:t xml:space="preserve">rengths in </w:t>
      </w:r>
      <w:r w:rsidRPr="00DA1223">
        <w:rPr>
          <w:rFonts w:ascii="Arial" w:hAnsi="Arial" w:cs="Arial"/>
          <w:sz w:val="24"/>
          <w:szCs w:val="24"/>
        </w:rPr>
        <w:t xml:space="preserve">the </w:t>
      </w:r>
      <w:r w:rsidR="00767DE2" w:rsidRPr="00DA1223">
        <w:rPr>
          <w:rFonts w:ascii="Arial" w:hAnsi="Arial" w:cs="Arial"/>
          <w:sz w:val="24"/>
          <w:szCs w:val="24"/>
        </w:rPr>
        <w:t>C</w:t>
      </w:r>
      <w:r w:rsidRPr="00DA1223">
        <w:rPr>
          <w:rFonts w:ascii="Arial" w:hAnsi="Arial" w:cs="Arial"/>
          <w:sz w:val="24"/>
          <w:szCs w:val="24"/>
        </w:rPr>
        <w:t xml:space="preserve">ollege of Environmental </w:t>
      </w:r>
      <w:r w:rsidR="00767DE2" w:rsidRPr="00DA1223">
        <w:rPr>
          <w:rFonts w:ascii="Arial" w:hAnsi="Arial" w:cs="Arial"/>
          <w:sz w:val="24"/>
          <w:szCs w:val="24"/>
        </w:rPr>
        <w:t>S</w:t>
      </w:r>
      <w:r w:rsidRPr="00DA1223">
        <w:rPr>
          <w:rFonts w:ascii="Arial" w:hAnsi="Arial" w:cs="Arial"/>
          <w:sz w:val="24"/>
          <w:szCs w:val="24"/>
        </w:rPr>
        <w:t xml:space="preserve">ciences and </w:t>
      </w:r>
      <w:r w:rsidR="00767DE2" w:rsidRPr="00DA1223">
        <w:rPr>
          <w:rFonts w:ascii="Arial" w:hAnsi="Arial" w:cs="Arial"/>
          <w:sz w:val="24"/>
          <w:szCs w:val="24"/>
        </w:rPr>
        <w:t>E</w:t>
      </w:r>
      <w:r w:rsidRPr="00DA1223">
        <w:rPr>
          <w:rFonts w:ascii="Arial" w:hAnsi="Arial" w:cs="Arial"/>
          <w:sz w:val="24"/>
          <w:szCs w:val="24"/>
        </w:rPr>
        <w:t>ngineering and the College of H</w:t>
      </w:r>
      <w:r w:rsidR="005573B0">
        <w:rPr>
          <w:rFonts w:ascii="Arial" w:hAnsi="Arial" w:cs="Arial"/>
          <w:sz w:val="24"/>
          <w:szCs w:val="24"/>
        </w:rPr>
        <w:t>uman</w:t>
      </w:r>
      <w:r w:rsidRPr="00DA1223">
        <w:rPr>
          <w:rFonts w:ascii="Arial" w:hAnsi="Arial" w:cs="Arial"/>
          <w:sz w:val="24"/>
          <w:szCs w:val="24"/>
        </w:rPr>
        <w:t xml:space="preserve"> Sciences were highlighted</w:t>
      </w:r>
      <w:r w:rsidR="00767DE2" w:rsidRPr="00DA1223">
        <w:rPr>
          <w:rFonts w:ascii="Arial" w:hAnsi="Arial" w:cs="Arial"/>
          <w:sz w:val="24"/>
          <w:szCs w:val="24"/>
        </w:rPr>
        <w:t xml:space="preserve">. </w:t>
      </w:r>
    </w:p>
    <w:p w14:paraId="0FEE8150" w14:textId="77777777"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p>
    <w:p w14:paraId="758FE8B4" w14:textId="640E5C0E"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r w:rsidRPr="00DA1223">
        <w:rPr>
          <w:rFonts w:ascii="Arial" w:hAnsi="Arial" w:cs="Arial"/>
          <w:sz w:val="24"/>
          <w:szCs w:val="24"/>
        </w:rPr>
        <w:t>[2]</w:t>
      </w:r>
      <w:r w:rsidRPr="00DA1223">
        <w:rPr>
          <w:rFonts w:ascii="Arial" w:hAnsi="Arial" w:cs="Arial"/>
          <w:sz w:val="24"/>
          <w:szCs w:val="24"/>
        </w:rPr>
        <w:tab/>
        <w:t>There is a movement away</w:t>
      </w:r>
      <w:r w:rsidR="00767DE2" w:rsidRPr="00DA1223">
        <w:rPr>
          <w:rFonts w:ascii="Arial" w:hAnsi="Arial" w:cs="Arial"/>
          <w:sz w:val="24"/>
          <w:szCs w:val="24"/>
        </w:rPr>
        <w:t xml:space="preserve"> from structural funds to other </w:t>
      </w:r>
      <w:r w:rsidRPr="00DA1223">
        <w:rPr>
          <w:rFonts w:ascii="Arial" w:hAnsi="Arial" w:cs="Arial"/>
          <w:sz w:val="24"/>
          <w:szCs w:val="24"/>
        </w:rPr>
        <w:t>sources of funding</w:t>
      </w:r>
      <w:r w:rsidR="00767DE2" w:rsidRPr="00DA1223">
        <w:rPr>
          <w:rFonts w:ascii="Arial" w:hAnsi="Arial" w:cs="Arial"/>
          <w:sz w:val="24"/>
          <w:szCs w:val="24"/>
        </w:rPr>
        <w:t xml:space="preserve"> but </w:t>
      </w:r>
      <w:r w:rsidRPr="00DA1223">
        <w:rPr>
          <w:rFonts w:ascii="Arial" w:hAnsi="Arial" w:cs="Arial"/>
          <w:sz w:val="24"/>
          <w:szCs w:val="24"/>
        </w:rPr>
        <w:t xml:space="preserve">these are </w:t>
      </w:r>
      <w:r w:rsidR="00767DE2" w:rsidRPr="00DA1223">
        <w:rPr>
          <w:rFonts w:ascii="Arial" w:hAnsi="Arial" w:cs="Arial"/>
          <w:sz w:val="24"/>
          <w:szCs w:val="24"/>
        </w:rPr>
        <w:t xml:space="preserve">not making up the </w:t>
      </w:r>
      <w:r w:rsidRPr="00DA1223">
        <w:rPr>
          <w:rFonts w:ascii="Arial" w:hAnsi="Arial" w:cs="Arial"/>
          <w:sz w:val="24"/>
          <w:szCs w:val="24"/>
        </w:rPr>
        <w:t>full shortfall</w:t>
      </w:r>
      <w:r w:rsidR="00767DE2" w:rsidRPr="00DA1223">
        <w:rPr>
          <w:rFonts w:ascii="Arial" w:hAnsi="Arial" w:cs="Arial"/>
          <w:sz w:val="24"/>
          <w:szCs w:val="24"/>
        </w:rPr>
        <w:t xml:space="preserve">. </w:t>
      </w:r>
    </w:p>
    <w:p w14:paraId="6EEEE0DB" w14:textId="77777777"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p>
    <w:p w14:paraId="51EA1CBD" w14:textId="77777777"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r w:rsidRPr="00DA1223">
        <w:rPr>
          <w:rFonts w:ascii="Arial" w:hAnsi="Arial" w:cs="Arial"/>
          <w:sz w:val="24"/>
          <w:szCs w:val="24"/>
        </w:rPr>
        <w:t>[3]</w:t>
      </w:r>
      <w:r w:rsidRPr="00DA1223">
        <w:rPr>
          <w:rFonts w:ascii="Arial" w:hAnsi="Arial" w:cs="Arial"/>
          <w:sz w:val="24"/>
          <w:szCs w:val="24"/>
        </w:rPr>
        <w:tab/>
        <w:t>The l</w:t>
      </w:r>
      <w:r w:rsidR="00767DE2" w:rsidRPr="00DA1223">
        <w:rPr>
          <w:rFonts w:ascii="Arial" w:hAnsi="Arial" w:cs="Arial"/>
          <w:sz w:val="24"/>
          <w:szCs w:val="24"/>
        </w:rPr>
        <w:t>argest</w:t>
      </w:r>
      <w:r w:rsidRPr="00DA1223">
        <w:rPr>
          <w:rFonts w:ascii="Arial" w:hAnsi="Arial" w:cs="Arial"/>
          <w:sz w:val="24"/>
          <w:szCs w:val="24"/>
        </w:rPr>
        <w:t xml:space="preserve"> contribution to </w:t>
      </w:r>
      <w:r w:rsidR="00767DE2" w:rsidRPr="00DA1223">
        <w:rPr>
          <w:rFonts w:ascii="Arial" w:hAnsi="Arial" w:cs="Arial"/>
          <w:sz w:val="24"/>
          <w:szCs w:val="24"/>
        </w:rPr>
        <w:t>F</w:t>
      </w:r>
      <w:r w:rsidRPr="00DA1223">
        <w:rPr>
          <w:rFonts w:ascii="Arial" w:hAnsi="Arial" w:cs="Arial"/>
          <w:sz w:val="24"/>
          <w:szCs w:val="24"/>
        </w:rPr>
        <w:t xml:space="preserve">ull </w:t>
      </w:r>
      <w:r w:rsidR="00767DE2" w:rsidRPr="00DA1223">
        <w:rPr>
          <w:rFonts w:ascii="Arial" w:hAnsi="Arial" w:cs="Arial"/>
          <w:sz w:val="24"/>
          <w:szCs w:val="24"/>
        </w:rPr>
        <w:t>E</w:t>
      </w:r>
      <w:r w:rsidRPr="00DA1223">
        <w:rPr>
          <w:rFonts w:ascii="Arial" w:hAnsi="Arial" w:cs="Arial"/>
          <w:sz w:val="24"/>
          <w:szCs w:val="24"/>
        </w:rPr>
        <w:t xml:space="preserve">conomic </w:t>
      </w:r>
      <w:r w:rsidR="00767DE2" w:rsidRPr="00DA1223">
        <w:rPr>
          <w:rFonts w:ascii="Arial" w:hAnsi="Arial" w:cs="Arial"/>
          <w:sz w:val="24"/>
          <w:szCs w:val="24"/>
        </w:rPr>
        <w:t>C</w:t>
      </w:r>
      <w:r w:rsidRPr="00DA1223">
        <w:rPr>
          <w:rFonts w:ascii="Arial" w:hAnsi="Arial" w:cs="Arial"/>
          <w:sz w:val="24"/>
          <w:szCs w:val="24"/>
        </w:rPr>
        <w:t>osts</w:t>
      </w:r>
      <w:r w:rsidR="00767DE2" w:rsidRPr="00DA1223">
        <w:rPr>
          <w:rFonts w:ascii="Arial" w:hAnsi="Arial" w:cs="Arial"/>
          <w:sz w:val="24"/>
          <w:szCs w:val="24"/>
        </w:rPr>
        <w:t xml:space="preserve"> </w:t>
      </w:r>
      <w:r w:rsidRPr="00DA1223">
        <w:rPr>
          <w:rFonts w:ascii="Arial" w:hAnsi="Arial" w:cs="Arial"/>
          <w:sz w:val="24"/>
          <w:szCs w:val="24"/>
        </w:rPr>
        <w:t>comes</w:t>
      </w:r>
      <w:r w:rsidR="00767DE2" w:rsidRPr="00DA1223">
        <w:rPr>
          <w:rFonts w:ascii="Arial" w:hAnsi="Arial" w:cs="Arial"/>
          <w:sz w:val="24"/>
          <w:szCs w:val="24"/>
        </w:rPr>
        <w:t xml:space="preserve"> from Rese</w:t>
      </w:r>
      <w:r w:rsidRPr="00DA1223">
        <w:rPr>
          <w:rFonts w:ascii="Arial" w:hAnsi="Arial" w:cs="Arial"/>
          <w:sz w:val="24"/>
          <w:szCs w:val="24"/>
        </w:rPr>
        <w:t>arch Councils an</w:t>
      </w:r>
      <w:r w:rsidR="00767DE2" w:rsidRPr="00DA1223">
        <w:rPr>
          <w:rFonts w:ascii="Arial" w:hAnsi="Arial" w:cs="Arial"/>
          <w:sz w:val="24"/>
          <w:szCs w:val="24"/>
        </w:rPr>
        <w:t>d</w:t>
      </w:r>
      <w:r w:rsidRPr="00DA1223">
        <w:rPr>
          <w:rFonts w:ascii="Arial" w:hAnsi="Arial" w:cs="Arial"/>
          <w:sz w:val="24"/>
          <w:szCs w:val="24"/>
        </w:rPr>
        <w:t xml:space="preserve"> N</w:t>
      </w:r>
      <w:r w:rsidR="00767DE2" w:rsidRPr="00DA1223">
        <w:rPr>
          <w:rFonts w:ascii="Arial" w:hAnsi="Arial" w:cs="Arial"/>
          <w:sz w:val="24"/>
          <w:szCs w:val="24"/>
        </w:rPr>
        <w:t xml:space="preserve">IHR </w:t>
      </w:r>
      <w:r w:rsidRPr="00DA1223">
        <w:rPr>
          <w:rFonts w:ascii="Arial" w:hAnsi="Arial" w:cs="Arial"/>
          <w:sz w:val="24"/>
          <w:szCs w:val="24"/>
        </w:rPr>
        <w:t>funding</w:t>
      </w:r>
      <w:r w:rsidR="00767DE2" w:rsidRPr="00DA1223">
        <w:rPr>
          <w:rFonts w:ascii="Arial" w:hAnsi="Arial" w:cs="Arial"/>
          <w:sz w:val="24"/>
          <w:szCs w:val="24"/>
        </w:rPr>
        <w:t xml:space="preserve">. </w:t>
      </w:r>
    </w:p>
    <w:p w14:paraId="479238F8" w14:textId="77777777"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p>
    <w:p w14:paraId="2BEAE11D" w14:textId="1F750598" w:rsidR="00767DE2" w:rsidRPr="00DA1223" w:rsidRDefault="00461A1C" w:rsidP="00461A1C">
      <w:pPr>
        <w:pStyle w:val="ListParagraph"/>
        <w:tabs>
          <w:tab w:val="left" w:pos="567"/>
        </w:tabs>
        <w:spacing w:line="254" w:lineRule="auto"/>
        <w:ind w:left="1134" w:hanging="567"/>
        <w:jc w:val="both"/>
        <w:rPr>
          <w:rFonts w:ascii="Arial" w:hAnsi="Arial" w:cs="Arial"/>
          <w:sz w:val="24"/>
          <w:szCs w:val="24"/>
        </w:rPr>
      </w:pPr>
      <w:r w:rsidRPr="00DA1223">
        <w:rPr>
          <w:rFonts w:ascii="Arial" w:hAnsi="Arial" w:cs="Arial"/>
          <w:sz w:val="24"/>
          <w:szCs w:val="24"/>
        </w:rPr>
        <w:t>[4]</w:t>
      </w:r>
      <w:r w:rsidRPr="00DA1223">
        <w:rPr>
          <w:rFonts w:ascii="Arial" w:hAnsi="Arial" w:cs="Arial"/>
          <w:sz w:val="24"/>
          <w:szCs w:val="24"/>
        </w:rPr>
        <w:tab/>
      </w:r>
      <w:r w:rsidR="00767DE2" w:rsidRPr="00DA1223">
        <w:rPr>
          <w:rFonts w:ascii="Arial" w:hAnsi="Arial" w:cs="Arial"/>
          <w:sz w:val="24"/>
          <w:szCs w:val="24"/>
        </w:rPr>
        <w:t xml:space="preserve">Success rates are average for the sector </w:t>
      </w:r>
      <w:r w:rsidRPr="00DA1223">
        <w:rPr>
          <w:rFonts w:ascii="Arial" w:hAnsi="Arial" w:cs="Arial"/>
          <w:sz w:val="24"/>
          <w:szCs w:val="24"/>
        </w:rPr>
        <w:t xml:space="preserve">at </w:t>
      </w:r>
      <w:r w:rsidR="00767DE2" w:rsidRPr="00DA1223">
        <w:rPr>
          <w:rFonts w:ascii="Arial" w:hAnsi="Arial" w:cs="Arial"/>
          <w:sz w:val="24"/>
          <w:szCs w:val="24"/>
        </w:rPr>
        <w:t xml:space="preserve">10-20%. </w:t>
      </w:r>
    </w:p>
    <w:p w14:paraId="6764507D" w14:textId="77777777"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p>
    <w:p w14:paraId="12BDEB84" w14:textId="12B19075" w:rsidR="00CC4FBF" w:rsidRPr="00767DE2" w:rsidRDefault="00461A1C" w:rsidP="00461A1C">
      <w:pPr>
        <w:tabs>
          <w:tab w:val="left" w:pos="567"/>
        </w:tabs>
        <w:ind w:left="1134" w:hanging="567"/>
        <w:jc w:val="both"/>
        <w:rPr>
          <w:rFonts w:ascii="Arial" w:eastAsiaTheme="minorHAnsi" w:hAnsi="Arial" w:cs="Arial"/>
          <w:sz w:val="24"/>
          <w:szCs w:val="24"/>
          <w:lang w:eastAsia="en-US"/>
        </w:rPr>
      </w:pPr>
      <w:r w:rsidRPr="00DA1223">
        <w:rPr>
          <w:rFonts w:ascii="Arial" w:hAnsi="Arial" w:cs="Arial"/>
          <w:sz w:val="24"/>
          <w:szCs w:val="24"/>
        </w:rPr>
        <w:t>[5]</w:t>
      </w:r>
      <w:r w:rsidRPr="00DA1223">
        <w:rPr>
          <w:rFonts w:ascii="Arial" w:hAnsi="Arial" w:cs="Arial"/>
          <w:sz w:val="24"/>
          <w:szCs w:val="24"/>
        </w:rPr>
        <w:tab/>
        <w:t>T</w:t>
      </w:r>
      <w:r w:rsidR="00767DE2" w:rsidRPr="00DA1223">
        <w:rPr>
          <w:rFonts w:ascii="Arial" w:hAnsi="Arial" w:cs="Arial"/>
          <w:sz w:val="24"/>
          <w:szCs w:val="24"/>
        </w:rPr>
        <w:t>his data</w:t>
      </w:r>
      <w:r w:rsidRPr="00DA1223">
        <w:rPr>
          <w:rFonts w:ascii="Arial" w:hAnsi="Arial" w:cs="Arial"/>
          <w:sz w:val="24"/>
          <w:szCs w:val="24"/>
        </w:rPr>
        <w:t xml:space="preserve"> is being used</w:t>
      </w:r>
      <w:r w:rsidR="00767DE2" w:rsidRPr="00DA1223">
        <w:rPr>
          <w:rFonts w:ascii="Arial" w:hAnsi="Arial" w:cs="Arial"/>
          <w:sz w:val="24"/>
          <w:szCs w:val="24"/>
        </w:rPr>
        <w:t xml:space="preserve"> to feed </w:t>
      </w:r>
      <w:r w:rsidRPr="00DA1223">
        <w:rPr>
          <w:rFonts w:ascii="Arial" w:hAnsi="Arial" w:cs="Arial"/>
          <w:sz w:val="24"/>
          <w:szCs w:val="24"/>
        </w:rPr>
        <w:t xml:space="preserve">into </w:t>
      </w:r>
      <w:r w:rsidR="00767DE2" w:rsidRPr="00DA1223">
        <w:rPr>
          <w:rFonts w:ascii="Arial" w:hAnsi="Arial" w:cs="Arial"/>
          <w:sz w:val="24"/>
          <w:szCs w:val="24"/>
        </w:rPr>
        <w:t xml:space="preserve">the planning round and the development of the contribution </w:t>
      </w:r>
      <w:r w:rsidRPr="00DA1223">
        <w:rPr>
          <w:rFonts w:ascii="Arial" w:hAnsi="Arial" w:cs="Arial"/>
          <w:sz w:val="24"/>
          <w:szCs w:val="24"/>
        </w:rPr>
        <w:t xml:space="preserve">model. </w:t>
      </w:r>
      <w:r w:rsidR="00DA1223" w:rsidRPr="00DA1223">
        <w:rPr>
          <w:rFonts w:ascii="Arial" w:hAnsi="Arial" w:cs="Arial"/>
          <w:sz w:val="24"/>
          <w:szCs w:val="24"/>
        </w:rPr>
        <w:t>F</w:t>
      </w:r>
      <w:r w:rsidRPr="00DA1223">
        <w:rPr>
          <w:rFonts w:ascii="Arial" w:hAnsi="Arial" w:cs="Arial"/>
          <w:sz w:val="24"/>
          <w:szCs w:val="24"/>
        </w:rPr>
        <w:t xml:space="preserve">urther work is underway to </w:t>
      </w:r>
      <w:r w:rsidR="00767DE2" w:rsidRPr="00DA1223">
        <w:rPr>
          <w:rFonts w:ascii="Arial" w:hAnsi="Arial" w:cs="Arial"/>
          <w:sz w:val="24"/>
          <w:szCs w:val="24"/>
        </w:rPr>
        <w:t>pr</w:t>
      </w:r>
      <w:r w:rsidRPr="00DA1223">
        <w:rPr>
          <w:rFonts w:ascii="Arial" w:hAnsi="Arial" w:cs="Arial"/>
          <w:sz w:val="24"/>
          <w:szCs w:val="24"/>
        </w:rPr>
        <w:t>e</w:t>
      </w:r>
      <w:r w:rsidR="00767DE2" w:rsidRPr="00DA1223">
        <w:rPr>
          <w:rFonts w:ascii="Arial" w:hAnsi="Arial" w:cs="Arial"/>
          <w:sz w:val="24"/>
          <w:szCs w:val="24"/>
        </w:rPr>
        <w:t>s</w:t>
      </w:r>
      <w:r w:rsidRPr="00DA1223">
        <w:rPr>
          <w:rFonts w:ascii="Arial" w:hAnsi="Arial" w:cs="Arial"/>
          <w:sz w:val="24"/>
          <w:szCs w:val="24"/>
        </w:rPr>
        <w:t>e</w:t>
      </w:r>
      <w:r w:rsidR="00767DE2" w:rsidRPr="00DA1223">
        <w:rPr>
          <w:rFonts w:ascii="Arial" w:hAnsi="Arial" w:cs="Arial"/>
          <w:sz w:val="24"/>
          <w:szCs w:val="24"/>
        </w:rPr>
        <w:t>nt the dat</w:t>
      </w:r>
      <w:r w:rsidRPr="00DA1223">
        <w:rPr>
          <w:rFonts w:ascii="Arial" w:hAnsi="Arial" w:cs="Arial"/>
          <w:sz w:val="24"/>
          <w:szCs w:val="24"/>
        </w:rPr>
        <w:t>a</w:t>
      </w:r>
      <w:r w:rsidR="00767DE2" w:rsidRPr="00DA1223">
        <w:rPr>
          <w:rFonts w:ascii="Arial" w:hAnsi="Arial" w:cs="Arial"/>
          <w:sz w:val="24"/>
          <w:szCs w:val="24"/>
        </w:rPr>
        <w:t xml:space="preserve"> with </w:t>
      </w:r>
      <w:r w:rsidR="00DA1223" w:rsidRPr="00DA1223">
        <w:rPr>
          <w:rFonts w:ascii="Arial" w:hAnsi="Arial" w:cs="Arial"/>
          <w:sz w:val="24"/>
          <w:szCs w:val="24"/>
        </w:rPr>
        <w:t>relevant be</w:t>
      </w:r>
      <w:r w:rsidR="00767DE2" w:rsidRPr="00DA1223">
        <w:rPr>
          <w:rFonts w:ascii="Arial" w:hAnsi="Arial" w:cs="Arial"/>
          <w:sz w:val="24"/>
          <w:szCs w:val="24"/>
        </w:rPr>
        <w:t>nchmarks</w:t>
      </w:r>
      <w:r w:rsidR="00DA1223" w:rsidRPr="00DA1223">
        <w:rPr>
          <w:rFonts w:ascii="Arial" w:hAnsi="Arial" w:cs="Arial"/>
          <w:sz w:val="24"/>
          <w:szCs w:val="24"/>
        </w:rPr>
        <w:t xml:space="preserve"> to </w:t>
      </w:r>
      <w:r w:rsidR="00767DE2" w:rsidRPr="00DA1223">
        <w:rPr>
          <w:rFonts w:ascii="Arial" w:hAnsi="Arial" w:cs="Arial"/>
          <w:sz w:val="24"/>
          <w:szCs w:val="24"/>
        </w:rPr>
        <w:t xml:space="preserve">understand </w:t>
      </w:r>
      <w:r w:rsidR="00DA1223" w:rsidRPr="00DA1223">
        <w:rPr>
          <w:rFonts w:ascii="Arial" w:hAnsi="Arial" w:cs="Arial"/>
          <w:sz w:val="24"/>
          <w:szCs w:val="24"/>
        </w:rPr>
        <w:t>our decline</w:t>
      </w:r>
      <w:r w:rsidR="00767DE2" w:rsidRPr="00DA1223">
        <w:rPr>
          <w:rFonts w:ascii="Arial" w:hAnsi="Arial" w:cs="Arial"/>
          <w:sz w:val="24"/>
          <w:szCs w:val="24"/>
        </w:rPr>
        <w:t xml:space="preserve"> in the context of the </w:t>
      </w:r>
      <w:r w:rsidR="00DA1223" w:rsidRPr="00DA1223">
        <w:rPr>
          <w:rFonts w:ascii="Arial" w:hAnsi="Arial" w:cs="Arial"/>
          <w:sz w:val="24"/>
          <w:szCs w:val="24"/>
        </w:rPr>
        <w:t xml:space="preserve">HE </w:t>
      </w:r>
      <w:r w:rsidR="00767DE2" w:rsidRPr="00DA1223">
        <w:rPr>
          <w:rFonts w:ascii="Arial" w:hAnsi="Arial" w:cs="Arial"/>
          <w:sz w:val="24"/>
          <w:szCs w:val="24"/>
        </w:rPr>
        <w:t>secto</w:t>
      </w:r>
      <w:r w:rsidR="00DA1223" w:rsidRPr="00DA1223">
        <w:rPr>
          <w:rFonts w:ascii="Arial" w:hAnsi="Arial" w:cs="Arial"/>
          <w:sz w:val="24"/>
          <w:szCs w:val="24"/>
        </w:rPr>
        <w:t>r.</w:t>
      </w:r>
    </w:p>
    <w:p w14:paraId="4A4B42C3" w14:textId="0EB155FB" w:rsidR="00CC4FBF" w:rsidRDefault="00CC4FBF" w:rsidP="004D0ADF">
      <w:pPr>
        <w:tabs>
          <w:tab w:val="left" w:pos="567"/>
        </w:tabs>
        <w:contextualSpacing/>
        <w:jc w:val="both"/>
        <w:rPr>
          <w:rFonts w:ascii="Arial" w:eastAsiaTheme="minorHAnsi" w:hAnsi="Arial" w:cs="Arial"/>
          <w:sz w:val="24"/>
          <w:szCs w:val="24"/>
          <w:lang w:eastAsia="en-US"/>
        </w:rPr>
      </w:pPr>
    </w:p>
    <w:p w14:paraId="443C3FAC" w14:textId="18953141" w:rsidR="00CC4FBF" w:rsidRDefault="00CC4FBF" w:rsidP="004D0ADF">
      <w:pPr>
        <w:tabs>
          <w:tab w:val="left" w:pos="567"/>
        </w:tabs>
        <w:contextualSpacing/>
        <w:jc w:val="both"/>
        <w:rPr>
          <w:rFonts w:ascii="Arial" w:eastAsiaTheme="minorHAnsi" w:hAnsi="Arial" w:cs="Arial"/>
          <w:sz w:val="24"/>
          <w:szCs w:val="24"/>
          <w:lang w:eastAsia="en-US"/>
        </w:rPr>
      </w:pPr>
    </w:p>
    <w:p w14:paraId="5DD68DBC" w14:textId="77777777" w:rsidR="00DA1223" w:rsidRDefault="00DA1223" w:rsidP="00F4597E">
      <w:pPr>
        <w:tabs>
          <w:tab w:val="left" w:pos="1134"/>
        </w:tabs>
        <w:jc w:val="center"/>
        <w:rPr>
          <w:rFonts w:ascii="Arial" w:eastAsiaTheme="minorHAnsi" w:hAnsi="Arial" w:cs="Arial"/>
          <w:b/>
          <w:sz w:val="24"/>
          <w:szCs w:val="24"/>
          <w:lang w:eastAsia="en-US"/>
        </w:rPr>
      </w:pPr>
    </w:p>
    <w:p w14:paraId="7F1B0E76" w14:textId="77777777" w:rsidR="00DA1223" w:rsidRDefault="00DA1223" w:rsidP="00F4597E">
      <w:pPr>
        <w:tabs>
          <w:tab w:val="left" w:pos="1134"/>
        </w:tabs>
        <w:jc w:val="center"/>
        <w:rPr>
          <w:rFonts w:ascii="Arial" w:eastAsiaTheme="minorHAnsi" w:hAnsi="Arial" w:cs="Arial"/>
          <w:b/>
          <w:sz w:val="24"/>
          <w:szCs w:val="24"/>
          <w:lang w:eastAsia="en-US"/>
        </w:rPr>
      </w:pPr>
    </w:p>
    <w:p w14:paraId="54807ED5" w14:textId="66770581" w:rsidR="004D0ADF" w:rsidRPr="00F4597E" w:rsidRDefault="00F4597E" w:rsidP="00F4597E">
      <w:pPr>
        <w:tabs>
          <w:tab w:val="left" w:pos="1134"/>
        </w:tabs>
        <w:jc w:val="center"/>
        <w:rPr>
          <w:rFonts w:ascii="Arial" w:eastAsiaTheme="minorHAnsi" w:hAnsi="Arial" w:cs="Arial"/>
          <w:b/>
          <w:sz w:val="24"/>
          <w:szCs w:val="24"/>
          <w:lang w:eastAsia="en-US"/>
        </w:rPr>
      </w:pPr>
      <w:r>
        <w:rPr>
          <w:rFonts w:ascii="Arial" w:eastAsiaTheme="minorHAnsi" w:hAnsi="Arial" w:cs="Arial"/>
          <w:b/>
          <w:sz w:val="24"/>
          <w:szCs w:val="24"/>
          <w:lang w:eastAsia="en-US"/>
        </w:rPr>
        <w:lastRenderedPageBreak/>
        <w:t>18.80 C</w:t>
      </w:r>
      <w:r w:rsidR="00927FA3" w:rsidRPr="00F4597E">
        <w:rPr>
          <w:rFonts w:ascii="Arial" w:eastAsiaTheme="minorHAnsi" w:hAnsi="Arial" w:cs="Arial"/>
          <w:b/>
          <w:sz w:val="24"/>
          <w:szCs w:val="24"/>
          <w:lang w:eastAsia="en-US"/>
        </w:rPr>
        <w:t>ABAN UPDATE</w:t>
      </w:r>
    </w:p>
    <w:p w14:paraId="608EA2F8" w14:textId="77777777" w:rsidR="008F29BA" w:rsidRPr="00CE3B6D" w:rsidRDefault="008F29BA" w:rsidP="008F29BA">
      <w:pPr>
        <w:tabs>
          <w:tab w:val="left" w:pos="567"/>
        </w:tabs>
        <w:suppressAutoHyphens/>
        <w:spacing w:line="254" w:lineRule="auto"/>
        <w:jc w:val="both"/>
        <w:rPr>
          <w:rFonts w:asciiTheme="minorHAnsi" w:eastAsiaTheme="minorHAnsi" w:hAnsiTheme="minorHAnsi" w:cs="Arial"/>
          <w:sz w:val="24"/>
          <w:szCs w:val="24"/>
          <w:lang w:eastAsia="en-US"/>
        </w:rPr>
      </w:pPr>
    </w:p>
    <w:p w14:paraId="5B0EEC05" w14:textId="78DA140D" w:rsidR="008F29BA" w:rsidRPr="00F4597E" w:rsidRDefault="00927FA3" w:rsidP="00CC4FBF">
      <w:pPr>
        <w:pStyle w:val="ListParagraph"/>
        <w:numPr>
          <w:ilvl w:val="0"/>
          <w:numId w:val="21"/>
        </w:numPr>
        <w:tabs>
          <w:tab w:val="left" w:pos="567"/>
        </w:tabs>
        <w:suppressAutoHyphens/>
        <w:spacing w:line="254" w:lineRule="auto"/>
        <w:ind w:left="567" w:hanging="567"/>
        <w:jc w:val="both"/>
        <w:rPr>
          <w:rFonts w:ascii="Arial" w:eastAsiaTheme="minorHAnsi" w:hAnsi="Arial" w:cs="Arial"/>
          <w:sz w:val="24"/>
          <w:szCs w:val="24"/>
          <w:lang w:eastAsia="en-US"/>
        </w:rPr>
      </w:pPr>
      <w:r w:rsidRPr="00F4597E">
        <w:rPr>
          <w:rFonts w:ascii="Arial" w:eastAsiaTheme="minorHAnsi" w:hAnsi="Arial" w:cs="Arial"/>
          <w:sz w:val="24"/>
          <w:szCs w:val="24"/>
          <w:lang w:eastAsia="en-US"/>
        </w:rPr>
        <w:t xml:space="preserve">At the last meeting, </w:t>
      </w:r>
      <w:r w:rsidR="00CC4FBF" w:rsidRPr="00F4597E">
        <w:rPr>
          <w:rFonts w:ascii="Arial" w:eastAsiaTheme="minorHAnsi" w:hAnsi="Arial" w:cs="Arial"/>
          <w:sz w:val="24"/>
          <w:szCs w:val="24"/>
          <w:lang w:eastAsia="en-US"/>
        </w:rPr>
        <w:t>the Council requested an update on CaBan and</w:t>
      </w:r>
      <w:r w:rsidRPr="00F4597E">
        <w:rPr>
          <w:rFonts w:ascii="Arial" w:eastAsiaTheme="minorHAnsi" w:hAnsi="Arial" w:cs="Arial"/>
          <w:sz w:val="24"/>
          <w:szCs w:val="24"/>
          <w:lang w:eastAsia="en-US"/>
        </w:rPr>
        <w:t xml:space="preserve"> agreed that there was the need for a more strategic discussion about the longer-term future of teacher training across North Wales.</w:t>
      </w:r>
      <w:r w:rsidR="00F4597E" w:rsidRPr="00F4597E">
        <w:rPr>
          <w:rFonts w:ascii="Arial" w:eastAsiaTheme="minorHAnsi" w:hAnsi="Arial" w:cs="Arial"/>
          <w:sz w:val="24"/>
          <w:szCs w:val="24"/>
          <w:lang w:eastAsia="en-US"/>
        </w:rPr>
        <w:t xml:space="preserve"> </w:t>
      </w:r>
      <w:r w:rsidR="008F29BA" w:rsidRPr="00F4597E">
        <w:rPr>
          <w:rFonts w:ascii="Arial" w:eastAsiaTheme="minorHAnsi" w:hAnsi="Arial" w:cs="Arial"/>
          <w:sz w:val="24"/>
          <w:szCs w:val="24"/>
          <w:lang w:eastAsia="en-US"/>
        </w:rPr>
        <w:t xml:space="preserve">The Council considered a paper providing an overview of the current position </w:t>
      </w:r>
      <w:r w:rsidR="00CC4FBF" w:rsidRPr="00F4597E">
        <w:rPr>
          <w:rFonts w:ascii="Arial" w:eastAsiaTheme="minorHAnsi" w:hAnsi="Arial" w:cs="Arial"/>
          <w:sz w:val="24"/>
          <w:szCs w:val="24"/>
          <w:lang w:eastAsia="en-US"/>
        </w:rPr>
        <w:t>with the project</w:t>
      </w:r>
      <w:r w:rsidR="008F29BA" w:rsidRPr="00F4597E">
        <w:rPr>
          <w:rFonts w:ascii="Arial" w:eastAsiaTheme="minorHAnsi" w:hAnsi="Arial" w:cs="Arial"/>
          <w:sz w:val="24"/>
          <w:szCs w:val="24"/>
          <w:lang w:eastAsia="en-US"/>
        </w:rPr>
        <w:t>.</w:t>
      </w:r>
      <w:r w:rsidR="00CE3B6D" w:rsidRPr="00F4597E">
        <w:rPr>
          <w:rFonts w:ascii="Arial" w:eastAsiaTheme="minorHAnsi" w:hAnsi="Arial" w:cs="Arial"/>
          <w:sz w:val="24"/>
          <w:szCs w:val="24"/>
          <w:lang w:eastAsia="en-US"/>
        </w:rPr>
        <w:t xml:space="preserve"> The following points were noted:</w:t>
      </w:r>
    </w:p>
    <w:p w14:paraId="6681532E" w14:textId="77777777" w:rsidR="008F29BA" w:rsidRPr="00DA1223" w:rsidRDefault="008F29BA" w:rsidP="008F29BA">
      <w:pPr>
        <w:tabs>
          <w:tab w:val="left" w:pos="567"/>
        </w:tabs>
        <w:suppressAutoHyphens/>
        <w:spacing w:line="254" w:lineRule="auto"/>
        <w:jc w:val="both"/>
        <w:rPr>
          <w:rFonts w:ascii="Arial" w:eastAsiaTheme="minorHAnsi" w:hAnsi="Arial" w:cs="Arial"/>
          <w:sz w:val="24"/>
          <w:szCs w:val="24"/>
          <w:lang w:eastAsia="en-US"/>
        </w:rPr>
      </w:pPr>
    </w:p>
    <w:p w14:paraId="7E2B53B6" w14:textId="6F636EBC" w:rsidR="00F4597E" w:rsidRPr="00DA1223" w:rsidRDefault="00CE3B6D" w:rsidP="00F4597E">
      <w:pPr>
        <w:tabs>
          <w:tab w:val="left" w:pos="567"/>
        </w:tabs>
        <w:suppressAutoHyphens/>
        <w:spacing w:line="254" w:lineRule="auto"/>
        <w:ind w:left="1134" w:hanging="567"/>
        <w:jc w:val="both"/>
        <w:rPr>
          <w:rFonts w:ascii="Arial" w:eastAsiaTheme="minorHAnsi" w:hAnsi="Arial" w:cs="Arial"/>
          <w:sz w:val="24"/>
          <w:szCs w:val="24"/>
          <w:lang w:eastAsia="en-US"/>
        </w:rPr>
      </w:pPr>
      <w:r w:rsidRPr="00DA1223">
        <w:rPr>
          <w:rFonts w:ascii="Arial" w:eastAsiaTheme="minorHAnsi" w:hAnsi="Arial" w:cs="Arial"/>
          <w:sz w:val="24"/>
          <w:szCs w:val="24"/>
          <w:lang w:eastAsia="en-US"/>
        </w:rPr>
        <w:t>[1]</w:t>
      </w:r>
      <w:r w:rsidRPr="00DA1223">
        <w:rPr>
          <w:rFonts w:ascii="Arial" w:eastAsiaTheme="minorHAnsi" w:hAnsi="Arial" w:cs="Arial"/>
          <w:sz w:val="24"/>
          <w:szCs w:val="24"/>
          <w:lang w:eastAsia="en-US"/>
        </w:rPr>
        <w:tab/>
      </w:r>
      <w:r w:rsidR="00F4597E" w:rsidRPr="00DA1223">
        <w:rPr>
          <w:rFonts w:ascii="Arial" w:eastAsiaTheme="minorHAnsi" w:hAnsi="Arial" w:cs="Arial"/>
          <w:sz w:val="24"/>
          <w:szCs w:val="24"/>
          <w:lang w:eastAsia="en-US"/>
        </w:rPr>
        <w:t xml:space="preserve">In March CaBan was revisited by the EWC accreditation committee chaired by Professor John Furlong. The visit involved a detailed inspection of progress made towards meeting the twenty </w:t>
      </w:r>
      <w:r w:rsidR="005573B0">
        <w:rPr>
          <w:rFonts w:ascii="Arial" w:eastAsiaTheme="minorHAnsi" w:hAnsi="Arial" w:cs="Arial"/>
          <w:sz w:val="24"/>
          <w:szCs w:val="24"/>
          <w:lang w:eastAsia="en-US"/>
        </w:rPr>
        <w:t>accreditation</w:t>
      </w:r>
      <w:r w:rsidR="00F4597E" w:rsidRPr="00DA1223">
        <w:rPr>
          <w:rFonts w:ascii="Arial" w:eastAsiaTheme="minorHAnsi" w:hAnsi="Arial" w:cs="Arial"/>
          <w:sz w:val="24"/>
          <w:szCs w:val="24"/>
          <w:lang w:eastAsia="en-US"/>
        </w:rPr>
        <w:t xml:space="preserve"> conditions. All twenty conditions were met, and therefore CaBan is now accredited to deliver ITE (Primary BA, Primary and Secondary PGCE) across North Wales. There were a few minor recommendations that have been formulated into an action plan for the months leading to the inaugural programmes starting in September 2019.</w:t>
      </w:r>
      <w:r w:rsidR="00FA3DAF" w:rsidRPr="00DA1223">
        <w:rPr>
          <w:rFonts w:ascii="Arial" w:eastAsiaTheme="minorHAnsi" w:hAnsi="Arial" w:cs="Arial"/>
          <w:sz w:val="24"/>
          <w:szCs w:val="24"/>
          <w:lang w:eastAsia="en-US"/>
        </w:rPr>
        <w:t xml:space="preserve"> </w:t>
      </w:r>
    </w:p>
    <w:p w14:paraId="12803C8F" w14:textId="77777777" w:rsidR="00F4597E" w:rsidRPr="00DA1223" w:rsidRDefault="00F4597E" w:rsidP="00F4597E">
      <w:pPr>
        <w:tabs>
          <w:tab w:val="left" w:pos="567"/>
        </w:tabs>
        <w:suppressAutoHyphens/>
        <w:spacing w:line="254" w:lineRule="auto"/>
        <w:ind w:left="1134" w:hanging="567"/>
        <w:jc w:val="both"/>
        <w:rPr>
          <w:rFonts w:ascii="Arial" w:eastAsiaTheme="minorHAnsi" w:hAnsi="Arial" w:cs="Arial"/>
          <w:sz w:val="24"/>
          <w:szCs w:val="24"/>
          <w:lang w:eastAsia="en-US"/>
        </w:rPr>
      </w:pPr>
    </w:p>
    <w:p w14:paraId="4576AACD" w14:textId="0D8F12B5" w:rsidR="00F4597E" w:rsidRPr="003D0D52" w:rsidRDefault="00F4597E" w:rsidP="00F4597E">
      <w:pPr>
        <w:tabs>
          <w:tab w:val="left" w:pos="567"/>
        </w:tabs>
        <w:suppressAutoHyphens/>
        <w:spacing w:line="254" w:lineRule="auto"/>
        <w:ind w:left="1134" w:hanging="567"/>
        <w:jc w:val="both"/>
        <w:rPr>
          <w:rFonts w:ascii="Arial" w:eastAsiaTheme="minorHAnsi" w:hAnsi="Arial" w:cs="Arial"/>
          <w:sz w:val="24"/>
          <w:szCs w:val="24"/>
          <w:lang w:eastAsia="en-US"/>
        </w:rPr>
      </w:pPr>
      <w:r w:rsidRPr="00DA1223">
        <w:rPr>
          <w:rFonts w:ascii="Arial" w:eastAsiaTheme="minorHAnsi" w:hAnsi="Arial" w:cs="Arial"/>
          <w:sz w:val="24"/>
          <w:szCs w:val="24"/>
          <w:lang w:eastAsia="en-US"/>
        </w:rPr>
        <w:t xml:space="preserve"> </w:t>
      </w:r>
      <w:r w:rsidR="00CE3B6D" w:rsidRPr="00DA1223">
        <w:rPr>
          <w:rFonts w:ascii="Arial" w:eastAsiaTheme="minorHAnsi" w:hAnsi="Arial" w:cs="Arial"/>
          <w:sz w:val="24"/>
          <w:szCs w:val="24"/>
          <w:lang w:eastAsia="en-US"/>
        </w:rPr>
        <w:t>[2]</w:t>
      </w:r>
      <w:r w:rsidR="00CE3B6D" w:rsidRPr="00DA1223">
        <w:rPr>
          <w:rFonts w:ascii="Arial" w:eastAsiaTheme="minorHAnsi" w:hAnsi="Arial" w:cs="Arial"/>
          <w:sz w:val="24"/>
          <w:szCs w:val="24"/>
          <w:lang w:eastAsia="en-US"/>
        </w:rPr>
        <w:tab/>
      </w:r>
      <w:r w:rsidRPr="00DA1223">
        <w:rPr>
          <w:rFonts w:ascii="Arial" w:eastAsiaTheme="minorHAnsi" w:hAnsi="Arial" w:cs="Arial"/>
          <w:sz w:val="24"/>
          <w:szCs w:val="24"/>
          <w:lang w:eastAsia="en-US"/>
        </w:rPr>
        <w:t>The appointment of Jeremy Griffiths as Executive Director of CaBan has enabled closer communication and understanding between Chester and Bangor universities at an operational level. Jeremy i</w:t>
      </w:r>
      <w:r w:rsidR="00FA3DAF" w:rsidRPr="00DA1223">
        <w:rPr>
          <w:rFonts w:ascii="Arial" w:eastAsiaTheme="minorHAnsi" w:hAnsi="Arial" w:cs="Arial"/>
          <w:sz w:val="24"/>
          <w:szCs w:val="24"/>
          <w:lang w:eastAsia="en-US"/>
        </w:rPr>
        <w:t>s a successful and experienced h</w:t>
      </w:r>
      <w:r w:rsidRPr="00DA1223">
        <w:rPr>
          <w:rFonts w:ascii="Arial" w:eastAsiaTheme="minorHAnsi" w:hAnsi="Arial" w:cs="Arial"/>
          <w:sz w:val="24"/>
          <w:szCs w:val="24"/>
          <w:lang w:eastAsia="en-US"/>
        </w:rPr>
        <w:t>ead teacher who has held a number of senior leadership and strategic roles in education in Wales. Having a single leader working across both sites will ensure that the</w:t>
      </w:r>
      <w:r w:rsidR="005573B0">
        <w:rPr>
          <w:rFonts w:ascii="Arial" w:eastAsiaTheme="minorHAnsi" w:hAnsi="Arial" w:cs="Arial"/>
          <w:sz w:val="24"/>
          <w:szCs w:val="24"/>
          <w:lang w:eastAsia="en-US"/>
        </w:rPr>
        <w:t>,</w:t>
      </w:r>
      <w:r w:rsidRPr="00DA1223">
        <w:rPr>
          <w:rFonts w:ascii="Arial" w:eastAsiaTheme="minorHAnsi" w:hAnsi="Arial" w:cs="Arial"/>
          <w:sz w:val="24"/>
          <w:szCs w:val="24"/>
          <w:lang w:eastAsia="en-US"/>
        </w:rPr>
        <w:t xml:space="preserve"> already good collaboration</w:t>
      </w:r>
      <w:r w:rsidR="005573B0">
        <w:rPr>
          <w:rFonts w:ascii="Arial" w:eastAsiaTheme="minorHAnsi" w:hAnsi="Arial" w:cs="Arial"/>
          <w:sz w:val="24"/>
          <w:szCs w:val="24"/>
          <w:lang w:eastAsia="en-US"/>
        </w:rPr>
        <w:t>,</w:t>
      </w:r>
      <w:r w:rsidRPr="00DA1223">
        <w:rPr>
          <w:rFonts w:ascii="Arial" w:eastAsiaTheme="minorHAnsi" w:hAnsi="Arial" w:cs="Arial"/>
          <w:sz w:val="24"/>
          <w:szCs w:val="24"/>
          <w:lang w:eastAsia="en-US"/>
        </w:rPr>
        <w:t xml:space="preserve"> strengthens further.</w:t>
      </w:r>
      <w:r w:rsidRPr="003D0D52">
        <w:rPr>
          <w:rFonts w:ascii="Arial" w:eastAsiaTheme="minorHAnsi" w:hAnsi="Arial" w:cs="Arial"/>
          <w:sz w:val="24"/>
          <w:szCs w:val="24"/>
          <w:lang w:eastAsia="en-US"/>
        </w:rPr>
        <w:t xml:space="preserve"> </w:t>
      </w:r>
    </w:p>
    <w:p w14:paraId="2D042770" w14:textId="77777777" w:rsidR="00F4597E" w:rsidRPr="003D0D52" w:rsidRDefault="00F4597E" w:rsidP="00F4597E">
      <w:pPr>
        <w:tabs>
          <w:tab w:val="left" w:pos="567"/>
        </w:tabs>
        <w:suppressAutoHyphens/>
        <w:spacing w:line="254" w:lineRule="auto"/>
        <w:ind w:left="1134" w:hanging="567"/>
        <w:jc w:val="both"/>
        <w:rPr>
          <w:rFonts w:ascii="Arial" w:eastAsiaTheme="minorHAnsi" w:hAnsi="Arial" w:cs="Arial"/>
          <w:sz w:val="24"/>
          <w:szCs w:val="24"/>
          <w:lang w:eastAsia="en-US"/>
        </w:rPr>
      </w:pPr>
    </w:p>
    <w:p w14:paraId="61DCB755" w14:textId="58A4314E" w:rsidR="00FA3DAF" w:rsidRPr="00DA1223" w:rsidRDefault="003D0D52" w:rsidP="00FA3DAF">
      <w:pPr>
        <w:tabs>
          <w:tab w:val="left" w:pos="567"/>
        </w:tabs>
        <w:suppressAutoHyphens/>
        <w:spacing w:line="254" w:lineRule="auto"/>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[3</w:t>
      </w:r>
      <w:r w:rsidR="00CE3B6D" w:rsidRPr="003D0D52">
        <w:rPr>
          <w:rFonts w:ascii="Arial" w:eastAsiaTheme="minorHAnsi" w:hAnsi="Arial" w:cs="Arial"/>
          <w:sz w:val="24"/>
          <w:szCs w:val="24"/>
          <w:lang w:eastAsia="en-US"/>
        </w:rPr>
        <w:t>]</w:t>
      </w:r>
      <w:r w:rsidR="00CE3B6D" w:rsidRPr="003D0D52">
        <w:rPr>
          <w:rFonts w:ascii="Arial" w:eastAsiaTheme="minorHAnsi" w:hAnsi="Arial" w:cs="Arial"/>
          <w:sz w:val="24"/>
          <w:szCs w:val="24"/>
          <w:lang w:eastAsia="en-US"/>
        </w:rPr>
        <w:tab/>
      </w:r>
      <w:r w:rsidR="00F4597E" w:rsidRPr="003D0D52">
        <w:rPr>
          <w:rFonts w:ascii="Arial" w:eastAsiaTheme="minorHAnsi" w:hAnsi="Arial" w:cs="Arial"/>
          <w:sz w:val="24"/>
          <w:szCs w:val="24"/>
          <w:lang w:eastAsia="en-US"/>
        </w:rPr>
        <w:t xml:space="preserve">Both institutions are working hard on recruitment, against a national downward trend. A marketing campaign, involving radio and social media advertisement has been developed. The current recruitment figures compared with the same time last year suggest that secondary PGCE applications are similar but primary applications are still about 20% lower than the same time last year for Bangor. Chester is struggling to recruit, especially to the BA primary three-year </w:t>
      </w:r>
      <w:r w:rsidR="00F4597E" w:rsidRPr="00DA1223">
        <w:rPr>
          <w:rFonts w:ascii="Arial" w:eastAsiaTheme="minorHAnsi" w:hAnsi="Arial" w:cs="Arial"/>
          <w:sz w:val="24"/>
          <w:szCs w:val="24"/>
          <w:lang w:eastAsia="en-US"/>
        </w:rPr>
        <w:t xml:space="preserve">programme and the PGCE </w:t>
      </w:r>
      <w:r w:rsidR="006F6E89">
        <w:rPr>
          <w:rFonts w:ascii="Arial" w:eastAsiaTheme="minorHAnsi" w:hAnsi="Arial" w:cs="Arial"/>
          <w:sz w:val="24"/>
          <w:szCs w:val="24"/>
          <w:lang w:eastAsia="en-US"/>
        </w:rPr>
        <w:t>Primary</w:t>
      </w:r>
      <w:r w:rsidR="006F6E89" w:rsidRPr="00DA1223">
        <w:rPr>
          <w:rFonts w:ascii="Arial" w:eastAsiaTheme="minorHAnsi" w:hAnsi="Arial" w:cs="Arial"/>
          <w:sz w:val="24"/>
          <w:szCs w:val="24"/>
          <w:lang w:eastAsia="en-US"/>
        </w:rPr>
        <w:t xml:space="preserve"> </w:t>
      </w:r>
      <w:r w:rsidR="00F4597E" w:rsidRPr="00DA1223">
        <w:rPr>
          <w:rFonts w:ascii="Arial" w:eastAsiaTheme="minorHAnsi" w:hAnsi="Arial" w:cs="Arial"/>
          <w:sz w:val="24"/>
          <w:szCs w:val="24"/>
          <w:lang w:eastAsia="en-US"/>
        </w:rPr>
        <w:t xml:space="preserve">programme. </w:t>
      </w:r>
      <w:r w:rsidR="00FA3DAF" w:rsidRPr="00DA1223">
        <w:rPr>
          <w:rFonts w:ascii="Arial" w:eastAsiaTheme="minorHAnsi" w:hAnsi="Arial" w:cs="Arial"/>
          <w:sz w:val="24"/>
          <w:szCs w:val="24"/>
          <w:lang w:eastAsia="en-US"/>
        </w:rPr>
        <w:t>At this stage, it is our understanding that Chester no longer intends to open a facility in Llandudno, or elsewhere in North Wales.</w:t>
      </w:r>
    </w:p>
    <w:p w14:paraId="46ADE04C" w14:textId="77777777" w:rsidR="008F29BA" w:rsidRPr="00DA1223" w:rsidRDefault="008F29BA" w:rsidP="008F29BA">
      <w:pPr>
        <w:tabs>
          <w:tab w:val="left" w:pos="567"/>
        </w:tabs>
        <w:suppressAutoHyphens/>
        <w:spacing w:line="254" w:lineRule="auto"/>
        <w:jc w:val="both"/>
        <w:rPr>
          <w:rFonts w:ascii="Arial" w:eastAsiaTheme="minorHAnsi" w:hAnsi="Arial" w:cs="Arial"/>
          <w:sz w:val="24"/>
          <w:szCs w:val="24"/>
          <w:lang w:eastAsia="en-US"/>
        </w:rPr>
      </w:pPr>
    </w:p>
    <w:p w14:paraId="17829582" w14:textId="1B852EC3" w:rsidR="008F29BA" w:rsidRPr="00DA1223" w:rsidRDefault="00DA1223" w:rsidP="00CE3B6D">
      <w:pPr>
        <w:pStyle w:val="ListParagraph"/>
        <w:numPr>
          <w:ilvl w:val="0"/>
          <w:numId w:val="21"/>
        </w:numPr>
        <w:tabs>
          <w:tab w:val="left" w:pos="567"/>
        </w:tabs>
        <w:suppressAutoHyphens/>
        <w:spacing w:line="254" w:lineRule="auto"/>
        <w:ind w:left="567" w:hanging="567"/>
        <w:jc w:val="both"/>
        <w:rPr>
          <w:rFonts w:ascii="Arial" w:eastAsiaTheme="minorHAnsi" w:hAnsi="Arial" w:cs="Arial"/>
          <w:sz w:val="24"/>
          <w:szCs w:val="24"/>
          <w:lang w:eastAsia="en-US"/>
        </w:rPr>
      </w:pPr>
      <w:r w:rsidRPr="00DA1223">
        <w:rPr>
          <w:rFonts w:ascii="Arial" w:eastAsiaTheme="minorHAnsi" w:hAnsi="Arial" w:cs="Arial"/>
          <w:sz w:val="24"/>
          <w:szCs w:val="24"/>
          <w:lang w:eastAsia="en-US"/>
        </w:rPr>
        <w:t>The Council was pleased to n</w:t>
      </w:r>
      <w:r w:rsidR="00FA3DAF" w:rsidRPr="00DA1223">
        <w:rPr>
          <w:rFonts w:ascii="Arial" w:eastAsiaTheme="minorHAnsi" w:hAnsi="Arial" w:cs="Arial"/>
          <w:sz w:val="24"/>
          <w:szCs w:val="24"/>
          <w:lang w:eastAsia="en-US"/>
        </w:rPr>
        <w:t xml:space="preserve">ote </w:t>
      </w:r>
      <w:r w:rsidR="005573B0">
        <w:rPr>
          <w:rFonts w:ascii="Arial" w:eastAsiaTheme="minorHAnsi" w:hAnsi="Arial" w:cs="Arial"/>
          <w:sz w:val="24"/>
          <w:szCs w:val="24"/>
          <w:lang w:eastAsia="en-US"/>
        </w:rPr>
        <w:t xml:space="preserve">the </w:t>
      </w:r>
      <w:r w:rsidR="00FA3DAF" w:rsidRPr="00DA1223">
        <w:rPr>
          <w:rFonts w:ascii="Arial" w:eastAsiaTheme="minorHAnsi" w:hAnsi="Arial" w:cs="Arial"/>
          <w:sz w:val="24"/>
          <w:szCs w:val="24"/>
          <w:lang w:eastAsia="en-US"/>
        </w:rPr>
        <w:t>update on progress.</w:t>
      </w:r>
    </w:p>
    <w:p w14:paraId="07AE6429" w14:textId="77777777" w:rsidR="004D0ADF" w:rsidRPr="00A65724" w:rsidRDefault="004D0ADF" w:rsidP="004D0ADF">
      <w:pPr>
        <w:tabs>
          <w:tab w:val="left" w:pos="1134"/>
        </w:tabs>
        <w:jc w:val="both"/>
        <w:rPr>
          <w:rFonts w:ascii="Arial" w:eastAsiaTheme="minorHAnsi" w:hAnsi="Arial" w:cs="Arial"/>
          <w:sz w:val="24"/>
          <w:szCs w:val="24"/>
          <w:lang w:eastAsia="en-US"/>
        </w:rPr>
      </w:pPr>
    </w:p>
    <w:p w14:paraId="66679969" w14:textId="355B834B" w:rsidR="00627F35" w:rsidRDefault="00627F35" w:rsidP="004D0ADF">
      <w:pPr>
        <w:tabs>
          <w:tab w:val="left" w:pos="1134"/>
        </w:tabs>
        <w:jc w:val="both"/>
        <w:rPr>
          <w:rFonts w:ascii="Arial" w:eastAsiaTheme="minorHAnsi" w:hAnsi="Arial" w:cs="Arial"/>
          <w:sz w:val="24"/>
          <w:szCs w:val="24"/>
          <w:lang w:eastAsia="en-US"/>
        </w:rPr>
      </w:pPr>
    </w:p>
    <w:p w14:paraId="06E65333" w14:textId="38FF022E" w:rsidR="00F4597E" w:rsidRPr="00F4597E" w:rsidRDefault="00F4597E" w:rsidP="00F4597E">
      <w:pPr>
        <w:pStyle w:val="ListParagraph"/>
        <w:numPr>
          <w:ilvl w:val="1"/>
          <w:numId w:val="27"/>
        </w:numPr>
        <w:tabs>
          <w:tab w:val="left" w:pos="1134"/>
        </w:tabs>
        <w:jc w:val="center"/>
        <w:rPr>
          <w:rFonts w:ascii="Arial" w:eastAsiaTheme="minorHAnsi" w:hAnsi="Arial" w:cs="Arial"/>
          <w:b/>
          <w:sz w:val="24"/>
          <w:szCs w:val="24"/>
          <w:lang w:eastAsia="en-US"/>
        </w:rPr>
      </w:pPr>
      <w:r w:rsidRPr="00F4597E">
        <w:rPr>
          <w:rFonts w:ascii="Arial" w:eastAsiaTheme="minorHAnsi" w:hAnsi="Arial" w:cs="Arial"/>
          <w:b/>
          <w:sz w:val="24"/>
          <w:szCs w:val="24"/>
          <w:lang w:eastAsia="en-US"/>
        </w:rPr>
        <w:t>NORTH WALES GROWTH DEAL</w:t>
      </w:r>
    </w:p>
    <w:p w14:paraId="4D12770F" w14:textId="77777777" w:rsidR="00F4597E" w:rsidRPr="00CE3B6D" w:rsidRDefault="00F4597E" w:rsidP="00F4597E">
      <w:pPr>
        <w:tabs>
          <w:tab w:val="left" w:pos="567"/>
        </w:tabs>
        <w:suppressAutoHyphens/>
        <w:spacing w:line="254" w:lineRule="auto"/>
        <w:jc w:val="both"/>
        <w:rPr>
          <w:rFonts w:asciiTheme="minorHAnsi" w:eastAsiaTheme="minorHAnsi" w:hAnsiTheme="minorHAnsi" w:cs="Arial"/>
          <w:sz w:val="24"/>
          <w:szCs w:val="24"/>
          <w:lang w:eastAsia="en-US"/>
        </w:rPr>
      </w:pPr>
    </w:p>
    <w:p w14:paraId="586E68BE" w14:textId="3405B042" w:rsidR="00F4597E" w:rsidRPr="00DA1223" w:rsidRDefault="00F4597E" w:rsidP="004D45B1">
      <w:pPr>
        <w:pStyle w:val="ListParagraph"/>
        <w:numPr>
          <w:ilvl w:val="0"/>
          <w:numId w:val="28"/>
        </w:numPr>
        <w:tabs>
          <w:tab w:val="left" w:pos="567"/>
        </w:tabs>
        <w:suppressAutoHyphens/>
        <w:spacing w:line="254" w:lineRule="auto"/>
        <w:ind w:left="567" w:hanging="567"/>
        <w:jc w:val="both"/>
        <w:rPr>
          <w:rFonts w:ascii="Arial" w:eastAsiaTheme="minorHAnsi" w:hAnsi="Arial" w:cs="Arial"/>
          <w:sz w:val="24"/>
          <w:szCs w:val="24"/>
          <w:lang w:eastAsia="en-US"/>
        </w:rPr>
      </w:pPr>
      <w:r w:rsidRPr="00F4597E">
        <w:rPr>
          <w:rFonts w:ascii="Arial" w:eastAsiaTheme="minorHAnsi" w:hAnsi="Arial" w:cs="Arial"/>
          <w:sz w:val="24"/>
          <w:szCs w:val="24"/>
          <w:lang w:eastAsia="en-US"/>
        </w:rPr>
        <w:t xml:space="preserve">The Council considered a paper providing an </w:t>
      </w:r>
      <w:r w:rsidR="004D45B1" w:rsidRPr="004D45B1">
        <w:rPr>
          <w:rFonts w:ascii="Arial" w:eastAsiaTheme="minorHAnsi" w:hAnsi="Arial" w:cs="Arial"/>
          <w:sz w:val="24"/>
          <w:szCs w:val="24"/>
          <w:lang w:eastAsia="en-US"/>
        </w:rPr>
        <w:t>overview and progress report on Bangor University’s involvement in the North Wales</w:t>
      </w:r>
      <w:r w:rsidR="004D45B1">
        <w:rPr>
          <w:rFonts w:ascii="Arial" w:eastAsiaTheme="minorHAnsi" w:hAnsi="Arial" w:cs="Arial"/>
          <w:sz w:val="24"/>
          <w:szCs w:val="24"/>
          <w:lang w:eastAsia="en-US"/>
        </w:rPr>
        <w:t xml:space="preserve"> </w:t>
      </w:r>
      <w:r w:rsidR="004D45B1" w:rsidRPr="004D45B1">
        <w:rPr>
          <w:rFonts w:ascii="Arial" w:eastAsiaTheme="minorHAnsi" w:hAnsi="Arial" w:cs="Arial"/>
          <w:sz w:val="24"/>
          <w:szCs w:val="24"/>
          <w:lang w:eastAsia="en-US"/>
        </w:rPr>
        <w:t>Growth Deal</w:t>
      </w:r>
      <w:r w:rsidRPr="004D45B1">
        <w:rPr>
          <w:rFonts w:ascii="Arial" w:eastAsiaTheme="minorHAnsi" w:hAnsi="Arial" w:cs="Arial"/>
          <w:sz w:val="24"/>
          <w:szCs w:val="24"/>
          <w:lang w:eastAsia="en-US"/>
        </w:rPr>
        <w:t xml:space="preserve">. The following points were </w:t>
      </w:r>
      <w:r w:rsidRPr="00DA1223">
        <w:rPr>
          <w:rFonts w:ascii="Arial" w:eastAsiaTheme="minorHAnsi" w:hAnsi="Arial" w:cs="Arial"/>
          <w:sz w:val="24"/>
          <w:szCs w:val="24"/>
          <w:lang w:eastAsia="en-US"/>
        </w:rPr>
        <w:t>noted:</w:t>
      </w:r>
    </w:p>
    <w:p w14:paraId="1EB52940" w14:textId="77777777" w:rsidR="00F4597E" w:rsidRPr="00DA1223" w:rsidRDefault="00F4597E" w:rsidP="00F4597E">
      <w:pPr>
        <w:tabs>
          <w:tab w:val="left" w:pos="567"/>
        </w:tabs>
        <w:suppressAutoHyphens/>
        <w:spacing w:line="254" w:lineRule="auto"/>
        <w:jc w:val="both"/>
        <w:rPr>
          <w:rFonts w:ascii="Arial" w:eastAsiaTheme="minorHAnsi" w:hAnsi="Arial" w:cs="Arial"/>
          <w:sz w:val="24"/>
          <w:szCs w:val="24"/>
          <w:lang w:eastAsia="en-US"/>
        </w:rPr>
      </w:pPr>
    </w:p>
    <w:p w14:paraId="26FC4921" w14:textId="231CD7B1" w:rsidR="00F4597E" w:rsidRPr="00DA1223" w:rsidRDefault="00F4597E" w:rsidP="004D45B1">
      <w:pPr>
        <w:tabs>
          <w:tab w:val="left" w:pos="567"/>
        </w:tabs>
        <w:suppressAutoHyphens/>
        <w:spacing w:line="254" w:lineRule="auto"/>
        <w:ind w:left="1134" w:hanging="567"/>
        <w:jc w:val="both"/>
        <w:rPr>
          <w:rFonts w:ascii="Arial" w:eastAsiaTheme="minorHAnsi" w:hAnsi="Arial" w:cs="Arial"/>
          <w:sz w:val="24"/>
          <w:szCs w:val="24"/>
          <w:lang w:eastAsia="en-US"/>
        </w:rPr>
      </w:pPr>
      <w:r w:rsidRPr="00DA1223">
        <w:rPr>
          <w:rFonts w:ascii="Arial" w:eastAsiaTheme="minorHAnsi" w:hAnsi="Arial" w:cs="Arial"/>
          <w:sz w:val="24"/>
          <w:szCs w:val="24"/>
          <w:lang w:eastAsia="en-US"/>
        </w:rPr>
        <w:t>[1]</w:t>
      </w:r>
      <w:r w:rsidRPr="00DA1223">
        <w:rPr>
          <w:rFonts w:ascii="Arial" w:eastAsiaTheme="minorHAnsi" w:hAnsi="Arial" w:cs="Arial"/>
          <w:sz w:val="24"/>
          <w:szCs w:val="24"/>
          <w:lang w:eastAsia="en-US"/>
        </w:rPr>
        <w:tab/>
      </w:r>
      <w:r w:rsidR="004D45B1" w:rsidRPr="00DA1223">
        <w:rPr>
          <w:rFonts w:ascii="Arial" w:eastAsiaTheme="minorHAnsi" w:hAnsi="Arial" w:cs="Arial"/>
          <w:sz w:val="24"/>
          <w:szCs w:val="24"/>
          <w:lang w:eastAsia="en-US"/>
        </w:rPr>
        <w:t>The North Wales Growth Deal (NWGD) is a regional equivalent of the City Deals which Swansea and Cardiff have received. It is a capital only scheme to drive regional productivity and prosperity, and therefore transformational for the region. The NWGD is funded jointly by the UK (Westminster) Government and the Welsh Government. Both parties have agreed to contribute £120M each. The benefit to the University is potentially an investment of £27M. The Growth Deal funding represents co-investment in research facilities, space for business engagement and associated infrastructure on the Deiniol Road Science Site and at M-SParc.</w:t>
      </w:r>
      <w:r w:rsidRPr="00DA1223">
        <w:rPr>
          <w:rFonts w:ascii="Arial" w:eastAsiaTheme="minorHAnsi" w:hAnsi="Arial" w:cs="Arial"/>
          <w:sz w:val="24"/>
          <w:szCs w:val="24"/>
          <w:lang w:eastAsia="en-US"/>
        </w:rPr>
        <w:t xml:space="preserve"> </w:t>
      </w:r>
    </w:p>
    <w:p w14:paraId="378E3867" w14:textId="77777777" w:rsidR="00F4597E" w:rsidRPr="00DA1223" w:rsidRDefault="00F4597E" w:rsidP="00F4597E">
      <w:pPr>
        <w:tabs>
          <w:tab w:val="left" w:pos="567"/>
        </w:tabs>
        <w:suppressAutoHyphens/>
        <w:spacing w:line="254" w:lineRule="auto"/>
        <w:ind w:left="1134" w:hanging="567"/>
        <w:jc w:val="both"/>
        <w:rPr>
          <w:rFonts w:ascii="Arial" w:eastAsiaTheme="minorHAnsi" w:hAnsi="Arial" w:cs="Arial"/>
          <w:sz w:val="24"/>
          <w:szCs w:val="24"/>
          <w:lang w:eastAsia="en-US"/>
        </w:rPr>
      </w:pPr>
    </w:p>
    <w:p w14:paraId="36B96E8D" w14:textId="2DC97E23" w:rsidR="004D45B1" w:rsidRPr="00DA1223" w:rsidRDefault="00F4597E" w:rsidP="004D45B1">
      <w:pPr>
        <w:tabs>
          <w:tab w:val="left" w:pos="567"/>
        </w:tabs>
        <w:suppressAutoHyphens/>
        <w:spacing w:line="254" w:lineRule="auto"/>
        <w:ind w:left="1134" w:hanging="567"/>
        <w:jc w:val="both"/>
        <w:rPr>
          <w:rFonts w:ascii="Arial" w:eastAsiaTheme="minorHAnsi" w:hAnsi="Arial" w:cs="Arial"/>
          <w:sz w:val="24"/>
          <w:szCs w:val="24"/>
          <w:lang w:eastAsia="en-US"/>
        </w:rPr>
      </w:pPr>
      <w:r w:rsidRPr="00DA1223">
        <w:rPr>
          <w:rFonts w:ascii="Arial" w:eastAsiaTheme="minorHAnsi" w:hAnsi="Arial" w:cs="Arial"/>
          <w:sz w:val="24"/>
          <w:szCs w:val="24"/>
          <w:lang w:eastAsia="en-US"/>
        </w:rPr>
        <w:t xml:space="preserve"> [2]</w:t>
      </w:r>
      <w:r w:rsidRPr="00DA1223">
        <w:rPr>
          <w:rFonts w:ascii="Arial" w:eastAsiaTheme="minorHAnsi" w:hAnsi="Arial" w:cs="Arial"/>
          <w:sz w:val="24"/>
          <w:szCs w:val="24"/>
          <w:lang w:eastAsia="en-US"/>
        </w:rPr>
        <w:tab/>
      </w:r>
      <w:r w:rsidR="004D45B1" w:rsidRPr="00DA1223">
        <w:rPr>
          <w:rFonts w:ascii="Arial" w:eastAsiaTheme="minorHAnsi" w:hAnsi="Arial" w:cs="Arial"/>
          <w:sz w:val="24"/>
          <w:szCs w:val="24"/>
          <w:lang w:eastAsia="en-US"/>
        </w:rPr>
        <w:t>Bangor originally had four projects in the Growth Deal Package. The Centre for Environmental Biotechnology (CEB) (£3 million); The Digital Signal Processing Centre (DSP) (£3 million); The Nuclear Energy Centre of Excellence (NECoE) (£18 million); The Centre for Enhanced Industrial Certification and Evaluation (ICE) (£3 million). Based on recent advice NECoE and ICE have now been merged (combined to £21 million). The projects were initially chosen because they were areas of applied research excellence with strong market links and the potential to contribute to the growth in particular sectors.</w:t>
      </w:r>
    </w:p>
    <w:p w14:paraId="0ABFAEF9" w14:textId="77777777" w:rsidR="00F4597E" w:rsidRPr="00DA1223" w:rsidRDefault="00F4597E" w:rsidP="00F4597E">
      <w:pPr>
        <w:tabs>
          <w:tab w:val="left" w:pos="567"/>
        </w:tabs>
        <w:suppressAutoHyphens/>
        <w:spacing w:line="254" w:lineRule="auto"/>
        <w:ind w:left="1134" w:hanging="567"/>
        <w:jc w:val="both"/>
        <w:rPr>
          <w:rFonts w:ascii="Arial" w:eastAsiaTheme="minorHAnsi" w:hAnsi="Arial" w:cs="Arial"/>
          <w:sz w:val="24"/>
          <w:szCs w:val="24"/>
          <w:lang w:eastAsia="en-US"/>
        </w:rPr>
      </w:pPr>
    </w:p>
    <w:p w14:paraId="76A84DA3" w14:textId="4BB776DF" w:rsidR="00F4597E" w:rsidRPr="00DA1223" w:rsidRDefault="00F4597E" w:rsidP="004D45B1">
      <w:pPr>
        <w:tabs>
          <w:tab w:val="left" w:pos="567"/>
        </w:tabs>
        <w:suppressAutoHyphens/>
        <w:spacing w:line="254" w:lineRule="auto"/>
        <w:ind w:left="1134" w:hanging="567"/>
        <w:jc w:val="both"/>
        <w:rPr>
          <w:rFonts w:ascii="Arial" w:eastAsiaTheme="minorHAnsi" w:hAnsi="Arial" w:cs="Arial"/>
          <w:sz w:val="24"/>
          <w:szCs w:val="24"/>
          <w:lang w:eastAsia="en-US"/>
        </w:rPr>
      </w:pPr>
      <w:r w:rsidRPr="00DA1223">
        <w:rPr>
          <w:rFonts w:ascii="Arial" w:eastAsiaTheme="minorHAnsi" w:hAnsi="Arial" w:cs="Arial"/>
          <w:sz w:val="24"/>
          <w:szCs w:val="24"/>
          <w:lang w:eastAsia="en-US"/>
        </w:rPr>
        <w:t>[3]</w:t>
      </w:r>
      <w:r w:rsidRPr="00DA1223">
        <w:rPr>
          <w:rFonts w:ascii="Arial" w:eastAsiaTheme="minorHAnsi" w:hAnsi="Arial" w:cs="Arial"/>
          <w:sz w:val="24"/>
          <w:szCs w:val="24"/>
          <w:lang w:eastAsia="en-US"/>
        </w:rPr>
        <w:tab/>
      </w:r>
      <w:r w:rsidR="004D45B1" w:rsidRPr="00DA1223">
        <w:rPr>
          <w:rFonts w:ascii="Arial" w:eastAsiaTheme="minorHAnsi" w:hAnsi="Arial" w:cs="Arial"/>
          <w:sz w:val="24"/>
          <w:szCs w:val="24"/>
          <w:lang w:eastAsia="en-US"/>
        </w:rPr>
        <w:t xml:space="preserve">Currently, the schedule is for a Heads of Terms agreement to be signed by the end of July 2019. We will then be required to follow the UK Civil Services standard Green Book ‘5 Case Business Model’ for the production of the Business Plan for each project. This approach to business plan submission is designed to provide a robust challenge to all aspects of a proposal and requires several months of work to complete. Due to the skewed distribution of sponsor capital funding payments versus capital expenditure there is likely to be an interest only payment requirement from some projects. The capital sum is not repayable and the timing and size of interest payments will depend on the profile of spend versus grant over time. </w:t>
      </w:r>
    </w:p>
    <w:p w14:paraId="31B7557C" w14:textId="1EB21477" w:rsidR="00F4597E" w:rsidRPr="00DA1223" w:rsidRDefault="00F4597E" w:rsidP="00F4597E">
      <w:pPr>
        <w:tabs>
          <w:tab w:val="left" w:pos="567"/>
        </w:tabs>
        <w:suppressAutoHyphens/>
        <w:spacing w:line="254" w:lineRule="auto"/>
        <w:ind w:left="1134" w:hanging="567"/>
        <w:jc w:val="both"/>
        <w:rPr>
          <w:rFonts w:ascii="Arial" w:eastAsiaTheme="minorHAnsi" w:hAnsi="Arial" w:cs="Arial"/>
          <w:sz w:val="24"/>
          <w:szCs w:val="24"/>
          <w:lang w:eastAsia="en-US"/>
        </w:rPr>
      </w:pPr>
    </w:p>
    <w:p w14:paraId="30C7CE5B" w14:textId="095B103A" w:rsidR="00FA3DAF" w:rsidRPr="00DA1223" w:rsidRDefault="00DA1223" w:rsidP="00F4597E">
      <w:pPr>
        <w:tabs>
          <w:tab w:val="left" w:pos="567"/>
        </w:tabs>
        <w:suppressAutoHyphens/>
        <w:spacing w:line="254" w:lineRule="auto"/>
        <w:ind w:left="1134" w:hanging="567"/>
        <w:jc w:val="both"/>
        <w:rPr>
          <w:rFonts w:ascii="Arial" w:eastAsiaTheme="minorHAnsi" w:hAnsi="Arial" w:cs="Arial"/>
          <w:sz w:val="24"/>
          <w:szCs w:val="24"/>
          <w:lang w:eastAsia="en-US"/>
        </w:rPr>
      </w:pPr>
      <w:r w:rsidRPr="00DA1223">
        <w:rPr>
          <w:rFonts w:ascii="Arial" w:eastAsiaTheme="minorHAnsi" w:hAnsi="Arial" w:cs="Arial"/>
          <w:sz w:val="24"/>
          <w:szCs w:val="24"/>
          <w:lang w:eastAsia="en-US"/>
        </w:rPr>
        <w:t>[4]</w:t>
      </w:r>
      <w:r w:rsidRPr="00DA1223">
        <w:rPr>
          <w:rFonts w:ascii="Arial" w:eastAsiaTheme="minorHAnsi" w:hAnsi="Arial" w:cs="Arial"/>
          <w:sz w:val="24"/>
          <w:szCs w:val="24"/>
          <w:lang w:eastAsia="en-US"/>
        </w:rPr>
        <w:tab/>
      </w:r>
      <w:r w:rsidR="00FA3DAF" w:rsidRPr="00DA1223">
        <w:rPr>
          <w:rFonts w:ascii="Arial" w:eastAsiaTheme="minorHAnsi" w:hAnsi="Arial" w:cs="Arial"/>
          <w:sz w:val="24"/>
          <w:szCs w:val="24"/>
          <w:lang w:eastAsia="en-US"/>
        </w:rPr>
        <w:t xml:space="preserve">Recent correspondence suggest </w:t>
      </w:r>
      <w:r w:rsidRPr="00DA1223">
        <w:rPr>
          <w:rFonts w:ascii="Arial" w:eastAsiaTheme="minorHAnsi" w:hAnsi="Arial" w:cs="Arial"/>
          <w:sz w:val="24"/>
          <w:szCs w:val="24"/>
          <w:lang w:eastAsia="en-US"/>
        </w:rPr>
        <w:t>that the HE and FE projects had not been prioritised</w:t>
      </w:r>
      <w:r w:rsidR="00FA3DAF" w:rsidRPr="00DA1223">
        <w:rPr>
          <w:rFonts w:ascii="Arial" w:eastAsiaTheme="minorHAnsi" w:hAnsi="Arial" w:cs="Arial"/>
          <w:sz w:val="24"/>
          <w:szCs w:val="24"/>
          <w:lang w:eastAsia="en-US"/>
        </w:rPr>
        <w:t xml:space="preserve">. </w:t>
      </w:r>
      <w:r w:rsidRPr="00DA1223">
        <w:rPr>
          <w:rFonts w:ascii="Arial" w:eastAsiaTheme="minorHAnsi" w:hAnsi="Arial" w:cs="Arial"/>
          <w:sz w:val="24"/>
          <w:szCs w:val="24"/>
          <w:lang w:eastAsia="en-US"/>
        </w:rPr>
        <w:t>Concern was expressed that this process had not been transparent and a m</w:t>
      </w:r>
      <w:r w:rsidR="00FA3DAF" w:rsidRPr="00DA1223">
        <w:rPr>
          <w:rFonts w:ascii="Arial" w:eastAsiaTheme="minorHAnsi" w:hAnsi="Arial" w:cs="Arial"/>
          <w:sz w:val="24"/>
          <w:szCs w:val="24"/>
          <w:lang w:eastAsia="en-US"/>
        </w:rPr>
        <w:t xml:space="preserve">eeting </w:t>
      </w:r>
      <w:r w:rsidR="009F17F6">
        <w:rPr>
          <w:rFonts w:ascii="Arial" w:eastAsiaTheme="minorHAnsi" w:hAnsi="Arial" w:cs="Arial"/>
          <w:sz w:val="24"/>
          <w:szCs w:val="24"/>
          <w:lang w:eastAsia="en-US"/>
        </w:rPr>
        <w:t xml:space="preserve">is scheduled for </w:t>
      </w:r>
      <w:r w:rsidR="00FA3DAF" w:rsidRPr="00DA1223">
        <w:rPr>
          <w:rFonts w:ascii="Arial" w:eastAsiaTheme="minorHAnsi" w:hAnsi="Arial" w:cs="Arial"/>
          <w:sz w:val="24"/>
          <w:szCs w:val="24"/>
          <w:lang w:eastAsia="en-US"/>
        </w:rPr>
        <w:t xml:space="preserve">this afternoon </w:t>
      </w:r>
      <w:r w:rsidRPr="00DA1223">
        <w:rPr>
          <w:rFonts w:ascii="Arial" w:eastAsiaTheme="minorHAnsi" w:hAnsi="Arial" w:cs="Arial"/>
          <w:sz w:val="24"/>
          <w:szCs w:val="24"/>
          <w:lang w:eastAsia="en-US"/>
        </w:rPr>
        <w:t>where both Universities in North W</w:t>
      </w:r>
      <w:r w:rsidR="00FA3DAF" w:rsidRPr="00DA1223">
        <w:rPr>
          <w:rFonts w:ascii="Arial" w:eastAsiaTheme="minorHAnsi" w:hAnsi="Arial" w:cs="Arial"/>
          <w:sz w:val="24"/>
          <w:szCs w:val="24"/>
          <w:lang w:eastAsia="en-US"/>
        </w:rPr>
        <w:t xml:space="preserve">ales and </w:t>
      </w:r>
      <w:r w:rsidRPr="00DA1223">
        <w:rPr>
          <w:rFonts w:ascii="Arial" w:eastAsiaTheme="minorHAnsi" w:hAnsi="Arial" w:cs="Arial"/>
          <w:sz w:val="24"/>
          <w:szCs w:val="24"/>
          <w:lang w:eastAsia="en-US"/>
        </w:rPr>
        <w:t xml:space="preserve">the </w:t>
      </w:r>
      <w:r w:rsidR="00FA3DAF" w:rsidRPr="00DA1223">
        <w:rPr>
          <w:rFonts w:ascii="Arial" w:eastAsiaTheme="minorHAnsi" w:hAnsi="Arial" w:cs="Arial"/>
          <w:sz w:val="24"/>
          <w:szCs w:val="24"/>
          <w:lang w:eastAsia="en-US"/>
        </w:rPr>
        <w:t xml:space="preserve">FE Colleges have challenged this and </w:t>
      </w:r>
      <w:r w:rsidRPr="00DA1223">
        <w:rPr>
          <w:rFonts w:ascii="Arial" w:eastAsiaTheme="minorHAnsi" w:hAnsi="Arial" w:cs="Arial"/>
          <w:sz w:val="24"/>
          <w:szCs w:val="24"/>
          <w:lang w:eastAsia="en-US"/>
        </w:rPr>
        <w:t xml:space="preserve">have requested </w:t>
      </w:r>
      <w:r w:rsidR="00FA3DAF" w:rsidRPr="00DA1223">
        <w:rPr>
          <w:rFonts w:ascii="Arial" w:eastAsiaTheme="minorHAnsi" w:hAnsi="Arial" w:cs="Arial"/>
          <w:sz w:val="24"/>
          <w:szCs w:val="24"/>
          <w:lang w:eastAsia="en-US"/>
        </w:rPr>
        <w:t xml:space="preserve">an opportunity to review the decision-making process. </w:t>
      </w:r>
    </w:p>
    <w:p w14:paraId="357227F0" w14:textId="77777777" w:rsidR="00F4597E" w:rsidRPr="00DA1223" w:rsidRDefault="00F4597E" w:rsidP="00F4597E">
      <w:pPr>
        <w:tabs>
          <w:tab w:val="left" w:pos="567"/>
        </w:tabs>
        <w:suppressAutoHyphens/>
        <w:spacing w:line="254" w:lineRule="auto"/>
        <w:jc w:val="both"/>
        <w:rPr>
          <w:rFonts w:ascii="Arial" w:eastAsiaTheme="minorHAnsi" w:hAnsi="Arial" w:cs="Arial"/>
          <w:sz w:val="24"/>
          <w:szCs w:val="24"/>
          <w:lang w:eastAsia="en-US"/>
        </w:rPr>
      </w:pPr>
    </w:p>
    <w:p w14:paraId="77730072" w14:textId="26BF5E3E" w:rsidR="00F4597E" w:rsidRPr="00DA1223" w:rsidRDefault="00DA1223" w:rsidP="00DA1223">
      <w:pPr>
        <w:pStyle w:val="ListParagraph"/>
        <w:numPr>
          <w:ilvl w:val="0"/>
          <w:numId w:val="28"/>
        </w:numPr>
        <w:tabs>
          <w:tab w:val="left" w:pos="567"/>
        </w:tabs>
        <w:suppressAutoHyphens/>
        <w:spacing w:line="254" w:lineRule="auto"/>
        <w:ind w:left="567" w:hanging="567"/>
        <w:jc w:val="both"/>
        <w:rPr>
          <w:rFonts w:ascii="Arial" w:eastAsiaTheme="minorHAnsi" w:hAnsi="Arial" w:cs="Arial"/>
          <w:sz w:val="24"/>
          <w:szCs w:val="24"/>
          <w:lang w:eastAsia="en-US"/>
        </w:rPr>
      </w:pPr>
      <w:r w:rsidRPr="00DA1223">
        <w:rPr>
          <w:rFonts w:ascii="Arial" w:eastAsiaTheme="minorHAnsi" w:hAnsi="Arial" w:cs="Arial"/>
          <w:sz w:val="24"/>
          <w:szCs w:val="24"/>
          <w:lang w:eastAsia="en-US"/>
        </w:rPr>
        <w:t>The Council n</w:t>
      </w:r>
      <w:r w:rsidR="00FA3DAF" w:rsidRPr="00DA1223">
        <w:rPr>
          <w:rFonts w:ascii="Arial" w:eastAsiaTheme="minorHAnsi" w:hAnsi="Arial" w:cs="Arial"/>
          <w:sz w:val="24"/>
          <w:szCs w:val="24"/>
          <w:lang w:eastAsia="en-US"/>
        </w:rPr>
        <w:t xml:space="preserve">oted </w:t>
      </w:r>
      <w:r w:rsidRPr="00DA1223">
        <w:rPr>
          <w:rFonts w:ascii="Arial" w:eastAsiaTheme="minorHAnsi" w:hAnsi="Arial" w:cs="Arial"/>
          <w:sz w:val="24"/>
          <w:szCs w:val="24"/>
          <w:lang w:eastAsia="en-US"/>
        </w:rPr>
        <w:t xml:space="preserve">the </w:t>
      </w:r>
      <w:r w:rsidR="00FA3DAF" w:rsidRPr="00DA1223">
        <w:rPr>
          <w:rFonts w:ascii="Arial" w:eastAsiaTheme="minorHAnsi" w:hAnsi="Arial" w:cs="Arial"/>
          <w:sz w:val="24"/>
          <w:szCs w:val="24"/>
          <w:lang w:eastAsia="en-US"/>
        </w:rPr>
        <w:t>progress</w:t>
      </w:r>
      <w:r w:rsidRPr="00DA1223">
        <w:rPr>
          <w:rFonts w:ascii="Arial" w:eastAsiaTheme="minorHAnsi" w:hAnsi="Arial" w:cs="Arial"/>
          <w:sz w:val="24"/>
          <w:szCs w:val="24"/>
          <w:lang w:eastAsia="en-US"/>
        </w:rPr>
        <w:t xml:space="preserve"> to date</w:t>
      </w:r>
      <w:r w:rsidR="00FA3DAF" w:rsidRPr="00DA1223">
        <w:rPr>
          <w:rFonts w:ascii="Arial" w:eastAsiaTheme="minorHAnsi" w:hAnsi="Arial" w:cs="Arial"/>
          <w:sz w:val="24"/>
          <w:szCs w:val="24"/>
          <w:lang w:eastAsia="en-US"/>
        </w:rPr>
        <w:t xml:space="preserve">. </w:t>
      </w:r>
      <w:r w:rsidRPr="00DA1223">
        <w:rPr>
          <w:rFonts w:ascii="Arial" w:eastAsiaTheme="minorHAnsi" w:hAnsi="Arial" w:cs="Arial"/>
          <w:sz w:val="24"/>
          <w:szCs w:val="24"/>
          <w:lang w:eastAsia="en-US"/>
        </w:rPr>
        <w:t xml:space="preserve">The </w:t>
      </w:r>
      <w:r w:rsidR="00FA3DAF" w:rsidRPr="00DA1223">
        <w:rPr>
          <w:rFonts w:ascii="Arial" w:eastAsiaTheme="minorHAnsi" w:hAnsi="Arial" w:cs="Arial"/>
          <w:sz w:val="24"/>
          <w:szCs w:val="24"/>
          <w:lang w:eastAsia="en-US"/>
        </w:rPr>
        <w:t xml:space="preserve">Chair </w:t>
      </w:r>
      <w:r w:rsidRPr="00DA1223">
        <w:rPr>
          <w:rFonts w:ascii="Arial" w:eastAsiaTheme="minorHAnsi" w:hAnsi="Arial" w:cs="Arial"/>
          <w:sz w:val="24"/>
          <w:szCs w:val="24"/>
          <w:lang w:eastAsia="en-US"/>
        </w:rPr>
        <w:t xml:space="preserve">noted that </w:t>
      </w:r>
      <w:r w:rsidR="00FA3DAF" w:rsidRPr="00DA1223">
        <w:rPr>
          <w:rFonts w:ascii="Arial" w:eastAsiaTheme="minorHAnsi" w:hAnsi="Arial" w:cs="Arial"/>
          <w:sz w:val="24"/>
          <w:szCs w:val="24"/>
          <w:lang w:eastAsia="en-US"/>
        </w:rPr>
        <w:t xml:space="preserve">a better </w:t>
      </w:r>
      <w:r w:rsidRPr="00DA1223">
        <w:rPr>
          <w:rFonts w:ascii="Arial" w:eastAsiaTheme="minorHAnsi" w:hAnsi="Arial" w:cs="Arial"/>
          <w:sz w:val="24"/>
          <w:szCs w:val="24"/>
          <w:lang w:eastAsia="en-US"/>
        </w:rPr>
        <w:t>strategy</w:t>
      </w:r>
      <w:r w:rsidR="00FA3DAF" w:rsidRPr="00DA1223">
        <w:rPr>
          <w:rFonts w:ascii="Arial" w:eastAsiaTheme="minorHAnsi" w:hAnsi="Arial" w:cs="Arial"/>
          <w:sz w:val="24"/>
          <w:szCs w:val="24"/>
          <w:lang w:eastAsia="en-US"/>
        </w:rPr>
        <w:t xml:space="preserve"> for enga</w:t>
      </w:r>
      <w:r>
        <w:rPr>
          <w:rFonts w:ascii="Arial" w:eastAsiaTheme="minorHAnsi" w:hAnsi="Arial" w:cs="Arial"/>
          <w:sz w:val="24"/>
          <w:szCs w:val="24"/>
          <w:lang w:eastAsia="en-US"/>
        </w:rPr>
        <w:t>ge</w:t>
      </w:r>
      <w:r w:rsidR="00FA3DAF" w:rsidRPr="00DA1223">
        <w:rPr>
          <w:rFonts w:ascii="Arial" w:eastAsiaTheme="minorHAnsi" w:hAnsi="Arial" w:cs="Arial"/>
          <w:sz w:val="24"/>
          <w:szCs w:val="24"/>
          <w:lang w:eastAsia="en-US"/>
        </w:rPr>
        <w:t>ment with local council and politicians</w:t>
      </w:r>
      <w:r w:rsidRPr="00DA1223">
        <w:rPr>
          <w:rFonts w:ascii="Arial" w:eastAsiaTheme="minorHAnsi" w:hAnsi="Arial" w:cs="Arial"/>
          <w:sz w:val="24"/>
          <w:szCs w:val="24"/>
          <w:lang w:eastAsia="en-US"/>
        </w:rPr>
        <w:t xml:space="preserve"> was needed and that she had asked the Vice-Chancellor to develop</w:t>
      </w:r>
      <w:r w:rsidR="00FA3DAF" w:rsidRPr="00DA1223">
        <w:rPr>
          <w:rFonts w:ascii="Arial" w:eastAsiaTheme="minorHAnsi" w:hAnsi="Arial" w:cs="Arial"/>
          <w:sz w:val="24"/>
          <w:szCs w:val="24"/>
          <w:lang w:eastAsia="en-US"/>
        </w:rPr>
        <w:t xml:space="preserve"> a strategic stakeholder strategy. </w:t>
      </w:r>
    </w:p>
    <w:p w14:paraId="55027CE9" w14:textId="09C1F739" w:rsidR="00627F35" w:rsidRPr="00DA1223" w:rsidRDefault="00627F35" w:rsidP="00627F35">
      <w:pPr>
        <w:tabs>
          <w:tab w:val="left" w:pos="567"/>
        </w:tabs>
        <w:suppressAutoHyphens/>
        <w:spacing w:line="254" w:lineRule="auto"/>
        <w:jc w:val="both"/>
        <w:rPr>
          <w:rFonts w:ascii="Arial" w:eastAsiaTheme="minorHAnsi" w:hAnsi="Arial" w:cs="Arial"/>
          <w:sz w:val="24"/>
          <w:szCs w:val="24"/>
          <w:lang w:eastAsia="en-US"/>
        </w:rPr>
      </w:pPr>
    </w:p>
    <w:p w14:paraId="59C3A094" w14:textId="77777777" w:rsidR="00A65724" w:rsidRPr="00DA1223" w:rsidRDefault="00A65724" w:rsidP="004D0ADF">
      <w:pPr>
        <w:widowControl w:val="0"/>
        <w:jc w:val="both"/>
        <w:rPr>
          <w:rFonts w:ascii="Arial" w:eastAsiaTheme="minorHAnsi" w:hAnsi="Arial" w:cs="Arial"/>
          <w:sz w:val="24"/>
          <w:szCs w:val="24"/>
          <w:lang w:eastAsia="en-US"/>
        </w:rPr>
      </w:pPr>
    </w:p>
    <w:p w14:paraId="619C2C15" w14:textId="23DACFF7" w:rsidR="00A910CB" w:rsidRPr="006C59EF" w:rsidRDefault="00A910CB" w:rsidP="00A910CB">
      <w:pPr>
        <w:jc w:val="center"/>
        <w:rPr>
          <w:rFonts w:ascii="Arial" w:eastAsiaTheme="minorHAnsi" w:hAnsi="Arial" w:cs="Arial"/>
          <w:b/>
          <w:sz w:val="24"/>
          <w:szCs w:val="24"/>
          <w:lang w:eastAsia="en-US"/>
        </w:rPr>
      </w:pPr>
      <w:r>
        <w:rPr>
          <w:rFonts w:ascii="Arial" w:eastAsiaTheme="minorHAnsi" w:hAnsi="Arial" w:cs="Arial"/>
          <w:b/>
          <w:sz w:val="24"/>
          <w:lang w:eastAsia="en-US"/>
        </w:rPr>
        <w:t xml:space="preserve">18.82 </w:t>
      </w:r>
      <w:r w:rsidRPr="006C59EF">
        <w:rPr>
          <w:rFonts w:ascii="Arial" w:eastAsiaTheme="minorHAnsi" w:hAnsi="Arial" w:cs="Arial"/>
          <w:b/>
          <w:sz w:val="24"/>
          <w:szCs w:val="24"/>
          <w:lang w:eastAsia="en-US"/>
        </w:rPr>
        <w:t>EQUALITY ACTION PLAN &amp; REPORT</w:t>
      </w:r>
    </w:p>
    <w:p w14:paraId="3F53FF5D" w14:textId="77777777" w:rsidR="00A910CB" w:rsidRPr="006C59EF" w:rsidRDefault="00A910CB" w:rsidP="00A910CB">
      <w:pPr>
        <w:jc w:val="both"/>
        <w:rPr>
          <w:rFonts w:ascii="Arial" w:eastAsiaTheme="minorHAnsi" w:hAnsi="Arial" w:cs="Arial"/>
          <w:sz w:val="24"/>
          <w:szCs w:val="24"/>
          <w:lang w:eastAsia="en-US"/>
        </w:rPr>
      </w:pPr>
    </w:p>
    <w:p w14:paraId="1478758B" w14:textId="5D68262C" w:rsidR="00A910CB" w:rsidRPr="00DA1223" w:rsidRDefault="00A910CB" w:rsidP="00A910CB">
      <w:pPr>
        <w:pStyle w:val="ListParagraph"/>
        <w:numPr>
          <w:ilvl w:val="0"/>
          <w:numId w:val="29"/>
        </w:numPr>
        <w:spacing w:after="160" w:line="259" w:lineRule="auto"/>
        <w:ind w:left="567" w:hanging="567"/>
        <w:jc w:val="both"/>
        <w:rPr>
          <w:rFonts w:ascii="Arial" w:eastAsiaTheme="minorHAnsi" w:hAnsi="Arial" w:cs="Arial"/>
          <w:sz w:val="24"/>
          <w:szCs w:val="24"/>
          <w:lang w:eastAsia="en-US"/>
        </w:rPr>
      </w:pPr>
      <w:r w:rsidRPr="00664384">
        <w:rPr>
          <w:rFonts w:ascii="Arial" w:eastAsiaTheme="minorHAnsi" w:hAnsi="Arial" w:cs="Arial"/>
          <w:sz w:val="24"/>
          <w:szCs w:val="24"/>
          <w:lang w:eastAsia="en-US"/>
        </w:rPr>
        <w:t>The Pro Vice-Chancellor (Welsh Medium &amp; C</w:t>
      </w:r>
      <w:r w:rsidR="00DA1223">
        <w:rPr>
          <w:rFonts w:ascii="Arial" w:eastAsiaTheme="minorHAnsi" w:hAnsi="Arial" w:cs="Arial"/>
          <w:sz w:val="24"/>
          <w:szCs w:val="24"/>
          <w:lang w:eastAsia="en-US"/>
        </w:rPr>
        <w:t>ivic</w:t>
      </w:r>
      <w:r w:rsidRPr="00664384">
        <w:rPr>
          <w:rFonts w:ascii="Arial" w:eastAsiaTheme="minorHAnsi" w:hAnsi="Arial" w:cs="Arial"/>
          <w:sz w:val="24"/>
          <w:szCs w:val="24"/>
          <w:lang w:eastAsia="en-US"/>
        </w:rPr>
        <w:t xml:space="preserve"> Engagement) presented the </w:t>
      </w:r>
      <w:r w:rsidRPr="00DA1223">
        <w:rPr>
          <w:rFonts w:ascii="Arial" w:eastAsiaTheme="minorHAnsi" w:hAnsi="Arial" w:cs="Arial"/>
          <w:sz w:val="24"/>
          <w:szCs w:val="24"/>
          <w:lang w:eastAsia="en-US"/>
        </w:rPr>
        <w:t xml:space="preserve">University’s Annual Equality Report and Action Plan to the Council. It was noted that: </w:t>
      </w:r>
    </w:p>
    <w:p w14:paraId="6C421868" w14:textId="77777777" w:rsidR="00A910CB" w:rsidRPr="00DA1223" w:rsidRDefault="00A910CB" w:rsidP="00A910CB">
      <w:pPr>
        <w:pStyle w:val="ListParagraph"/>
        <w:rPr>
          <w:rFonts w:ascii="Arial" w:eastAsiaTheme="minorHAnsi" w:hAnsi="Arial" w:cs="Arial"/>
          <w:lang w:eastAsia="en-US"/>
        </w:rPr>
      </w:pPr>
    </w:p>
    <w:p w14:paraId="3EAF2F7D" w14:textId="3A7A4080" w:rsidR="00A910CB" w:rsidRPr="00DA1223" w:rsidRDefault="00A910CB" w:rsidP="00A910CB">
      <w:pPr>
        <w:pStyle w:val="ListParagraph"/>
        <w:spacing w:after="160" w:line="259" w:lineRule="auto"/>
        <w:ind w:left="1134" w:hanging="567"/>
        <w:jc w:val="both"/>
        <w:rPr>
          <w:rFonts w:ascii="Arial" w:eastAsiaTheme="minorHAnsi" w:hAnsi="Arial" w:cs="Arial"/>
          <w:sz w:val="24"/>
          <w:szCs w:val="24"/>
          <w:lang w:eastAsia="en-US"/>
        </w:rPr>
      </w:pPr>
      <w:r w:rsidRPr="00DA1223">
        <w:rPr>
          <w:rFonts w:ascii="Arial" w:eastAsiaTheme="minorHAnsi" w:hAnsi="Arial" w:cs="Arial"/>
          <w:lang w:eastAsia="en-US"/>
        </w:rPr>
        <w:t>[1]</w:t>
      </w:r>
      <w:r w:rsidRPr="00DA1223">
        <w:rPr>
          <w:rFonts w:ascii="Arial" w:eastAsiaTheme="minorHAnsi" w:hAnsi="Arial" w:cs="Arial"/>
          <w:lang w:eastAsia="en-US"/>
        </w:rPr>
        <w:tab/>
      </w:r>
      <w:r w:rsidRPr="00DA1223">
        <w:rPr>
          <w:rFonts w:ascii="Arial" w:eastAsiaTheme="minorHAnsi" w:hAnsi="Arial" w:cs="Arial"/>
          <w:sz w:val="24"/>
          <w:szCs w:val="24"/>
          <w:lang w:eastAsia="en-US"/>
        </w:rPr>
        <w:t xml:space="preserve">The Strategic Equality Plan covers the period 2016 to 2020. Against that, the University has produced an Equality Action Plan, which is updated on an annual basis, and covers the period </w:t>
      </w:r>
      <w:r w:rsidR="00627F35" w:rsidRPr="00DA1223">
        <w:rPr>
          <w:rFonts w:ascii="Arial" w:eastAsiaTheme="minorHAnsi" w:hAnsi="Arial" w:cs="Arial"/>
          <w:sz w:val="24"/>
          <w:szCs w:val="24"/>
          <w:lang w:eastAsia="en-US"/>
        </w:rPr>
        <w:t>April 2018</w:t>
      </w:r>
      <w:r w:rsidRPr="00DA1223">
        <w:rPr>
          <w:rFonts w:ascii="Arial" w:eastAsiaTheme="minorHAnsi" w:hAnsi="Arial" w:cs="Arial"/>
          <w:sz w:val="24"/>
          <w:szCs w:val="24"/>
          <w:lang w:eastAsia="en-US"/>
        </w:rPr>
        <w:t xml:space="preserve"> to </w:t>
      </w:r>
      <w:r w:rsidR="00627F35" w:rsidRPr="00DA1223">
        <w:rPr>
          <w:rFonts w:ascii="Arial" w:eastAsiaTheme="minorHAnsi" w:hAnsi="Arial" w:cs="Arial"/>
          <w:sz w:val="24"/>
          <w:szCs w:val="24"/>
          <w:lang w:eastAsia="en-US"/>
        </w:rPr>
        <w:t>March 2019</w:t>
      </w:r>
      <w:r w:rsidRPr="00DA1223">
        <w:rPr>
          <w:rFonts w:ascii="Arial" w:eastAsiaTheme="minorHAnsi" w:hAnsi="Arial" w:cs="Arial"/>
          <w:sz w:val="24"/>
          <w:szCs w:val="24"/>
          <w:lang w:eastAsia="en-US"/>
        </w:rPr>
        <w:t>.</w:t>
      </w:r>
    </w:p>
    <w:p w14:paraId="61BDA2DA" w14:textId="77777777" w:rsidR="00A910CB" w:rsidRPr="00DA1223" w:rsidRDefault="00A910CB" w:rsidP="00A910CB">
      <w:pPr>
        <w:pStyle w:val="ListParagraph"/>
        <w:spacing w:after="160" w:line="259" w:lineRule="auto"/>
        <w:ind w:left="1134" w:hanging="567"/>
        <w:jc w:val="both"/>
        <w:rPr>
          <w:rFonts w:ascii="Arial" w:eastAsiaTheme="minorHAnsi" w:hAnsi="Arial" w:cs="Arial"/>
          <w:sz w:val="24"/>
          <w:szCs w:val="24"/>
          <w:lang w:eastAsia="en-US"/>
        </w:rPr>
      </w:pPr>
    </w:p>
    <w:p w14:paraId="0C916E2D" w14:textId="646DDE76" w:rsidR="00627F35" w:rsidRPr="00DA1223" w:rsidRDefault="00A910CB" w:rsidP="00A910CB">
      <w:pPr>
        <w:pStyle w:val="ListParagraph"/>
        <w:widowControl w:val="0"/>
        <w:ind w:left="1134" w:hanging="567"/>
        <w:contextualSpacing w:val="0"/>
        <w:jc w:val="both"/>
        <w:rPr>
          <w:rFonts w:ascii="Arial" w:eastAsiaTheme="minorHAnsi" w:hAnsi="Arial" w:cs="Arial"/>
          <w:sz w:val="24"/>
          <w:szCs w:val="24"/>
          <w:lang w:eastAsia="en-US"/>
        </w:rPr>
      </w:pPr>
      <w:r w:rsidRPr="00DA1223">
        <w:rPr>
          <w:rFonts w:ascii="Arial" w:eastAsiaTheme="minorHAnsi" w:hAnsi="Arial" w:cs="Arial"/>
          <w:sz w:val="24"/>
          <w:szCs w:val="24"/>
          <w:lang w:eastAsia="en-US"/>
        </w:rPr>
        <w:t>[2]</w:t>
      </w:r>
      <w:r w:rsidRPr="00DA1223">
        <w:rPr>
          <w:rFonts w:ascii="Arial" w:eastAsiaTheme="minorHAnsi" w:hAnsi="Arial" w:cs="Arial"/>
          <w:sz w:val="24"/>
          <w:szCs w:val="24"/>
          <w:lang w:eastAsia="en-US"/>
        </w:rPr>
        <w:tab/>
      </w:r>
      <w:r w:rsidR="00627F35" w:rsidRPr="00DA1223">
        <w:rPr>
          <w:rFonts w:ascii="Arial" w:eastAsiaTheme="minorHAnsi" w:hAnsi="Arial" w:cs="Arial"/>
          <w:sz w:val="24"/>
          <w:szCs w:val="24"/>
          <w:lang w:eastAsia="en-US"/>
        </w:rPr>
        <w:t>The CUC Higher Education Code of Governance states that HEIs are required by law to comply with extensive equality and diversity legislation, and governing bodies are legally responsible for ensuring the compliance of their institution.</w:t>
      </w:r>
    </w:p>
    <w:p w14:paraId="57BA6F1F" w14:textId="77777777" w:rsidR="00627F35" w:rsidRPr="00DA1223" w:rsidRDefault="00627F35" w:rsidP="00A910CB">
      <w:pPr>
        <w:pStyle w:val="ListParagraph"/>
        <w:widowControl w:val="0"/>
        <w:ind w:left="1134" w:hanging="567"/>
        <w:contextualSpacing w:val="0"/>
        <w:jc w:val="both"/>
        <w:rPr>
          <w:rFonts w:ascii="Arial" w:eastAsiaTheme="minorHAnsi" w:hAnsi="Arial" w:cs="Arial"/>
          <w:sz w:val="24"/>
          <w:szCs w:val="24"/>
          <w:lang w:eastAsia="en-US"/>
        </w:rPr>
      </w:pPr>
    </w:p>
    <w:p w14:paraId="431D7A3C" w14:textId="70C01C3E" w:rsidR="00A910CB" w:rsidRPr="00BC0F22" w:rsidRDefault="00627F35" w:rsidP="00A910CB">
      <w:pPr>
        <w:pStyle w:val="ListParagraph"/>
        <w:widowControl w:val="0"/>
        <w:ind w:left="1134" w:hanging="567"/>
        <w:contextualSpacing w:val="0"/>
        <w:jc w:val="both"/>
        <w:rPr>
          <w:rFonts w:ascii="Arial" w:eastAsiaTheme="minorHAnsi" w:hAnsi="Arial" w:cs="Arial"/>
          <w:sz w:val="24"/>
          <w:szCs w:val="24"/>
          <w:lang w:eastAsia="en-US"/>
        </w:rPr>
      </w:pPr>
      <w:r w:rsidRPr="00DA1223">
        <w:rPr>
          <w:rFonts w:ascii="Arial" w:eastAsiaTheme="minorHAnsi" w:hAnsi="Arial" w:cs="Arial"/>
          <w:sz w:val="24"/>
          <w:szCs w:val="24"/>
          <w:lang w:eastAsia="en-US"/>
        </w:rPr>
        <w:t>[3]</w:t>
      </w:r>
      <w:r w:rsidRPr="00DA1223">
        <w:rPr>
          <w:rFonts w:ascii="Arial" w:eastAsiaTheme="minorHAnsi" w:hAnsi="Arial" w:cs="Arial"/>
          <w:sz w:val="24"/>
          <w:szCs w:val="24"/>
          <w:lang w:eastAsia="en-US"/>
        </w:rPr>
        <w:tab/>
      </w:r>
      <w:r w:rsidR="00175371" w:rsidRPr="00DA1223">
        <w:rPr>
          <w:rFonts w:ascii="Arial" w:eastAsiaTheme="minorHAnsi" w:hAnsi="Arial" w:cs="Arial"/>
          <w:sz w:val="24"/>
          <w:szCs w:val="24"/>
          <w:lang w:eastAsia="en-US"/>
        </w:rPr>
        <w:t xml:space="preserve">The University continues to embrace and value the diversity of staff and students and strives to provide a safe, welcoming and inclusive environment. Key success in the past year include the award of the Bronze Athena </w:t>
      </w:r>
      <w:r w:rsidR="00A910CB" w:rsidRPr="00DA1223">
        <w:rPr>
          <w:rFonts w:ascii="Arial" w:eastAsiaTheme="minorHAnsi" w:hAnsi="Arial" w:cs="Arial"/>
          <w:sz w:val="24"/>
          <w:szCs w:val="24"/>
          <w:lang w:eastAsia="en-US"/>
        </w:rPr>
        <w:t xml:space="preserve">SWAN </w:t>
      </w:r>
      <w:r w:rsidR="00175371" w:rsidRPr="00DA1223">
        <w:rPr>
          <w:rFonts w:ascii="Arial" w:eastAsiaTheme="minorHAnsi" w:hAnsi="Arial" w:cs="Arial"/>
          <w:sz w:val="24"/>
          <w:szCs w:val="24"/>
          <w:lang w:eastAsia="en-US"/>
        </w:rPr>
        <w:t xml:space="preserve">award in April 2018; the launch of the Equality Champions network; the development of a policy </w:t>
      </w:r>
      <w:r w:rsidR="00175371" w:rsidRPr="00BC0F22">
        <w:rPr>
          <w:rFonts w:ascii="Arial" w:eastAsiaTheme="minorHAnsi" w:hAnsi="Arial" w:cs="Arial"/>
          <w:sz w:val="24"/>
          <w:szCs w:val="24"/>
          <w:lang w:eastAsia="en-US"/>
        </w:rPr>
        <w:t xml:space="preserve">and </w:t>
      </w:r>
      <w:r w:rsidR="009F17F6">
        <w:rPr>
          <w:rFonts w:ascii="Arial" w:eastAsiaTheme="minorHAnsi" w:hAnsi="Arial" w:cs="Arial"/>
          <w:sz w:val="24"/>
          <w:szCs w:val="24"/>
          <w:lang w:eastAsia="en-US"/>
        </w:rPr>
        <w:t xml:space="preserve">associated policy </w:t>
      </w:r>
      <w:r w:rsidR="00175371" w:rsidRPr="00BC0F22">
        <w:rPr>
          <w:rFonts w:ascii="Arial" w:eastAsiaTheme="minorHAnsi" w:hAnsi="Arial" w:cs="Arial"/>
          <w:sz w:val="24"/>
          <w:szCs w:val="24"/>
          <w:lang w:eastAsia="en-US"/>
        </w:rPr>
        <w:t xml:space="preserve">guidance to support Trans staff; further embedding the </w:t>
      </w:r>
      <w:r w:rsidR="00175371" w:rsidRPr="00BC0F22">
        <w:rPr>
          <w:rFonts w:ascii="Arial" w:eastAsiaTheme="minorHAnsi" w:hAnsi="Arial" w:cs="Arial"/>
          <w:sz w:val="24"/>
          <w:szCs w:val="24"/>
          <w:lang w:eastAsia="en-US"/>
        </w:rPr>
        <w:lastRenderedPageBreak/>
        <w:t>Equality Impact Assessments into policy development and managing change processes in the University.</w:t>
      </w:r>
    </w:p>
    <w:p w14:paraId="5CE71EFF" w14:textId="18938D44" w:rsidR="00A910CB" w:rsidRPr="00BC0F22" w:rsidRDefault="00A910CB" w:rsidP="00A910CB">
      <w:pPr>
        <w:pStyle w:val="ListParagraph"/>
        <w:widowControl w:val="0"/>
        <w:ind w:left="1134" w:hanging="567"/>
        <w:contextualSpacing w:val="0"/>
        <w:jc w:val="both"/>
        <w:rPr>
          <w:rFonts w:ascii="Arial" w:eastAsiaTheme="minorHAnsi" w:hAnsi="Arial" w:cs="Arial"/>
          <w:sz w:val="24"/>
          <w:szCs w:val="24"/>
          <w:lang w:eastAsia="en-US"/>
        </w:rPr>
      </w:pPr>
    </w:p>
    <w:p w14:paraId="603CE6FD" w14:textId="7FB15B78" w:rsidR="00A910CB" w:rsidRPr="00BC0F22" w:rsidRDefault="00175371" w:rsidP="00FA3DAF">
      <w:pPr>
        <w:pStyle w:val="ListParagraph"/>
        <w:widowControl w:val="0"/>
        <w:ind w:left="1134" w:hanging="567"/>
        <w:contextualSpacing w:val="0"/>
        <w:jc w:val="both"/>
        <w:rPr>
          <w:rFonts w:ascii="Arial" w:hAnsi="Arial" w:cs="Arial"/>
          <w:sz w:val="24"/>
          <w:szCs w:val="24"/>
        </w:rPr>
      </w:pPr>
      <w:r w:rsidRPr="00BC0F22">
        <w:rPr>
          <w:rFonts w:ascii="Arial" w:hAnsi="Arial" w:cs="Arial"/>
          <w:sz w:val="24"/>
          <w:szCs w:val="24"/>
        </w:rPr>
        <w:t xml:space="preserve"> </w:t>
      </w:r>
      <w:r w:rsidR="00A910CB" w:rsidRPr="00BC0F22">
        <w:rPr>
          <w:rFonts w:ascii="Arial" w:hAnsi="Arial" w:cs="Arial"/>
          <w:sz w:val="24"/>
          <w:szCs w:val="24"/>
        </w:rPr>
        <w:t>[4</w:t>
      </w:r>
      <w:r w:rsidRPr="00BC0F22">
        <w:rPr>
          <w:rFonts w:ascii="Arial" w:hAnsi="Arial" w:cs="Arial"/>
          <w:sz w:val="24"/>
          <w:szCs w:val="24"/>
        </w:rPr>
        <w:t>]</w:t>
      </w:r>
      <w:r w:rsidRPr="00BC0F22">
        <w:rPr>
          <w:rFonts w:ascii="Arial" w:hAnsi="Arial" w:cs="Arial"/>
          <w:sz w:val="24"/>
          <w:szCs w:val="24"/>
        </w:rPr>
        <w:tab/>
        <w:t>6.9</w:t>
      </w:r>
      <w:r w:rsidR="00A910CB" w:rsidRPr="00BC0F22">
        <w:rPr>
          <w:rFonts w:ascii="Arial" w:hAnsi="Arial" w:cs="Arial"/>
          <w:sz w:val="24"/>
          <w:szCs w:val="24"/>
        </w:rPr>
        <w:t xml:space="preserve">% of staff at Bangor University have declared a disability.  </w:t>
      </w:r>
      <w:r w:rsidRPr="00BC0F22">
        <w:rPr>
          <w:rFonts w:ascii="Arial" w:hAnsi="Arial" w:cs="Arial"/>
          <w:sz w:val="24"/>
          <w:szCs w:val="24"/>
        </w:rPr>
        <w:t xml:space="preserve">This is </w:t>
      </w:r>
      <w:r w:rsidR="009F17F6">
        <w:rPr>
          <w:rFonts w:ascii="Arial" w:hAnsi="Arial" w:cs="Arial"/>
          <w:sz w:val="24"/>
          <w:szCs w:val="24"/>
        </w:rPr>
        <w:t xml:space="preserve">a </w:t>
      </w:r>
      <w:r w:rsidRPr="00BC0F22">
        <w:rPr>
          <w:rFonts w:ascii="Arial" w:hAnsi="Arial" w:cs="Arial"/>
          <w:sz w:val="24"/>
          <w:szCs w:val="24"/>
        </w:rPr>
        <w:t>slight increase on last year and compares with 4.7</w:t>
      </w:r>
      <w:r w:rsidR="00A910CB" w:rsidRPr="00BC0F22">
        <w:rPr>
          <w:rFonts w:ascii="Arial" w:hAnsi="Arial" w:cs="Arial"/>
          <w:sz w:val="24"/>
          <w:szCs w:val="24"/>
        </w:rPr>
        <w:t>% of staff working in higher</w:t>
      </w:r>
      <w:r w:rsidRPr="00BC0F22">
        <w:rPr>
          <w:rFonts w:ascii="Arial" w:hAnsi="Arial" w:cs="Arial"/>
          <w:sz w:val="24"/>
          <w:szCs w:val="24"/>
        </w:rPr>
        <w:t xml:space="preserve"> education across the UK and 5.3</w:t>
      </w:r>
      <w:r w:rsidR="00A910CB" w:rsidRPr="00BC0F22">
        <w:rPr>
          <w:rFonts w:ascii="Arial" w:hAnsi="Arial" w:cs="Arial"/>
          <w:sz w:val="24"/>
          <w:szCs w:val="24"/>
        </w:rPr>
        <w:t xml:space="preserve">% in Wales HEIs. </w:t>
      </w:r>
    </w:p>
    <w:p w14:paraId="1B766B61" w14:textId="77777777" w:rsidR="00A910CB" w:rsidRPr="00BC0F22" w:rsidRDefault="00A910CB" w:rsidP="00A910CB">
      <w:pPr>
        <w:pStyle w:val="ListParagraph"/>
        <w:widowControl w:val="0"/>
        <w:ind w:left="1134" w:hanging="567"/>
        <w:contextualSpacing w:val="0"/>
        <w:jc w:val="both"/>
        <w:rPr>
          <w:rFonts w:ascii="Arial" w:hAnsi="Arial" w:cs="Arial"/>
          <w:sz w:val="24"/>
          <w:szCs w:val="24"/>
        </w:rPr>
      </w:pPr>
    </w:p>
    <w:p w14:paraId="29021832" w14:textId="55BFDF9A" w:rsidR="00A910CB" w:rsidRPr="00BC0F22" w:rsidRDefault="00A910CB" w:rsidP="00A910CB">
      <w:pPr>
        <w:pStyle w:val="ListParagraph"/>
        <w:widowControl w:val="0"/>
        <w:ind w:left="1134" w:hanging="567"/>
        <w:contextualSpacing w:val="0"/>
        <w:jc w:val="both"/>
        <w:rPr>
          <w:rFonts w:ascii="Arial" w:hAnsi="Arial" w:cs="Arial"/>
          <w:sz w:val="24"/>
          <w:szCs w:val="24"/>
        </w:rPr>
      </w:pPr>
      <w:r w:rsidRPr="00BC0F22">
        <w:rPr>
          <w:rFonts w:ascii="Arial" w:hAnsi="Arial" w:cs="Arial"/>
          <w:sz w:val="24"/>
          <w:szCs w:val="24"/>
        </w:rPr>
        <w:t>[5]</w:t>
      </w:r>
      <w:r w:rsidRPr="00BC0F22">
        <w:rPr>
          <w:rFonts w:ascii="Arial" w:hAnsi="Arial" w:cs="Arial"/>
          <w:sz w:val="24"/>
          <w:szCs w:val="24"/>
        </w:rPr>
        <w:tab/>
      </w:r>
      <w:r w:rsidR="00175371" w:rsidRPr="00BC0F22">
        <w:rPr>
          <w:rFonts w:ascii="Arial" w:hAnsi="Arial" w:cs="Arial"/>
          <w:sz w:val="24"/>
          <w:szCs w:val="24"/>
        </w:rPr>
        <w:t>5.4</w:t>
      </w:r>
      <w:r w:rsidRPr="00BC0F22">
        <w:rPr>
          <w:rFonts w:ascii="Arial" w:hAnsi="Arial" w:cs="Arial"/>
          <w:sz w:val="24"/>
          <w:szCs w:val="24"/>
        </w:rPr>
        <w:t>% staff declare themselves as BME, com</w:t>
      </w:r>
      <w:r w:rsidR="00175371" w:rsidRPr="00BC0F22">
        <w:rPr>
          <w:rFonts w:ascii="Arial" w:hAnsi="Arial" w:cs="Arial"/>
          <w:sz w:val="24"/>
          <w:szCs w:val="24"/>
        </w:rPr>
        <w:t>pared with 4.1</w:t>
      </w:r>
      <w:r w:rsidR="00BC0F22" w:rsidRPr="00BC0F22">
        <w:rPr>
          <w:rFonts w:ascii="Arial" w:hAnsi="Arial" w:cs="Arial"/>
          <w:sz w:val="24"/>
          <w:szCs w:val="24"/>
        </w:rPr>
        <w:t>% in W</w:t>
      </w:r>
      <w:r w:rsidRPr="00BC0F22">
        <w:rPr>
          <w:rFonts w:ascii="Arial" w:hAnsi="Arial" w:cs="Arial"/>
          <w:sz w:val="24"/>
          <w:szCs w:val="24"/>
        </w:rPr>
        <w:t xml:space="preserve">ales and </w:t>
      </w:r>
      <w:r w:rsidR="00175371" w:rsidRPr="00BC0F22">
        <w:rPr>
          <w:rFonts w:ascii="Arial" w:hAnsi="Arial" w:cs="Arial"/>
          <w:sz w:val="24"/>
          <w:szCs w:val="24"/>
        </w:rPr>
        <w:t>9.4</w:t>
      </w:r>
      <w:r w:rsidRPr="00BC0F22">
        <w:rPr>
          <w:rFonts w:ascii="Arial" w:hAnsi="Arial" w:cs="Arial"/>
          <w:sz w:val="24"/>
          <w:szCs w:val="24"/>
        </w:rPr>
        <w:t>% in the U</w:t>
      </w:r>
      <w:r w:rsidR="00175371" w:rsidRPr="00BC0F22">
        <w:rPr>
          <w:rFonts w:ascii="Arial" w:hAnsi="Arial" w:cs="Arial"/>
          <w:sz w:val="24"/>
          <w:szCs w:val="24"/>
        </w:rPr>
        <w:t>K</w:t>
      </w:r>
      <w:r w:rsidRPr="00BC0F22">
        <w:rPr>
          <w:rFonts w:ascii="Arial" w:hAnsi="Arial" w:cs="Arial"/>
          <w:sz w:val="24"/>
          <w:szCs w:val="24"/>
        </w:rPr>
        <w:t xml:space="preserve">.  </w:t>
      </w:r>
    </w:p>
    <w:p w14:paraId="6345B8D1" w14:textId="77777777" w:rsidR="00A910CB" w:rsidRPr="00BC0F22" w:rsidRDefault="00A910CB" w:rsidP="00A910CB">
      <w:pPr>
        <w:pStyle w:val="NoSpacing"/>
        <w:ind w:left="1134" w:hanging="567"/>
        <w:jc w:val="both"/>
        <w:rPr>
          <w:rFonts w:ascii="Arial" w:hAnsi="Arial" w:cs="Arial"/>
          <w:sz w:val="24"/>
          <w:szCs w:val="24"/>
        </w:rPr>
      </w:pPr>
    </w:p>
    <w:p w14:paraId="4709720B" w14:textId="4357B7DC" w:rsidR="00627F35" w:rsidRPr="00BC0F22" w:rsidRDefault="00A910CB" w:rsidP="0083547A">
      <w:pPr>
        <w:pStyle w:val="ListParagraph"/>
        <w:numPr>
          <w:ilvl w:val="0"/>
          <w:numId w:val="29"/>
        </w:numPr>
        <w:ind w:left="567" w:hanging="567"/>
        <w:jc w:val="both"/>
        <w:rPr>
          <w:rFonts w:ascii="Arial" w:hAnsi="Arial" w:cs="Arial"/>
          <w:sz w:val="24"/>
          <w:szCs w:val="24"/>
        </w:rPr>
      </w:pPr>
      <w:r w:rsidRPr="00BC0F22">
        <w:rPr>
          <w:rFonts w:ascii="Arial" w:eastAsiaTheme="minorHAnsi" w:hAnsi="Arial" w:cs="Arial"/>
          <w:sz w:val="24"/>
          <w:szCs w:val="24"/>
          <w:lang w:eastAsia="en-US"/>
        </w:rPr>
        <w:t xml:space="preserve">The </w:t>
      </w:r>
      <w:r w:rsidR="00627F35" w:rsidRPr="00BC0F22">
        <w:rPr>
          <w:rFonts w:ascii="Arial" w:hAnsi="Arial" w:cs="Arial"/>
          <w:sz w:val="24"/>
          <w:szCs w:val="24"/>
        </w:rPr>
        <w:t xml:space="preserve">Council </w:t>
      </w:r>
      <w:r w:rsidR="00175371" w:rsidRPr="00BC0F22">
        <w:rPr>
          <w:rFonts w:ascii="Arial" w:hAnsi="Arial" w:cs="Arial"/>
          <w:sz w:val="24"/>
          <w:szCs w:val="24"/>
        </w:rPr>
        <w:t>noted</w:t>
      </w:r>
      <w:r w:rsidR="00BC0F22" w:rsidRPr="00BC0F22">
        <w:rPr>
          <w:rFonts w:ascii="Arial" w:hAnsi="Arial" w:cs="Arial"/>
          <w:sz w:val="24"/>
          <w:szCs w:val="24"/>
        </w:rPr>
        <w:t xml:space="preserve"> the report and </w:t>
      </w:r>
      <w:r w:rsidR="00627F35" w:rsidRPr="00BC0F22">
        <w:rPr>
          <w:rFonts w:ascii="Arial" w:hAnsi="Arial" w:cs="Arial"/>
          <w:sz w:val="24"/>
          <w:szCs w:val="24"/>
        </w:rPr>
        <w:t>approve</w:t>
      </w:r>
      <w:r w:rsidR="00175371" w:rsidRPr="00BC0F22">
        <w:rPr>
          <w:rFonts w:ascii="Arial" w:hAnsi="Arial" w:cs="Arial"/>
          <w:sz w:val="24"/>
          <w:szCs w:val="24"/>
        </w:rPr>
        <w:t>d</w:t>
      </w:r>
      <w:r w:rsidR="00627F35" w:rsidRPr="00BC0F22">
        <w:rPr>
          <w:rFonts w:ascii="Arial" w:hAnsi="Arial" w:cs="Arial"/>
          <w:sz w:val="24"/>
          <w:szCs w:val="24"/>
        </w:rPr>
        <w:t xml:space="preserve"> the </w:t>
      </w:r>
      <w:r w:rsidR="00BC0F22" w:rsidRPr="00BC0F22">
        <w:rPr>
          <w:rFonts w:ascii="Arial" w:hAnsi="Arial" w:cs="Arial"/>
          <w:sz w:val="24"/>
          <w:szCs w:val="24"/>
        </w:rPr>
        <w:t>institution’s</w:t>
      </w:r>
      <w:r w:rsidR="00627F35" w:rsidRPr="00BC0F22">
        <w:rPr>
          <w:rFonts w:ascii="Arial" w:hAnsi="Arial" w:cs="Arial"/>
          <w:sz w:val="24"/>
          <w:szCs w:val="24"/>
        </w:rPr>
        <w:t xml:space="preserve"> approach to equality and diversity and its agreed indicators that measure performance. </w:t>
      </w:r>
      <w:r w:rsidR="00EF47F7" w:rsidRPr="00BC0F22">
        <w:rPr>
          <w:rFonts w:ascii="Arial" w:hAnsi="Arial" w:cs="Arial"/>
          <w:sz w:val="24"/>
          <w:szCs w:val="24"/>
        </w:rPr>
        <w:t xml:space="preserve">The Council were pleased to note that in a number of cases we are performing better than the sector. </w:t>
      </w:r>
    </w:p>
    <w:p w14:paraId="4D31FA74" w14:textId="1BCA28AC" w:rsidR="00A910CB" w:rsidRPr="00BC0F22" w:rsidRDefault="00A910CB" w:rsidP="004D0ADF">
      <w:pPr>
        <w:widowControl w:val="0"/>
        <w:jc w:val="center"/>
        <w:rPr>
          <w:rFonts w:ascii="Arial" w:eastAsiaTheme="minorHAnsi" w:hAnsi="Arial" w:cs="Arial"/>
          <w:sz w:val="24"/>
          <w:szCs w:val="24"/>
          <w:lang w:eastAsia="en-US"/>
        </w:rPr>
      </w:pPr>
    </w:p>
    <w:p w14:paraId="5E953354" w14:textId="2DCFEEAD" w:rsidR="00A910CB" w:rsidRPr="00BC0F22" w:rsidRDefault="00A910CB" w:rsidP="004D0ADF">
      <w:pPr>
        <w:widowControl w:val="0"/>
        <w:jc w:val="center"/>
        <w:rPr>
          <w:rFonts w:ascii="Arial" w:eastAsiaTheme="minorHAnsi" w:hAnsi="Arial" w:cs="Arial"/>
          <w:b/>
          <w:sz w:val="24"/>
          <w:lang w:eastAsia="en-US"/>
        </w:rPr>
      </w:pPr>
    </w:p>
    <w:p w14:paraId="2C549E32" w14:textId="06F3752A" w:rsidR="00A910CB" w:rsidRPr="00175371" w:rsidRDefault="00A910CB" w:rsidP="00A910CB">
      <w:pPr>
        <w:jc w:val="center"/>
        <w:rPr>
          <w:rFonts w:ascii="Arial" w:eastAsiaTheme="minorHAnsi" w:hAnsi="Arial" w:cs="Arial"/>
          <w:b/>
          <w:sz w:val="24"/>
          <w:szCs w:val="24"/>
          <w:lang w:eastAsia="en-US"/>
        </w:rPr>
      </w:pPr>
      <w:r w:rsidRPr="00175371">
        <w:rPr>
          <w:rFonts w:ascii="Arial" w:eastAsiaTheme="minorHAnsi" w:hAnsi="Arial" w:cs="Arial"/>
          <w:b/>
          <w:sz w:val="24"/>
          <w:lang w:eastAsia="en-US"/>
        </w:rPr>
        <w:t xml:space="preserve">18.84 </w:t>
      </w:r>
      <w:r w:rsidRPr="00175371">
        <w:rPr>
          <w:rFonts w:ascii="Arial" w:eastAsiaTheme="minorHAnsi" w:hAnsi="Arial" w:cs="Arial"/>
          <w:b/>
          <w:sz w:val="24"/>
          <w:szCs w:val="24"/>
          <w:lang w:eastAsia="en-US"/>
        </w:rPr>
        <w:t>GENDER PAY GAP REPORT</w:t>
      </w:r>
    </w:p>
    <w:p w14:paraId="4545B250" w14:textId="77777777" w:rsidR="00A910CB" w:rsidRPr="00175371" w:rsidRDefault="00A910CB" w:rsidP="00A910CB">
      <w:pPr>
        <w:jc w:val="both"/>
        <w:rPr>
          <w:rFonts w:ascii="Arial" w:eastAsiaTheme="minorHAnsi" w:hAnsi="Arial" w:cs="Arial"/>
          <w:sz w:val="24"/>
          <w:szCs w:val="24"/>
          <w:lang w:eastAsia="en-US"/>
        </w:rPr>
      </w:pPr>
    </w:p>
    <w:p w14:paraId="1DD69236" w14:textId="215D06A4" w:rsidR="00A910CB" w:rsidRPr="00175371" w:rsidRDefault="00A910CB" w:rsidP="00A910CB">
      <w:pPr>
        <w:pStyle w:val="ListParagraph"/>
        <w:numPr>
          <w:ilvl w:val="0"/>
          <w:numId w:val="29"/>
        </w:numPr>
        <w:spacing w:after="160" w:line="259" w:lineRule="auto"/>
        <w:ind w:left="567" w:hanging="567"/>
        <w:jc w:val="both"/>
        <w:rPr>
          <w:rFonts w:ascii="Arial" w:eastAsiaTheme="minorHAnsi" w:hAnsi="Arial" w:cs="Arial"/>
          <w:sz w:val="24"/>
          <w:szCs w:val="24"/>
          <w:lang w:eastAsia="en-US"/>
        </w:rPr>
      </w:pPr>
      <w:r w:rsidRPr="00175371">
        <w:rPr>
          <w:rFonts w:ascii="Arial" w:eastAsiaTheme="minorHAnsi" w:hAnsi="Arial" w:cs="Arial"/>
          <w:sz w:val="24"/>
          <w:szCs w:val="24"/>
          <w:lang w:eastAsia="en-US"/>
        </w:rPr>
        <w:t xml:space="preserve">The </w:t>
      </w:r>
      <w:r w:rsidR="00175371" w:rsidRPr="00175371">
        <w:rPr>
          <w:rFonts w:ascii="Arial" w:eastAsiaTheme="minorHAnsi" w:hAnsi="Arial" w:cs="Arial"/>
          <w:sz w:val="24"/>
          <w:szCs w:val="24"/>
          <w:lang w:eastAsia="en-US"/>
        </w:rPr>
        <w:t>Director of Human Resources</w:t>
      </w:r>
      <w:r w:rsidRPr="00175371">
        <w:rPr>
          <w:rFonts w:ascii="Arial" w:eastAsiaTheme="minorHAnsi" w:hAnsi="Arial" w:cs="Arial"/>
          <w:sz w:val="24"/>
          <w:szCs w:val="24"/>
          <w:lang w:eastAsia="en-US"/>
        </w:rPr>
        <w:t xml:space="preserve"> presented the University’s </w:t>
      </w:r>
      <w:r w:rsidR="00175371" w:rsidRPr="00175371">
        <w:rPr>
          <w:rFonts w:ascii="Arial" w:eastAsiaTheme="minorHAnsi" w:hAnsi="Arial" w:cs="Arial"/>
          <w:sz w:val="24"/>
          <w:szCs w:val="24"/>
          <w:lang w:eastAsia="en-US"/>
        </w:rPr>
        <w:t>first Gender Pay Gap Report</w:t>
      </w:r>
      <w:r w:rsidRPr="00175371">
        <w:rPr>
          <w:rFonts w:ascii="Arial" w:eastAsiaTheme="minorHAnsi" w:hAnsi="Arial" w:cs="Arial"/>
          <w:sz w:val="24"/>
          <w:szCs w:val="24"/>
          <w:lang w:eastAsia="en-US"/>
        </w:rPr>
        <w:t xml:space="preserve"> to the Council. It was noted that: </w:t>
      </w:r>
    </w:p>
    <w:p w14:paraId="4BB3F1B7" w14:textId="77777777" w:rsidR="00A910CB" w:rsidRPr="00175371" w:rsidRDefault="00A910CB" w:rsidP="00A910CB">
      <w:pPr>
        <w:pStyle w:val="ListParagraph"/>
        <w:rPr>
          <w:rFonts w:ascii="Arial" w:eastAsiaTheme="minorHAnsi" w:hAnsi="Arial" w:cs="Arial"/>
          <w:lang w:eastAsia="en-US"/>
        </w:rPr>
      </w:pPr>
    </w:p>
    <w:p w14:paraId="0C5396F4" w14:textId="3A734947" w:rsidR="00A910CB" w:rsidRPr="00D701CF" w:rsidRDefault="00A910CB" w:rsidP="00175371">
      <w:pPr>
        <w:pStyle w:val="ListParagraph"/>
        <w:spacing w:after="160" w:line="259" w:lineRule="auto"/>
        <w:ind w:left="1134" w:hanging="567"/>
        <w:jc w:val="both"/>
        <w:rPr>
          <w:rFonts w:ascii="Arial" w:eastAsiaTheme="minorHAnsi" w:hAnsi="Arial" w:cs="Arial"/>
          <w:sz w:val="24"/>
          <w:szCs w:val="24"/>
          <w:lang w:eastAsia="en-US"/>
        </w:rPr>
      </w:pPr>
      <w:r w:rsidRPr="00175371">
        <w:rPr>
          <w:rFonts w:ascii="Arial" w:eastAsiaTheme="minorHAnsi" w:hAnsi="Arial" w:cs="Arial"/>
          <w:lang w:eastAsia="en-US"/>
        </w:rPr>
        <w:t>[1]</w:t>
      </w:r>
      <w:r w:rsidRPr="00175371">
        <w:rPr>
          <w:rFonts w:ascii="Arial" w:eastAsiaTheme="minorHAnsi" w:hAnsi="Arial" w:cs="Arial"/>
          <w:lang w:eastAsia="en-US"/>
        </w:rPr>
        <w:tab/>
      </w:r>
      <w:r w:rsidR="00175371" w:rsidRPr="00175371">
        <w:rPr>
          <w:rFonts w:ascii="Arial" w:eastAsiaTheme="minorHAnsi" w:hAnsi="Arial" w:cs="Arial"/>
          <w:sz w:val="24"/>
          <w:szCs w:val="24"/>
          <w:lang w:eastAsia="en-US"/>
        </w:rPr>
        <w:t xml:space="preserve">Gender Pay Gap reporting requirements do not apply to Public authorities within Wales, however, as the University is committed to equality of opportunity and transparency we have decided to publish details of our Gender Pay Gap in line with the Equality Act 2010 (Specific Duties and Public Authorities) Regulations 2017 which are mandatory in England. Details of the </w:t>
      </w:r>
      <w:r w:rsidR="00175371" w:rsidRPr="00D701CF">
        <w:rPr>
          <w:rFonts w:ascii="Arial" w:eastAsiaTheme="minorHAnsi" w:hAnsi="Arial" w:cs="Arial"/>
          <w:sz w:val="24"/>
          <w:szCs w:val="24"/>
          <w:lang w:eastAsia="en-US"/>
        </w:rPr>
        <w:t>University’s Gender Pay Gap will be published on our own Website and on the Government’s Equalities Office web site by 30 March 2019 and then annually thereafter.</w:t>
      </w:r>
    </w:p>
    <w:p w14:paraId="73CF0613" w14:textId="77777777" w:rsidR="00175371" w:rsidRPr="00D701CF" w:rsidRDefault="00175371" w:rsidP="00175371">
      <w:pPr>
        <w:pStyle w:val="ListParagraph"/>
        <w:spacing w:after="160" w:line="259" w:lineRule="auto"/>
        <w:ind w:left="1134" w:hanging="567"/>
        <w:jc w:val="both"/>
        <w:rPr>
          <w:rFonts w:ascii="Arial" w:eastAsiaTheme="minorHAnsi" w:hAnsi="Arial" w:cs="Arial"/>
          <w:sz w:val="24"/>
          <w:szCs w:val="24"/>
          <w:lang w:eastAsia="en-US"/>
        </w:rPr>
      </w:pPr>
    </w:p>
    <w:p w14:paraId="1BE34E40" w14:textId="481BA02B" w:rsidR="00A910CB" w:rsidRPr="00BC0F22" w:rsidRDefault="00A910CB" w:rsidP="00175371">
      <w:pPr>
        <w:pStyle w:val="ListParagraph"/>
        <w:widowControl w:val="0"/>
        <w:ind w:left="1134" w:hanging="567"/>
        <w:jc w:val="both"/>
        <w:rPr>
          <w:rFonts w:ascii="Arial" w:eastAsiaTheme="minorHAnsi" w:hAnsi="Arial" w:cs="Arial"/>
          <w:sz w:val="24"/>
          <w:szCs w:val="24"/>
          <w:lang w:eastAsia="en-US"/>
        </w:rPr>
      </w:pPr>
      <w:r w:rsidRPr="00D701CF">
        <w:rPr>
          <w:rFonts w:ascii="Arial" w:eastAsiaTheme="minorHAnsi" w:hAnsi="Arial" w:cs="Arial"/>
          <w:sz w:val="24"/>
          <w:szCs w:val="24"/>
          <w:lang w:eastAsia="en-US"/>
        </w:rPr>
        <w:t>[2]</w:t>
      </w:r>
      <w:r w:rsidRPr="00D701CF">
        <w:rPr>
          <w:rFonts w:ascii="Arial" w:eastAsiaTheme="minorHAnsi" w:hAnsi="Arial" w:cs="Arial"/>
          <w:sz w:val="24"/>
          <w:szCs w:val="24"/>
          <w:lang w:eastAsia="en-US"/>
        </w:rPr>
        <w:tab/>
      </w:r>
      <w:r w:rsidR="00175371" w:rsidRPr="00D701CF">
        <w:rPr>
          <w:rFonts w:ascii="Arial" w:eastAsiaTheme="minorHAnsi" w:hAnsi="Arial" w:cs="Arial"/>
          <w:sz w:val="24"/>
          <w:szCs w:val="24"/>
          <w:lang w:eastAsia="en-US"/>
        </w:rPr>
        <w:t xml:space="preserve">The mean Gender Pay Gap is 15.4% and the medium Gap is 11.1%. This compares to </w:t>
      </w:r>
      <w:r w:rsidR="00D701CF" w:rsidRPr="00D701CF">
        <w:rPr>
          <w:rFonts w:ascii="Arial" w:eastAsiaTheme="minorHAnsi" w:hAnsi="Arial" w:cs="Arial"/>
          <w:sz w:val="24"/>
          <w:szCs w:val="24"/>
          <w:lang w:eastAsia="en-US"/>
        </w:rPr>
        <w:t>9.6</w:t>
      </w:r>
      <w:r w:rsidR="00175371" w:rsidRPr="00D701CF">
        <w:rPr>
          <w:rFonts w:ascii="Arial" w:eastAsiaTheme="minorHAnsi" w:hAnsi="Arial" w:cs="Arial"/>
          <w:sz w:val="24"/>
          <w:szCs w:val="24"/>
          <w:lang w:eastAsia="en-US"/>
        </w:rPr>
        <w:t>% for the UK natio</w:t>
      </w:r>
      <w:r w:rsidR="00D701CF" w:rsidRPr="00D701CF">
        <w:rPr>
          <w:rFonts w:ascii="Arial" w:eastAsiaTheme="minorHAnsi" w:hAnsi="Arial" w:cs="Arial"/>
          <w:sz w:val="24"/>
          <w:szCs w:val="24"/>
          <w:lang w:eastAsia="en-US"/>
        </w:rPr>
        <w:t>nal median Gender Pay Gap and 13.7</w:t>
      </w:r>
      <w:r w:rsidR="00175371" w:rsidRPr="00D701CF">
        <w:rPr>
          <w:rFonts w:ascii="Arial" w:eastAsiaTheme="minorHAnsi" w:hAnsi="Arial" w:cs="Arial"/>
          <w:sz w:val="24"/>
          <w:szCs w:val="24"/>
          <w:lang w:eastAsia="en-US"/>
        </w:rPr>
        <w:t>% for the HE sector. The underrepresentation of females in professorial and senior roles is particularly notable</w:t>
      </w:r>
      <w:r w:rsidR="00BC0F22" w:rsidRPr="00D701CF">
        <w:rPr>
          <w:rFonts w:ascii="Arial" w:eastAsiaTheme="minorHAnsi" w:hAnsi="Arial" w:cs="Arial"/>
          <w:sz w:val="24"/>
          <w:szCs w:val="24"/>
          <w:lang w:eastAsia="en-US"/>
        </w:rPr>
        <w:t xml:space="preserve"> and g</w:t>
      </w:r>
      <w:r w:rsidR="00EF47F7" w:rsidRPr="00D701CF">
        <w:rPr>
          <w:rFonts w:ascii="Arial" w:eastAsiaTheme="minorHAnsi" w:hAnsi="Arial" w:cs="Arial"/>
          <w:sz w:val="24"/>
          <w:szCs w:val="24"/>
          <w:lang w:eastAsia="en-US"/>
        </w:rPr>
        <w:t>r</w:t>
      </w:r>
      <w:r w:rsidR="00BC0F22" w:rsidRPr="00D701CF">
        <w:rPr>
          <w:rFonts w:ascii="Arial" w:eastAsiaTheme="minorHAnsi" w:hAnsi="Arial" w:cs="Arial"/>
          <w:sz w:val="24"/>
          <w:szCs w:val="24"/>
          <w:lang w:eastAsia="en-US"/>
        </w:rPr>
        <w:t>a</w:t>
      </w:r>
      <w:r w:rsidR="00EF47F7" w:rsidRPr="00D701CF">
        <w:rPr>
          <w:rFonts w:ascii="Arial" w:eastAsiaTheme="minorHAnsi" w:hAnsi="Arial" w:cs="Arial"/>
          <w:sz w:val="24"/>
          <w:szCs w:val="24"/>
          <w:lang w:eastAsia="en-US"/>
        </w:rPr>
        <w:t xml:space="preserve">de 1 roles </w:t>
      </w:r>
      <w:r w:rsidR="00BC0F22" w:rsidRPr="00D701CF">
        <w:rPr>
          <w:rFonts w:ascii="Arial" w:eastAsiaTheme="minorHAnsi" w:hAnsi="Arial" w:cs="Arial"/>
          <w:sz w:val="24"/>
          <w:szCs w:val="24"/>
          <w:lang w:eastAsia="en-US"/>
        </w:rPr>
        <w:t xml:space="preserve">are </w:t>
      </w:r>
      <w:r w:rsidR="00EF47F7" w:rsidRPr="00D701CF">
        <w:rPr>
          <w:rFonts w:ascii="Arial" w:eastAsiaTheme="minorHAnsi" w:hAnsi="Arial" w:cs="Arial"/>
          <w:sz w:val="24"/>
          <w:szCs w:val="24"/>
          <w:lang w:eastAsia="en-US"/>
        </w:rPr>
        <w:t>primarily female</w:t>
      </w:r>
      <w:r w:rsidR="00BC0F22" w:rsidRPr="00D701CF">
        <w:rPr>
          <w:rFonts w:ascii="Arial" w:eastAsiaTheme="minorHAnsi" w:hAnsi="Arial" w:cs="Arial"/>
          <w:sz w:val="24"/>
          <w:szCs w:val="24"/>
          <w:lang w:eastAsia="en-US"/>
        </w:rPr>
        <w:t>.</w:t>
      </w:r>
      <w:r w:rsidR="00BC0F22" w:rsidRPr="00BC0F22">
        <w:rPr>
          <w:rFonts w:ascii="Arial" w:eastAsiaTheme="minorHAnsi" w:hAnsi="Arial" w:cs="Arial"/>
          <w:sz w:val="24"/>
          <w:szCs w:val="24"/>
          <w:lang w:eastAsia="en-US"/>
        </w:rPr>
        <w:t xml:space="preserve"> However, </w:t>
      </w:r>
      <w:r w:rsidR="00EF47F7" w:rsidRPr="00BC0F22">
        <w:rPr>
          <w:rFonts w:ascii="Arial" w:eastAsiaTheme="minorHAnsi" w:hAnsi="Arial" w:cs="Arial"/>
          <w:sz w:val="24"/>
          <w:szCs w:val="24"/>
          <w:lang w:eastAsia="en-US"/>
        </w:rPr>
        <w:t xml:space="preserve">in many universities </w:t>
      </w:r>
      <w:r w:rsidR="00BC0F22" w:rsidRPr="00BC0F22">
        <w:rPr>
          <w:rFonts w:ascii="Arial" w:eastAsiaTheme="minorHAnsi" w:hAnsi="Arial" w:cs="Arial"/>
          <w:sz w:val="24"/>
          <w:szCs w:val="24"/>
          <w:lang w:eastAsia="en-US"/>
        </w:rPr>
        <w:t xml:space="preserve">these roles have </w:t>
      </w:r>
      <w:r w:rsidR="00EF47F7" w:rsidRPr="00BC0F22">
        <w:rPr>
          <w:rFonts w:ascii="Arial" w:eastAsiaTheme="minorHAnsi" w:hAnsi="Arial" w:cs="Arial"/>
          <w:sz w:val="24"/>
          <w:szCs w:val="24"/>
          <w:lang w:eastAsia="en-US"/>
        </w:rPr>
        <w:t xml:space="preserve">been outsourced. </w:t>
      </w:r>
    </w:p>
    <w:p w14:paraId="5B400A99" w14:textId="77777777" w:rsidR="00175371" w:rsidRPr="00BC0F22" w:rsidRDefault="00175371" w:rsidP="00175371">
      <w:pPr>
        <w:pStyle w:val="ListParagraph"/>
        <w:widowControl w:val="0"/>
        <w:ind w:left="1134" w:hanging="567"/>
        <w:jc w:val="both"/>
        <w:rPr>
          <w:rFonts w:ascii="Arial" w:eastAsiaTheme="minorHAnsi" w:hAnsi="Arial" w:cs="Arial"/>
          <w:sz w:val="24"/>
          <w:szCs w:val="24"/>
          <w:lang w:eastAsia="en-US"/>
        </w:rPr>
      </w:pPr>
    </w:p>
    <w:p w14:paraId="7A3DB28E" w14:textId="0F2DE664" w:rsidR="00A910CB" w:rsidRPr="00175371" w:rsidRDefault="00A910CB" w:rsidP="00175371">
      <w:pPr>
        <w:pStyle w:val="ListParagraph"/>
        <w:widowControl w:val="0"/>
        <w:ind w:left="1134" w:hanging="567"/>
        <w:jc w:val="both"/>
        <w:rPr>
          <w:rFonts w:ascii="Arial" w:hAnsi="Arial" w:cs="Arial"/>
          <w:sz w:val="24"/>
          <w:szCs w:val="24"/>
        </w:rPr>
      </w:pPr>
      <w:r w:rsidRPr="00BC0F22">
        <w:rPr>
          <w:rFonts w:ascii="Arial" w:hAnsi="Arial" w:cs="Arial"/>
          <w:sz w:val="24"/>
          <w:szCs w:val="24"/>
        </w:rPr>
        <w:t>[3]</w:t>
      </w:r>
      <w:r w:rsidRPr="00BC0F22">
        <w:rPr>
          <w:rFonts w:ascii="Arial" w:hAnsi="Arial" w:cs="Arial"/>
          <w:sz w:val="24"/>
          <w:szCs w:val="24"/>
        </w:rPr>
        <w:tab/>
      </w:r>
      <w:r w:rsidR="00175371" w:rsidRPr="00BC0F22">
        <w:rPr>
          <w:rFonts w:ascii="Arial" w:hAnsi="Arial" w:cs="Arial"/>
          <w:sz w:val="24"/>
          <w:szCs w:val="24"/>
        </w:rPr>
        <w:t>An action plan has been developed</w:t>
      </w:r>
      <w:r w:rsidR="00BC0F22" w:rsidRPr="00BC0F22">
        <w:rPr>
          <w:rFonts w:ascii="Arial" w:hAnsi="Arial" w:cs="Arial"/>
          <w:sz w:val="24"/>
          <w:szCs w:val="24"/>
        </w:rPr>
        <w:t>,</w:t>
      </w:r>
      <w:r w:rsidR="00175371" w:rsidRPr="00BC0F22">
        <w:rPr>
          <w:rFonts w:ascii="Arial" w:hAnsi="Arial" w:cs="Arial"/>
          <w:sz w:val="24"/>
          <w:szCs w:val="24"/>
        </w:rPr>
        <w:t xml:space="preserve"> however the causes of a Gender Pay Gap are a complex mix of work, society and the family; the University will only be able to influence some factors. Staff turnover is low, but over time it is hoped that the action plan will reduce the gap.</w:t>
      </w:r>
      <w:r w:rsidR="00EF47F7" w:rsidRPr="00BC0F22">
        <w:rPr>
          <w:rFonts w:ascii="Arial" w:hAnsi="Arial" w:cs="Arial"/>
          <w:sz w:val="24"/>
          <w:szCs w:val="24"/>
        </w:rPr>
        <w:t xml:space="preserve"> </w:t>
      </w:r>
      <w:r w:rsidR="009F17F6">
        <w:rPr>
          <w:rFonts w:ascii="Arial" w:hAnsi="Arial" w:cs="Arial"/>
          <w:sz w:val="24"/>
          <w:szCs w:val="24"/>
        </w:rPr>
        <w:t>The University is w</w:t>
      </w:r>
      <w:r w:rsidR="00EF47F7" w:rsidRPr="00BC0F22">
        <w:rPr>
          <w:rFonts w:ascii="Arial" w:hAnsi="Arial" w:cs="Arial"/>
          <w:sz w:val="24"/>
          <w:szCs w:val="24"/>
        </w:rPr>
        <w:t>orking with Trade</w:t>
      </w:r>
      <w:r w:rsidR="009F17F6">
        <w:rPr>
          <w:rFonts w:ascii="Arial" w:hAnsi="Arial" w:cs="Arial"/>
          <w:sz w:val="24"/>
          <w:szCs w:val="24"/>
        </w:rPr>
        <w:t>s’</w:t>
      </w:r>
      <w:r w:rsidR="00EF47F7" w:rsidRPr="00BC0F22">
        <w:rPr>
          <w:rFonts w:ascii="Arial" w:hAnsi="Arial" w:cs="Arial"/>
          <w:sz w:val="24"/>
          <w:szCs w:val="24"/>
        </w:rPr>
        <w:t xml:space="preserve"> Unions to implement</w:t>
      </w:r>
      <w:r w:rsidR="009F17F6">
        <w:rPr>
          <w:rFonts w:ascii="Arial" w:hAnsi="Arial" w:cs="Arial"/>
          <w:sz w:val="24"/>
          <w:szCs w:val="24"/>
        </w:rPr>
        <w:t xml:space="preserve"> the action plan</w:t>
      </w:r>
      <w:r w:rsidR="00EF47F7" w:rsidRPr="00BC0F22">
        <w:rPr>
          <w:rFonts w:ascii="Arial" w:hAnsi="Arial" w:cs="Arial"/>
          <w:sz w:val="24"/>
          <w:szCs w:val="24"/>
        </w:rPr>
        <w:t xml:space="preserve">. </w:t>
      </w:r>
    </w:p>
    <w:p w14:paraId="2BF7F277" w14:textId="77777777" w:rsidR="00A910CB" w:rsidRPr="00175371" w:rsidRDefault="00A910CB" w:rsidP="00A910CB">
      <w:pPr>
        <w:pStyle w:val="ListParagraph"/>
        <w:widowControl w:val="0"/>
        <w:ind w:left="1134" w:hanging="567"/>
        <w:contextualSpacing w:val="0"/>
        <w:jc w:val="both"/>
        <w:rPr>
          <w:rFonts w:ascii="Arial" w:hAnsi="Arial" w:cs="Arial"/>
          <w:sz w:val="24"/>
          <w:szCs w:val="24"/>
        </w:rPr>
      </w:pPr>
    </w:p>
    <w:p w14:paraId="55A78496" w14:textId="733D586F" w:rsidR="00A910CB" w:rsidRPr="00175371" w:rsidRDefault="00A910CB" w:rsidP="00A910CB">
      <w:pPr>
        <w:pStyle w:val="ListParagraph"/>
        <w:numPr>
          <w:ilvl w:val="0"/>
          <w:numId w:val="29"/>
        </w:numPr>
        <w:ind w:left="567" w:hanging="567"/>
        <w:jc w:val="both"/>
        <w:rPr>
          <w:rFonts w:ascii="Arial" w:eastAsiaTheme="minorHAnsi" w:hAnsi="Arial" w:cs="Arial"/>
          <w:sz w:val="24"/>
          <w:szCs w:val="24"/>
          <w:lang w:eastAsia="en-US"/>
        </w:rPr>
      </w:pPr>
      <w:r w:rsidRPr="00175371">
        <w:rPr>
          <w:rFonts w:ascii="Arial" w:eastAsiaTheme="minorHAnsi" w:hAnsi="Arial" w:cs="Arial"/>
          <w:sz w:val="24"/>
          <w:szCs w:val="24"/>
          <w:lang w:eastAsia="en-US"/>
        </w:rPr>
        <w:t xml:space="preserve">The Council </w:t>
      </w:r>
      <w:r w:rsidR="00175371" w:rsidRPr="00175371">
        <w:rPr>
          <w:rFonts w:ascii="Arial" w:eastAsiaTheme="minorHAnsi" w:hAnsi="Arial" w:cs="Arial"/>
          <w:sz w:val="24"/>
          <w:szCs w:val="24"/>
          <w:lang w:eastAsia="en-US"/>
        </w:rPr>
        <w:t>noted the report and the actions</w:t>
      </w:r>
      <w:r w:rsidR="00DA1223">
        <w:rPr>
          <w:rFonts w:ascii="Arial" w:eastAsiaTheme="minorHAnsi" w:hAnsi="Arial" w:cs="Arial"/>
          <w:sz w:val="24"/>
          <w:szCs w:val="24"/>
          <w:lang w:eastAsia="en-US"/>
        </w:rPr>
        <w:t xml:space="preserve"> being taken to reduce the gap.</w:t>
      </w:r>
      <w:r w:rsidRPr="00175371">
        <w:rPr>
          <w:rFonts w:ascii="Arial" w:eastAsiaTheme="minorHAnsi" w:hAnsi="Arial" w:cs="Arial"/>
          <w:sz w:val="24"/>
          <w:szCs w:val="24"/>
          <w:lang w:eastAsia="en-US"/>
        </w:rPr>
        <w:t xml:space="preserve"> </w:t>
      </w:r>
    </w:p>
    <w:p w14:paraId="169655BF" w14:textId="77777777" w:rsidR="00A910CB" w:rsidRDefault="00A910CB" w:rsidP="00A910CB">
      <w:pPr>
        <w:widowControl w:val="0"/>
        <w:jc w:val="center"/>
        <w:rPr>
          <w:rFonts w:ascii="Arial" w:eastAsiaTheme="minorHAnsi" w:hAnsi="Arial" w:cs="Arial"/>
          <w:b/>
          <w:sz w:val="24"/>
          <w:lang w:eastAsia="en-US"/>
        </w:rPr>
      </w:pPr>
    </w:p>
    <w:p w14:paraId="1D042250" w14:textId="42453D4A" w:rsidR="00A910CB" w:rsidRDefault="00A910CB" w:rsidP="004D0ADF">
      <w:pPr>
        <w:widowControl w:val="0"/>
        <w:jc w:val="center"/>
        <w:rPr>
          <w:rFonts w:ascii="Arial" w:eastAsiaTheme="minorHAnsi" w:hAnsi="Arial" w:cs="Arial"/>
          <w:b/>
          <w:sz w:val="24"/>
          <w:lang w:eastAsia="en-US"/>
        </w:rPr>
      </w:pPr>
    </w:p>
    <w:p w14:paraId="7C1EED15" w14:textId="6801AC30" w:rsidR="004D0ADF" w:rsidRPr="00F21C5E" w:rsidRDefault="0026058F" w:rsidP="004D0ADF">
      <w:pPr>
        <w:widowControl w:val="0"/>
        <w:jc w:val="center"/>
        <w:rPr>
          <w:rFonts w:ascii="Arial" w:eastAsiaTheme="minorHAnsi" w:hAnsi="Arial" w:cs="Arial"/>
          <w:b/>
          <w:sz w:val="24"/>
          <w:lang w:eastAsia="en-US"/>
        </w:rPr>
      </w:pPr>
      <w:r w:rsidRPr="00F21C5E">
        <w:rPr>
          <w:rFonts w:ascii="Arial" w:eastAsiaTheme="minorHAnsi" w:hAnsi="Arial" w:cs="Arial"/>
          <w:b/>
          <w:sz w:val="24"/>
          <w:lang w:eastAsia="en-US"/>
        </w:rPr>
        <w:t>18.</w:t>
      </w:r>
      <w:r w:rsidR="00A910CB">
        <w:rPr>
          <w:rFonts w:ascii="Arial" w:eastAsiaTheme="minorHAnsi" w:hAnsi="Arial" w:cs="Arial"/>
          <w:b/>
          <w:sz w:val="24"/>
          <w:lang w:eastAsia="en-US"/>
        </w:rPr>
        <w:t>85</w:t>
      </w:r>
      <w:r w:rsidR="004D0ADF" w:rsidRPr="00F21C5E">
        <w:rPr>
          <w:rFonts w:ascii="Arial" w:eastAsiaTheme="minorHAnsi" w:hAnsi="Arial" w:cs="Arial"/>
          <w:b/>
          <w:sz w:val="24"/>
          <w:lang w:eastAsia="en-US"/>
        </w:rPr>
        <w:t xml:space="preserve"> FINANCE &amp; RESOURCES COMMITTEE</w:t>
      </w:r>
    </w:p>
    <w:p w14:paraId="497A4700" w14:textId="77777777" w:rsidR="004D0ADF" w:rsidRPr="00F21C5E" w:rsidRDefault="004D0ADF" w:rsidP="004D0ADF">
      <w:pPr>
        <w:widowControl w:val="0"/>
        <w:jc w:val="both"/>
        <w:rPr>
          <w:rFonts w:ascii="Arial" w:eastAsiaTheme="minorHAnsi" w:hAnsi="Arial" w:cs="Arial"/>
          <w:sz w:val="24"/>
          <w:lang w:eastAsia="en-US"/>
        </w:rPr>
      </w:pPr>
    </w:p>
    <w:p w14:paraId="730294F4" w14:textId="40468DC5" w:rsidR="004D0ADF" w:rsidRPr="00493530" w:rsidRDefault="004D0ADF" w:rsidP="00493530">
      <w:pPr>
        <w:tabs>
          <w:tab w:val="left" w:pos="567"/>
        </w:tabs>
        <w:jc w:val="both"/>
        <w:rPr>
          <w:rFonts w:ascii="Arial" w:eastAsiaTheme="minorHAnsi" w:hAnsi="Arial" w:cs="Arial"/>
          <w:sz w:val="24"/>
          <w:szCs w:val="24"/>
          <w:lang w:eastAsia="en-US"/>
        </w:rPr>
      </w:pPr>
      <w:r w:rsidRPr="00493530">
        <w:rPr>
          <w:rFonts w:ascii="Arial" w:eastAsiaTheme="minorHAnsi" w:hAnsi="Arial" w:cs="Arial"/>
          <w:sz w:val="24"/>
          <w:szCs w:val="24"/>
          <w:lang w:eastAsia="en-US"/>
        </w:rPr>
        <w:t xml:space="preserve">The Report of the meeting of the Finance &amp; Resources Committee held on the </w:t>
      </w:r>
      <w:r w:rsidR="008F29BA" w:rsidRPr="00493530">
        <w:rPr>
          <w:rFonts w:ascii="Arial" w:eastAsiaTheme="minorHAnsi" w:hAnsi="Arial" w:cs="Arial"/>
          <w:sz w:val="24"/>
          <w:szCs w:val="24"/>
          <w:lang w:eastAsia="en-US"/>
        </w:rPr>
        <w:t>1</w:t>
      </w:r>
      <w:r w:rsidR="00A910CB" w:rsidRPr="00493530">
        <w:rPr>
          <w:rFonts w:ascii="Arial" w:eastAsiaTheme="minorHAnsi" w:hAnsi="Arial" w:cs="Arial"/>
          <w:sz w:val="24"/>
          <w:szCs w:val="24"/>
          <w:lang w:eastAsia="en-US"/>
        </w:rPr>
        <w:t>5</w:t>
      </w:r>
      <w:r w:rsidRPr="00493530">
        <w:rPr>
          <w:rFonts w:ascii="Arial" w:eastAsiaTheme="minorHAnsi" w:hAnsi="Arial" w:cs="Arial"/>
          <w:sz w:val="24"/>
          <w:szCs w:val="24"/>
          <w:vertAlign w:val="superscript"/>
          <w:lang w:eastAsia="en-US"/>
        </w:rPr>
        <w:t>th</w:t>
      </w:r>
      <w:r w:rsidRPr="00493530">
        <w:rPr>
          <w:rFonts w:ascii="Arial" w:eastAsiaTheme="minorHAnsi" w:hAnsi="Arial" w:cs="Arial"/>
          <w:sz w:val="24"/>
          <w:szCs w:val="24"/>
          <w:lang w:eastAsia="en-US"/>
        </w:rPr>
        <w:t xml:space="preserve"> </w:t>
      </w:r>
      <w:r w:rsidR="00A910CB" w:rsidRPr="00493530">
        <w:rPr>
          <w:rFonts w:ascii="Arial" w:eastAsiaTheme="minorHAnsi" w:hAnsi="Arial" w:cs="Arial"/>
          <w:sz w:val="24"/>
          <w:szCs w:val="24"/>
          <w:lang w:eastAsia="en-US"/>
        </w:rPr>
        <w:t>March</w:t>
      </w:r>
      <w:r w:rsidR="008F29BA" w:rsidRPr="00493530">
        <w:rPr>
          <w:rFonts w:ascii="Arial" w:eastAsiaTheme="minorHAnsi" w:hAnsi="Arial" w:cs="Arial"/>
          <w:sz w:val="24"/>
          <w:szCs w:val="24"/>
          <w:lang w:eastAsia="en-US"/>
        </w:rPr>
        <w:t xml:space="preserve"> 2019</w:t>
      </w:r>
      <w:r w:rsidRPr="00493530">
        <w:rPr>
          <w:rFonts w:ascii="Arial" w:eastAsiaTheme="minorHAnsi" w:hAnsi="Arial" w:cs="Arial"/>
          <w:sz w:val="24"/>
          <w:szCs w:val="24"/>
          <w:lang w:eastAsia="en-US"/>
        </w:rPr>
        <w:t xml:space="preserve"> (attached as Appendix II to the official copy of the Minutes) was approved. </w:t>
      </w:r>
    </w:p>
    <w:p w14:paraId="45193932" w14:textId="54DA1CDF" w:rsidR="004D0ADF" w:rsidRDefault="004D0ADF" w:rsidP="004D0ADF">
      <w:pPr>
        <w:widowControl w:val="0"/>
        <w:jc w:val="both"/>
        <w:rPr>
          <w:rFonts w:ascii="Arial" w:eastAsiaTheme="minorHAnsi" w:hAnsi="Arial" w:cs="Arial"/>
          <w:sz w:val="24"/>
          <w:lang w:eastAsia="en-US"/>
        </w:rPr>
      </w:pPr>
    </w:p>
    <w:p w14:paraId="4E927DD0" w14:textId="1C5D165D" w:rsidR="00BC0F22" w:rsidRDefault="00BC0F22" w:rsidP="004D0ADF">
      <w:pPr>
        <w:widowControl w:val="0"/>
        <w:jc w:val="both"/>
        <w:rPr>
          <w:rFonts w:ascii="Arial" w:eastAsiaTheme="minorHAnsi" w:hAnsi="Arial" w:cs="Arial"/>
          <w:sz w:val="24"/>
          <w:lang w:eastAsia="en-US"/>
        </w:rPr>
      </w:pPr>
    </w:p>
    <w:p w14:paraId="3A2FA010" w14:textId="036F64F8" w:rsidR="00BC0F22" w:rsidRDefault="00BC0F22" w:rsidP="004D0ADF">
      <w:pPr>
        <w:widowControl w:val="0"/>
        <w:jc w:val="both"/>
        <w:rPr>
          <w:rFonts w:ascii="Arial" w:eastAsiaTheme="minorHAnsi" w:hAnsi="Arial" w:cs="Arial"/>
          <w:sz w:val="24"/>
          <w:lang w:eastAsia="en-US"/>
        </w:rPr>
      </w:pPr>
    </w:p>
    <w:p w14:paraId="63812667" w14:textId="77777777" w:rsidR="00BC0F22" w:rsidRPr="00F21C5E" w:rsidRDefault="00BC0F22" w:rsidP="004D0ADF">
      <w:pPr>
        <w:widowControl w:val="0"/>
        <w:jc w:val="both"/>
        <w:rPr>
          <w:rFonts w:ascii="Arial" w:eastAsiaTheme="minorHAnsi" w:hAnsi="Arial" w:cs="Arial"/>
          <w:sz w:val="24"/>
          <w:lang w:eastAsia="en-US"/>
        </w:rPr>
      </w:pPr>
    </w:p>
    <w:p w14:paraId="33087971" w14:textId="0DB4AEA1" w:rsidR="00A910CB" w:rsidRDefault="00A910CB" w:rsidP="004D0ADF">
      <w:pPr>
        <w:pStyle w:val="ListParagraph"/>
        <w:widowControl w:val="0"/>
        <w:jc w:val="both"/>
        <w:rPr>
          <w:rFonts w:ascii="Arial" w:eastAsiaTheme="minorHAnsi" w:hAnsi="Arial" w:cs="Arial"/>
          <w:sz w:val="24"/>
          <w:lang w:eastAsia="en-US"/>
        </w:rPr>
      </w:pPr>
    </w:p>
    <w:p w14:paraId="5BE8476B" w14:textId="327FB76A" w:rsidR="00A910CB" w:rsidRPr="00493530" w:rsidRDefault="00A910CB" w:rsidP="00493530">
      <w:pPr>
        <w:pStyle w:val="ListParagraph"/>
        <w:widowControl w:val="0"/>
        <w:numPr>
          <w:ilvl w:val="1"/>
          <w:numId w:val="37"/>
        </w:numPr>
        <w:jc w:val="center"/>
        <w:rPr>
          <w:rFonts w:ascii="Arial" w:eastAsiaTheme="minorHAnsi" w:hAnsi="Arial" w:cs="Arial"/>
          <w:b/>
          <w:sz w:val="24"/>
          <w:lang w:eastAsia="en-US"/>
        </w:rPr>
      </w:pPr>
      <w:r w:rsidRPr="00493530">
        <w:rPr>
          <w:rFonts w:ascii="Arial" w:eastAsiaTheme="minorHAnsi" w:hAnsi="Arial" w:cs="Arial"/>
          <w:b/>
          <w:sz w:val="24"/>
          <w:lang w:eastAsia="en-US"/>
        </w:rPr>
        <w:t>AUDIT &amp; RISK COMMITTEE</w:t>
      </w:r>
    </w:p>
    <w:p w14:paraId="7908B0B4" w14:textId="77777777" w:rsidR="00A910CB" w:rsidRPr="00493530" w:rsidRDefault="00A910CB" w:rsidP="00A910CB">
      <w:pPr>
        <w:widowControl w:val="0"/>
        <w:jc w:val="both"/>
        <w:rPr>
          <w:rFonts w:ascii="Arial" w:eastAsiaTheme="minorHAnsi" w:hAnsi="Arial" w:cs="Arial"/>
          <w:sz w:val="24"/>
          <w:lang w:eastAsia="en-US"/>
        </w:rPr>
      </w:pPr>
    </w:p>
    <w:p w14:paraId="5D6FEB9D" w14:textId="6ECAA277" w:rsidR="00A910CB" w:rsidRPr="00493530" w:rsidRDefault="00A910CB" w:rsidP="00493530">
      <w:pPr>
        <w:tabs>
          <w:tab w:val="left" w:pos="567"/>
        </w:tabs>
        <w:jc w:val="both"/>
        <w:rPr>
          <w:rFonts w:ascii="Arial" w:eastAsiaTheme="minorHAnsi" w:hAnsi="Arial" w:cs="Arial"/>
          <w:sz w:val="24"/>
          <w:szCs w:val="24"/>
          <w:lang w:eastAsia="en-US"/>
        </w:rPr>
      </w:pPr>
      <w:r w:rsidRPr="00493530">
        <w:rPr>
          <w:rFonts w:ascii="Arial" w:eastAsiaTheme="minorHAnsi" w:hAnsi="Arial" w:cs="Arial"/>
          <w:sz w:val="24"/>
          <w:szCs w:val="24"/>
          <w:lang w:eastAsia="en-US"/>
        </w:rPr>
        <w:t>The Report of the meeting of the Audit &amp; Risk Committee held on the 4</w:t>
      </w:r>
      <w:r w:rsidRPr="00493530">
        <w:rPr>
          <w:rFonts w:ascii="Arial" w:eastAsiaTheme="minorHAnsi" w:hAnsi="Arial" w:cs="Arial"/>
          <w:sz w:val="24"/>
          <w:szCs w:val="24"/>
          <w:vertAlign w:val="superscript"/>
          <w:lang w:eastAsia="en-US"/>
        </w:rPr>
        <w:t>th</w:t>
      </w:r>
      <w:r w:rsidRPr="00493530">
        <w:rPr>
          <w:rFonts w:ascii="Arial" w:eastAsiaTheme="minorHAnsi" w:hAnsi="Arial" w:cs="Arial"/>
          <w:sz w:val="24"/>
          <w:szCs w:val="24"/>
          <w:lang w:eastAsia="en-US"/>
        </w:rPr>
        <w:t xml:space="preserve"> March 2019 (attached as Appendix III to the official copy of the Minutes) was approved. </w:t>
      </w:r>
    </w:p>
    <w:p w14:paraId="29AEDA8D" w14:textId="4F8574C9" w:rsidR="00A910CB" w:rsidRPr="00493530" w:rsidRDefault="00A910CB" w:rsidP="00A910CB">
      <w:pPr>
        <w:widowControl w:val="0"/>
        <w:jc w:val="both"/>
        <w:rPr>
          <w:rFonts w:ascii="Arial" w:eastAsiaTheme="minorHAnsi" w:hAnsi="Arial" w:cs="Arial"/>
          <w:sz w:val="24"/>
          <w:lang w:eastAsia="en-US"/>
        </w:rPr>
      </w:pPr>
    </w:p>
    <w:p w14:paraId="2389DCEE" w14:textId="212F2F80" w:rsidR="004D0ADF" w:rsidRPr="00493530" w:rsidRDefault="004D0ADF" w:rsidP="004D0ADF">
      <w:pPr>
        <w:tabs>
          <w:tab w:val="left" w:pos="567"/>
        </w:tabs>
        <w:jc w:val="both"/>
        <w:rPr>
          <w:rFonts w:ascii="Arial" w:eastAsiaTheme="minorHAnsi" w:hAnsi="Arial" w:cs="Arial"/>
          <w:sz w:val="24"/>
          <w:szCs w:val="24"/>
          <w:lang w:eastAsia="en-US"/>
        </w:rPr>
      </w:pPr>
      <w:r w:rsidRPr="00493530">
        <w:rPr>
          <w:rFonts w:ascii="Arial" w:eastAsiaTheme="minorHAnsi" w:hAnsi="Arial" w:cs="Arial"/>
          <w:sz w:val="24"/>
          <w:szCs w:val="24"/>
          <w:lang w:eastAsia="en-US"/>
        </w:rPr>
        <w:t xml:space="preserve"> </w:t>
      </w:r>
    </w:p>
    <w:p w14:paraId="7AED6C07" w14:textId="027EEFC7" w:rsidR="004D0ADF" w:rsidRPr="00F21C5E" w:rsidRDefault="0026058F" w:rsidP="004D0ADF">
      <w:pPr>
        <w:tabs>
          <w:tab w:val="left" w:pos="567"/>
        </w:tabs>
        <w:jc w:val="center"/>
        <w:rPr>
          <w:rFonts w:ascii="Arial" w:eastAsiaTheme="minorHAnsi" w:hAnsi="Arial" w:cs="Arial"/>
          <w:b/>
          <w:sz w:val="24"/>
          <w:szCs w:val="24"/>
          <w:lang w:eastAsia="en-US"/>
        </w:rPr>
      </w:pPr>
      <w:r w:rsidRPr="00F21C5E">
        <w:rPr>
          <w:rFonts w:ascii="Arial" w:eastAsiaTheme="minorHAnsi" w:hAnsi="Arial" w:cs="Arial"/>
          <w:b/>
          <w:sz w:val="24"/>
          <w:szCs w:val="24"/>
          <w:lang w:eastAsia="en-US"/>
        </w:rPr>
        <w:t>18.</w:t>
      </w:r>
      <w:r w:rsidR="00A910CB">
        <w:rPr>
          <w:rFonts w:ascii="Arial" w:eastAsiaTheme="minorHAnsi" w:hAnsi="Arial" w:cs="Arial"/>
          <w:b/>
          <w:sz w:val="24"/>
          <w:szCs w:val="24"/>
          <w:lang w:eastAsia="en-US"/>
        </w:rPr>
        <w:t>87</w:t>
      </w:r>
      <w:r w:rsidR="004D0ADF" w:rsidRPr="00F21C5E">
        <w:rPr>
          <w:rFonts w:ascii="Arial" w:eastAsiaTheme="minorHAnsi" w:hAnsi="Arial" w:cs="Arial"/>
          <w:b/>
          <w:sz w:val="24"/>
          <w:szCs w:val="24"/>
          <w:lang w:eastAsia="en-US"/>
        </w:rPr>
        <w:t xml:space="preserve"> </w:t>
      </w:r>
      <w:r w:rsidR="008F29BA" w:rsidRPr="00F21C5E">
        <w:rPr>
          <w:rFonts w:ascii="Arial" w:eastAsiaTheme="minorHAnsi" w:hAnsi="Arial" w:cs="Arial"/>
          <w:b/>
          <w:sz w:val="24"/>
          <w:szCs w:val="24"/>
          <w:lang w:eastAsia="en-US"/>
        </w:rPr>
        <w:t>BILINGUALISM</w:t>
      </w:r>
      <w:r w:rsidR="004D0ADF" w:rsidRPr="00F21C5E">
        <w:rPr>
          <w:rFonts w:ascii="Arial" w:eastAsiaTheme="minorHAnsi" w:hAnsi="Arial" w:cs="Arial"/>
          <w:b/>
          <w:sz w:val="24"/>
          <w:szCs w:val="24"/>
          <w:lang w:eastAsia="en-US"/>
        </w:rPr>
        <w:t xml:space="preserve"> COMMITTEE</w:t>
      </w:r>
    </w:p>
    <w:p w14:paraId="01563305" w14:textId="77777777" w:rsidR="004D0ADF" w:rsidRPr="00F21C5E" w:rsidRDefault="004D0ADF" w:rsidP="004D0ADF">
      <w:pPr>
        <w:tabs>
          <w:tab w:val="left" w:pos="567"/>
        </w:tabs>
        <w:jc w:val="both"/>
        <w:rPr>
          <w:rFonts w:ascii="Arial" w:eastAsiaTheme="minorHAnsi" w:hAnsi="Arial" w:cs="Arial"/>
          <w:sz w:val="24"/>
          <w:szCs w:val="24"/>
          <w:lang w:eastAsia="en-US"/>
        </w:rPr>
      </w:pPr>
    </w:p>
    <w:p w14:paraId="62EFFEA3" w14:textId="7CAEFC81" w:rsidR="004D0ADF" w:rsidRPr="00F21C5E" w:rsidRDefault="004D0ADF" w:rsidP="004D0ADF">
      <w:pPr>
        <w:pStyle w:val="ListParagraph"/>
        <w:numPr>
          <w:ilvl w:val="0"/>
          <w:numId w:val="12"/>
        </w:numPr>
        <w:tabs>
          <w:tab w:val="left" w:pos="567"/>
        </w:tabs>
        <w:ind w:left="567" w:hanging="567"/>
        <w:jc w:val="both"/>
        <w:rPr>
          <w:rFonts w:ascii="Arial" w:eastAsiaTheme="minorHAnsi" w:hAnsi="Arial" w:cs="Arial"/>
          <w:sz w:val="24"/>
          <w:szCs w:val="24"/>
          <w:lang w:eastAsia="en-US"/>
        </w:rPr>
      </w:pPr>
      <w:r w:rsidRPr="00F21C5E">
        <w:rPr>
          <w:rFonts w:ascii="Arial" w:eastAsiaTheme="minorHAnsi" w:hAnsi="Arial" w:cs="Arial"/>
          <w:sz w:val="24"/>
          <w:szCs w:val="24"/>
          <w:lang w:eastAsia="en-US"/>
        </w:rPr>
        <w:t xml:space="preserve">The Report of the meeting of the </w:t>
      </w:r>
      <w:r w:rsidR="008F29BA" w:rsidRPr="00F21C5E">
        <w:rPr>
          <w:rFonts w:ascii="Arial" w:eastAsiaTheme="minorHAnsi" w:hAnsi="Arial" w:cs="Arial"/>
          <w:sz w:val="24"/>
          <w:szCs w:val="24"/>
          <w:lang w:eastAsia="en-US"/>
        </w:rPr>
        <w:t>Bilingualism</w:t>
      </w:r>
      <w:r w:rsidRPr="00F21C5E">
        <w:rPr>
          <w:rFonts w:ascii="Arial" w:eastAsiaTheme="minorHAnsi" w:hAnsi="Arial" w:cs="Arial"/>
          <w:sz w:val="24"/>
          <w:szCs w:val="24"/>
          <w:lang w:eastAsia="en-US"/>
        </w:rPr>
        <w:t xml:space="preserve"> Committee held on the </w:t>
      </w:r>
      <w:r w:rsidR="00A910CB">
        <w:rPr>
          <w:rFonts w:ascii="Arial" w:eastAsiaTheme="minorHAnsi" w:hAnsi="Arial" w:cs="Arial"/>
          <w:sz w:val="24"/>
          <w:szCs w:val="24"/>
          <w:lang w:eastAsia="en-US"/>
        </w:rPr>
        <w:t>20</w:t>
      </w:r>
      <w:r w:rsidR="00AA630F" w:rsidRPr="00F21C5E">
        <w:rPr>
          <w:rFonts w:ascii="Arial" w:eastAsiaTheme="minorHAnsi" w:hAnsi="Arial" w:cs="Arial"/>
          <w:sz w:val="24"/>
          <w:szCs w:val="24"/>
          <w:vertAlign w:val="superscript"/>
          <w:lang w:eastAsia="en-US"/>
        </w:rPr>
        <w:t>th</w:t>
      </w:r>
      <w:r w:rsidR="00AA630F" w:rsidRPr="00F21C5E">
        <w:rPr>
          <w:rFonts w:ascii="Arial" w:eastAsiaTheme="minorHAnsi" w:hAnsi="Arial" w:cs="Arial"/>
          <w:sz w:val="24"/>
          <w:szCs w:val="24"/>
          <w:lang w:eastAsia="en-US"/>
        </w:rPr>
        <w:t xml:space="preserve"> </w:t>
      </w:r>
      <w:r w:rsidR="00A910CB">
        <w:rPr>
          <w:rFonts w:ascii="Arial" w:eastAsiaTheme="minorHAnsi" w:hAnsi="Arial" w:cs="Arial"/>
          <w:sz w:val="24"/>
          <w:szCs w:val="24"/>
          <w:lang w:eastAsia="en-US"/>
        </w:rPr>
        <w:t>February 2019 (attached as Appendix IV</w:t>
      </w:r>
      <w:r w:rsidRPr="00F21C5E">
        <w:rPr>
          <w:rFonts w:ascii="Arial" w:eastAsiaTheme="minorHAnsi" w:hAnsi="Arial" w:cs="Arial"/>
          <w:sz w:val="24"/>
          <w:szCs w:val="24"/>
          <w:lang w:eastAsia="en-US"/>
        </w:rPr>
        <w:t xml:space="preserve"> to the official copy of the Minutes) was approved.</w:t>
      </w:r>
    </w:p>
    <w:p w14:paraId="2C08996B" w14:textId="77777777" w:rsidR="004D0ADF" w:rsidRPr="00F21C5E" w:rsidRDefault="004D0ADF" w:rsidP="004D0ADF">
      <w:pPr>
        <w:pStyle w:val="ListParagraph"/>
        <w:tabs>
          <w:tab w:val="left" w:pos="567"/>
        </w:tabs>
        <w:ind w:left="567" w:hanging="567"/>
        <w:jc w:val="both"/>
        <w:rPr>
          <w:rFonts w:ascii="Arial" w:eastAsiaTheme="minorHAnsi" w:hAnsi="Arial" w:cs="Arial"/>
          <w:sz w:val="24"/>
          <w:szCs w:val="24"/>
          <w:lang w:eastAsia="en-US"/>
        </w:rPr>
      </w:pPr>
    </w:p>
    <w:p w14:paraId="513AAF0A" w14:textId="0C05A64E" w:rsidR="00AA630F" w:rsidRPr="00A910CB" w:rsidRDefault="00DA1223" w:rsidP="00DA1223">
      <w:pPr>
        <w:tabs>
          <w:tab w:val="left" w:pos="567"/>
        </w:tabs>
        <w:ind w:left="567" w:hanging="567"/>
        <w:rPr>
          <w:rFonts w:ascii="Arial" w:hAnsi="Arial" w:cs="Arial"/>
          <w:sz w:val="24"/>
          <w:szCs w:val="24"/>
        </w:rPr>
      </w:pPr>
      <w:r>
        <w:rPr>
          <w:rFonts w:ascii="Arial" w:hAnsi="Arial" w:cs="Arial"/>
          <w:sz w:val="24"/>
          <w:szCs w:val="24"/>
        </w:rPr>
        <w:t>B.</w:t>
      </w:r>
      <w:r>
        <w:rPr>
          <w:rFonts w:ascii="Arial" w:hAnsi="Arial" w:cs="Arial"/>
          <w:sz w:val="24"/>
          <w:szCs w:val="24"/>
        </w:rPr>
        <w:tab/>
      </w:r>
      <w:r w:rsidR="00A910CB" w:rsidRPr="00A910CB">
        <w:rPr>
          <w:rFonts w:ascii="Arial" w:hAnsi="Arial" w:cs="Arial"/>
          <w:sz w:val="24"/>
          <w:szCs w:val="24"/>
        </w:rPr>
        <w:t xml:space="preserve">The Council </w:t>
      </w:r>
      <w:r w:rsidR="00A7392E">
        <w:rPr>
          <w:rFonts w:ascii="Arial" w:hAnsi="Arial" w:cs="Arial"/>
          <w:sz w:val="24"/>
          <w:szCs w:val="24"/>
        </w:rPr>
        <w:t>approved</w:t>
      </w:r>
      <w:r w:rsidR="00A910CB" w:rsidRPr="00A910CB">
        <w:rPr>
          <w:rFonts w:ascii="Arial" w:hAnsi="Arial" w:cs="Arial"/>
          <w:sz w:val="24"/>
          <w:szCs w:val="24"/>
        </w:rPr>
        <w:t xml:space="preserve"> the principle that all posts within the University </w:t>
      </w:r>
      <w:r>
        <w:rPr>
          <w:rFonts w:ascii="Arial" w:hAnsi="Arial" w:cs="Arial"/>
          <w:sz w:val="24"/>
          <w:szCs w:val="24"/>
        </w:rPr>
        <w:t xml:space="preserve">should </w:t>
      </w:r>
      <w:r w:rsidR="00A910CB" w:rsidRPr="00A910CB">
        <w:rPr>
          <w:rFonts w:ascii="Arial" w:hAnsi="Arial" w:cs="Arial"/>
          <w:sz w:val="24"/>
          <w:szCs w:val="24"/>
        </w:rPr>
        <w:t>adhere to the recognised scrutiny processes for verifying language requirements.</w:t>
      </w:r>
    </w:p>
    <w:p w14:paraId="7061BC6C" w14:textId="253F62D1" w:rsidR="00AA630F" w:rsidRDefault="00AA630F" w:rsidP="004D0ADF">
      <w:pPr>
        <w:tabs>
          <w:tab w:val="left" w:pos="567"/>
        </w:tabs>
        <w:jc w:val="both"/>
        <w:rPr>
          <w:rFonts w:ascii="Arial" w:eastAsiaTheme="minorHAnsi" w:hAnsi="Arial" w:cs="Arial"/>
          <w:sz w:val="24"/>
          <w:szCs w:val="24"/>
          <w:lang w:eastAsia="en-US"/>
        </w:rPr>
      </w:pPr>
    </w:p>
    <w:p w14:paraId="0BBEB5E2" w14:textId="77777777" w:rsidR="00EF47F7" w:rsidRDefault="00EF47F7" w:rsidP="004D0ADF">
      <w:pPr>
        <w:tabs>
          <w:tab w:val="left" w:pos="567"/>
        </w:tabs>
        <w:jc w:val="both"/>
        <w:rPr>
          <w:rFonts w:ascii="Arial" w:eastAsiaTheme="minorHAnsi" w:hAnsi="Arial" w:cs="Arial"/>
          <w:sz w:val="24"/>
          <w:szCs w:val="24"/>
          <w:lang w:eastAsia="en-US"/>
        </w:rPr>
      </w:pPr>
    </w:p>
    <w:p w14:paraId="6E99D321" w14:textId="7D31E246" w:rsidR="004D0ADF" w:rsidRPr="00F21C5E" w:rsidRDefault="00EF47F7" w:rsidP="004D0ADF">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1</w:t>
      </w:r>
      <w:r w:rsidR="0026058F" w:rsidRPr="00F21C5E">
        <w:rPr>
          <w:rFonts w:ascii="Arial" w:eastAsiaTheme="minorHAnsi" w:hAnsi="Arial" w:cs="Arial"/>
          <w:b/>
          <w:sz w:val="24"/>
          <w:szCs w:val="24"/>
          <w:lang w:eastAsia="en-US"/>
        </w:rPr>
        <w:t>8.</w:t>
      </w:r>
      <w:r w:rsidR="00A910CB">
        <w:rPr>
          <w:rFonts w:ascii="Arial" w:eastAsiaTheme="minorHAnsi" w:hAnsi="Arial" w:cs="Arial"/>
          <w:b/>
          <w:sz w:val="24"/>
          <w:szCs w:val="24"/>
          <w:lang w:eastAsia="en-US"/>
        </w:rPr>
        <w:t>88</w:t>
      </w:r>
      <w:r w:rsidR="004D0ADF" w:rsidRPr="00F21C5E">
        <w:rPr>
          <w:rFonts w:ascii="Arial" w:eastAsiaTheme="minorHAnsi" w:hAnsi="Arial" w:cs="Arial"/>
          <w:b/>
          <w:sz w:val="24"/>
          <w:szCs w:val="24"/>
          <w:lang w:eastAsia="en-US"/>
        </w:rPr>
        <w:t xml:space="preserve"> HEALTH &amp; SAFETY COMMITTEE</w:t>
      </w:r>
    </w:p>
    <w:p w14:paraId="5122B2B6" w14:textId="77777777" w:rsidR="004D0ADF" w:rsidRPr="00F21C5E" w:rsidRDefault="004D0ADF" w:rsidP="004D0ADF">
      <w:pPr>
        <w:pStyle w:val="ListParagraph"/>
        <w:tabs>
          <w:tab w:val="left" w:pos="567"/>
        </w:tabs>
        <w:ind w:left="567"/>
        <w:jc w:val="both"/>
        <w:rPr>
          <w:rFonts w:ascii="Arial" w:eastAsiaTheme="minorHAnsi" w:hAnsi="Arial" w:cs="Arial"/>
          <w:sz w:val="24"/>
          <w:szCs w:val="24"/>
          <w:lang w:eastAsia="en-US"/>
        </w:rPr>
      </w:pPr>
    </w:p>
    <w:p w14:paraId="650B53B4" w14:textId="1AE0B1EA" w:rsidR="00EF47F7" w:rsidRPr="00BC0F22" w:rsidRDefault="00AA630F" w:rsidP="00A910CB">
      <w:pPr>
        <w:tabs>
          <w:tab w:val="left" w:pos="567"/>
        </w:tabs>
        <w:jc w:val="both"/>
        <w:rPr>
          <w:rFonts w:ascii="Arial" w:eastAsiaTheme="minorHAnsi" w:hAnsi="Arial" w:cs="Arial"/>
          <w:sz w:val="24"/>
          <w:szCs w:val="24"/>
          <w:lang w:eastAsia="en-US"/>
        </w:rPr>
      </w:pPr>
      <w:r w:rsidRPr="00BC0F22">
        <w:rPr>
          <w:rFonts w:ascii="Arial" w:hAnsi="Arial" w:cs="Arial"/>
          <w:sz w:val="24"/>
        </w:rPr>
        <w:t xml:space="preserve">The Council </w:t>
      </w:r>
      <w:r w:rsidR="00A7392E" w:rsidRPr="00BC0F22">
        <w:rPr>
          <w:rFonts w:ascii="Arial" w:hAnsi="Arial" w:cs="Arial"/>
          <w:sz w:val="24"/>
        </w:rPr>
        <w:t>noted</w:t>
      </w:r>
      <w:r w:rsidR="00BC0F22" w:rsidRPr="00BC0F22">
        <w:rPr>
          <w:rFonts w:ascii="Arial" w:hAnsi="Arial" w:cs="Arial"/>
          <w:sz w:val="24"/>
        </w:rPr>
        <w:t xml:space="preserve"> the half-y</w:t>
      </w:r>
      <w:r w:rsidR="00A910CB" w:rsidRPr="00BC0F22">
        <w:rPr>
          <w:rFonts w:ascii="Arial" w:hAnsi="Arial" w:cs="Arial"/>
          <w:sz w:val="24"/>
        </w:rPr>
        <w:t xml:space="preserve">ear statistical report pertaining to Accidents &amp; Incidents and Sickness Absence. </w:t>
      </w:r>
      <w:r w:rsidR="00EF47F7" w:rsidRPr="00BC0F22">
        <w:rPr>
          <w:rFonts w:ascii="Arial" w:hAnsi="Arial" w:cs="Arial"/>
          <w:sz w:val="24"/>
        </w:rPr>
        <w:t xml:space="preserve">Concern </w:t>
      </w:r>
      <w:r w:rsidR="00BC0F22" w:rsidRPr="00BC0F22">
        <w:rPr>
          <w:rFonts w:ascii="Arial" w:hAnsi="Arial" w:cs="Arial"/>
          <w:sz w:val="24"/>
        </w:rPr>
        <w:t xml:space="preserve">was expressed </w:t>
      </w:r>
      <w:r w:rsidR="00EF47F7" w:rsidRPr="00BC0F22">
        <w:rPr>
          <w:rFonts w:ascii="Arial" w:hAnsi="Arial" w:cs="Arial"/>
          <w:sz w:val="24"/>
        </w:rPr>
        <w:t xml:space="preserve">that individuals may not identify work-related stress. </w:t>
      </w:r>
      <w:r w:rsidR="00BC0F22" w:rsidRPr="00BC0F22">
        <w:rPr>
          <w:rFonts w:ascii="Arial" w:hAnsi="Arial" w:cs="Arial"/>
          <w:sz w:val="24"/>
        </w:rPr>
        <w:t xml:space="preserve">The Director of Human Resources reported that the University currently provides a </w:t>
      </w:r>
      <w:r w:rsidR="00EF47F7" w:rsidRPr="00BC0F22">
        <w:rPr>
          <w:rFonts w:ascii="Arial" w:eastAsiaTheme="minorHAnsi" w:hAnsi="Arial" w:cs="Arial"/>
          <w:sz w:val="24"/>
          <w:szCs w:val="24"/>
          <w:lang w:eastAsia="en-US"/>
        </w:rPr>
        <w:t xml:space="preserve"> counselling service</w:t>
      </w:r>
      <w:r w:rsidR="00BC0F22" w:rsidRPr="00BC0F22">
        <w:rPr>
          <w:rFonts w:ascii="Arial" w:eastAsiaTheme="minorHAnsi" w:hAnsi="Arial" w:cs="Arial"/>
          <w:sz w:val="24"/>
          <w:szCs w:val="24"/>
          <w:lang w:eastAsia="en-US"/>
        </w:rPr>
        <w:t xml:space="preserve"> for staff but is i</w:t>
      </w:r>
      <w:r w:rsidR="00EF47F7" w:rsidRPr="00BC0F22">
        <w:rPr>
          <w:rFonts w:ascii="Arial" w:eastAsiaTheme="minorHAnsi" w:hAnsi="Arial" w:cs="Arial"/>
          <w:sz w:val="24"/>
          <w:szCs w:val="24"/>
          <w:lang w:eastAsia="en-US"/>
        </w:rPr>
        <w:t xml:space="preserve">ntroducing </w:t>
      </w:r>
      <w:r w:rsidR="00BC0F22" w:rsidRPr="00BC0F22">
        <w:rPr>
          <w:rFonts w:ascii="Arial" w:eastAsiaTheme="minorHAnsi" w:hAnsi="Arial" w:cs="Arial"/>
          <w:sz w:val="24"/>
          <w:szCs w:val="24"/>
          <w:lang w:eastAsia="en-US"/>
        </w:rPr>
        <w:t xml:space="preserve">an Employee Assistance </w:t>
      </w:r>
      <w:r w:rsidR="00EF47F7" w:rsidRPr="00BC0F22">
        <w:rPr>
          <w:rFonts w:ascii="Arial" w:eastAsiaTheme="minorHAnsi" w:hAnsi="Arial" w:cs="Arial"/>
          <w:sz w:val="24"/>
          <w:szCs w:val="24"/>
          <w:lang w:eastAsia="en-US"/>
        </w:rPr>
        <w:t>P</w:t>
      </w:r>
      <w:r w:rsidR="00BC0F22" w:rsidRPr="00BC0F22">
        <w:rPr>
          <w:rFonts w:ascii="Arial" w:eastAsiaTheme="minorHAnsi" w:hAnsi="Arial" w:cs="Arial"/>
          <w:sz w:val="24"/>
          <w:szCs w:val="24"/>
          <w:lang w:eastAsia="en-US"/>
        </w:rPr>
        <w:t>rogramme</w:t>
      </w:r>
      <w:r w:rsidR="00EF47F7" w:rsidRPr="00BC0F22">
        <w:rPr>
          <w:rFonts w:ascii="Arial" w:eastAsiaTheme="minorHAnsi" w:hAnsi="Arial" w:cs="Arial"/>
          <w:sz w:val="24"/>
          <w:szCs w:val="24"/>
          <w:lang w:eastAsia="en-US"/>
        </w:rPr>
        <w:t xml:space="preserve"> in May including </w:t>
      </w:r>
      <w:r w:rsidR="00BC0F22" w:rsidRPr="00BC0F22">
        <w:rPr>
          <w:rFonts w:ascii="Arial" w:eastAsiaTheme="minorHAnsi" w:hAnsi="Arial" w:cs="Arial"/>
          <w:sz w:val="24"/>
          <w:szCs w:val="24"/>
          <w:lang w:eastAsia="en-US"/>
        </w:rPr>
        <w:t xml:space="preserve">a </w:t>
      </w:r>
      <w:r w:rsidR="00EF47F7" w:rsidRPr="00BC0F22">
        <w:rPr>
          <w:rFonts w:ascii="Arial" w:eastAsiaTheme="minorHAnsi" w:hAnsi="Arial" w:cs="Arial"/>
          <w:sz w:val="24"/>
          <w:szCs w:val="24"/>
          <w:lang w:eastAsia="en-US"/>
        </w:rPr>
        <w:t xml:space="preserve">24/7 phone line with to access information and support. </w:t>
      </w:r>
    </w:p>
    <w:p w14:paraId="788CBDE7" w14:textId="77777777" w:rsidR="00EF47F7" w:rsidRPr="00BC0F22" w:rsidRDefault="00EF47F7" w:rsidP="00A910CB">
      <w:pPr>
        <w:tabs>
          <w:tab w:val="left" w:pos="567"/>
        </w:tabs>
        <w:jc w:val="both"/>
        <w:rPr>
          <w:rFonts w:ascii="Arial" w:eastAsiaTheme="minorHAnsi" w:hAnsi="Arial" w:cs="Arial"/>
          <w:sz w:val="24"/>
          <w:szCs w:val="24"/>
          <w:lang w:eastAsia="en-US"/>
        </w:rPr>
      </w:pPr>
    </w:p>
    <w:p w14:paraId="7A523D23" w14:textId="77777777" w:rsidR="00EF47F7" w:rsidRPr="00BC0F22" w:rsidRDefault="00EF47F7" w:rsidP="004D0ADF">
      <w:pPr>
        <w:tabs>
          <w:tab w:val="left" w:pos="567"/>
        </w:tabs>
        <w:jc w:val="center"/>
        <w:rPr>
          <w:rFonts w:ascii="Arial" w:eastAsiaTheme="minorHAnsi" w:hAnsi="Arial" w:cs="Arial"/>
          <w:b/>
          <w:sz w:val="24"/>
          <w:szCs w:val="24"/>
          <w:lang w:eastAsia="en-US"/>
        </w:rPr>
      </w:pPr>
    </w:p>
    <w:p w14:paraId="03E70754" w14:textId="38E99E1B" w:rsidR="004D0ADF" w:rsidRPr="00DA1223" w:rsidRDefault="00A910CB" w:rsidP="00DA1223">
      <w:pPr>
        <w:pStyle w:val="ListParagraph"/>
        <w:numPr>
          <w:ilvl w:val="1"/>
          <w:numId w:val="36"/>
        </w:numPr>
        <w:tabs>
          <w:tab w:val="left" w:pos="567"/>
        </w:tabs>
        <w:jc w:val="center"/>
        <w:rPr>
          <w:rFonts w:ascii="Arial" w:eastAsiaTheme="minorHAnsi" w:hAnsi="Arial" w:cs="Arial"/>
          <w:b/>
          <w:sz w:val="24"/>
          <w:szCs w:val="24"/>
          <w:lang w:eastAsia="en-US"/>
        </w:rPr>
      </w:pPr>
      <w:r w:rsidRPr="00BC0F22">
        <w:rPr>
          <w:rFonts w:ascii="Arial" w:eastAsiaTheme="minorHAnsi" w:hAnsi="Arial" w:cs="Arial"/>
          <w:b/>
          <w:sz w:val="24"/>
          <w:szCs w:val="24"/>
          <w:lang w:eastAsia="en-US"/>
        </w:rPr>
        <w:t>NOMINATION</w:t>
      </w:r>
      <w:r w:rsidR="009F17F6">
        <w:rPr>
          <w:rFonts w:ascii="Arial" w:eastAsiaTheme="minorHAnsi" w:hAnsi="Arial" w:cs="Arial"/>
          <w:b/>
          <w:sz w:val="24"/>
          <w:szCs w:val="24"/>
          <w:lang w:eastAsia="en-US"/>
        </w:rPr>
        <w:t>S</w:t>
      </w:r>
      <w:r w:rsidRPr="00DA1223">
        <w:rPr>
          <w:rFonts w:ascii="Arial" w:eastAsiaTheme="minorHAnsi" w:hAnsi="Arial" w:cs="Arial"/>
          <w:b/>
          <w:sz w:val="24"/>
          <w:szCs w:val="24"/>
          <w:lang w:eastAsia="en-US"/>
        </w:rPr>
        <w:t xml:space="preserve"> &amp; GOVERNANCE</w:t>
      </w:r>
      <w:r w:rsidR="004D0ADF" w:rsidRPr="00DA1223">
        <w:rPr>
          <w:rFonts w:ascii="Arial" w:eastAsiaTheme="minorHAnsi" w:hAnsi="Arial" w:cs="Arial"/>
          <w:b/>
          <w:sz w:val="24"/>
          <w:szCs w:val="24"/>
          <w:lang w:eastAsia="en-US"/>
        </w:rPr>
        <w:t xml:space="preserve"> COMMITTEE</w:t>
      </w:r>
    </w:p>
    <w:p w14:paraId="5110D3A4" w14:textId="77777777" w:rsidR="004D0ADF" w:rsidRPr="00F21C5E" w:rsidRDefault="004D0ADF" w:rsidP="004D0ADF">
      <w:pPr>
        <w:tabs>
          <w:tab w:val="left" w:pos="567"/>
        </w:tabs>
        <w:jc w:val="both"/>
        <w:rPr>
          <w:rFonts w:ascii="Arial" w:eastAsiaTheme="minorHAnsi" w:hAnsi="Arial" w:cs="Arial"/>
          <w:sz w:val="24"/>
          <w:szCs w:val="24"/>
          <w:lang w:eastAsia="en-US"/>
        </w:rPr>
      </w:pPr>
    </w:p>
    <w:p w14:paraId="1F852824" w14:textId="24255161" w:rsidR="00A910CB" w:rsidRPr="00DA1223" w:rsidRDefault="00A910CB" w:rsidP="00DA1223">
      <w:pPr>
        <w:pStyle w:val="ListParagraph"/>
        <w:numPr>
          <w:ilvl w:val="0"/>
          <w:numId w:val="5"/>
        </w:numPr>
        <w:tabs>
          <w:tab w:val="left" w:pos="567"/>
        </w:tabs>
        <w:ind w:left="567" w:hanging="567"/>
        <w:jc w:val="both"/>
        <w:rPr>
          <w:rFonts w:ascii="Arial" w:eastAsiaTheme="minorHAnsi" w:hAnsi="Arial" w:cs="Arial"/>
          <w:sz w:val="24"/>
          <w:szCs w:val="24"/>
          <w:lang w:eastAsia="en-US"/>
        </w:rPr>
      </w:pPr>
      <w:r w:rsidRPr="00DA1223">
        <w:rPr>
          <w:rFonts w:ascii="Arial" w:eastAsiaTheme="minorHAnsi" w:hAnsi="Arial" w:cs="Arial"/>
          <w:sz w:val="24"/>
          <w:szCs w:val="24"/>
          <w:lang w:eastAsia="en-US"/>
        </w:rPr>
        <w:t xml:space="preserve">The Report of the meeting of the </w:t>
      </w:r>
      <w:r w:rsidR="00DA1223" w:rsidRPr="00DA1223">
        <w:rPr>
          <w:rFonts w:ascii="Arial" w:eastAsiaTheme="minorHAnsi" w:hAnsi="Arial" w:cs="Arial"/>
          <w:sz w:val="24"/>
          <w:szCs w:val="24"/>
          <w:lang w:eastAsia="en-US"/>
        </w:rPr>
        <w:t>Nominations &amp; Governance</w:t>
      </w:r>
      <w:r w:rsidRPr="00DA1223">
        <w:rPr>
          <w:rFonts w:ascii="Arial" w:eastAsiaTheme="minorHAnsi" w:hAnsi="Arial" w:cs="Arial"/>
          <w:sz w:val="24"/>
          <w:szCs w:val="24"/>
          <w:lang w:eastAsia="en-US"/>
        </w:rPr>
        <w:t xml:space="preserve"> Committee held on the 22</w:t>
      </w:r>
      <w:r w:rsidRPr="00DA1223">
        <w:rPr>
          <w:rFonts w:ascii="Arial" w:eastAsiaTheme="minorHAnsi" w:hAnsi="Arial" w:cs="Arial"/>
          <w:sz w:val="24"/>
          <w:szCs w:val="24"/>
          <w:vertAlign w:val="superscript"/>
          <w:lang w:eastAsia="en-US"/>
        </w:rPr>
        <w:t>nd</w:t>
      </w:r>
      <w:r w:rsidRPr="00DA1223">
        <w:rPr>
          <w:rFonts w:ascii="Arial" w:eastAsiaTheme="minorHAnsi" w:hAnsi="Arial" w:cs="Arial"/>
          <w:sz w:val="24"/>
          <w:szCs w:val="24"/>
          <w:lang w:eastAsia="en-US"/>
        </w:rPr>
        <w:t xml:space="preserve"> March 2019 (attached as App</w:t>
      </w:r>
      <w:r w:rsidR="00BC0F22">
        <w:rPr>
          <w:rFonts w:ascii="Arial" w:eastAsiaTheme="minorHAnsi" w:hAnsi="Arial" w:cs="Arial"/>
          <w:sz w:val="24"/>
          <w:szCs w:val="24"/>
          <w:lang w:eastAsia="en-US"/>
        </w:rPr>
        <w:t xml:space="preserve">endix </w:t>
      </w:r>
      <w:r w:rsidRPr="00DA1223">
        <w:rPr>
          <w:rFonts w:ascii="Arial" w:eastAsiaTheme="minorHAnsi" w:hAnsi="Arial" w:cs="Arial"/>
          <w:sz w:val="24"/>
          <w:szCs w:val="24"/>
          <w:lang w:eastAsia="en-US"/>
        </w:rPr>
        <w:t>V to the official copy of the Minutes) was approved.</w:t>
      </w:r>
    </w:p>
    <w:p w14:paraId="2781D3E1" w14:textId="5A56A44F" w:rsidR="00A7392E" w:rsidRDefault="00A7392E" w:rsidP="00DA1223">
      <w:pPr>
        <w:tabs>
          <w:tab w:val="left" w:pos="567"/>
        </w:tabs>
        <w:ind w:left="567" w:hanging="567"/>
        <w:jc w:val="both"/>
        <w:rPr>
          <w:rFonts w:ascii="Arial" w:eastAsiaTheme="minorHAnsi" w:hAnsi="Arial" w:cs="Arial"/>
          <w:sz w:val="24"/>
          <w:szCs w:val="24"/>
          <w:lang w:eastAsia="en-US"/>
        </w:rPr>
      </w:pPr>
    </w:p>
    <w:p w14:paraId="05430EA8" w14:textId="77777777" w:rsidR="00A7392E" w:rsidRPr="00CD2538" w:rsidRDefault="00A7392E" w:rsidP="00DA1223">
      <w:pPr>
        <w:pStyle w:val="ListParagraph"/>
        <w:numPr>
          <w:ilvl w:val="0"/>
          <w:numId w:val="5"/>
        </w:numPr>
        <w:tabs>
          <w:tab w:val="left" w:pos="567"/>
        </w:tabs>
        <w:ind w:left="567"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With particular reference to:</w:t>
      </w:r>
    </w:p>
    <w:p w14:paraId="7895FB00" w14:textId="77777777" w:rsidR="00A7392E" w:rsidRPr="00CD2538" w:rsidRDefault="00A7392E" w:rsidP="00A7392E">
      <w:pPr>
        <w:pStyle w:val="ListParagraph"/>
        <w:rPr>
          <w:rFonts w:ascii="Arial" w:eastAsiaTheme="minorHAnsi" w:hAnsi="Arial" w:cs="Arial"/>
          <w:sz w:val="24"/>
          <w:szCs w:val="24"/>
          <w:lang w:eastAsia="en-US"/>
        </w:rPr>
      </w:pPr>
    </w:p>
    <w:p w14:paraId="2CCB3A22" w14:textId="6141AE69" w:rsidR="00A7392E" w:rsidRPr="00CD2538" w:rsidRDefault="00A7392E" w:rsidP="00A7392E">
      <w:pPr>
        <w:pStyle w:val="ListParagraph"/>
        <w:tabs>
          <w:tab w:val="left" w:pos="1134"/>
        </w:tabs>
        <w:ind w:left="1134"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[i]</w:t>
      </w:r>
      <w:r w:rsidRPr="00CD2538">
        <w:rPr>
          <w:rFonts w:ascii="Arial" w:eastAsiaTheme="minorHAnsi" w:hAnsi="Arial" w:cs="Arial"/>
          <w:sz w:val="24"/>
          <w:szCs w:val="24"/>
          <w:lang w:eastAsia="en-US"/>
        </w:rPr>
        <w:tab/>
      </w:r>
      <w:r>
        <w:rPr>
          <w:rFonts w:ascii="Arial" w:eastAsiaTheme="minorHAnsi" w:hAnsi="Arial" w:cs="Arial"/>
          <w:sz w:val="24"/>
          <w:szCs w:val="24"/>
          <w:lang w:eastAsia="en-US"/>
        </w:rPr>
        <w:t>Minute 169</w:t>
      </w:r>
      <w:r w:rsidRPr="00CD2538">
        <w:rPr>
          <w:rFonts w:ascii="Arial" w:eastAsiaTheme="minorHAnsi" w:hAnsi="Arial" w:cs="Arial"/>
          <w:sz w:val="24"/>
          <w:szCs w:val="24"/>
          <w:lang w:eastAsia="en-US"/>
        </w:rPr>
        <w:t>[a] (</w:t>
      </w:r>
      <w:r w:rsidRPr="00CD2538">
        <w:rPr>
          <w:rFonts w:ascii="Arial" w:eastAsiaTheme="minorHAnsi" w:hAnsi="Arial" w:cs="Arial"/>
          <w:b/>
          <w:sz w:val="24"/>
          <w:szCs w:val="24"/>
          <w:lang w:eastAsia="en-US"/>
        </w:rPr>
        <w:t>Membership of Council</w:t>
      </w:r>
      <w:r w:rsidRPr="00CD2538">
        <w:rPr>
          <w:rFonts w:ascii="Arial" w:eastAsiaTheme="minorHAnsi" w:hAnsi="Arial" w:cs="Arial"/>
          <w:sz w:val="24"/>
          <w:szCs w:val="24"/>
          <w:lang w:eastAsia="en-US"/>
        </w:rPr>
        <w:t xml:space="preserve">); the Council </w:t>
      </w:r>
      <w:r w:rsidRPr="00CD2538">
        <w:rPr>
          <w:rFonts w:ascii="Arial" w:eastAsiaTheme="minorHAnsi" w:hAnsi="Arial" w:cs="Arial"/>
          <w:b/>
          <w:i/>
          <w:sz w:val="24"/>
          <w:szCs w:val="24"/>
          <w:lang w:eastAsia="en-US"/>
        </w:rPr>
        <w:t>agreed</w:t>
      </w:r>
      <w:r w:rsidRPr="00CD2538">
        <w:rPr>
          <w:rFonts w:ascii="Arial" w:eastAsiaTheme="minorHAnsi" w:hAnsi="Arial" w:cs="Arial"/>
          <w:sz w:val="24"/>
          <w:szCs w:val="24"/>
          <w:lang w:eastAsia="en-US"/>
        </w:rPr>
        <w:t xml:space="preserve"> that the </w:t>
      </w:r>
      <w:r>
        <w:rPr>
          <w:rFonts w:ascii="Arial" w:eastAsiaTheme="minorHAnsi" w:hAnsi="Arial" w:cs="Arial"/>
          <w:sz w:val="24"/>
          <w:szCs w:val="24"/>
          <w:lang w:eastAsia="en-US"/>
        </w:rPr>
        <w:t xml:space="preserve">role of Treasurer be discontinued and that the Charter and Statutes be amended to reflect this change. </w:t>
      </w:r>
    </w:p>
    <w:p w14:paraId="0B8200BF" w14:textId="77777777" w:rsidR="00A7392E" w:rsidRPr="00CD2538" w:rsidRDefault="00A7392E" w:rsidP="00A7392E">
      <w:pPr>
        <w:pStyle w:val="ListParagraph"/>
        <w:rPr>
          <w:rFonts w:ascii="Arial" w:eastAsiaTheme="minorHAnsi" w:hAnsi="Arial" w:cs="Arial"/>
          <w:sz w:val="24"/>
          <w:szCs w:val="24"/>
          <w:lang w:eastAsia="en-US"/>
        </w:rPr>
      </w:pPr>
    </w:p>
    <w:p w14:paraId="4BAA2F3B" w14:textId="4A0D3C13" w:rsidR="00A7392E" w:rsidRPr="00CD2538" w:rsidRDefault="00A7392E" w:rsidP="00A7392E">
      <w:pPr>
        <w:pStyle w:val="ListParagraph"/>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[i</w:t>
      </w:r>
      <w:r w:rsidRPr="00CD2538">
        <w:rPr>
          <w:rFonts w:ascii="Arial" w:eastAsiaTheme="minorHAnsi" w:hAnsi="Arial" w:cs="Arial"/>
          <w:sz w:val="24"/>
          <w:szCs w:val="24"/>
          <w:lang w:eastAsia="en-US"/>
        </w:rPr>
        <w:t>i]</w:t>
      </w:r>
      <w:r w:rsidRPr="00CD2538">
        <w:rPr>
          <w:rFonts w:ascii="Arial" w:eastAsiaTheme="minorHAnsi" w:hAnsi="Arial" w:cs="Arial"/>
          <w:sz w:val="24"/>
          <w:szCs w:val="24"/>
          <w:lang w:eastAsia="en-US"/>
        </w:rPr>
        <w:tab/>
        <w:t>Minute 16</w:t>
      </w:r>
      <w:r>
        <w:rPr>
          <w:rFonts w:ascii="Arial" w:eastAsiaTheme="minorHAnsi" w:hAnsi="Arial" w:cs="Arial"/>
          <w:sz w:val="24"/>
          <w:szCs w:val="24"/>
          <w:lang w:eastAsia="en-US"/>
        </w:rPr>
        <w:t>9[b</w:t>
      </w:r>
      <w:r w:rsidRPr="00CD2538">
        <w:rPr>
          <w:rFonts w:ascii="Arial" w:eastAsiaTheme="minorHAnsi" w:hAnsi="Arial" w:cs="Arial"/>
          <w:sz w:val="24"/>
          <w:szCs w:val="24"/>
          <w:lang w:eastAsia="en-US"/>
        </w:rPr>
        <w:t>] (</w:t>
      </w:r>
      <w:r w:rsidRPr="00CD2538">
        <w:rPr>
          <w:rFonts w:ascii="Arial" w:eastAsiaTheme="minorHAnsi" w:hAnsi="Arial" w:cs="Arial"/>
          <w:b/>
          <w:sz w:val="24"/>
          <w:szCs w:val="24"/>
          <w:lang w:eastAsia="en-US"/>
        </w:rPr>
        <w:t>Council Committees</w:t>
      </w:r>
      <w:r w:rsidRPr="00CD2538">
        <w:rPr>
          <w:rFonts w:ascii="Arial" w:eastAsiaTheme="minorHAnsi" w:hAnsi="Arial" w:cs="Arial"/>
          <w:sz w:val="24"/>
          <w:szCs w:val="24"/>
          <w:lang w:eastAsia="en-US"/>
        </w:rPr>
        <w:t xml:space="preserve">); it was </w:t>
      </w:r>
      <w:r w:rsidRPr="00CD2538">
        <w:rPr>
          <w:rFonts w:ascii="Arial" w:eastAsiaTheme="minorHAnsi" w:hAnsi="Arial" w:cs="Arial"/>
          <w:b/>
          <w:i/>
          <w:sz w:val="24"/>
          <w:szCs w:val="24"/>
          <w:lang w:eastAsia="en-US"/>
        </w:rPr>
        <w:t>resolved</w:t>
      </w:r>
      <w:r w:rsidRPr="00CD2538">
        <w:rPr>
          <w:rFonts w:ascii="Arial" w:eastAsiaTheme="minorHAnsi" w:hAnsi="Arial" w:cs="Arial"/>
          <w:sz w:val="24"/>
          <w:szCs w:val="24"/>
          <w:lang w:eastAsia="en-US"/>
        </w:rPr>
        <w:t xml:space="preserve"> that the following Council members be appointed to serve on the Committees shown: </w:t>
      </w:r>
    </w:p>
    <w:p w14:paraId="7DC533F6" w14:textId="0FA17633" w:rsidR="00A7392E" w:rsidRPr="00BB6A93" w:rsidRDefault="00A7392E" w:rsidP="00BB6A93">
      <w:pPr>
        <w:pStyle w:val="ListParagraph"/>
        <w:numPr>
          <w:ilvl w:val="0"/>
          <w:numId w:val="30"/>
        </w:numPr>
        <w:tabs>
          <w:tab w:val="left" w:pos="1134"/>
        </w:tabs>
        <w:jc w:val="both"/>
        <w:rPr>
          <w:rFonts w:ascii="Arial" w:eastAsiaTheme="minorHAnsi" w:hAnsi="Arial" w:cs="Arial"/>
          <w:sz w:val="24"/>
          <w:szCs w:val="24"/>
          <w:lang w:eastAsia="en-US"/>
        </w:rPr>
      </w:pPr>
      <w:r w:rsidRPr="00BB6A93">
        <w:rPr>
          <w:rFonts w:ascii="Arial" w:eastAsiaTheme="minorHAnsi" w:hAnsi="Arial" w:cs="Arial"/>
          <w:sz w:val="24"/>
          <w:szCs w:val="24"/>
          <w:lang w:eastAsia="en-US"/>
        </w:rPr>
        <w:t>Chair of Finance &amp; Resources Committee: Sir Paul Lambert</w:t>
      </w:r>
    </w:p>
    <w:p w14:paraId="3172A20C" w14:textId="7C2C03E0" w:rsidR="00A7392E" w:rsidRPr="00BB6A93" w:rsidRDefault="00A7392E" w:rsidP="00BB6A93">
      <w:pPr>
        <w:pStyle w:val="ListParagraph"/>
        <w:numPr>
          <w:ilvl w:val="0"/>
          <w:numId w:val="30"/>
        </w:numPr>
        <w:tabs>
          <w:tab w:val="left" w:pos="1134"/>
        </w:tabs>
        <w:jc w:val="both"/>
        <w:rPr>
          <w:rFonts w:ascii="Arial" w:eastAsiaTheme="minorHAnsi" w:hAnsi="Arial" w:cs="Arial"/>
          <w:sz w:val="24"/>
          <w:szCs w:val="24"/>
          <w:lang w:eastAsia="en-US"/>
        </w:rPr>
      </w:pPr>
      <w:r w:rsidRPr="00BB6A93">
        <w:rPr>
          <w:rFonts w:ascii="Arial" w:eastAsiaTheme="minorHAnsi" w:hAnsi="Arial" w:cs="Arial"/>
          <w:sz w:val="24"/>
          <w:szCs w:val="24"/>
          <w:lang w:eastAsia="en-US"/>
        </w:rPr>
        <w:t>Chair of Redundancy Committee: Dr Peter Higson</w:t>
      </w:r>
    </w:p>
    <w:p w14:paraId="5AE2BEBA" w14:textId="7E98AA82" w:rsidR="00A7392E" w:rsidRPr="00BB6A93" w:rsidRDefault="00A7392E" w:rsidP="00BB6A93">
      <w:pPr>
        <w:pStyle w:val="ListParagraph"/>
        <w:numPr>
          <w:ilvl w:val="0"/>
          <w:numId w:val="30"/>
        </w:numPr>
        <w:tabs>
          <w:tab w:val="left" w:pos="1134"/>
        </w:tabs>
        <w:jc w:val="both"/>
        <w:rPr>
          <w:rFonts w:ascii="Arial" w:eastAsiaTheme="minorHAnsi" w:hAnsi="Arial" w:cs="Arial"/>
          <w:sz w:val="24"/>
          <w:szCs w:val="24"/>
          <w:lang w:eastAsia="en-US"/>
        </w:rPr>
      </w:pPr>
      <w:r w:rsidRPr="00BB6A93">
        <w:rPr>
          <w:rFonts w:ascii="Arial" w:eastAsiaTheme="minorHAnsi" w:hAnsi="Arial" w:cs="Arial"/>
          <w:sz w:val="24"/>
          <w:szCs w:val="24"/>
          <w:lang w:eastAsia="en-US"/>
        </w:rPr>
        <w:t>Finance &amp; Resources Committee: Dr Peter Higson</w:t>
      </w:r>
    </w:p>
    <w:p w14:paraId="47BBCCAC" w14:textId="70EC8912" w:rsidR="00A7392E" w:rsidRPr="00BB6A93" w:rsidRDefault="00A7392E" w:rsidP="00BB6A93">
      <w:pPr>
        <w:pStyle w:val="ListParagraph"/>
        <w:numPr>
          <w:ilvl w:val="0"/>
          <w:numId w:val="30"/>
        </w:numPr>
        <w:tabs>
          <w:tab w:val="left" w:pos="1134"/>
        </w:tabs>
        <w:jc w:val="both"/>
        <w:rPr>
          <w:rFonts w:ascii="Arial" w:eastAsiaTheme="minorHAnsi" w:hAnsi="Arial" w:cs="Arial"/>
          <w:sz w:val="24"/>
          <w:szCs w:val="24"/>
          <w:lang w:eastAsia="en-US"/>
        </w:rPr>
      </w:pPr>
      <w:r w:rsidRPr="00BB6A93">
        <w:rPr>
          <w:rFonts w:ascii="Arial" w:eastAsiaTheme="minorHAnsi" w:hAnsi="Arial" w:cs="Arial"/>
          <w:sz w:val="24"/>
          <w:szCs w:val="24"/>
          <w:lang w:eastAsia="en-US"/>
        </w:rPr>
        <w:t>Audit &amp; Risk Committee: Ms Ellen Parry-Williams</w:t>
      </w:r>
    </w:p>
    <w:p w14:paraId="0AA7B9EE" w14:textId="77777777" w:rsidR="00A7392E" w:rsidRPr="00CD2538" w:rsidRDefault="00A7392E" w:rsidP="00A7392E">
      <w:pPr>
        <w:pStyle w:val="ListParagraph"/>
        <w:tabs>
          <w:tab w:val="left" w:pos="1134"/>
        </w:tabs>
        <w:ind w:left="1134" w:hanging="567"/>
        <w:jc w:val="both"/>
        <w:rPr>
          <w:rFonts w:ascii="Arial" w:eastAsiaTheme="minorHAnsi" w:hAnsi="Arial" w:cs="Arial"/>
          <w:sz w:val="24"/>
          <w:szCs w:val="24"/>
          <w:lang w:eastAsia="en-US"/>
        </w:rPr>
      </w:pPr>
    </w:p>
    <w:p w14:paraId="05CB1417" w14:textId="52D15291" w:rsidR="00A7392E" w:rsidRPr="00CD2538" w:rsidRDefault="00A7392E" w:rsidP="00A7392E">
      <w:pPr>
        <w:pStyle w:val="ListParagraph"/>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[ii</w:t>
      </w:r>
      <w:r w:rsidRPr="00CD2538">
        <w:rPr>
          <w:rFonts w:ascii="Arial" w:eastAsiaTheme="minorHAnsi" w:hAnsi="Arial" w:cs="Arial"/>
          <w:sz w:val="24"/>
          <w:szCs w:val="24"/>
          <w:lang w:eastAsia="en-US"/>
        </w:rPr>
        <w:t>i]</w:t>
      </w:r>
      <w:r w:rsidRPr="00CD2538">
        <w:rPr>
          <w:rFonts w:ascii="Arial" w:eastAsiaTheme="minorHAnsi" w:hAnsi="Arial" w:cs="Arial"/>
          <w:sz w:val="24"/>
          <w:szCs w:val="24"/>
          <w:lang w:eastAsia="en-US"/>
        </w:rPr>
        <w:tab/>
        <w:t>Minute 16</w:t>
      </w:r>
      <w:r>
        <w:rPr>
          <w:rFonts w:ascii="Arial" w:eastAsiaTheme="minorHAnsi" w:hAnsi="Arial" w:cs="Arial"/>
          <w:sz w:val="24"/>
          <w:szCs w:val="24"/>
          <w:lang w:eastAsia="en-US"/>
        </w:rPr>
        <w:t>9[c</w:t>
      </w:r>
      <w:r w:rsidRPr="00CD2538">
        <w:rPr>
          <w:rFonts w:ascii="Arial" w:eastAsiaTheme="minorHAnsi" w:hAnsi="Arial" w:cs="Arial"/>
          <w:sz w:val="24"/>
          <w:szCs w:val="24"/>
          <w:lang w:eastAsia="en-US"/>
        </w:rPr>
        <w:t>] (</w:t>
      </w:r>
      <w:r>
        <w:rPr>
          <w:rFonts w:ascii="Arial" w:eastAsiaTheme="minorHAnsi" w:hAnsi="Arial" w:cs="Arial"/>
          <w:b/>
          <w:sz w:val="24"/>
          <w:szCs w:val="24"/>
          <w:lang w:eastAsia="en-US"/>
        </w:rPr>
        <w:t>Trustees &amp; Directorships</w:t>
      </w:r>
      <w:r w:rsidRPr="00CD2538">
        <w:rPr>
          <w:rFonts w:ascii="Arial" w:eastAsiaTheme="minorHAnsi" w:hAnsi="Arial" w:cs="Arial"/>
          <w:sz w:val="24"/>
          <w:szCs w:val="24"/>
          <w:lang w:eastAsia="en-US"/>
        </w:rPr>
        <w:t xml:space="preserve">); it was </w:t>
      </w:r>
      <w:r w:rsidRPr="00CD2538">
        <w:rPr>
          <w:rFonts w:ascii="Arial" w:eastAsiaTheme="minorHAnsi" w:hAnsi="Arial" w:cs="Arial"/>
          <w:b/>
          <w:i/>
          <w:sz w:val="24"/>
          <w:szCs w:val="24"/>
          <w:lang w:eastAsia="en-US"/>
        </w:rPr>
        <w:t>resolved</w:t>
      </w:r>
      <w:r w:rsidRPr="00CD2538">
        <w:rPr>
          <w:rFonts w:ascii="Arial" w:eastAsiaTheme="minorHAnsi" w:hAnsi="Arial" w:cs="Arial"/>
          <w:sz w:val="24"/>
          <w:szCs w:val="24"/>
          <w:lang w:eastAsia="en-US"/>
        </w:rPr>
        <w:t xml:space="preserve"> that the following be appointed to serve on the </w:t>
      </w:r>
      <w:r w:rsidR="00BB6A93">
        <w:rPr>
          <w:rFonts w:ascii="Arial" w:eastAsiaTheme="minorHAnsi" w:hAnsi="Arial" w:cs="Arial"/>
          <w:sz w:val="24"/>
          <w:szCs w:val="24"/>
          <w:lang w:eastAsia="en-US"/>
        </w:rPr>
        <w:t>Boards</w:t>
      </w:r>
      <w:r w:rsidRPr="00CD2538">
        <w:rPr>
          <w:rFonts w:ascii="Arial" w:eastAsiaTheme="minorHAnsi" w:hAnsi="Arial" w:cs="Arial"/>
          <w:sz w:val="24"/>
          <w:szCs w:val="24"/>
          <w:lang w:eastAsia="en-US"/>
        </w:rPr>
        <w:t xml:space="preserve"> shown: </w:t>
      </w:r>
    </w:p>
    <w:p w14:paraId="5ACE6675" w14:textId="767394A8" w:rsidR="00A7392E" w:rsidRPr="00BB6A93" w:rsidRDefault="00A7392E" w:rsidP="00BB6A93">
      <w:pPr>
        <w:pStyle w:val="ListParagraph"/>
        <w:numPr>
          <w:ilvl w:val="0"/>
          <w:numId w:val="31"/>
        </w:numPr>
        <w:tabs>
          <w:tab w:val="left" w:pos="1134"/>
        </w:tabs>
        <w:jc w:val="both"/>
        <w:rPr>
          <w:rFonts w:ascii="Arial" w:eastAsiaTheme="minorHAnsi" w:hAnsi="Arial" w:cs="Arial"/>
          <w:sz w:val="24"/>
          <w:szCs w:val="24"/>
          <w:lang w:eastAsia="en-US"/>
        </w:rPr>
      </w:pPr>
      <w:r w:rsidRPr="00BB6A93">
        <w:rPr>
          <w:rFonts w:ascii="Arial" w:eastAsiaTheme="minorHAnsi" w:hAnsi="Arial" w:cs="Arial"/>
          <w:sz w:val="24"/>
          <w:szCs w:val="24"/>
          <w:lang w:eastAsia="en-US"/>
        </w:rPr>
        <w:t xml:space="preserve">Chair of </w:t>
      </w:r>
      <w:r w:rsidR="00BB6A93">
        <w:rPr>
          <w:rFonts w:ascii="Arial" w:eastAsiaTheme="minorHAnsi" w:hAnsi="Arial" w:cs="Arial"/>
          <w:sz w:val="24"/>
          <w:szCs w:val="24"/>
          <w:lang w:eastAsia="en-US"/>
        </w:rPr>
        <w:t>NWW Management Development Centre Ltd</w:t>
      </w:r>
      <w:r w:rsidRPr="00BB6A93">
        <w:rPr>
          <w:rFonts w:ascii="Arial" w:eastAsiaTheme="minorHAnsi" w:hAnsi="Arial" w:cs="Arial"/>
          <w:sz w:val="24"/>
          <w:szCs w:val="24"/>
          <w:lang w:eastAsia="en-US"/>
        </w:rPr>
        <w:t xml:space="preserve">: </w:t>
      </w:r>
      <w:r w:rsidR="00BB6A93">
        <w:rPr>
          <w:rFonts w:ascii="Arial" w:eastAsiaTheme="minorHAnsi" w:hAnsi="Arial" w:cs="Arial"/>
          <w:sz w:val="24"/>
          <w:szCs w:val="24"/>
          <w:lang w:eastAsia="en-US"/>
        </w:rPr>
        <w:t>Prof Sian Hope</w:t>
      </w:r>
    </w:p>
    <w:p w14:paraId="3B3D87DF" w14:textId="3FA0D033" w:rsidR="00A7392E" w:rsidRPr="00BB6A93" w:rsidRDefault="00A7392E" w:rsidP="00BB6A93">
      <w:pPr>
        <w:pStyle w:val="ListParagraph"/>
        <w:numPr>
          <w:ilvl w:val="0"/>
          <w:numId w:val="31"/>
        </w:numPr>
        <w:tabs>
          <w:tab w:val="left" w:pos="1134"/>
        </w:tabs>
        <w:jc w:val="both"/>
        <w:rPr>
          <w:rFonts w:ascii="Arial" w:eastAsiaTheme="minorHAnsi" w:hAnsi="Arial" w:cs="Arial"/>
          <w:sz w:val="24"/>
          <w:szCs w:val="24"/>
          <w:lang w:eastAsia="en-US"/>
        </w:rPr>
      </w:pPr>
      <w:r w:rsidRPr="00BB6A93">
        <w:rPr>
          <w:rFonts w:ascii="Arial" w:eastAsiaTheme="minorHAnsi" w:hAnsi="Arial" w:cs="Arial"/>
          <w:sz w:val="24"/>
          <w:szCs w:val="24"/>
          <w:lang w:eastAsia="en-US"/>
        </w:rPr>
        <w:t xml:space="preserve">Chair of </w:t>
      </w:r>
      <w:r w:rsidR="00BB6A93">
        <w:rPr>
          <w:rFonts w:ascii="Arial" w:eastAsiaTheme="minorHAnsi" w:hAnsi="Arial" w:cs="Arial"/>
          <w:sz w:val="24"/>
          <w:szCs w:val="24"/>
          <w:lang w:eastAsia="en-US"/>
        </w:rPr>
        <w:t>Menai Science Park Ltd</w:t>
      </w:r>
      <w:r w:rsidRPr="00BB6A93">
        <w:rPr>
          <w:rFonts w:ascii="Arial" w:eastAsiaTheme="minorHAnsi" w:hAnsi="Arial" w:cs="Arial"/>
          <w:sz w:val="24"/>
          <w:szCs w:val="24"/>
          <w:lang w:eastAsia="en-US"/>
        </w:rPr>
        <w:t xml:space="preserve">: </w:t>
      </w:r>
      <w:r w:rsidR="00BB6A93">
        <w:rPr>
          <w:rFonts w:ascii="Arial" w:eastAsiaTheme="minorHAnsi" w:hAnsi="Arial" w:cs="Arial"/>
          <w:sz w:val="24"/>
          <w:szCs w:val="24"/>
          <w:lang w:eastAsia="en-US"/>
        </w:rPr>
        <w:t>Ieuan Wyn Jones</w:t>
      </w:r>
    </w:p>
    <w:p w14:paraId="42924908" w14:textId="0A2E33EB" w:rsidR="00A7392E" w:rsidRPr="00BB6A93" w:rsidRDefault="00BB6A93" w:rsidP="00BB6A93">
      <w:pPr>
        <w:pStyle w:val="ListParagraph"/>
        <w:numPr>
          <w:ilvl w:val="0"/>
          <w:numId w:val="31"/>
        </w:numPr>
        <w:tabs>
          <w:tab w:val="left" w:pos="1134"/>
        </w:tabs>
        <w:jc w:val="both"/>
        <w:rPr>
          <w:rFonts w:ascii="Arial" w:eastAsiaTheme="minorHAnsi" w:hAnsi="Arial" w:cs="Arial"/>
          <w:sz w:val="24"/>
          <w:szCs w:val="24"/>
          <w:lang w:eastAsia="en-US"/>
        </w:rPr>
      </w:pPr>
      <w:r>
        <w:rPr>
          <w:rFonts w:ascii="Arial" w:eastAsiaTheme="minorHAnsi" w:hAnsi="Arial" w:cs="Arial"/>
          <w:sz w:val="24"/>
          <w:szCs w:val="24"/>
          <w:lang w:eastAsia="en-US"/>
        </w:rPr>
        <w:t>Director of Menai Science Park Ltd</w:t>
      </w:r>
      <w:r w:rsidR="00A7392E" w:rsidRPr="00BB6A93">
        <w:rPr>
          <w:rFonts w:ascii="Arial" w:eastAsiaTheme="minorHAnsi" w:hAnsi="Arial" w:cs="Arial"/>
          <w:sz w:val="24"/>
          <w:szCs w:val="24"/>
          <w:lang w:eastAsia="en-US"/>
        </w:rPr>
        <w:t xml:space="preserve">: </w:t>
      </w:r>
      <w:r>
        <w:rPr>
          <w:rFonts w:ascii="Arial" w:eastAsiaTheme="minorHAnsi" w:hAnsi="Arial" w:cs="Arial"/>
          <w:sz w:val="24"/>
          <w:szCs w:val="24"/>
          <w:lang w:eastAsia="en-US"/>
        </w:rPr>
        <w:t>Prof Paul Spencer</w:t>
      </w:r>
    </w:p>
    <w:p w14:paraId="06127910" w14:textId="6B958464" w:rsidR="00BB6A93" w:rsidRPr="00BB6A93" w:rsidRDefault="00BB6A93" w:rsidP="00BB6A93">
      <w:pPr>
        <w:pStyle w:val="ListParagraph"/>
        <w:numPr>
          <w:ilvl w:val="0"/>
          <w:numId w:val="31"/>
        </w:numPr>
        <w:tabs>
          <w:tab w:val="left" w:pos="1134"/>
        </w:tabs>
        <w:jc w:val="both"/>
        <w:rPr>
          <w:rFonts w:ascii="Arial" w:eastAsiaTheme="minorHAnsi" w:hAnsi="Arial" w:cs="Arial"/>
          <w:sz w:val="24"/>
          <w:szCs w:val="24"/>
          <w:lang w:eastAsia="en-US"/>
        </w:rPr>
      </w:pPr>
      <w:r>
        <w:rPr>
          <w:rFonts w:ascii="Arial" w:eastAsiaTheme="minorHAnsi" w:hAnsi="Arial" w:cs="Arial"/>
          <w:sz w:val="24"/>
          <w:szCs w:val="24"/>
          <w:lang w:eastAsia="en-US"/>
        </w:rPr>
        <w:t>Director of Menai Science Park Ltd</w:t>
      </w:r>
      <w:r w:rsidRPr="00BB6A93">
        <w:rPr>
          <w:rFonts w:ascii="Arial" w:eastAsiaTheme="minorHAnsi" w:hAnsi="Arial" w:cs="Arial"/>
          <w:sz w:val="24"/>
          <w:szCs w:val="24"/>
          <w:lang w:eastAsia="en-US"/>
        </w:rPr>
        <w:t>: D</w:t>
      </w:r>
      <w:r>
        <w:rPr>
          <w:rFonts w:ascii="Arial" w:eastAsiaTheme="minorHAnsi" w:hAnsi="Arial" w:cs="Arial"/>
          <w:sz w:val="24"/>
          <w:szCs w:val="24"/>
          <w:lang w:eastAsia="en-US"/>
        </w:rPr>
        <w:t>r Edward Jones</w:t>
      </w:r>
    </w:p>
    <w:p w14:paraId="01089BA4" w14:textId="5351012E" w:rsidR="00A7392E" w:rsidRPr="00BB6A93" w:rsidRDefault="00BB6A93" w:rsidP="00BB6A93">
      <w:pPr>
        <w:pStyle w:val="ListParagraph"/>
        <w:numPr>
          <w:ilvl w:val="0"/>
          <w:numId w:val="31"/>
        </w:numPr>
        <w:tabs>
          <w:tab w:val="left" w:pos="1134"/>
        </w:tabs>
        <w:jc w:val="both"/>
        <w:rPr>
          <w:rFonts w:ascii="Arial" w:eastAsiaTheme="minorHAnsi" w:hAnsi="Arial" w:cs="Arial"/>
          <w:sz w:val="24"/>
          <w:szCs w:val="24"/>
          <w:lang w:eastAsia="en-US"/>
        </w:rPr>
      </w:pPr>
      <w:r>
        <w:rPr>
          <w:rFonts w:ascii="Arial" w:eastAsiaTheme="minorHAnsi" w:hAnsi="Arial" w:cs="Arial"/>
          <w:sz w:val="24"/>
          <w:szCs w:val="24"/>
          <w:lang w:eastAsia="en-US"/>
        </w:rPr>
        <w:t>Director of POMOS</w:t>
      </w:r>
      <w:r w:rsidR="00A7392E" w:rsidRPr="00BB6A93">
        <w:rPr>
          <w:rFonts w:ascii="Arial" w:eastAsiaTheme="minorHAnsi" w:hAnsi="Arial" w:cs="Arial"/>
          <w:sz w:val="24"/>
          <w:szCs w:val="24"/>
          <w:lang w:eastAsia="en-US"/>
        </w:rPr>
        <w:t xml:space="preserve">: </w:t>
      </w:r>
      <w:r>
        <w:rPr>
          <w:rFonts w:ascii="Arial" w:eastAsiaTheme="minorHAnsi" w:hAnsi="Arial" w:cs="Arial"/>
          <w:sz w:val="24"/>
          <w:szCs w:val="24"/>
          <w:lang w:eastAsia="en-US"/>
        </w:rPr>
        <w:t>Prof Paul Spencer</w:t>
      </w:r>
    </w:p>
    <w:p w14:paraId="2D042204" w14:textId="77777777" w:rsidR="00A7392E" w:rsidRDefault="00A7392E" w:rsidP="00A7392E">
      <w:pPr>
        <w:pStyle w:val="ListParagraph"/>
        <w:tabs>
          <w:tab w:val="left" w:pos="1134"/>
        </w:tabs>
        <w:ind w:left="1134"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lastRenderedPageBreak/>
        <w:t xml:space="preserve"> </w:t>
      </w:r>
    </w:p>
    <w:p w14:paraId="61B0748A" w14:textId="3B3F3423" w:rsidR="00A7392E" w:rsidRDefault="00A7392E" w:rsidP="00BB6A93">
      <w:pPr>
        <w:pStyle w:val="ListParagraph"/>
        <w:tabs>
          <w:tab w:val="left" w:pos="1134"/>
        </w:tabs>
        <w:ind w:left="1134"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[iv]</w:t>
      </w:r>
      <w:r w:rsidRPr="00CD2538">
        <w:rPr>
          <w:rFonts w:ascii="Arial" w:eastAsiaTheme="minorHAnsi" w:hAnsi="Arial" w:cs="Arial"/>
          <w:sz w:val="24"/>
          <w:szCs w:val="24"/>
          <w:lang w:eastAsia="en-US"/>
        </w:rPr>
        <w:tab/>
        <w:t xml:space="preserve">Minute </w:t>
      </w:r>
      <w:r w:rsidR="00BB6A93">
        <w:rPr>
          <w:rFonts w:ascii="Arial" w:eastAsiaTheme="minorHAnsi" w:hAnsi="Arial" w:cs="Arial"/>
          <w:sz w:val="24"/>
          <w:szCs w:val="24"/>
          <w:lang w:eastAsia="en-US"/>
        </w:rPr>
        <w:t>170</w:t>
      </w:r>
      <w:r w:rsidRPr="00CD2538">
        <w:rPr>
          <w:rFonts w:ascii="Arial" w:eastAsiaTheme="minorHAnsi" w:hAnsi="Arial" w:cs="Arial"/>
          <w:sz w:val="24"/>
          <w:szCs w:val="24"/>
          <w:lang w:eastAsia="en-US"/>
        </w:rPr>
        <w:t xml:space="preserve"> (</w:t>
      </w:r>
      <w:r w:rsidR="00BB6A93">
        <w:rPr>
          <w:rFonts w:ascii="Arial" w:eastAsiaTheme="minorHAnsi" w:hAnsi="Arial" w:cs="Arial"/>
          <w:b/>
          <w:sz w:val="24"/>
          <w:szCs w:val="24"/>
          <w:lang w:eastAsia="en-US"/>
        </w:rPr>
        <w:t>Scheme of Delegated Authority</w:t>
      </w:r>
      <w:r w:rsidRPr="00CD2538">
        <w:rPr>
          <w:rFonts w:ascii="Arial" w:eastAsiaTheme="minorHAnsi" w:hAnsi="Arial" w:cs="Arial"/>
          <w:sz w:val="24"/>
          <w:szCs w:val="24"/>
          <w:lang w:eastAsia="en-US"/>
        </w:rPr>
        <w:t xml:space="preserve">); </w:t>
      </w:r>
      <w:r w:rsidR="00BB6A93">
        <w:rPr>
          <w:rFonts w:ascii="Arial" w:eastAsiaTheme="minorHAnsi" w:hAnsi="Arial" w:cs="Arial"/>
          <w:sz w:val="24"/>
          <w:szCs w:val="24"/>
          <w:lang w:eastAsia="en-US"/>
        </w:rPr>
        <w:t xml:space="preserve">it was agreed to approve the </w:t>
      </w:r>
      <w:r w:rsidR="00BB6A93" w:rsidRPr="00BB6A93">
        <w:rPr>
          <w:rFonts w:ascii="Arial" w:eastAsiaTheme="minorHAnsi" w:hAnsi="Arial" w:cs="Arial"/>
          <w:sz w:val="24"/>
          <w:szCs w:val="24"/>
          <w:lang w:eastAsia="en-US"/>
        </w:rPr>
        <w:t xml:space="preserve">Scheme and </w:t>
      </w:r>
      <w:r w:rsidR="00BB6A93">
        <w:rPr>
          <w:rFonts w:ascii="Arial" w:eastAsiaTheme="minorHAnsi" w:hAnsi="Arial" w:cs="Arial"/>
          <w:sz w:val="24"/>
          <w:szCs w:val="24"/>
          <w:lang w:eastAsia="en-US"/>
        </w:rPr>
        <w:t xml:space="preserve">that it </w:t>
      </w:r>
      <w:r w:rsidR="00BB6A93" w:rsidRPr="00BB6A93">
        <w:rPr>
          <w:rFonts w:ascii="Arial" w:eastAsiaTheme="minorHAnsi" w:hAnsi="Arial" w:cs="Arial"/>
          <w:sz w:val="24"/>
          <w:szCs w:val="24"/>
          <w:lang w:eastAsia="en-US"/>
        </w:rPr>
        <w:t>be subject to annual review by the Nominations &amp; Governance Committee.</w:t>
      </w:r>
    </w:p>
    <w:p w14:paraId="02BFEB40" w14:textId="77777777" w:rsidR="00BB6A93" w:rsidRPr="00CD2538" w:rsidRDefault="00BB6A93" w:rsidP="00DA1223">
      <w:pPr>
        <w:pStyle w:val="ListParagraph"/>
        <w:tabs>
          <w:tab w:val="left" w:pos="1134"/>
        </w:tabs>
        <w:ind w:left="567" w:hanging="567"/>
        <w:jc w:val="both"/>
        <w:rPr>
          <w:rFonts w:ascii="Arial" w:eastAsiaTheme="minorHAnsi" w:hAnsi="Arial" w:cs="Arial"/>
          <w:sz w:val="24"/>
          <w:szCs w:val="24"/>
          <w:lang w:eastAsia="en-US"/>
        </w:rPr>
      </w:pPr>
    </w:p>
    <w:p w14:paraId="17BED790" w14:textId="4375FDC5" w:rsidR="00A7392E" w:rsidRPr="00BB6A93" w:rsidRDefault="00A7392E" w:rsidP="00DA1223">
      <w:pPr>
        <w:pStyle w:val="ListParagraph"/>
        <w:numPr>
          <w:ilvl w:val="0"/>
          <w:numId w:val="5"/>
        </w:numPr>
        <w:ind w:left="567"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 xml:space="preserve">The Council approved the amendments to Ordinance </w:t>
      </w:r>
      <w:r w:rsidR="00BB6A93">
        <w:rPr>
          <w:rFonts w:ascii="Arial" w:eastAsiaTheme="minorHAnsi" w:hAnsi="Arial" w:cs="Arial"/>
          <w:sz w:val="24"/>
          <w:szCs w:val="24"/>
          <w:lang w:eastAsia="en-US"/>
        </w:rPr>
        <w:t xml:space="preserve">XXXIII </w:t>
      </w:r>
      <w:r w:rsidR="00BB6A93" w:rsidRPr="00BB6A93">
        <w:rPr>
          <w:rFonts w:ascii="Arial" w:eastAsiaTheme="minorHAnsi" w:hAnsi="Arial" w:cs="Arial"/>
          <w:sz w:val="24"/>
          <w:szCs w:val="24"/>
          <w:lang w:eastAsia="en-US"/>
        </w:rPr>
        <w:t>to reflect the new membership of the Executive.</w:t>
      </w:r>
    </w:p>
    <w:p w14:paraId="08BD090F" w14:textId="77777777" w:rsidR="00A910CB" w:rsidRDefault="00A910CB" w:rsidP="00DA1223">
      <w:pPr>
        <w:tabs>
          <w:tab w:val="left" w:pos="567"/>
        </w:tabs>
        <w:ind w:left="567" w:hanging="567"/>
        <w:jc w:val="center"/>
        <w:rPr>
          <w:rFonts w:ascii="Arial" w:eastAsiaTheme="minorHAnsi" w:hAnsi="Arial" w:cs="Arial"/>
          <w:b/>
          <w:sz w:val="24"/>
          <w:szCs w:val="24"/>
          <w:lang w:eastAsia="en-US"/>
        </w:rPr>
      </w:pPr>
    </w:p>
    <w:p w14:paraId="4F3A6591" w14:textId="77777777" w:rsidR="00A910CB" w:rsidRDefault="00A910CB" w:rsidP="004D0ADF">
      <w:pPr>
        <w:tabs>
          <w:tab w:val="left" w:pos="567"/>
        </w:tabs>
        <w:jc w:val="center"/>
        <w:rPr>
          <w:rFonts w:ascii="Arial" w:eastAsiaTheme="minorHAnsi" w:hAnsi="Arial" w:cs="Arial"/>
          <w:b/>
          <w:sz w:val="24"/>
          <w:szCs w:val="24"/>
          <w:lang w:eastAsia="en-US"/>
        </w:rPr>
      </w:pPr>
    </w:p>
    <w:p w14:paraId="6F44954D" w14:textId="77777777" w:rsidR="00A910CB" w:rsidRDefault="00A910CB" w:rsidP="004D0ADF">
      <w:pPr>
        <w:tabs>
          <w:tab w:val="left" w:pos="567"/>
        </w:tabs>
        <w:jc w:val="center"/>
        <w:rPr>
          <w:rFonts w:ascii="Arial" w:eastAsiaTheme="minorHAnsi" w:hAnsi="Arial" w:cs="Arial"/>
          <w:b/>
          <w:sz w:val="24"/>
          <w:szCs w:val="24"/>
          <w:lang w:eastAsia="en-US"/>
        </w:rPr>
      </w:pPr>
    </w:p>
    <w:p w14:paraId="48790E5A" w14:textId="761200E7" w:rsidR="00A910CB" w:rsidRPr="00F21C5E" w:rsidRDefault="00A910CB" w:rsidP="00A910CB">
      <w:pPr>
        <w:tabs>
          <w:tab w:val="left" w:pos="567"/>
        </w:tabs>
        <w:jc w:val="center"/>
        <w:rPr>
          <w:rFonts w:ascii="Arial" w:eastAsiaTheme="minorHAnsi" w:hAnsi="Arial" w:cs="Arial"/>
          <w:b/>
          <w:sz w:val="24"/>
          <w:szCs w:val="24"/>
          <w:lang w:eastAsia="en-US"/>
        </w:rPr>
      </w:pPr>
      <w:r w:rsidRPr="00F21C5E">
        <w:rPr>
          <w:rFonts w:ascii="Arial" w:eastAsiaTheme="minorHAnsi" w:hAnsi="Arial" w:cs="Arial"/>
          <w:b/>
          <w:sz w:val="24"/>
          <w:szCs w:val="24"/>
          <w:lang w:eastAsia="en-US"/>
        </w:rPr>
        <w:t>18.</w:t>
      </w:r>
      <w:r>
        <w:rPr>
          <w:rFonts w:ascii="Arial" w:eastAsiaTheme="minorHAnsi" w:hAnsi="Arial" w:cs="Arial"/>
          <w:b/>
          <w:sz w:val="24"/>
          <w:szCs w:val="24"/>
          <w:lang w:eastAsia="en-US"/>
        </w:rPr>
        <w:t>90</w:t>
      </w:r>
      <w:r w:rsidRPr="00F21C5E">
        <w:rPr>
          <w:rFonts w:ascii="Arial" w:eastAsiaTheme="minorHAnsi" w:hAnsi="Arial" w:cs="Arial"/>
          <w:b/>
          <w:sz w:val="24"/>
          <w:szCs w:val="24"/>
          <w:lang w:eastAsia="en-US"/>
        </w:rPr>
        <w:t xml:space="preserve"> </w:t>
      </w:r>
      <w:r>
        <w:rPr>
          <w:rFonts w:ascii="Arial" w:eastAsiaTheme="minorHAnsi" w:hAnsi="Arial" w:cs="Arial"/>
          <w:b/>
          <w:sz w:val="24"/>
          <w:szCs w:val="24"/>
          <w:lang w:eastAsia="en-US"/>
        </w:rPr>
        <w:t>STRATEGY &amp; PERFORMANCE</w:t>
      </w:r>
      <w:r w:rsidRPr="00F21C5E">
        <w:rPr>
          <w:rFonts w:ascii="Arial" w:eastAsiaTheme="minorHAnsi" w:hAnsi="Arial" w:cs="Arial"/>
          <w:b/>
          <w:sz w:val="24"/>
          <w:szCs w:val="24"/>
          <w:lang w:eastAsia="en-US"/>
        </w:rPr>
        <w:t xml:space="preserve"> COMMITTEE</w:t>
      </w:r>
    </w:p>
    <w:p w14:paraId="67285BAC" w14:textId="77777777" w:rsidR="00A910CB" w:rsidRPr="00F21C5E" w:rsidRDefault="00A910CB" w:rsidP="00A910CB">
      <w:pPr>
        <w:tabs>
          <w:tab w:val="left" w:pos="567"/>
        </w:tabs>
        <w:jc w:val="both"/>
        <w:rPr>
          <w:rFonts w:ascii="Arial" w:eastAsiaTheme="minorHAnsi" w:hAnsi="Arial" w:cs="Arial"/>
          <w:sz w:val="24"/>
          <w:szCs w:val="24"/>
          <w:lang w:eastAsia="en-US"/>
        </w:rPr>
      </w:pPr>
    </w:p>
    <w:p w14:paraId="699105AE" w14:textId="77777777" w:rsidR="00493530" w:rsidRDefault="00A910CB" w:rsidP="00493530">
      <w:pPr>
        <w:tabs>
          <w:tab w:val="left" w:pos="567"/>
        </w:tabs>
        <w:jc w:val="both"/>
        <w:rPr>
          <w:rFonts w:ascii="Arial" w:eastAsiaTheme="minorHAnsi" w:hAnsi="Arial" w:cs="Arial"/>
          <w:sz w:val="24"/>
          <w:szCs w:val="24"/>
          <w:lang w:eastAsia="en-US"/>
        </w:rPr>
      </w:pPr>
      <w:r w:rsidRPr="00493530">
        <w:rPr>
          <w:rFonts w:ascii="Arial" w:eastAsiaTheme="minorHAnsi" w:hAnsi="Arial" w:cs="Arial"/>
          <w:sz w:val="24"/>
          <w:szCs w:val="24"/>
          <w:lang w:eastAsia="en-US"/>
        </w:rPr>
        <w:t xml:space="preserve">The Report of the meeting of the </w:t>
      </w:r>
      <w:r w:rsidR="00DA1223" w:rsidRPr="00493530">
        <w:rPr>
          <w:rFonts w:ascii="Arial" w:eastAsiaTheme="minorHAnsi" w:hAnsi="Arial" w:cs="Arial"/>
          <w:sz w:val="24"/>
          <w:szCs w:val="24"/>
          <w:lang w:eastAsia="en-US"/>
        </w:rPr>
        <w:t>Strategy &amp; Performance</w:t>
      </w:r>
      <w:r w:rsidRPr="00493530">
        <w:rPr>
          <w:rFonts w:ascii="Arial" w:eastAsiaTheme="minorHAnsi" w:hAnsi="Arial" w:cs="Arial"/>
          <w:sz w:val="24"/>
          <w:szCs w:val="24"/>
          <w:lang w:eastAsia="en-US"/>
        </w:rPr>
        <w:t xml:space="preserve"> Committee held on the 15</w:t>
      </w:r>
      <w:r w:rsidRPr="00493530">
        <w:rPr>
          <w:rFonts w:ascii="Arial" w:eastAsiaTheme="minorHAnsi" w:hAnsi="Arial" w:cs="Arial"/>
          <w:sz w:val="24"/>
          <w:szCs w:val="24"/>
          <w:vertAlign w:val="superscript"/>
          <w:lang w:eastAsia="en-US"/>
        </w:rPr>
        <w:t>th</w:t>
      </w:r>
      <w:r w:rsidRPr="00493530">
        <w:rPr>
          <w:rFonts w:ascii="Arial" w:eastAsiaTheme="minorHAnsi" w:hAnsi="Arial" w:cs="Arial"/>
          <w:sz w:val="24"/>
          <w:szCs w:val="24"/>
          <w:lang w:eastAsia="en-US"/>
        </w:rPr>
        <w:t xml:space="preserve"> March 2019 (attached as Appendix VI to the official copy of the Minutes) was approved.</w:t>
      </w:r>
      <w:r w:rsidR="00493530">
        <w:rPr>
          <w:rFonts w:ascii="Arial" w:eastAsiaTheme="minorHAnsi" w:hAnsi="Arial" w:cs="Arial"/>
          <w:sz w:val="24"/>
          <w:szCs w:val="24"/>
          <w:lang w:eastAsia="en-US"/>
        </w:rPr>
        <w:t xml:space="preserve"> </w:t>
      </w:r>
    </w:p>
    <w:p w14:paraId="2F5265E7" w14:textId="77777777" w:rsidR="00493530" w:rsidRDefault="00493530" w:rsidP="00493530">
      <w:pPr>
        <w:tabs>
          <w:tab w:val="left" w:pos="567"/>
        </w:tabs>
        <w:jc w:val="both"/>
        <w:rPr>
          <w:rFonts w:ascii="Arial" w:eastAsiaTheme="minorHAnsi" w:hAnsi="Arial" w:cs="Arial"/>
          <w:sz w:val="24"/>
          <w:szCs w:val="24"/>
          <w:lang w:eastAsia="en-US"/>
        </w:rPr>
      </w:pPr>
    </w:p>
    <w:p w14:paraId="2767C2A5" w14:textId="77777777" w:rsidR="00A910CB" w:rsidRDefault="00A910CB" w:rsidP="00493530">
      <w:pPr>
        <w:tabs>
          <w:tab w:val="left" w:pos="567"/>
        </w:tabs>
        <w:rPr>
          <w:rFonts w:ascii="Arial" w:eastAsiaTheme="minorHAnsi" w:hAnsi="Arial" w:cs="Arial"/>
          <w:b/>
          <w:sz w:val="24"/>
          <w:szCs w:val="24"/>
          <w:lang w:eastAsia="en-US"/>
        </w:rPr>
      </w:pPr>
    </w:p>
    <w:p w14:paraId="0C353F6D" w14:textId="7B0C7A41" w:rsidR="004D0ADF" w:rsidRPr="00BA3C6A" w:rsidRDefault="0026058F" w:rsidP="004D0ADF">
      <w:pPr>
        <w:tabs>
          <w:tab w:val="left" w:pos="567"/>
        </w:tabs>
        <w:jc w:val="center"/>
        <w:rPr>
          <w:rFonts w:ascii="Arial" w:eastAsiaTheme="minorHAnsi" w:hAnsi="Arial" w:cs="Arial"/>
          <w:b/>
          <w:sz w:val="24"/>
          <w:szCs w:val="24"/>
          <w:lang w:eastAsia="en-US"/>
        </w:rPr>
      </w:pPr>
      <w:r w:rsidRPr="00BA3C6A">
        <w:rPr>
          <w:rFonts w:ascii="Arial" w:eastAsiaTheme="minorHAnsi" w:hAnsi="Arial" w:cs="Arial"/>
          <w:b/>
          <w:sz w:val="24"/>
          <w:szCs w:val="24"/>
          <w:lang w:eastAsia="en-US"/>
        </w:rPr>
        <w:t>18.</w:t>
      </w:r>
      <w:r w:rsidR="00A910CB">
        <w:rPr>
          <w:rFonts w:ascii="Arial" w:eastAsiaTheme="minorHAnsi" w:hAnsi="Arial" w:cs="Arial"/>
          <w:b/>
          <w:sz w:val="24"/>
          <w:szCs w:val="24"/>
          <w:lang w:eastAsia="en-US"/>
        </w:rPr>
        <w:t>91</w:t>
      </w:r>
      <w:r w:rsidR="004D0ADF" w:rsidRPr="00BA3C6A">
        <w:rPr>
          <w:rFonts w:ascii="Arial" w:eastAsiaTheme="minorHAnsi" w:hAnsi="Arial" w:cs="Arial"/>
          <w:b/>
          <w:sz w:val="24"/>
          <w:szCs w:val="24"/>
          <w:lang w:eastAsia="en-US"/>
        </w:rPr>
        <w:t xml:space="preserve"> HUMAN RESOURCES MATTERS</w:t>
      </w:r>
    </w:p>
    <w:p w14:paraId="71CEF7D6" w14:textId="77777777" w:rsidR="004D0ADF" w:rsidRPr="00BA3C6A" w:rsidRDefault="004D0ADF" w:rsidP="004D0ADF">
      <w:pPr>
        <w:tabs>
          <w:tab w:val="left" w:pos="567"/>
        </w:tabs>
        <w:jc w:val="both"/>
        <w:rPr>
          <w:rFonts w:ascii="Arial" w:eastAsiaTheme="minorHAnsi" w:hAnsi="Arial" w:cs="Arial"/>
          <w:sz w:val="24"/>
          <w:szCs w:val="24"/>
          <w:lang w:eastAsia="en-US"/>
        </w:rPr>
      </w:pPr>
    </w:p>
    <w:p w14:paraId="35CFD58E" w14:textId="7958F736" w:rsidR="006458B2" w:rsidRPr="00693F0F" w:rsidRDefault="004D0ADF" w:rsidP="004D0ADF">
      <w:pPr>
        <w:pStyle w:val="ListParagraph"/>
        <w:numPr>
          <w:ilvl w:val="0"/>
          <w:numId w:val="2"/>
        </w:numPr>
        <w:tabs>
          <w:tab w:val="left" w:pos="567"/>
        </w:tabs>
        <w:ind w:left="567" w:hanging="567"/>
        <w:jc w:val="both"/>
        <w:rPr>
          <w:rFonts w:ascii="Arial" w:eastAsiaTheme="minorHAnsi" w:hAnsi="Arial" w:cs="Arial"/>
          <w:sz w:val="24"/>
          <w:szCs w:val="24"/>
          <w:lang w:eastAsia="en-US"/>
        </w:rPr>
      </w:pPr>
      <w:r w:rsidRPr="00693F0F">
        <w:rPr>
          <w:rFonts w:ascii="Arial" w:eastAsiaTheme="minorHAnsi" w:hAnsi="Arial" w:cs="Arial"/>
          <w:sz w:val="24"/>
          <w:szCs w:val="24"/>
          <w:lang w:eastAsia="en-US"/>
        </w:rPr>
        <w:t>The Council received a report on Human Resources matters</w:t>
      </w:r>
      <w:r w:rsidR="006458B2" w:rsidRPr="00693F0F">
        <w:rPr>
          <w:rFonts w:ascii="Arial" w:eastAsiaTheme="minorHAnsi" w:hAnsi="Arial" w:cs="Arial"/>
          <w:sz w:val="24"/>
          <w:szCs w:val="24"/>
          <w:lang w:eastAsia="en-US"/>
        </w:rPr>
        <w:t>. The following points were noted:</w:t>
      </w:r>
    </w:p>
    <w:p w14:paraId="67E96AAA" w14:textId="77777777" w:rsidR="006458B2" w:rsidRPr="00693F0F" w:rsidRDefault="006458B2" w:rsidP="006458B2">
      <w:pPr>
        <w:pStyle w:val="ListParagraph"/>
        <w:tabs>
          <w:tab w:val="left" w:pos="567"/>
        </w:tabs>
        <w:ind w:left="567"/>
        <w:jc w:val="both"/>
        <w:rPr>
          <w:rFonts w:ascii="Arial" w:eastAsiaTheme="minorHAnsi" w:hAnsi="Arial" w:cs="Arial"/>
          <w:sz w:val="24"/>
          <w:szCs w:val="24"/>
          <w:lang w:eastAsia="en-US"/>
        </w:rPr>
      </w:pPr>
    </w:p>
    <w:p w14:paraId="5F025124" w14:textId="2F17D77F" w:rsidR="00693F0F" w:rsidRPr="00693F0F" w:rsidRDefault="006458B2" w:rsidP="00693F0F">
      <w:pPr>
        <w:tabs>
          <w:tab w:val="left" w:pos="567"/>
        </w:tabs>
        <w:ind w:left="1134" w:hanging="567"/>
        <w:jc w:val="both"/>
        <w:rPr>
          <w:rFonts w:ascii="Arial" w:eastAsiaTheme="minorHAnsi" w:hAnsi="Arial" w:cs="Arial"/>
          <w:sz w:val="24"/>
          <w:szCs w:val="24"/>
          <w:lang w:eastAsia="en-US"/>
        </w:rPr>
      </w:pPr>
      <w:r w:rsidRPr="00693F0F">
        <w:rPr>
          <w:rFonts w:ascii="Arial" w:eastAsiaTheme="minorHAnsi" w:hAnsi="Arial" w:cs="Arial"/>
          <w:sz w:val="24"/>
          <w:szCs w:val="24"/>
          <w:lang w:eastAsia="en-US"/>
        </w:rPr>
        <w:t>[1]</w:t>
      </w:r>
      <w:r w:rsidRPr="00693F0F">
        <w:rPr>
          <w:rFonts w:ascii="Arial" w:eastAsiaTheme="minorHAnsi" w:hAnsi="Arial" w:cs="Arial"/>
          <w:sz w:val="24"/>
          <w:szCs w:val="24"/>
          <w:lang w:eastAsia="en-US"/>
        </w:rPr>
        <w:tab/>
      </w:r>
      <w:r w:rsidR="00693F0F" w:rsidRPr="00693F0F">
        <w:rPr>
          <w:rFonts w:ascii="Arial" w:eastAsiaTheme="minorHAnsi" w:hAnsi="Arial" w:cs="Arial"/>
          <w:b/>
          <w:sz w:val="24"/>
          <w:szCs w:val="24"/>
          <w:lang w:eastAsia="en-US"/>
        </w:rPr>
        <w:t>National Pay Award:</w:t>
      </w:r>
      <w:r w:rsidR="00693F0F">
        <w:rPr>
          <w:rFonts w:ascii="Arial" w:eastAsiaTheme="minorHAnsi" w:hAnsi="Arial" w:cs="Arial"/>
          <w:sz w:val="24"/>
          <w:szCs w:val="24"/>
          <w:lang w:eastAsia="en-US"/>
        </w:rPr>
        <w:t xml:space="preserve"> </w:t>
      </w:r>
      <w:r w:rsidR="00693F0F" w:rsidRPr="00693F0F">
        <w:rPr>
          <w:rFonts w:ascii="Arial" w:eastAsiaTheme="minorHAnsi" w:hAnsi="Arial" w:cs="Arial"/>
          <w:sz w:val="24"/>
          <w:szCs w:val="24"/>
          <w:lang w:eastAsia="en-US"/>
        </w:rPr>
        <w:t xml:space="preserve">Last month, UCU, UNISON and Unite wrote to UCEA confirming that they were bringing the 2018-19 New JNCHES pay round to a close. This follows ballots for industrial action by the unions: UCU and UNISON did not gain mandates for action in their most recent ballots. The unions have now jointly noted the closure of last year’s pay round, saying that they “will not be taking any further action and have noted the offer that has been implemented”. </w:t>
      </w:r>
    </w:p>
    <w:p w14:paraId="76EFCB02" w14:textId="77777777" w:rsidR="00693F0F" w:rsidRPr="00693F0F" w:rsidRDefault="00693F0F" w:rsidP="00693F0F">
      <w:pPr>
        <w:tabs>
          <w:tab w:val="left" w:pos="567"/>
        </w:tabs>
        <w:ind w:left="1134" w:hanging="567"/>
        <w:jc w:val="both"/>
        <w:rPr>
          <w:rFonts w:ascii="Arial" w:eastAsiaTheme="minorHAnsi" w:hAnsi="Arial" w:cs="Arial"/>
          <w:sz w:val="24"/>
          <w:szCs w:val="24"/>
          <w:lang w:eastAsia="en-US"/>
        </w:rPr>
      </w:pPr>
    </w:p>
    <w:p w14:paraId="6A26BFF7" w14:textId="75633ADC" w:rsidR="006458B2" w:rsidRPr="00693F0F" w:rsidRDefault="00693F0F" w:rsidP="00693F0F">
      <w:pPr>
        <w:tabs>
          <w:tab w:val="left" w:pos="567"/>
        </w:tabs>
        <w:ind w:left="1134" w:hanging="567"/>
        <w:jc w:val="both"/>
        <w:rPr>
          <w:rFonts w:ascii="Arial" w:eastAsiaTheme="minorHAnsi" w:hAnsi="Arial" w:cs="Arial"/>
          <w:sz w:val="24"/>
          <w:szCs w:val="24"/>
          <w:lang w:eastAsia="en-US"/>
        </w:rPr>
      </w:pPr>
      <w:r w:rsidRPr="00693F0F">
        <w:rPr>
          <w:rFonts w:ascii="Arial" w:eastAsiaTheme="minorHAnsi" w:hAnsi="Arial" w:cs="Arial"/>
          <w:sz w:val="24"/>
          <w:szCs w:val="24"/>
          <w:lang w:eastAsia="en-US"/>
        </w:rPr>
        <w:t xml:space="preserve">[2] </w:t>
      </w:r>
      <w:r w:rsidRPr="00693F0F">
        <w:rPr>
          <w:rFonts w:ascii="Arial" w:eastAsiaTheme="minorHAnsi" w:hAnsi="Arial" w:cs="Arial"/>
          <w:sz w:val="24"/>
          <w:szCs w:val="24"/>
          <w:lang w:eastAsia="en-US"/>
        </w:rPr>
        <w:tab/>
        <w:t>The five HE trade</w:t>
      </w:r>
      <w:r w:rsidR="009F17F6">
        <w:rPr>
          <w:rFonts w:ascii="Arial" w:eastAsiaTheme="minorHAnsi" w:hAnsi="Arial" w:cs="Arial"/>
          <w:sz w:val="24"/>
          <w:szCs w:val="24"/>
          <w:lang w:eastAsia="en-US"/>
        </w:rPr>
        <w:t>s</w:t>
      </w:r>
      <w:r w:rsidRPr="00693F0F">
        <w:rPr>
          <w:rFonts w:ascii="Arial" w:eastAsiaTheme="minorHAnsi" w:hAnsi="Arial" w:cs="Arial"/>
          <w:sz w:val="24"/>
          <w:szCs w:val="24"/>
          <w:lang w:eastAsia="en-US"/>
        </w:rPr>
        <w:t xml:space="preserve"> unions have now submitted a full joint claim for the 2019-20 New JNCHES negotiations.  The first negotiating meeting took place on Tuesday 26 March. </w:t>
      </w:r>
      <w:r w:rsidR="00EF47F7" w:rsidRPr="00493530">
        <w:rPr>
          <w:rFonts w:ascii="Arial" w:eastAsiaTheme="minorHAnsi" w:hAnsi="Arial" w:cs="Arial"/>
          <w:sz w:val="24"/>
          <w:szCs w:val="24"/>
          <w:lang w:eastAsia="en-US"/>
        </w:rPr>
        <w:t>There will be a</w:t>
      </w:r>
      <w:r w:rsidRPr="00493530">
        <w:rPr>
          <w:rFonts w:ascii="Arial" w:eastAsiaTheme="minorHAnsi" w:hAnsi="Arial" w:cs="Arial"/>
          <w:sz w:val="24"/>
          <w:szCs w:val="24"/>
          <w:lang w:eastAsia="en-US"/>
        </w:rPr>
        <w:t xml:space="preserve"> further negotiating meetings on Thursday 11 April and Tuesday 30 April.</w:t>
      </w:r>
    </w:p>
    <w:p w14:paraId="2F01A2FD" w14:textId="69F71F16" w:rsidR="00693F0F" w:rsidRPr="00693F0F" w:rsidRDefault="00693F0F" w:rsidP="00693F0F">
      <w:pPr>
        <w:tabs>
          <w:tab w:val="left" w:pos="567"/>
        </w:tabs>
        <w:ind w:left="1134" w:hanging="567"/>
        <w:jc w:val="both"/>
        <w:rPr>
          <w:rFonts w:ascii="Arial" w:eastAsiaTheme="minorHAnsi" w:hAnsi="Arial" w:cs="Arial"/>
          <w:sz w:val="24"/>
          <w:szCs w:val="24"/>
          <w:lang w:eastAsia="en-US"/>
        </w:rPr>
      </w:pPr>
    </w:p>
    <w:p w14:paraId="39DE8915" w14:textId="51681C38" w:rsidR="006458B2" w:rsidRPr="00693F0F" w:rsidRDefault="00693F0F" w:rsidP="00693F0F">
      <w:pPr>
        <w:tabs>
          <w:tab w:val="left" w:pos="567"/>
        </w:tabs>
        <w:ind w:left="1134" w:hanging="567"/>
        <w:jc w:val="both"/>
        <w:rPr>
          <w:rFonts w:ascii="Arial" w:eastAsiaTheme="minorHAnsi" w:hAnsi="Arial" w:cs="Arial"/>
          <w:sz w:val="24"/>
          <w:szCs w:val="24"/>
          <w:lang w:eastAsia="en-US"/>
        </w:rPr>
      </w:pPr>
      <w:r w:rsidRPr="00693F0F">
        <w:rPr>
          <w:rFonts w:ascii="Arial" w:eastAsiaTheme="minorHAnsi" w:hAnsi="Arial" w:cs="Arial"/>
          <w:sz w:val="24"/>
          <w:szCs w:val="24"/>
          <w:lang w:eastAsia="en-US"/>
        </w:rPr>
        <w:t>[3</w:t>
      </w:r>
      <w:r w:rsidR="00B53305" w:rsidRPr="00693F0F">
        <w:rPr>
          <w:rFonts w:ascii="Arial" w:eastAsiaTheme="minorHAnsi" w:hAnsi="Arial" w:cs="Arial"/>
          <w:sz w:val="24"/>
          <w:szCs w:val="24"/>
          <w:lang w:eastAsia="en-US"/>
        </w:rPr>
        <w:t>]</w:t>
      </w:r>
      <w:r w:rsidR="00B53305" w:rsidRPr="00693F0F">
        <w:rPr>
          <w:rFonts w:ascii="Arial" w:eastAsiaTheme="minorHAnsi" w:hAnsi="Arial" w:cs="Arial"/>
          <w:sz w:val="24"/>
          <w:szCs w:val="24"/>
          <w:lang w:eastAsia="en-US"/>
        </w:rPr>
        <w:tab/>
      </w:r>
      <w:r w:rsidRPr="00693F0F">
        <w:rPr>
          <w:rFonts w:ascii="Arial" w:eastAsiaTheme="minorHAnsi" w:hAnsi="Arial" w:cs="Arial"/>
          <w:b/>
          <w:sz w:val="24"/>
          <w:szCs w:val="24"/>
          <w:lang w:eastAsia="en-US"/>
        </w:rPr>
        <w:t>USS Pension:</w:t>
      </w:r>
      <w:r>
        <w:rPr>
          <w:rFonts w:ascii="Arial" w:eastAsiaTheme="minorHAnsi" w:hAnsi="Arial" w:cs="Arial"/>
          <w:sz w:val="24"/>
          <w:szCs w:val="24"/>
          <w:lang w:eastAsia="en-US"/>
        </w:rPr>
        <w:t xml:space="preserve"> </w:t>
      </w:r>
      <w:r w:rsidRPr="00693F0F">
        <w:rPr>
          <w:rFonts w:ascii="Arial" w:eastAsiaTheme="minorHAnsi" w:hAnsi="Arial" w:cs="Arial"/>
          <w:sz w:val="24"/>
          <w:szCs w:val="24"/>
          <w:lang w:eastAsia="en-US"/>
        </w:rPr>
        <w:t xml:space="preserve">Following the recent consultation on the USS pension scheme, UUK received responses from USS institutions which covered approximately 89% of the active membership of the scheme. </w:t>
      </w:r>
      <w:r w:rsidR="009F17F6">
        <w:rPr>
          <w:rFonts w:ascii="Arial" w:eastAsiaTheme="minorHAnsi" w:hAnsi="Arial" w:cs="Arial"/>
          <w:sz w:val="24"/>
          <w:szCs w:val="24"/>
          <w:lang w:eastAsia="en-US"/>
        </w:rPr>
        <w:t xml:space="preserve">The </w:t>
      </w:r>
      <w:r w:rsidRPr="00693F0F">
        <w:rPr>
          <w:rFonts w:ascii="Arial" w:eastAsiaTheme="minorHAnsi" w:hAnsi="Arial" w:cs="Arial"/>
          <w:sz w:val="24"/>
          <w:szCs w:val="24"/>
          <w:lang w:eastAsia="en-US"/>
        </w:rPr>
        <w:t>USS trustee considered the UUK response at its Board meeting on 28 March 2019 but as yet has not communicated its views back to UUK and USS employer.</w:t>
      </w:r>
    </w:p>
    <w:p w14:paraId="147071DB" w14:textId="77777777" w:rsidR="00693F0F" w:rsidRPr="00693F0F" w:rsidRDefault="00693F0F" w:rsidP="00693F0F">
      <w:pPr>
        <w:tabs>
          <w:tab w:val="left" w:pos="567"/>
        </w:tabs>
        <w:ind w:left="1134" w:hanging="567"/>
        <w:jc w:val="both"/>
        <w:rPr>
          <w:rFonts w:ascii="Arial" w:eastAsiaTheme="minorHAnsi" w:hAnsi="Arial" w:cs="Arial"/>
          <w:sz w:val="24"/>
          <w:szCs w:val="24"/>
          <w:lang w:eastAsia="en-US"/>
        </w:rPr>
      </w:pPr>
    </w:p>
    <w:p w14:paraId="3C3D22E2" w14:textId="757776D2" w:rsidR="00B53305" w:rsidRDefault="00B53305" w:rsidP="00B53305">
      <w:pPr>
        <w:tabs>
          <w:tab w:val="left" w:pos="567"/>
        </w:tabs>
        <w:ind w:left="1134" w:hanging="567"/>
        <w:jc w:val="both"/>
        <w:rPr>
          <w:rFonts w:ascii="Arial" w:eastAsiaTheme="minorHAnsi" w:hAnsi="Arial" w:cs="Arial"/>
          <w:sz w:val="24"/>
          <w:szCs w:val="24"/>
          <w:lang w:eastAsia="en-US"/>
        </w:rPr>
      </w:pPr>
      <w:r w:rsidRPr="00693F0F">
        <w:rPr>
          <w:rFonts w:ascii="Arial" w:eastAsiaTheme="minorHAnsi" w:hAnsi="Arial" w:cs="Arial"/>
          <w:sz w:val="24"/>
          <w:szCs w:val="24"/>
          <w:lang w:eastAsia="en-US"/>
        </w:rPr>
        <w:t>[3]</w:t>
      </w:r>
      <w:r w:rsidRPr="00693F0F">
        <w:rPr>
          <w:rFonts w:ascii="Arial" w:eastAsiaTheme="minorHAnsi" w:hAnsi="Arial" w:cs="Arial"/>
          <w:sz w:val="24"/>
          <w:szCs w:val="24"/>
          <w:lang w:eastAsia="en-US"/>
        </w:rPr>
        <w:tab/>
      </w:r>
      <w:r w:rsidR="00693F0F" w:rsidRPr="00693F0F">
        <w:rPr>
          <w:rFonts w:ascii="Arial" w:eastAsiaTheme="minorHAnsi" w:hAnsi="Arial" w:cs="Arial"/>
          <w:b/>
          <w:sz w:val="24"/>
          <w:szCs w:val="24"/>
          <w:lang w:eastAsia="en-US"/>
        </w:rPr>
        <w:t>Local BUPAS Pension Scheme:</w:t>
      </w:r>
      <w:r w:rsidR="00693F0F">
        <w:rPr>
          <w:rFonts w:ascii="Arial" w:eastAsiaTheme="minorHAnsi" w:hAnsi="Arial" w:cs="Arial"/>
          <w:sz w:val="24"/>
          <w:szCs w:val="24"/>
          <w:lang w:eastAsia="en-US"/>
        </w:rPr>
        <w:t xml:space="preserve"> </w:t>
      </w:r>
      <w:r w:rsidR="00693F0F" w:rsidRPr="00693F0F">
        <w:rPr>
          <w:rFonts w:ascii="Arial" w:eastAsiaTheme="minorHAnsi" w:hAnsi="Arial" w:cs="Arial"/>
          <w:sz w:val="24"/>
          <w:szCs w:val="24"/>
          <w:lang w:eastAsia="en-US"/>
        </w:rPr>
        <w:t>Following a series of meetings with the trade</w:t>
      </w:r>
      <w:r w:rsidR="009F17F6">
        <w:rPr>
          <w:rFonts w:ascii="Arial" w:eastAsiaTheme="minorHAnsi" w:hAnsi="Arial" w:cs="Arial"/>
          <w:sz w:val="24"/>
          <w:szCs w:val="24"/>
          <w:lang w:eastAsia="en-US"/>
        </w:rPr>
        <w:t>s</w:t>
      </w:r>
      <w:r w:rsidR="00693F0F" w:rsidRPr="00693F0F">
        <w:rPr>
          <w:rFonts w:ascii="Arial" w:eastAsiaTheme="minorHAnsi" w:hAnsi="Arial" w:cs="Arial"/>
          <w:sz w:val="24"/>
          <w:szCs w:val="24"/>
          <w:lang w:eastAsia="en-US"/>
        </w:rPr>
        <w:t xml:space="preserve"> unions on potential changes to the BUPAS, the University entered into a 60 day period of consultation with staff on 4th February The University propose</w:t>
      </w:r>
      <w:r w:rsidR="009F17F6">
        <w:rPr>
          <w:rFonts w:ascii="Arial" w:eastAsiaTheme="minorHAnsi" w:hAnsi="Arial" w:cs="Arial"/>
          <w:sz w:val="24"/>
          <w:szCs w:val="24"/>
          <w:lang w:eastAsia="en-US"/>
        </w:rPr>
        <w:t>d</w:t>
      </w:r>
      <w:r w:rsidR="00693F0F" w:rsidRPr="00693F0F">
        <w:rPr>
          <w:rFonts w:ascii="Arial" w:eastAsiaTheme="minorHAnsi" w:hAnsi="Arial" w:cs="Arial"/>
          <w:sz w:val="24"/>
          <w:szCs w:val="24"/>
          <w:lang w:eastAsia="en-US"/>
        </w:rPr>
        <w:t xml:space="preserve"> three changes to pension benefits:</w:t>
      </w:r>
      <w:r w:rsidRPr="00693F0F">
        <w:rPr>
          <w:rFonts w:ascii="Arial" w:eastAsiaTheme="minorHAnsi" w:hAnsi="Arial" w:cs="Arial"/>
          <w:sz w:val="24"/>
          <w:szCs w:val="24"/>
          <w:lang w:eastAsia="en-US"/>
        </w:rPr>
        <w:t xml:space="preserve"> changing the Normal Retirement Age from 65 to 66; changing the pre-retirement CARE revaluation rate from CPI to CPI capped at 2.5% per annum; and changing the accrual rate from 1/80ths to 1/85ths.</w:t>
      </w:r>
      <w:r w:rsidR="00693F0F" w:rsidRPr="00693F0F">
        <w:rPr>
          <w:rFonts w:ascii="Arial" w:eastAsiaTheme="minorHAnsi" w:hAnsi="Arial" w:cs="Arial"/>
          <w:sz w:val="24"/>
          <w:szCs w:val="24"/>
          <w:lang w:eastAsia="en-US"/>
        </w:rPr>
        <w:t xml:space="preserve"> At the end of the consultation period, the University will consider all of the feedback it receives, and plans to announce its final decision on the proposed changes around the end of April 2019.</w:t>
      </w:r>
    </w:p>
    <w:p w14:paraId="19871A3B" w14:textId="4AEC6ABA" w:rsidR="00693F0F" w:rsidRDefault="00693F0F" w:rsidP="00B53305">
      <w:pPr>
        <w:tabs>
          <w:tab w:val="left" w:pos="567"/>
        </w:tabs>
        <w:ind w:left="1134" w:hanging="567"/>
        <w:jc w:val="both"/>
        <w:rPr>
          <w:rFonts w:ascii="Arial" w:eastAsiaTheme="minorHAnsi" w:hAnsi="Arial" w:cs="Arial"/>
          <w:sz w:val="24"/>
          <w:szCs w:val="24"/>
          <w:lang w:eastAsia="en-US"/>
        </w:rPr>
      </w:pPr>
    </w:p>
    <w:p w14:paraId="6AC74932" w14:textId="32D651E5" w:rsidR="00693F0F" w:rsidRPr="00693F0F" w:rsidRDefault="00693F0F" w:rsidP="00B53305">
      <w:pPr>
        <w:tabs>
          <w:tab w:val="left" w:pos="567"/>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[4]</w:t>
      </w:r>
      <w:r>
        <w:rPr>
          <w:rFonts w:ascii="Arial" w:eastAsiaTheme="minorHAnsi" w:hAnsi="Arial" w:cs="Arial"/>
          <w:sz w:val="24"/>
          <w:szCs w:val="24"/>
          <w:lang w:eastAsia="en-US"/>
        </w:rPr>
        <w:tab/>
      </w:r>
      <w:r w:rsidRPr="00693F0F">
        <w:rPr>
          <w:rFonts w:ascii="Arial" w:eastAsiaTheme="minorHAnsi" w:hAnsi="Arial" w:cs="Arial"/>
          <w:b/>
          <w:sz w:val="24"/>
          <w:szCs w:val="24"/>
          <w:lang w:eastAsia="en-US"/>
        </w:rPr>
        <w:t xml:space="preserve">Research </w:t>
      </w:r>
      <w:r>
        <w:rPr>
          <w:rFonts w:ascii="Arial" w:eastAsiaTheme="minorHAnsi" w:hAnsi="Arial" w:cs="Arial"/>
          <w:b/>
          <w:sz w:val="24"/>
          <w:szCs w:val="24"/>
          <w:lang w:eastAsia="en-US"/>
        </w:rPr>
        <w:t>Leadership P</w:t>
      </w:r>
      <w:r w:rsidRPr="00693F0F">
        <w:rPr>
          <w:rFonts w:ascii="Arial" w:eastAsiaTheme="minorHAnsi" w:hAnsi="Arial" w:cs="Arial"/>
          <w:b/>
          <w:sz w:val="24"/>
          <w:szCs w:val="24"/>
          <w:lang w:eastAsia="en-US"/>
        </w:rPr>
        <w:t>rogramme:</w:t>
      </w:r>
      <w:r>
        <w:rPr>
          <w:rFonts w:ascii="Arial" w:eastAsiaTheme="minorHAnsi" w:hAnsi="Arial" w:cs="Arial"/>
          <w:sz w:val="24"/>
          <w:szCs w:val="24"/>
          <w:lang w:eastAsia="en-US"/>
        </w:rPr>
        <w:t xml:space="preserve"> </w:t>
      </w:r>
      <w:r w:rsidRPr="00693F0F">
        <w:rPr>
          <w:rFonts w:ascii="Arial" w:eastAsiaTheme="minorHAnsi" w:hAnsi="Arial" w:cs="Arial"/>
          <w:sz w:val="24"/>
          <w:szCs w:val="24"/>
          <w:lang w:eastAsia="en-US"/>
        </w:rPr>
        <w:t>Creating an environment in which excellent research can flourish is a key objective of the University’s Strategic Plan. A new research leadership programme aim</w:t>
      </w:r>
      <w:r>
        <w:rPr>
          <w:rFonts w:ascii="Arial" w:eastAsiaTheme="minorHAnsi" w:hAnsi="Arial" w:cs="Arial"/>
          <w:sz w:val="24"/>
          <w:szCs w:val="24"/>
          <w:lang w:eastAsia="en-US"/>
        </w:rPr>
        <w:t>s</w:t>
      </w:r>
      <w:r w:rsidRPr="00693F0F">
        <w:rPr>
          <w:rFonts w:ascii="Arial" w:eastAsiaTheme="minorHAnsi" w:hAnsi="Arial" w:cs="Arial"/>
          <w:sz w:val="24"/>
          <w:szCs w:val="24"/>
          <w:lang w:eastAsia="en-US"/>
        </w:rPr>
        <w:t xml:space="preserve"> to support research in Bangor by </w:t>
      </w:r>
      <w:r w:rsidRPr="00693F0F">
        <w:rPr>
          <w:rFonts w:ascii="Arial" w:eastAsiaTheme="minorHAnsi" w:hAnsi="Arial" w:cs="Arial"/>
          <w:sz w:val="24"/>
          <w:szCs w:val="24"/>
          <w:lang w:eastAsia="en-US"/>
        </w:rPr>
        <w:lastRenderedPageBreak/>
        <w:t xml:space="preserve">enhancing the leadership capabilities of research leaders and ensuring that they have the skills, abilities and confidence to lead and manage researchers effectively. Feedback from </w:t>
      </w:r>
      <w:r>
        <w:rPr>
          <w:rFonts w:ascii="Arial" w:eastAsiaTheme="minorHAnsi" w:hAnsi="Arial" w:cs="Arial"/>
          <w:sz w:val="24"/>
          <w:szCs w:val="24"/>
          <w:lang w:eastAsia="en-US"/>
        </w:rPr>
        <w:t xml:space="preserve">a recent </w:t>
      </w:r>
      <w:r w:rsidRPr="00693F0F">
        <w:rPr>
          <w:rFonts w:ascii="Arial" w:eastAsiaTheme="minorHAnsi" w:hAnsi="Arial" w:cs="Arial"/>
          <w:sz w:val="24"/>
          <w:szCs w:val="24"/>
          <w:lang w:eastAsia="en-US"/>
        </w:rPr>
        <w:t>pilot group has been extremely positive. Overall, they felt the Programme had been a very valuable use of time, particularly emphasising information on how the funding agencies decide on proposals and how this must be reflected in the grant proposals; reflecting on their own leadership style; Self-reflection and perception of behaviours and actions; and they found that the interactive sessions tended to be the more memorable. Following feedback, the course has been slightly revised and it is anticipated that it will run twice a year.</w:t>
      </w:r>
    </w:p>
    <w:p w14:paraId="70807953" w14:textId="5C45A532" w:rsidR="006869FA" w:rsidRDefault="006869FA" w:rsidP="00B53305">
      <w:pPr>
        <w:tabs>
          <w:tab w:val="left" w:pos="567"/>
        </w:tabs>
        <w:ind w:left="1134" w:hanging="567"/>
        <w:jc w:val="both"/>
        <w:rPr>
          <w:rFonts w:ascii="Arial" w:eastAsiaTheme="minorHAnsi" w:hAnsi="Arial" w:cs="Arial"/>
          <w:sz w:val="24"/>
          <w:szCs w:val="24"/>
          <w:lang w:eastAsia="en-US"/>
        </w:rPr>
      </w:pPr>
    </w:p>
    <w:p w14:paraId="76DF4A6C" w14:textId="3BB9DC12" w:rsidR="00EF47F7" w:rsidRDefault="00493530" w:rsidP="00B53305">
      <w:pPr>
        <w:tabs>
          <w:tab w:val="left" w:pos="567"/>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[5]</w:t>
      </w:r>
      <w:r>
        <w:rPr>
          <w:rFonts w:ascii="Arial" w:eastAsiaTheme="minorHAnsi" w:hAnsi="Arial" w:cs="Arial"/>
          <w:sz w:val="24"/>
          <w:szCs w:val="24"/>
          <w:lang w:eastAsia="en-US"/>
        </w:rPr>
        <w:tab/>
        <w:t xml:space="preserve">The Council requested that </w:t>
      </w:r>
      <w:r w:rsidR="00EF47F7">
        <w:rPr>
          <w:rFonts w:ascii="Arial" w:eastAsiaTheme="minorHAnsi" w:hAnsi="Arial" w:cs="Arial"/>
          <w:sz w:val="24"/>
          <w:szCs w:val="24"/>
          <w:lang w:eastAsia="en-US"/>
        </w:rPr>
        <w:t xml:space="preserve">other leadership programmes </w:t>
      </w:r>
      <w:r>
        <w:rPr>
          <w:rFonts w:ascii="Arial" w:eastAsiaTheme="minorHAnsi" w:hAnsi="Arial" w:cs="Arial"/>
          <w:sz w:val="24"/>
          <w:szCs w:val="24"/>
          <w:lang w:eastAsia="en-US"/>
        </w:rPr>
        <w:t>are considered, for example a T</w:t>
      </w:r>
      <w:r w:rsidR="00EF47F7">
        <w:rPr>
          <w:rFonts w:ascii="Arial" w:eastAsiaTheme="minorHAnsi" w:hAnsi="Arial" w:cs="Arial"/>
          <w:sz w:val="24"/>
          <w:szCs w:val="24"/>
          <w:lang w:eastAsia="en-US"/>
        </w:rPr>
        <w:t>eaching</w:t>
      </w:r>
      <w:r>
        <w:rPr>
          <w:rFonts w:ascii="Arial" w:eastAsiaTheme="minorHAnsi" w:hAnsi="Arial" w:cs="Arial"/>
          <w:sz w:val="24"/>
          <w:szCs w:val="24"/>
          <w:lang w:eastAsia="en-US"/>
        </w:rPr>
        <w:t xml:space="preserve"> Leadership Programme</w:t>
      </w:r>
      <w:r w:rsidR="00EF47F7">
        <w:rPr>
          <w:rFonts w:ascii="Arial" w:eastAsiaTheme="minorHAnsi" w:hAnsi="Arial" w:cs="Arial"/>
          <w:sz w:val="24"/>
          <w:szCs w:val="24"/>
          <w:lang w:eastAsia="en-US"/>
        </w:rPr>
        <w:t>.</w:t>
      </w:r>
    </w:p>
    <w:p w14:paraId="0FA5BE40" w14:textId="77777777" w:rsidR="00EF47F7" w:rsidRPr="00693F0F" w:rsidRDefault="00EF47F7" w:rsidP="00B53305">
      <w:pPr>
        <w:tabs>
          <w:tab w:val="left" w:pos="567"/>
        </w:tabs>
        <w:ind w:left="1134" w:hanging="567"/>
        <w:jc w:val="both"/>
        <w:rPr>
          <w:rFonts w:ascii="Arial" w:eastAsiaTheme="minorHAnsi" w:hAnsi="Arial" w:cs="Arial"/>
          <w:sz w:val="24"/>
          <w:szCs w:val="24"/>
          <w:lang w:eastAsia="en-US"/>
        </w:rPr>
      </w:pPr>
    </w:p>
    <w:p w14:paraId="6C4A6897" w14:textId="42D13353" w:rsidR="00693F0F" w:rsidRPr="00493530" w:rsidRDefault="00693F0F" w:rsidP="00493530">
      <w:pPr>
        <w:pStyle w:val="ListParagraph"/>
        <w:numPr>
          <w:ilvl w:val="0"/>
          <w:numId w:val="2"/>
        </w:numPr>
        <w:ind w:left="567" w:hanging="567"/>
        <w:jc w:val="both"/>
        <w:rPr>
          <w:rFonts w:ascii="Arial" w:eastAsiaTheme="minorHAnsi" w:hAnsi="Arial" w:cs="Arial"/>
          <w:sz w:val="24"/>
          <w:szCs w:val="24"/>
          <w:lang w:eastAsia="en-US"/>
        </w:rPr>
      </w:pPr>
      <w:r w:rsidRPr="00493530">
        <w:rPr>
          <w:rFonts w:ascii="Arial" w:eastAsiaTheme="minorHAnsi" w:hAnsi="Arial" w:cs="Arial"/>
          <w:sz w:val="24"/>
          <w:szCs w:val="24"/>
          <w:lang w:eastAsia="en-US"/>
        </w:rPr>
        <w:t>The Council agreed to award Emeritus Status to Professor Sian Hope and Professor Colin Jago.</w:t>
      </w:r>
    </w:p>
    <w:p w14:paraId="0E4E2B9C" w14:textId="77777777" w:rsidR="000B69BD" w:rsidRPr="00493530" w:rsidRDefault="000B69BD" w:rsidP="00B53305">
      <w:pPr>
        <w:autoSpaceDE w:val="0"/>
        <w:autoSpaceDN w:val="0"/>
        <w:adjustRightInd w:val="0"/>
        <w:rPr>
          <w:rFonts w:ascii="Calibri" w:hAnsi="Calibri" w:cs="Calibri"/>
        </w:rPr>
      </w:pPr>
    </w:p>
    <w:p w14:paraId="351FBFAD" w14:textId="77777777" w:rsidR="004D0ADF" w:rsidRPr="00493530" w:rsidRDefault="004D0ADF" w:rsidP="004D0ADF">
      <w:pPr>
        <w:pStyle w:val="ListParagraph"/>
        <w:numPr>
          <w:ilvl w:val="0"/>
          <w:numId w:val="2"/>
        </w:numPr>
        <w:tabs>
          <w:tab w:val="left" w:pos="567"/>
        </w:tabs>
        <w:ind w:left="567" w:hanging="567"/>
        <w:jc w:val="both"/>
        <w:rPr>
          <w:rFonts w:ascii="Arial" w:eastAsiaTheme="minorHAnsi" w:hAnsi="Arial" w:cs="Arial"/>
          <w:sz w:val="24"/>
          <w:szCs w:val="24"/>
          <w:lang w:eastAsia="en-US"/>
        </w:rPr>
      </w:pPr>
      <w:r w:rsidRPr="00493530">
        <w:rPr>
          <w:rFonts w:ascii="Arial" w:eastAsiaTheme="minorHAnsi" w:hAnsi="Arial" w:cs="Arial"/>
          <w:sz w:val="24"/>
          <w:szCs w:val="24"/>
          <w:lang w:eastAsia="en-US"/>
        </w:rPr>
        <w:t>A list of recent senior appointments was received for information.</w:t>
      </w:r>
    </w:p>
    <w:p w14:paraId="1E092E09" w14:textId="77777777" w:rsidR="004D0ADF" w:rsidRPr="00BA3C6A" w:rsidRDefault="004D0ADF" w:rsidP="004D0ADF">
      <w:pPr>
        <w:tabs>
          <w:tab w:val="left" w:pos="567"/>
        </w:tabs>
        <w:jc w:val="center"/>
        <w:rPr>
          <w:rFonts w:ascii="Arial" w:eastAsiaTheme="minorHAnsi" w:hAnsi="Arial" w:cs="Arial"/>
          <w:sz w:val="24"/>
          <w:szCs w:val="24"/>
          <w:lang w:eastAsia="en-US"/>
        </w:rPr>
      </w:pPr>
    </w:p>
    <w:p w14:paraId="6137CF1B" w14:textId="77777777" w:rsidR="004D0ADF" w:rsidRPr="00BA3C6A" w:rsidRDefault="004D0ADF" w:rsidP="004D0ADF">
      <w:pPr>
        <w:tabs>
          <w:tab w:val="left" w:pos="567"/>
        </w:tabs>
        <w:jc w:val="center"/>
        <w:rPr>
          <w:rFonts w:ascii="Arial" w:eastAsiaTheme="minorHAnsi" w:hAnsi="Arial" w:cs="Arial"/>
          <w:sz w:val="24"/>
          <w:szCs w:val="24"/>
          <w:lang w:eastAsia="en-US"/>
        </w:rPr>
      </w:pPr>
    </w:p>
    <w:p w14:paraId="351135B9" w14:textId="21A4DD63" w:rsidR="004D0ADF" w:rsidRPr="00493530" w:rsidRDefault="0026058F" w:rsidP="004D0ADF">
      <w:pPr>
        <w:tabs>
          <w:tab w:val="left" w:pos="1134"/>
        </w:tabs>
        <w:jc w:val="center"/>
        <w:rPr>
          <w:rFonts w:ascii="Arial" w:eastAsiaTheme="minorHAnsi" w:hAnsi="Arial" w:cs="Arial"/>
          <w:sz w:val="24"/>
          <w:szCs w:val="24"/>
          <w:lang w:eastAsia="en-US"/>
        </w:rPr>
      </w:pPr>
      <w:r w:rsidRPr="00493530">
        <w:rPr>
          <w:rFonts w:ascii="Arial" w:eastAsiaTheme="minorHAnsi" w:hAnsi="Arial" w:cs="Arial"/>
          <w:b/>
          <w:sz w:val="24"/>
          <w:szCs w:val="24"/>
          <w:lang w:eastAsia="en-US"/>
        </w:rPr>
        <w:t>18.</w:t>
      </w:r>
      <w:r w:rsidR="00A910CB" w:rsidRPr="00493530">
        <w:rPr>
          <w:rFonts w:ascii="Arial" w:eastAsiaTheme="minorHAnsi" w:hAnsi="Arial" w:cs="Arial"/>
          <w:b/>
          <w:sz w:val="24"/>
          <w:szCs w:val="24"/>
          <w:lang w:eastAsia="en-US"/>
        </w:rPr>
        <w:t>92</w:t>
      </w:r>
      <w:r w:rsidR="004D0ADF" w:rsidRPr="00493530">
        <w:rPr>
          <w:rFonts w:ascii="Arial" w:eastAsiaTheme="minorHAnsi" w:hAnsi="Arial" w:cs="Arial"/>
          <w:b/>
          <w:sz w:val="24"/>
          <w:szCs w:val="24"/>
          <w:lang w:eastAsia="en-US"/>
        </w:rPr>
        <w:t xml:space="preserve"> </w:t>
      </w:r>
      <w:r w:rsidR="0084203B" w:rsidRPr="00493530">
        <w:rPr>
          <w:rFonts w:ascii="Arial" w:eastAsiaTheme="minorHAnsi" w:hAnsi="Arial" w:cs="Arial"/>
          <w:b/>
          <w:sz w:val="24"/>
          <w:szCs w:val="24"/>
          <w:lang w:eastAsia="en-US"/>
        </w:rPr>
        <w:t>SENATE</w:t>
      </w:r>
    </w:p>
    <w:p w14:paraId="7046B7CC" w14:textId="77777777" w:rsidR="004D0ADF" w:rsidRPr="00493530" w:rsidRDefault="004D0ADF" w:rsidP="004D0ADF">
      <w:pPr>
        <w:tabs>
          <w:tab w:val="left" w:pos="1134"/>
        </w:tabs>
        <w:jc w:val="center"/>
        <w:rPr>
          <w:rFonts w:ascii="Arial" w:eastAsiaTheme="minorHAnsi" w:hAnsi="Arial" w:cs="Arial"/>
          <w:sz w:val="24"/>
          <w:szCs w:val="24"/>
          <w:lang w:eastAsia="en-US"/>
        </w:rPr>
      </w:pPr>
    </w:p>
    <w:p w14:paraId="533FF597" w14:textId="182B94C3" w:rsidR="004D0ADF" w:rsidRPr="00493530" w:rsidRDefault="00BA3C6A" w:rsidP="00493530">
      <w:pPr>
        <w:pStyle w:val="ListParagraph"/>
        <w:numPr>
          <w:ilvl w:val="0"/>
          <w:numId w:val="40"/>
        </w:numPr>
        <w:tabs>
          <w:tab w:val="left" w:pos="567"/>
        </w:tabs>
        <w:ind w:left="567" w:hanging="567"/>
        <w:jc w:val="both"/>
        <w:rPr>
          <w:rFonts w:ascii="Arial" w:eastAsiaTheme="minorHAnsi" w:hAnsi="Arial" w:cs="Arial"/>
          <w:sz w:val="24"/>
          <w:szCs w:val="24"/>
          <w:lang w:eastAsia="en-US"/>
        </w:rPr>
      </w:pPr>
      <w:r w:rsidRPr="00493530">
        <w:rPr>
          <w:rFonts w:ascii="Arial" w:eastAsiaTheme="minorHAnsi" w:hAnsi="Arial" w:cs="Arial"/>
          <w:sz w:val="24"/>
          <w:szCs w:val="24"/>
          <w:lang w:eastAsia="en-US"/>
        </w:rPr>
        <w:t xml:space="preserve">The Pro Vice-Chancellor </w:t>
      </w:r>
      <w:r w:rsidR="0084203B" w:rsidRPr="00493530">
        <w:rPr>
          <w:rFonts w:ascii="Arial" w:eastAsiaTheme="minorHAnsi" w:hAnsi="Arial" w:cs="Arial"/>
          <w:sz w:val="24"/>
          <w:szCs w:val="24"/>
          <w:lang w:eastAsia="en-US"/>
        </w:rPr>
        <w:t>(Teaching &amp; Learning) presented the report from the Senate</w:t>
      </w:r>
      <w:r w:rsidR="0084203B" w:rsidRPr="00493530">
        <w:rPr>
          <w:rFonts w:ascii="Arial" w:hAnsi="Arial" w:cs="Arial"/>
        </w:rPr>
        <w:t xml:space="preserve"> </w:t>
      </w:r>
      <w:r w:rsidR="0084203B" w:rsidRPr="00493530">
        <w:rPr>
          <w:rFonts w:ascii="Arial" w:eastAsiaTheme="minorHAnsi" w:hAnsi="Arial" w:cs="Arial"/>
          <w:sz w:val="24"/>
          <w:szCs w:val="24"/>
          <w:lang w:eastAsia="en-US"/>
        </w:rPr>
        <w:t xml:space="preserve">meetings held on the </w:t>
      </w:r>
      <w:r w:rsidR="00A910CB" w:rsidRPr="00493530">
        <w:rPr>
          <w:rFonts w:ascii="Arial" w:eastAsiaTheme="minorHAnsi" w:hAnsi="Arial" w:cs="Arial"/>
          <w:sz w:val="24"/>
          <w:szCs w:val="24"/>
          <w:lang w:eastAsia="en-US"/>
        </w:rPr>
        <w:t>5</w:t>
      </w:r>
      <w:r w:rsidR="0084203B" w:rsidRPr="00493530">
        <w:rPr>
          <w:rFonts w:ascii="Arial" w:eastAsiaTheme="minorHAnsi" w:hAnsi="Arial" w:cs="Arial"/>
          <w:sz w:val="24"/>
          <w:szCs w:val="24"/>
          <w:vertAlign w:val="superscript"/>
          <w:lang w:eastAsia="en-US"/>
        </w:rPr>
        <w:t>th</w:t>
      </w:r>
      <w:r w:rsidR="0084203B" w:rsidRPr="00493530">
        <w:rPr>
          <w:rFonts w:ascii="Arial" w:eastAsiaTheme="minorHAnsi" w:hAnsi="Arial" w:cs="Arial"/>
          <w:sz w:val="24"/>
          <w:szCs w:val="24"/>
          <w:lang w:eastAsia="en-US"/>
        </w:rPr>
        <w:t xml:space="preserve"> </w:t>
      </w:r>
      <w:r w:rsidR="00A910CB" w:rsidRPr="00493530">
        <w:rPr>
          <w:rFonts w:ascii="Arial" w:eastAsiaTheme="minorHAnsi" w:hAnsi="Arial" w:cs="Arial"/>
          <w:sz w:val="24"/>
          <w:szCs w:val="24"/>
          <w:lang w:eastAsia="en-US"/>
        </w:rPr>
        <w:t>March</w:t>
      </w:r>
      <w:r w:rsidR="0084203B" w:rsidRPr="00493530">
        <w:rPr>
          <w:rFonts w:ascii="Arial" w:eastAsiaTheme="minorHAnsi" w:hAnsi="Arial" w:cs="Arial"/>
          <w:sz w:val="24"/>
          <w:szCs w:val="24"/>
          <w:lang w:eastAsia="en-US"/>
        </w:rPr>
        <w:t xml:space="preserve"> 2019. </w:t>
      </w:r>
    </w:p>
    <w:p w14:paraId="60B9D5E2" w14:textId="77777777" w:rsidR="00F21C5E" w:rsidRPr="00493530" w:rsidRDefault="00F21C5E" w:rsidP="00493530">
      <w:pPr>
        <w:tabs>
          <w:tab w:val="left" w:pos="567"/>
        </w:tabs>
        <w:ind w:left="567" w:hanging="567"/>
        <w:jc w:val="both"/>
        <w:rPr>
          <w:rFonts w:ascii="Arial" w:eastAsiaTheme="minorHAnsi" w:hAnsi="Arial" w:cs="Arial"/>
          <w:sz w:val="24"/>
          <w:szCs w:val="24"/>
          <w:lang w:eastAsia="en-US"/>
        </w:rPr>
      </w:pPr>
    </w:p>
    <w:p w14:paraId="57BD8343" w14:textId="24584C91" w:rsidR="004D0ADF" w:rsidRPr="00493530" w:rsidRDefault="00493530" w:rsidP="00493530">
      <w:pPr>
        <w:pStyle w:val="ListParagraph"/>
        <w:numPr>
          <w:ilvl w:val="0"/>
          <w:numId w:val="40"/>
        </w:numPr>
        <w:ind w:left="567" w:hanging="567"/>
        <w:jc w:val="both"/>
        <w:rPr>
          <w:rFonts w:ascii="Arial" w:eastAsiaTheme="minorHAnsi" w:hAnsi="Arial" w:cs="Arial"/>
          <w:sz w:val="24"/>
          <w:szCs w:val="24"/>
          <w:lang w:eastAsia="en-US"/>
        </w:rPr>
      </w:pPr>
      <w:r w:rsidRPr="00493530">
        <w:rPr>
          <w:rFonts w:ascii="Arial" w:eastAsiaTheme="minorHAnsi" w:hAnsi="Arial" w:cs="Arial"/>
          <w:lang w:eastAsia="en-US"/>
        </w:rPr>
        <w:t xml:space="preserve">The </w:t>
      </w:r>
      <w:r w:rsidR="00EF47F7" w:rsidRPr="00493530">
        <w:rPr>
          <w:rFonts w:ascii="Arial" w:eastAsiaTheme="minorHAnsi" w:hAnsi="Arial" w:cs="Arial"/>
          <w:sz w:val="24"/>
          <w:szCs w:val="24"/>
          <w:lang w:eastAsia="en-US"/>
        </w:rPr>
        <w:t>V</w:t>
      </w:r>
      <w:r w:rsidRPr="00493530">
        <w:rPr>
          <w:rFonts w:ascii="Arial" w:eastAsiaTheme="minorHAnsi" w:hAnsi="Arial" w:cs="Arial"/>
          <w:sz w:val="24"/>
          <w:szCs w:val="24"/>
          <w:lang w:eastAsia="en-US"/>
        </w:rPr>
        <w:t>ice-</w:t>
      </w:r>
      <w:r w:rsidR="00EF47F7" w:rsidRPr="00493530">
        <w:rPr>
          <w:rFonts w:ascii="Arial" w:eastAsiaTheme="minorHAnsi" w:hAnsi="Arial" w:cs="Arial"/>
          <w:sz w:val="24"/>
          <w:szCs w:val="24"/>
          <w:lang w:eastAsia="en-US"/>
        </w:rPr>
        <w:t>C</w:t>
      </w:r>
      <w:r w:rsidRPr="00493530">
        <w:rPr>
          <w:rFonts w:ascii="Arial" w:eastAsiaTheme="minorHAnsi" w:hAnsi="Arial" w:cs="Arial"/>
          <w:sz w:val="24"/>
          <w:szCs w:val="24"/>
          <w:lang w:eastAsia="en-US"/>
        </w:rPr>
        <w:t xml:space="preserve">hancellor reflected on his first meeting </w:t>
      </w:r>
      <w:r w:rsidR="00EF47F7" w:rsidRPr="00493530">
        <w:rPr>
          <w:rFonts w:ascii="Arial" w:eastAsiaTheme="minorHAnsi" w:hAnsi="Arial" w:cs="Arial"/>
          <w:sz w:val="24"/>
          <w:szCs w:val="24"/>
          <w:lang w:eastAsia="en-US"/>
        </w:rPr>
        <w:t>of Senate</w:t>
      </w:r>
      <w:r w:rsidRPr="00493530">
        <w:rPr>
          <w:rFonts w:ascii="Arial" w:eastAsiaTheme="minorHAnsi" w:hAnsi="Arial" w:cs="Arial"/>
          <w:sz w:val="24"/>
          <w:szCs w:val="24"/>
          <w:lang w:eastAsia="en-US"/>
        </w:rPr>
        <w:t xml:space="preserve"> and noted that it </w:t>
      </w:r>
      <w:r w:rsidR="00EF47F7" w:rsidRPr="00493530">
        <w:rPr>
          <w:rFonts w:ascii="Arial" w:eastAsiaTheme="minorHAnsi" w:hAnsi="Arial" w:cs="Arial"/>
          <w:sz w:val="24"/>
          <w:szCs w:val="24"/>
          <w:lang w:eastAsia="en-US"/>
        </w:rPr>
        <w:t xml:space="preserve">functioned well as </w:t>
      </w:r>
      <w:r w:rsidRPr="00493530">
        <w:rPr>
          <w:rFonts w:ascii="Arial" w:eastAsiaTheme="minorHAnsi" w:hAnsi="Arial" w:cs="Arial"/>
          <w:sz w:val="24"/>
          <w:szCs w:val="24"/>
          <w:lang w:eastAsia="en-US"/>
        </w:rPr>
        <w:t>a forum for di</w:t>
      </w:r>
      <w:r w:rsidR="00EF47F7" w:rsidRPr="00493530">
        <w:rPr>
          <w:rFonts w:ascii="Arial" w:eastAsiaTheme="minorHAnsi" w:hAnsi="Arial" w:cs="Arial"/>
          <w:sz w:val="24"/>
          <w:szCs w:val="24"/>
          <w:lang w:eastAsia="en-US"/>
        </w:rPr>
        <w:t>scussion</w:t>
      </w:r>
      <w:r w:rsidRPr="00493530">
        <w:rPr>
          <w:rFonts w:ascii="Arial" w:eastAsiaTheme="minorHAnsi" w:hAnsi="Arial" w:cs="Arial"/>
          <w:sz w:val="24"/>
          <w:szCs w:val="24"/>
          <w:lang w:eastAsia="en-US"/>
        </w:rPr>
        <w:t xml:space="preserve"> a</w:t>
      </w:r>
      <w:r w:rsidR="00EF47F7" w:rsidRPr="00493530">
        <w:rPr>
          <w:rFonts w:ascii="Arial" w:eastAsiaTheme="minorHAnsi" w:hAnsi="Arial" w:cs="Arial"/>
          <w:sz w:val="24"/>
          <w:szCs w:val="24"/>
          <w:lang w:eastAsia="en-US"/>
        </w:rPr>
        <w:t>nd</w:t>
      </w:r>
      <w:r w:rsidRPr="00493530">
        <w:rPr>
          <w:rFonts w:ascii="Arial" w:eastAsiaTheme="minorHAnsi" w:hAnsi="Arial" w:cs="Arial"/>
          <w:sz w:val="24"/>
          <w:szCs w:val="24"/>
          <w:lang w:eastAsia="en-US"/>
        </w:rPr>
        <w:t xml:space="preserve"> d</w:t>
      </w:r>
      <w:r w:rsidR="00EF47F7" w:rsidRPr="00493530">
        <w:rPr>
          <w:rFonts w:ascii="Arial" w:eastAsiaTheme="minorHAnsi" w:hAnsi="Arial" w:cs="Arial"/>
          <w:sz w:val="24"/>
          <w:szCs w:val="24"/>
          <w:lang w:eastAsia="en-US"/>
        </w:rPr>
        <w:t xml:space="preserve">ebating policy. </w:t>
      </w:r>
      <w:r w:rsidRPr="00493530">
        <w:rPr>
          <w:rFonts w:ascii="Arial" w:eastAsiaTheme="minorHAnsi" w:hAnsi="Arial" w:cs="Arial"/>
          <w:sz w:val="24"/>
          <w:szCs w:val="24"/>
          <w:lang w:eastAsia="en-US"/>
        </w:rPr>
        <w:t>The recommendations from the</w:t>
      </w:r>
      <w:r w:rsidR="00EF47F7" w:rsidRPr="00493530">
        <w:rPr>
          <w:rFonts w:ascii="Arial" w:eastAsiaTheme="minorHAnsi" w:hAnsi="Arial" w:cs="Arial"/>
          <w:sz w:val="24"/>
          <w:szCs w:val="24"/>
          <w:lang w:eastAsia="en-US"/>
        </w:rPr>
        <w:t xml:space="preserve"> G</w:t>
      </w:r>
      <w:r w:rsidRPr="00493530">
        <w:rPr>
          <w:rFonts w:ascii="Arial" w:eastAsiaTheme="minorHAnsi" w:hAnsi="Arial" w:cs="Arial"/>
          <w:sz w:val="24"/>
          <w:szCs w:val="24"/>
          <w:lang w:eastAsia="en-US"/>
        </w:rPr>
        <w:t xml:space="preserve">overnance </w:t>
      </w:r>
      <w:r w:rsidR="00EF47F7" w:rsidRPr="00493530">
        <w:rPr>
          <w:rFonts w:ascii="Arial" w:eastAsiaTheme="minorHAnsi" w:hAnsi="Arial" w:cs="Arial"/>
          <w:sz w:val="24"/>
          <w:szCs w:val="24"/>
          <w:lang w:eastAsia="en-US"/>
        </w:rPr>
        <w:t>E</w:t>
      </w:r>
      <w:r w:rsidRPr="00493530">
        <w:rPr>
          <w:rFonts w:ascii="Arial" w:eastAsiaTheme="minorHAnsi" w:hAnsi="Arial" w:cs="Arial"/>
          <w:sz w:val="24"/>
          <w:szCs w:val="24"/>
          <w:lang w:eastAsia="en-US"/>
        </w:rPr>
        <w:t xml:space="preserve">ffectiveness </w:t>
      </w:r>
      <w:r w:rsidR="00EF47F7" w:rsidRPr="00493530">
        <w:rPr>
          <w:rFonts w:ascii="Arial" w:eastAsiaTheme="minorHAnsi" w:hAnsi="Arial" w:cs="Arial"/>
          <w:sz w:val="24"/>
          <w:szCs w:val="24"/>
          <w:lang w:eastAsia="en-US"/>
        </w:rPr>
        <w:t>R</w:t>
      </w:r>
      <w:r w:rsidRPr="00493530">
        <w:rPr>
          <w:rFonts w:ascii="Arial" w:eastAsiaTheme="minorHAnsi" w:hAnsi="Arial" w:cs="Arial"/>
          <w:sz w:val="24"/>
          <w:szCs w:val="24"/>
          <w:lang w:eastAsia="en-US"/>
        </w:rPr>
        <w:t xml:space="preserve">eview to </w:t>
      </w:r>
      <w:r w:rsidR="00EF47F7" w:rsidRPr="00493530">
        <w:rPr>
          <w:rFonts w:ascii="Arial" w:eastAsiaTheme="minorHAnsi" w:hAnsi="Arial" w:cs="Arial"/>
          <w:sz w:val="24"/>
          <w:szCs w:val="24"/>
          <w:lang w:eastAsia="en-US"/>
        </w:rPr>
        <w:t>strengthen</w:t>
      </w:r>
      <w:r w:rsidRPr="00493530">
        <w:rPr>
          <w:rFonts w:ascii="Arial" w:eastAsiaTheme="minorHAnsi" w:hAnsi="Arial" w:cs="Arial"/>
          <w:sz w:val="24"/>
          <w:szCs w:val="24"/>
          <w:lang w:eastAsia="en-US"/>
        </w:rPr>
        <w:t xml:space="preserve"> the</w:t>
      </w:r>
      <w:r w:rsidR="00EF47F7" w:rsidRPr="00493530">
        <w:rPr>
          <w:rFonts w:ascii="Arial" w:eastAsiaTheme="minorHAnsi" w:hAnsi="Arial" w:cs="Arial"/>
          <w:sz w:val="24"/>
          <w:szCs w:val="24"/>
          <w:lang w:eastAsia="en-US"/>
        </w:rPr>
        <w:t xml:space="preserve"> relationship between Senate and </w:t>
      </w:r>
      <w:r w:rsidRPr="00493530">
        <w:rPr>
          <w:rFonts w:ascii="Arial" w:eastAsiaTheme="minorHAnsi" w:hAnsi="Arial" w:cs="Arial"/>
          <w:sz w:val="24"/>
          <w:szCs w:val="24"/>
          <w:lang w:eastAsia="en-US"/>
        </w:rPr>
        <w:t>C</w:t>
      </w:r>
      <w:r w:rsidR="00EF47F7" w:rsidRPr="00493530">
        <w:rPr>
          <w:rFonts w:ascii="Arial" w:eastAsiaTheme="minorHAnsi" w:hAnsi="Arial" w:cs="Arial"/>
          <w:sz w:val="24"/>
          <w:szCs w:val="24"/>
          <w:lang w:eastAsia="en-US"/>
        </w:rPr>
        <w:t>ouncil</w:t>
      </w:r>
      <w:r w:rsidRPr="00493530">
        <w:rPr>
          <w:rFonts w:ascii="Arial" w:eastAsiaTheme="minorHAnsi" w:hAnsi="Arial" w:cs="Arial"/>
          <w:sz w:val="24"/>
          <w:szCs w:val="24"/>
          <w:lang w:eastAsia="en-US"/>
        </w:rPr>
        <w:t xml:space="preserve"> would be welcomed</w:t>
      </w:r>
      <w:r w:rsidR="00EF47F7" w:rsidRPr="00493530">
        <w:rPr>
          <w:rFonts w:ascii="Arial" w:eastAsiaTheme="minorHAnsi" w:hAnsi="Arial" w:cs="Arial"/>
          <w:sz w:val="24"/>
          <w:szCs w:val="24"/>
          <w:lang w:eastAsia="en-US"/>
        </w:rPr>
        <w:t xml:space="preserve">. </w:t>
      </w:r>
    </w:p>
    <w:p w14:paraId="6F312189" w14:textId="10DB78A5" w:rsidR="00C90C51" w:rsidRDefault="00C90C51" w:rsidP="00493530">
      <w:pPr>
        <w:ind w:left="567" w:hanging="567"/>
        <w:jc w:val="both"/>
        <w:rPr>
          <w:rFonts w:ascii="Arial" w:eastAsiaTheme="minorHAnsi" w:hAnsi="Arial" w:cs="Arial"/>
          <w:sz w:val="24"/>
          <w:szCs w:val="24"/>
          <w:lang w:eastAsia="en-US"/>
        </w:rPr>
      </w:pPr>
    </w:p>
    <w:p w14:paraId="78FC6356" w14:textId="43F3AA7D" w:rsidR="00C90C51" w:rsidRDefault="00C90C51" w:rsidP="004D0ADF">
      <w:pPr>
        <w:jc w:val="both"/>
        <w:rPr>
          <w:rFonts w:ascii="Arial" w:eastAsiaTheme="minorHAnsi" w:hAnsi="Arial" w:cs="Arial"/>
          <w:sz w:val="24"/>
          <w:szCs w:val="24"/>
          <w:lang w:eastAsia="en-US"/>
        </w:rPr>
      </w:pPr>
    </w:p>
    <w:p w14:paraId="75E06568" w14:textId="46F197AD" w:rsidR="00C90C51" w:rsidRPr="00C90C51" w:rsidRDefault="00C90C51" w:rsidP="00C90C51">
      <w:pPr>
        <w:jc w:val="center"/>
        <w:rPr>
          <w:rFonts w:ascii="Arial" w:eastAsiaTheme="minorHAnsi" w:hAnsi="Arial" w:cs="Arial"/>
          <w:b/>
          <w:sz w:val="24"/>
          <w:szCs w:val="24"/>
          <w:lang w:eastAsia="en-US"/>
        </w:rPr>
      </w:pPr>
      <w:r w:rsidRPr="00C90C51">
        <w:rPr>
          <w:rFonts w:ascii="Arial" w:eastAsiaTheme="minorHAnsi" w:hAnsi="Arial" w:cs="Arial"/>
          <w:b/>
          <w:sz w:val="24"/>
          <w:szCs w:val="24"/>
          <w:lang w:eastAsia="en-US"/>
        </w:rPr>
        <w:t>18.93 HONORARY FELLOWS</w:t>
      </w:r>
    </w:p>
    <w:p w14:paraId="722C5263" w14:textId="5C42E60F" w:rsidR="00C90C51" w:rsidRDefault="00C90C51" w:rsidP="004D0ADF">
      <w:pPr>
        <w:jc w:val="both"/>
        <w:rPr>
          <w:rFonts w:ascii="Arial" w:eastAsiaTheme="minorHAnsi" w:hAnsi="Arial" w:cs="Arial"/>
          <w:sz w:val="24"/>
          <w:szCs w:val="24"/>
          <w:lang w:eastAsia="en-US"/>
        </w:rPr>
      </w:pPr>
    </w:p>
    <w:p w14:paraId="4A91638B" w14:textId="77777777" w:rsidR="00E277E3" w:rsidRPr="00E277E3" w:rsidRDefault="00E277E3" w:rsidP="00E277E3">
      <w:pPr>
        <w:tabs>
          <w:tab w:val="left" w:pos="1134"/>
        </w:tabs>
        <w:jc w:val="both"/>
        <w:rPr>
          <w:rFonts w:ascii="Arial" w:eastAsiaTheme="minorHAnsi" w:hAnsi="Arial" w:cs="Arial"/>
          <w:sz w:val="24"/>
          <w:szCs w:val="24"/>
          <w:lang w:eastAsia="en-US"/>
        </w:rPr>
      </w:pPr>
      <w:r w:rsidRPr="00E277E3">
        <w:rPr>
          <w:rFonts w:ascii="Arial" w:eastAsiaTheme="minorHAnsi" w:hAnsi="Arial" w:cs="Arial"/>
          <w:sz w:val="24"/>
          <w:szCs w:val="24"/>
          <w:lang w:eastAsia="en-US"/>
        </w:rPr>
        <w:t xml:space="preserve">It was reported that Honorary Fellowships will be conferred on the following in July 2018: </w:t>
      </w:r>
    </w:p>
    <w:p w14:paraId="46A4A290" w14:textId="77777777" w:rsidR="00E277E3" w:rsidRPr="00E277E3" w:rsidRDefault="00E277E3" w:rsidP="00E277E3">
      <w:pPr>
        <w:tabs>
          <w:tab w:val="left" w:pos="567"/>
        </w:tabs>
        <w:jc w:val="both"/>
        <w:rPr>
          <w:rFonts w:ascii="Arial" w:hAnsi="Arial" w:cs="Arial"/>
          <w:sz w:val="24"/>
          <w:szCs w:val="24"/>
        </w:rPr>
      </w:pPr>
    </w:p>
    <w:p w14:paraId="0C859FEE" w14:textId="3E0F84B6" w:rsidR="00E277E3" w:rsidRPr="00E277E3" w:rsidRDefault="00E277E3" w:rsidP="00E277E3">
      <w:pPr>
        <w:pStyle w:val="ListParagraph"/>
        <w:numPr>
          <w:ilvl w:val="0"/>
          <w:numId w:val="42"/>
        </w:numPr>
        <w:rPr>
          <w:rFonts w:ascii="Arial" w:hAnsi="Arial" w:cs="Arial"/>
          <w:sz w:val="24"/>
          <w:szCs w:val="24"/>
        </w:rPr>
      </w:pPr>
      <w:r w:rsidRPr="00E277E3">
        <w:rPr>
          <w:rFonts w:ascii="Arial" w:hAnsi="Arial" w:cs="Arial"/>
          <w:b/>
          <w:sz w:val="24"/>
          <w:szCs w:val="24"/>
        </w:rPr>
        <w:t>Elan Closs Stephens CBE</w:t>
      </w:r>
      <w:r w:rsidRPr="00E277E3">
        <w:rPr>
          <w:rFonts w:ascii="Arial" w:hAnsi="Arial" w:cs="Arial"/>
          <w:sz w:val="24"/>
          <w:szCs w:val="24"/>
        </w:rPr>
        <w:t>, throughout her career she has demonstrated a passionate commitment and service to the creative industries, especially in Wales. This is evidenced most recently through her membership on the BBC Unitary Board where she represent</w:t>
      </w:r>
      <w:r w:rsidR="0045030D">
        <w:rPr>
          <w:rFonts w:ascii="Arial" w:hAnsi="Arial" w:cs="Arial"/>
          <w:sz w:val="24"/>
          <w:szCs w:val="24"/>
        </w:rPr>
        <w:t>s</w:t>
      </w:r>
      <w:r w:rsidRPr="00E277E3">
        <w:rPr>
          <w:rFonts w:ascii="Arial" w:hAnsi="Arial" w:cs="Arial"/>
          <w:sz w:val="24"/>
          <w:szCs w:val="24"/>
        </w:rPr>
        <w:t xml:space="preserve"> the interests of Wales – For services to Creative Industries</w:t>
      </w:r>
    </w:p>
    <w:p w14:paraId="7D5536D0" w14:textId="77777777" w:rsidR="00E277E3" w:rsidRPr="00E277E3" w:rsidRDefault="00E277E3" w:rsidP="00E277E3">
      <w:pPr>
        <w:rPr>
          <w:rFonts w:ascii="Arial" w:hAnsi="Arial" w:cs="Arial"/>
          <w:sz w:val="24"/>
          <w:szCs w:val="24"/>
        </w:rPr>
      </w:pPr>
    </w:p>
    <w:p w14:paraId="4924C319" w14:textId="77777777" w:rsidR="00E277E3" w:rsidRPr="00E277E3" w:rsidRDefault="00E277E3" w:rsidP="00E277E3">
      <w:pPr>
        <w:pStyle w:val="ListParagraph"/>
        <w:numPr>
          <w:ilvl w:val="0"/>
          <w:numId w:val="42"/>
        </w:numPr>
        <w:rPr>
          <w:rFonts w:ascii="Arial" w:hAnsi="Arial" w:cs="Arial"/>
          <w:sz w:val="24"/>
          <w:szCs w:val="24"/>
        </w:rPr>
      </w:pPr>
      <w:r w:rsidRPr="00E277E3">
        <w:rPr>
          <w:rFonts w:ascii="Arial" w:hAnsi="Arial" w:cs="Arial"/>
          <w:b/>
          <w:sz w:val="24"/>
          <w:szCs w:val="24"/>
        </w:rPr>
        <w:t>President Liao</w:t>
      </w:r>
      <w:r w:rsidRPr="00E277E3">
        <w:rPr>
          <w:rFonts w:ascii="Arial" w:hAnsi="Arial" w:cs="Arial"/>
          <w:sz w:val="24"/>
          <w:szCs w:val="24"/>
        </w:rPr>
        <w:t xml:space="preserve">, an academic, demonstrating a passionate commitment and service to higher education including internationalisation of education at CSUFT and Bangor College China  - For service to International Education </w:t>
      </w:r>
    </w:p>
    <w:p w14:paraId="225D6189" w14:textId="77777777" w:rsidR="00E277E3" w:rsidRPr="00E277E3" w:rsidRDefault="00E277E3" w:rsidP="00E277E3">
      <w:pPr>
        <w:rPr>
          <w:rFonts w:ascii="Arial" w:hAnsi="Arial" w:cs="Arial"/>
          <w:sz w:val="24"/>
          <w:szCs w:val="24"/>
        </w:rPr>
      </w:pPr>
    </w:p>
    <w:p w14:paraId="73739B3C" w14:textId="77777777" w:rsidR="00E277E3" w:rsidRPr="00E277E3" w:rsidRDefault="00E277E3" w:rsidP="00E277E3">
      <w:pPr>
        <w:pStyle w:val="ListParagraph"/>
        <w:numPr>
          <w:ilvl w:val="0"/>
          <w:numId w:val="42"/>
        </w:numPr>
        <w:rPr>
          <w:rFonts w:ascii="Arial" w:hAnsi="Arial" w:cs="Arial"/>
          <w:sz w:val="24"/>
          <w:szCs w:val="24"/>
        </w:rPr>
      </w:pPr>
      <w:r w:rsidRPr="00E277E3">
        <w:rPr>
          <w:rFonts w:ascii="Arial" w:hAnsi="Arial" w:cs="Arial"/>
          <w:b/>
          <w:sz w:val="24"/>
          <w:szCs w:val="24"/>
        </w:rPr>
        <w:t>Angela Gardner</w:t>
      </w:r>
      <w:r w:rsidRPr="00E277E3">
        <w:rPr>
          <w:rFonts w:ascii="Arial" w:hAnsi="Arial" w:cs="Arial"/>
          <w:sz w:val="24"/>
          <w:szCs w:val="24"/>
        </w:rPr>
        <w:t>, an alumnus, demonstrated a passionate commitment to her profession and specifically to identifying and developing executive talent. She has also made a significant contribution to furthering diversity in the workplace - For Services to Leadership Development and Diversity</w:t>
      </w:r>
    </w:p>
    <w:p w14:paraId="35173E2A" w14:textId="77777777" w:rsidR="00E277E3" w:rsidRPr="00E277E3" w:rsidRDefault="00E277E3" w:rsidP="00E277E3">
      <w:pPr>
        <w:rPr>
          <w:rFonts w:ascii="Arial" w:hAnsi="Arial" w:cs="Arial"/>
          <w:sz w:val="24"/>
          <w:szCs w:val="24"/>
        </w:rPr>
      </w:pPr>
    </w:p>
    <w:p w14:paraId="57B8A45A" w14:textId="77777777" w:rsidR="00E277E3" w:rsidRPr="00E277E3" w:rsidRDefault="00E277E3" w:rsidP="00E277E3">
      <w:pPr>
        <w:pStyle w:val="ListParagraph"/>
        <w:numPr>
          <w:ilvl w:val="0"/>
          <w:numId w:val="42"/>
        </w:numPr>
        <w:rPr>
          <w:rFonts w:ascii="Arial" w:hAnsi="Arial" w:cs="Arial"/>
          <w:sz w:val="24"/>
          <w:szCs w:val="24"/>
        </w:rPr>
      </w:pPr>
      <w:r w:rsidRPr="00E277E3">
        <w:rPr>
          <w:rFonts w:ascii="Arial" w:hAnsi="Arial" w:cs="Arial"/>
          <w:b/>
          <w:sz w:val="24"/>
          <w:szCs w:val="24"/>
        </w:rPr>
        <w:t>Rhian Davies</w:t>
      </w:r>
      <w:r w:rsidRPr="00E277E3">
        <w:rPr>
          <w:rFonts w:ascii="Arial" w:hAnsi="Arial" w:cs="Arial"/>
          <w:sz w:val="24"/>
          <w:szCs w:val="24"/>
        </w:rPr>
        <w:t xml:space="preserve">, an alumnus, throughout her career she has demonstrated a passionate commitment and service to her profession, most recently through her </w:t>
      </w:r>
      <w:r w:rsidRPr="00E277E3">
        <w:rPr>
          <w:rFonts w:ascii="Arial" w:hAnsi="Arial" w:cs="Arial"/>
          <w:sz w:val="24"/>
          <w:szCs w:val="24"/>
        </w:rPr>
        <w:lastRenderedPageBreak/>
        <w:t xml:space="preserve">leadership of the Gregynog Festival and her restoration to the repertory of the composer Morfydd Owen – For services to Music </w:t>
      </w:r>
    </w:p>
    <w:p w14:paraId="6185FB64" w14:textId="77777777" w:rsidR="00E277E3" w:rsidRPr="00E277E3" w:rsidRDefault="00E277E3" w:rsidP="00E277E3">
      <w:pPr>
        <w:rPr>
          <w:rFonts w:ascii="Arial" w:hAnsi="Arial" w:cs="Arial"/>
          <w:sz w:val="24"/>
          <w:szCs w:val="24"/>
        </w:rPr>
      </w:pPr>
    </w:p>
    <w:p w14:paraId="6C0A1E57" w14:textId="77777777" w:rsidR="00E277E3" w:rsidRPr="00E277E3" w:rsidRDefault="00E277E3" w:rsidP="00E277E3">
      <w:pPr>
        <w:pStyle w:val="ListParagraph"/>
        <w:numPr>
          <w:ilvl w:val="0"/>
          <w:numId w:val="42"/>
        </w:numPr>
        <w:rPr>
          <w:rFonts w:ascii="Arial" w:hAnsi="Arial" w:cs="Arial"/>
          <w:sz w:val="24"/>
          <w:szCs w:val="24"/>
        </w:rPr>
      </w:pPr>
      <w:r w:rsidRPr="00E277E3">
        <w:rPr>
          <w:rFonts w:ascii="Arial" w:hAnsi="Arial" w:cs="Arial"/>
          <w:b/>
          <w:sz w:val="24"/>
          <w:szCs w:val="24"/>
        </w:rPr>
        <w:t>Karin Lochte</w:t>
      </w:r>
      <w:r w:rsidRPr="00E277E3">
        <w:rPr>
          <w:rFonts w:ascii="Arial" w:hAnsi="Arial" w:cs="Arial"/>
          <w:sz w:val="24"/>
          <w:szCs w:val="24"/>
        </w:rPr>
        <w:t xml:space="preserve">, an alumnus, renowned for her commitment to international marine science and specifically her leadership roles at the </w:t>
      </w:r>
      <w:r w:rsidRPr="00E277E3">
        <w:rPr>
          <w:rFonts w:ascii="Arial" w:hAnsi="Arial" w:cs="Arial"/>
          <w:sz w:val="24"/>
          <w:szCs w:val="24"/>
          <w:shd w:val="clear" w:color="auto" w:fill="FFFFFF"/>
        </w:rPr>
        <w:t>Alfred Wegener Institute</w:t>
      </w:r>
      <w:r w:rsidRPr="00E277E3">
        <w:rPr>
          <w:rFonts w:ascii="Arial" w:hAnsi="Arial" w:cs="Arial"/>
          <w:sz w:val="24"/>
          <w:szCs w:val="24"/>
        </w:rPr>
        <w:t xml:space="preserve"> and, most recently, her membership on the NERC Council – For services to Marine Biology</w:t>
      </w:r>
    </w:p>
    <w:p w14:paraId="5B3AE8D7" w14:textId="77777777" w:rsidR="00E277E3" w:rsidRPr="00E277E3" w:rsidRDefault="00E277E3" w:rsidP="00E277E3">
      <w:pPr>
        <w:rPr>
          <w:rFonts w:ascii="Arial" w:hAnsi="Arial" w:cs="Arial"/>
          <w:sz w:val="24"/>
          <w:szCs w:val="24"/>
        </w:rPr>
      </w:pPr>
    </w:p>
    <w:p w14:paraId="7E03560B" w14:textId="77777777" w:rsidR="00E277E3" w:rsidRPr="00E277E3" w:rsidRDefault="00E277E3" w:rsidP="00E277E3">
      <w:pPr>
        <w:pStyle w:val="TableParagraph"/>
        <w:numPr>
          <w:ilvl w:val="0"/>
          <w:numId w:val="42"/>
        </w:numPr>
        <w:ind w:right="-1"/>
        <w:rPr>
          <w:sz w:val="24"/>
          <w:szCs w:val="24"/>
        </w:rPr>
      </w:pPr>
      <w:r w:rsidRPr="00E277E3">
        <w:rPr>
          <w:b/>
          <w:sz w:val="24"/>
          <w:szCs w:val="24"/>
        </w:rPr>
        <w:t>Gareth Wyn Jones</w:t>
      </w:r>
      <w:r w:rsidRPr="00E277E3">
        <w:rPr>
          <w:sz w:val="24"/>
          <w:szCs w:val="24"/>
        </w:rPr>
        <w:t xml:space="preserve">, an alumnus, </w:t>
      </w:r>
      <w:r w:rsidRPr="00E277E3">
        <w:rPr>
          <w:w w:val="105"/>
          <w:sz w:val="24"/>
          <w:szCs w:val="24"/>
        </w:rPr>
        <w:t xml:space="preserve">a long association with Bangor University as a student and researcher under Professor Charles Evans, as a lecturer and one of the founders and leader of the Centre for Arid Zones Studies at Bangor - </w:t>
      </w:r>
      <w:r w:rsidRPr="00E277E3">
        <w:rPr>
          <w:sz w:val="24"/>
          <w:szCs w:val="24"/>
        </w:rPr>
        <w:t>For services to the Environment</w:t>
      </w:r>
    </w:p>
    <w:p w14:paraId="6108F14F" w14:textId="77777777" w:rsidR="00E277E3" w:rsidRPr="00E277E3" w:rsidRDefault="00E277E3" w:rsidP="00E277E3">
      <w:pPr>
        <w:rPr>
          <w:rFonts w:ascii="Arial" w:hAnsi="Arial" w:cs="Arial"/>
          <w:sz w:val="24"/>
          <w:szCs w:val="24"/>
        </w:rPr>
      </w:pPr>
    </w:p>
    <w:p w14:paraId="2F1E53B8" w14:textId="77777777" w:rsidR="00E277E3" w:rsidRPr="00E277E3" w:rsidRDefault="00E277E3" w:rsidP="00E277E3">
      <w:pPr>
        <w:pStyle w:val="ListParagraph"/>
        <w:numPr>
          <w:ilvl w:val="0"/>
          <w:numId w:val="42"/>
        </w:numPr>
        <w:jc w:val="both"/>
        <w:rPr>
          <w:rFonts w:ascii="Arial" w:hAnsi="Arial" w:cs="Arial"/>
          <w:sz w:val="24"/>
          <w:szCs w:val="24"/>
        </w:rPr>
      </w:pPr>
      <w:r w:rsidRPr="00E277E3">
        <w:rPr>
          <w:rFonts w:ascii="Arial" w:hAnsi="Arial" w:cs="Arial"/>
          <w:b/>
          <w:sz w:val="24"/>
          <w:szCs w:val="24"/>
        </w:rPr>
        <w:t>Catrin Stevens</w:t>
      </w:r>
      <w:r w:rsidRPr="00E277E3">
        <w:rPr>
          <w:rFonts w:ascii="Arial" w:hAnsi="Arial" w:cs="Arial"/>
          <w:sz w:val="24"/>
          <w:szCs w:val="24"/>
        </w:rPr>
        <w:t xml:space="preserve">, for her </w:t>
      </w:r>
      <w:r w:rsidRPr="00E277E3">
        <w:rPr>
          <w:rFonts w:ascii="Arial" w:hAnsi="Arial" w:cs="Arial"/>
          <w:w w:val="105"/>
          <w:sz w:val="24"/>
          <w:szCs w:val="24"/>
        </w:rPr>
        <w:t>contribution to Welsh life through her published works, activism and commitment to the Welsh language and culture</w:t>
      </w:r>
      <w:r w:rsidRPr="00E277E3">
        <w:rPr>
          <w:rFonts w:ascii="Arial" w:hAnsi="Arial" w:cs="Arial"/>
          <w:sz w:val="24"/>
          <w:szCs w:val="24"/>
        </w:rPr>
        <w:t xml:space="preserve"> - For services to Heritage and Culture</w:t>
      </w:r>
    </w:p>
    <w:p w14:paraId="397E8286" w14:textId="77777777" w:rsidR="00E277E3" w:rsidRPr="00E277E3" w:rsidRDefault="00E277E3" w:rsidP="00E277E3">
      <w:pPr>
        <w:jc w:val="both"/>
        <w:rPr>
          <w:rFonts w:ascii="Arial" w:hAnsi="Arial" w:cs="Arial"/>
          <w:sz w:val="24"/>
          <w:szCs w:val="24"/>
        </w:rPr>
      </w:pPr>
    </w:p>
    <w:p w14:paraId="45622FDD" w14:textId="77777777" w:rsidR="00E277E3" w:rsidRPr="00E277E3" w:rsidRDefault="00E277E3" w:rsidP="00E277E3">
      <w:pPr>
        <w:pStyle w:val="ListParagraph"/>
        <w:numPr>
          <w:ilvl w:val="0"/>
          <w:numId w:val="42"/>
        </w:numPr>
        <w:jc w:val="both"/>
        <w:rPr>
          <w:rFonts w:ascii="Arial" w:hAnsi="Arial" w:cs="Arial"/>
          <w:sz w:val="24"/>
          <w:szCs w:val="24"/>
        </w:rPr>
      </w:pPr>
      <w:r w:rsidRPr="00E277E3">
        <w:rPr>
          <w:rFonts w:ascii="Arial" w:hAnsi="Arial" w:cs="Arial"/>
          <w:b/>
          <w:sz w:val="24"/>
          <w:szCs w:val="24"/>
        </w:rPr>
        <w:t>Judge Meleri Tudur</w:t>
      </w:r>
      <w:r w:rsidRPr="00E277E3">
        <w:rPr>
          <w:rFonts w:ascii="Arial" w:hAnsi="Arial" w:cs="Arial"/>
          <w:sz w:val="24"/>
          <w:szCs w:val="24"/>
        </w:rPr>
        <w:t>, a distinguished judge, appointed as a Deputy President of the Health Education and Social Care Chamber of the First-tier Tribunal, Judge Tudur will have responsibility for the Special Educational Needs and Disability, Care Standards and Primary Health Lists Jurisdiction within that Chamber – For services to Law</w:t>
      </w:r>
    </w:p>
    <w:p w14:paraId="62D2FB50" w14:textId="77777777" w:rsidR="00E277E3" w:rsidRPr="00E277E3" w:rsidRDefault="00E277E3" w:rsidP="00E277E3">
      <w:pPr>
        <w:jc w:val="both"/>
        <w:rPr>
          <w:rFonts w:ascii="Arial" w:hAnsi="Arial" w:cs="Arial"/>
          <w:sz w:val="24"/>
          <w:szCs w:val="24"/>
        </w:rPr>
      </w:pPr>
    </w:p>
    <w:p w14:paraId="53001795" w14:textId="77777777" w:rsidR="00E277E3" w:rsidRPr="00E277E3" w:rsidRDefault="00E277E3" w:rsidP="00E277E3">
      <w:pPr>
        <w:pStyle w:val="ListParagraph"/>
        <w:numPr>
          <w:ilvl w:val="0"/>
          <w:numId w:val="42"/>
        </w:numPr>
        <w:jc w:val="both"/>
        <w:rPr>
          <w:rFonts w:ascii="Arial" w:hAnsi="Arial" w:cs="Arial"/>
          <w:sz w:val="24"/>
          <w:szCs w:val="24"/>
        </w:rPr>
      </w:pPr>
      <w:r w:rsidRPr="00E277E3">
        <w:rPr>
          <w:rFonts w:ascii="Arial" w:hAnsi="Arial" w:cs="Arial"/>
          <w:b/>
          <w:sz w:val="24"/>
          <w:szCs w:val="24"/>
        </w:rPr>
        <w:t>Chris Roberts</w:t>
      </w:r>
      <w:r w:rsidRPr="00E277E3">
        <w:rPr>
          <w:rFonts w:ascii="Arial" w:hAnsi="Arial" w:cs="Arial"/>
          <w:sz w:val="24"/>
          <w:szCs w:val="24"/>
        </w:rPr>
        <w:t>, a pioneer and an advocate in the citizenship movement within dementia and a leading figure in the UK and in an international context, establishing a series of innovative initiatives across both the local and international communities of people living with dementia – For Services to Research, Health and Social Care</w:t>
      </w:r>
    </w:p>
    <w:p w14:paraId="4595A212" w14:textId="77777777" w:rsidR="00E277E3" w:rsidRPr="00E277E3" w:rsidRDefault="00E277E3" w:rsidP="00E277E3">
      <w:pPr>
        <w:jc w:val="both"/>
        <w:rPr>
          <w:rFonts w:ascii="Arial" w:hAnsi="Arial" w:cs="Arial"/>
          <w:sz w:val="24"/>
          <w:szCs w:val="24"/>
        </w:rPr>
      </w:pPr>
    </w:p>
    <w:p w14:paraId="056BFEEC" w14:textId="4054DED2" w:rsidR="00A910CB" w:rsidRPr="00D701CF" w:rsidRDefault="00A910CB" w:rsidP="00D701CF">
      <w:pPr>
        <w:tabs>
          <w:tab w:val="left" w:pos="1134"/>
        </w:tabs>
        <w:jc w:val="both"/>
        <w:rPr>
          <w:rFonts w:ascii="Arial" w:eastAsiaTheme="minorHAnsi" w:hAnsi="Arial" w:cs="Arial"/>
          <w:b/>
          <w:sz w:val="24"/>
          <w:szCs w:val="24"/>
          <w:lang w:eastAsia="en-US"/>
        </w:rPr>
      </w:pPr>
    </w:p>
    <w:p w14:paraId="777F1F1E" w14:textId="66D0D5D3" w:rsidR="004D0ADF" w:rsidRPr="00E277E3" w:rsidRDefault="0084203B" w:rsidP="004D0ADF">
      <w:pPr>
        <w:tabs>
          <w:tab w:val="left" w:pos="1134"/>
        </w:tabs>
        <w:jc w:val="center"/>
        <w:rPr>
          <w:rFonts w:ascii="Arial" w:eastAsiaTheme="minorHAnsi" w:hAnsi="Arial" w:cs="Arial"/>
          <w:b/>
          <w:sz w:val="24"/>
          <w:szCs w:val="24"/>
          <w:lang w:eastAsia="en-US"/>
        </w:rPr>
      </w:pPr>
      <w:r w:rsidRPr="00E277E3">
        <w:rPr>
          <w:rFonts w:ascii="Arial" w:eastAsiaTheme="minorHAnsi" w:hAnsi="Arial" w:cs="Arial"/>
          <w:b/>
          <w:sz w:val="24"/>
          <w:szCs w:val="24"/>
          <w:lang w:eastAsia="en-US"/>
        </w:rPr>
        <w:t>18.</w:t>
      </w:r>
      <w:r w:rsidR="00A910CB" w:rsidRPr="00E277E3">
        <w:rPr>
          <w:rFonts w:ascii="Arial" w:eastAsiaTheme="minorHAnsi" w:hAnsi="Arial" w:cs="Arial"/>
          <w:b/>
          <w:sz w:val="24"/>
          <w:szCs w:val="24"/>
          <w:lang w:eastAsia="en-US"/>
        </w:rPr>
        <w:t>93 RESERVED BUSINESS</w:t>
      </w:r>
    </w:p>
    <w:p w14:paraId="62D9C492" w14:textId="77777777" w:rsidR="004D0ADF" w:rsidRPr="00E277E3" w:rsidRDefault="004D0ADF" w:rsidP="00E277E3">
      <w:pPr>
        <w:tabs>
          <w:tab w:val="left" w:pos="1134"/>
        </w:tabs>
        <w:ind w:left="567" w:hanging="567"/>
        <w:jc w:val="both"/>
        <w:rPr>
          <w:rFonts w:ascii="Arial" w:eastAsiaTheme="minorHAnsi" w:hAnsi="Arial" w:cs="Arial"/>
          <w:sz w:val="24"/>
          <w:szCs w:val="24"/>
          <w:lang w:eastAsia="en-US"/>
        </w:rPr>
      </w:pPr>
    </w:p>
    <w:p w14:paraId="4194CBAE" w14:textId="7C8F9E47" w:rsidR="004D0ADF" w:rsidRPr="00E277E3" w:rsidRDefault="00E277E3" w:rsidP="00E277E3">
      <w:pPr>
        <w:pStyle w:val="ListParagraph"/>
        <w:numPr>
          <w:ilvl w:val="0"/>
          <w:numId w:val="43"/>
        </w:numPr>
        <w:tabs>
          <w:tab w:val="left" w:pos="1134"/>
        </w:tabs>
        <w:ind w:left="567" w:hanging="567"/>
        <w:jc w:val="both"/>
        <w:rPr>
          <w:rFonts w:ascii="Arial" w:eastAsiaTheme="minorHAnsi" w:hAnsi="Arial" w:cs="Arial"/>
          <w:sz w:val="24"/>
          <w:szCs w:val="24"/>
          <w:lang w:eastAsia="en-US"/>
        </w:rPr>
      </w:pPr>
      <w:r w:rsidRPr="00E277E3">
        <w:rPr>
          <w:rFonts w:ascii="Arial" w:eastAsiaTheme="minorHAnsi" w:hAnsi="Arial" w:cs="Arial"/>
          <w:sz w:val="24"/>
          <w:szCs w:val="24"/>
          <w:lang w:eastAsia="en-US"/>
        </w:rPr>
        <w:t xml:space="preserve">The Council considered the agreed objectives for the Interim Vice-Chancellor. It was noted that it was important </w:t>
      </w:r>
      <w:r w:rsidR="00C90C51" w:rsidRPr="00E277E3">
        <w:rPr>
          <w:rFonts w:ascii="Arial" w:eastAsiaTheme="minorHAnsi" w:hAnsi="Arial" w:cs="Arial"/>
          <w:sz w:val="24"/>
          <w:szCs w:val="24"/>
          <w:lang w:eastAsia="en-US"/>
        </w:rPr>
        <w:t xml:space="preserve">to have clear </w:t>
      </w:r>
      <w:r w:rsidRPr="00E277E3">
        <w:rPr>
          <w:rFonts w:ascii="Arial" w:eastAsiaTheme="minorHAnsi" w:hAnsi="Arial" w:cs="Arial"/>
          <w:sz w:val="24"/>
          <w:szCs w:val="24"/>
          <w:lang w:eastAsia="en-US"/>
        </w:rPr>
        <w:t>agreed objective for this short period.</w:t>
      </w:r>
      <w:r w:rsidR="00C90C51" w:rsidRPr="00E277E3">
        <w:rPr>
          <w:rFonts w:ascii="Arial" w:eastAsiaTheme="minorHAnsi" w:hAnsi="Arial" w:cs="Arial"/>
          <w:sz w:val="24"/>
          <w:szCs w:val="24"/>
          <w:lang w:eastAsia="en-US"/>
        </w:rPr>
        <w:t xml:space="preserve"> </w:t>
      </w:r>
      <w:r w:rsidRPr="00E277E3">
        <w:rPr>
          <w:rFonts w:ascii="Arial" w:eastAsiaTheme="minorHAnsi" w:hAnsi="Arial" w:cs="Arial"/>
          <w:sz w:val="24"/>
          <w:szCs w:val="24"/>
          <w:lang w:eastAsia="en-US"/>
        </w:rPr>
        <w:t xml:space="preserve">The Interim Vice-Chancellor </w:t>
      </w:r>
      <w:r w:rsidR="00C90C51" w:rsidRPr="00E277E3">
        <w:rPr>
          <w:rFonts w:ascii="Arial" w:eastAsiaTheme="minorHAnsi" w:hAnsi="Arial" w:cs="Arial"/>
          <w:sz w:val="24"/>
          <w:szCs w:val="24"/>
          <w:lang w:eastAsia="en-US"/>
        </w:rPr>
        <w:t xml:space="preserve">has shared </w:t>
      </w:r>
      <w:r w:rsidRPr="00E277E3">
        <w:rPr>
          <w:rFonts w:ascii="Arial" w:eastAsiaTheme="minorHAnsi" w:hAnsi="Arial" w:cs="Arial"/>
          <w:sz w:val="24"/>
          <w:szCs w:val="24"/>
          <w:lang w:eastAsia="en-US"/>
        </w:rPr>
        <w:t xml:space="preserve">these objectives </w:t>
      </w:r>
      <w:r w:rsidR="00C90C51" w:rsidRPr="00E277E3">
        <w:rPr>
          <w:rFonts w:ascii="Arial" w:eastAsiaTheme="minorHAnsi" w:hAnsi="Arial" w:cs="Arial"/>
          <w:sz w:val="24"/>
          <w:szCs w:val="24"/>
          <w:lang w:eastAsia="en-US"/>
        </w:rPr>
        <w:t>with the Executive</w:t>
      </w:r>
      <w:r w:rsidRPr="00E277E3">
        <w:rPr>
          <w:rFonts w:ascii="Arial" w:eastAsiaTheme="minorHAnsi" w:hAnsi="Arial" w:cs="Arial"/>
          <w:sz w:val="24"/>
          <w:szCs w:val="24"/>
          <w:lang w:eastAsia="en-US"/>
        </w:rPr>
        <w:t xml:space="preserve"> and they are each developing </w:t>
      </w:r>
      <w:r w:rsidR="00C90C51" w:rsidRPr="00E277E3">
        <w:rPr>
          <w:rFonts w:ascii="Arial" w:eastAsiaTheme="minorHAnsi" w:hAnsi="Arial" w:cs="Arial"/>
          <w:sz w:val="24"/>
          <w:szCs w:val="24"/>
          <w:lang w:eastAsia="en-US"/>
        </w:rPr>
        <w:t xml:space="preserve">similar linked objectives. </w:t>
      </w:r>
      <w:r w:rsidRPr="00E277E3">
        <w:rPr>
          <w:rFonts w:ascii="Arial" w:eastAsiaTheme="minorHAnsi" w:hAnsi="Arial" w:cs="Arial"/>
          <w:sz w:val="24"/>
          <w:szCs w:val="24"/>
          <w:lang w:eastAsia="en-US"/>
        </w:rPr>
        <w:t>The c</w:t>
      </w:r>
      <w:r w:rsidR="00C90C51" w:rsidRPr="00E277E3">
        <w:rPr>
          <w:rFonts w:ascii="Arial" w:eastAsiaTheme="minorHAnsi" w:hAnsi="Arial" w:cs="Arial"/>
          <w:sz w:val="24"/>
          <w:szCs w:val="24"/>
          <w:lang w:eastAsia="en-US"/>
        </w:rPr>
        <w:t xml:space="preserve">lear expectation from the </w:t>
      </w:r>
      <w:r w:rsidRPr="00E277E3">
        <w:rPr>
          <w:rFonts w:ascii="Arial" w:eastAsiaTheme="minorHAnsi" w:hAnsi="Arial" w:cs="Arial"/>
          <w:sz w:val="24"/>
          <w:szCs w:val="24"/>
          <w:lang w:eastAsia="en-US"/>
        </w:rPr>
        <w:t>Chair is</w:t>
      </w:r>
      <w:r w:rsidR="00C90C51" w:rsidRPr="00E277E3">
        <w:rPr>
          <w:rFonts w:ascii="Arial" w:eastAsiaTheme="minorHAnsi" w:hAnsi="Arial" w:cs="Arial"/>
          <w:sz w:val="24"/>
          <w:szCs w:val="24"/>
          <w:lang w:eastAsia="en-US"/>
        </w:rPr>
        <w:t xml:space="preserve"> that these </w:t>
      </w:r>
      <w:r w:rsidRPr="00E277E3">
        <w:rPr>
          <w:rFonts w:ascii="Arial" w:eastAsiaTheme="minorHAnsi" w:hAnsi="Arial" w:cs="Arial"/>
          <w:sz w:val="24"/>
          <w:szCs w:val="24"/>
          <w:lang w:eastAsia="en-US"/>
        </w:rPr>
        <w:t>objectives are cascaded through the E</w:t>
      </w:r>
      <w:r w:rsidR="00C90C51" w:rsidRPr="00E277E3">
        <w:rPr>
          <w:rFonts w:ascii="Arial" w:eastAsiaTheme="minorHAnsi" w:hAnsi="Arial" w:cs="Arial"/>
          <w:sz w:val="24"/>
          <w:szCs w:val="24"/>
          <w:lang w:eastAsia="en-US"/>
        </w:rPr>
        <w:t xml:space="preserve">xecutive and through the institution. </w:t>
      </w:r>
    </w:p>
    <w:p w14:paraId="13D0EBC0" w14:textId="2D0146EE" w:rsidR="00C90C51" w:rsidRPr="00E277E3" w:rsidRDefault="00C90C51" w:rsidP="00E277E3">
      <w:pPr>
        <w:tabs>
          <w:tab w:val="left" w:pos="1134"/>
        </w:tabs>
        <w:ind w:left="567" w:hanging="567"/>
        <w:jc w:val="both"/>
        <w:rPr>
          <w:rFonts w:ascii="Arial" w:eastAsiaTheme="minorHAnsi" w:hAnsi="Arial" w:cs="Arial"/>
          <w:sz w:val="24"/>
          <w:szCs w:val="24"/>
          <w:lang w:eastAsia="en-US"/>
        </w:rPr>
      </w:pPr>
    </w:p>
    <w:p w14:paraId="031ECEE9" w14:textId="22CDD512" w:rsidR="006D0253" w:rsidRPr="00E277E3" w:rsidRDefault="00E277E3" w:rsidP="00E277E3">
      <w:pPr>
        <w:pStyle w:val="ListParagraph"/>
        <w:numPr>
          <w:ilvl w:val="0"/>
          <w:numId w:val="43"/>
        </w:numPr>
        <w:tabs>
          <w:tab w:val="left" w:pos="1134"/>
        </w:tabs>
        <w:ind w:left="567" w:hanging="567"/>
        <w:jc w:val="both"/>
        <w:rPr>
          <w:rFonts w:ascii="Arial" w:eastAsiaTheme="minorHAnsi" w:hAnsi="Arial" w:cs="Arial"/>
          <w:sz w:val="24"/>
          <w:szCs w:val="24"/>
          <w:lang w:eastAsia="en-US"/>
        </w:rPr>
      </w:pPr>
      <w:r w:rsidRPr="00E277E3">
        <w:rPr>
          <w:rFonts w:ascii="Arial" w:eastAsiaTheme="minorHAnsi" w:hAnsi="Arial" w:cs="Arial"/>
          <w:sz w:val="24"/>
          <w:szCs w:val="24"/>
          <w:lang w:eastAsia="en-US"/>
        </w:rPr>
        <w:t>The Council agreed that the Interim Vice-Chancellor should be asked to initiate the</w:t>
      </w:r>
      <w:r w:rsidR="00C90C51" w:rsidRPr="00E277E3">
        <w:rPr>
          <w:rFonts w:ascii="Arial" w:eastAsiaTheme="minorHAnsi" w:hAnsi="Arial" w:cs="Arial"/>
          <w:sz w:val="24"/>
          <w:szCs w:val="24"/>
          <w:lang w:eastAsia="en-US"/>
        </w:rPr>
        <w:t xml:space="preserve"> process of </w:t>
      </w:r>
      <w:r w:rsidRPr="00E277E3">
        <w:rPr>
          <w:rFonts w:ascii="Arial" w:eastAsiaTheme="minorHAnsi" w:hAnsi="Arial" w:cs="Arial"/>
          <w:sz w:val="24"/>
          <w:szCs w:val="24"/>
          <w:lang w:eastAsia="en-US"/>
        </w:rPr>
        <w:t xml:space="preserve">developing a </w:t>
      </w:r>
      <w:r w:rsidR="00C90C51" w:rsidRPr="00E277E3">
        <w:rPr>
          <w:rFonts w:ascii="Arial" w:eastAsiaTheme="minorHAnsi" w:hAnsi="Arial" w:cs="Arial"/>
          <w:sz w:val="24"/>
          <w:szCs w:val="24"/>
          <w:lang w:eastAsia="en-US"/>
        </w:rPr>
        <w:t>new strategy now</w:t>
      </w:r>
      <w:r w:rsidRPr="00E277E3">
        <w:rPr>
          <w:rFonts w:ascii="Arial" w:eastAsiaTheme="minorHAnsi" w:hAnsi="Arial" w:cs="Arial"/>
          <w:sz w:val="24"/>
          <w:szCs w:val="24"/>
          <w:lang w:eastAsia="en-US"/>
        </w:rPr>
        <w:t xml:space="preserve">, working with the Strategy and Performance Committee to map out the process and begin engagement with staff and stakeholders. It was also agreed to enhance the final objective to refer to the development of a </w:t>
      </w:r>
      <w:r w:rsidR="00C90C51" w:rsidRPr="00E277E3">
        <w:rPr>
          <w:rFonts w:ascii="Arial" w:eastAsiaTheme="minorHAnsi" w:hAnsi="Arial" w:cs="Arial"/>
          <w:sz w:val="24"/>
          <w:szCs w:val="24"/>
          <w:lang w:eastAsia="en-US"/>
        </w:rPr>
        <w:t xml:space="preserve">wider stakeholder </w:t>
      </w:r>
      <w:r w:rsidRPr="00E277E3">
        <w:rPr>
          <w:rFonts w:ascii="Arial" w:eastAsiaTheme="minorHAnsi" w:hAnsi="Arial" w:cs="Arial"/>
          <w:sz w:val="24"/>
          <w:szCs w:val="24"/>
          <w:lang w:eastAsia="en-US"/>
        </w:rPr>
        <w:t>engagement</w:t>
      </w:r>
      <w:r w:rsidR="00C90C51" w:rsidRPr="00E277E3">
        <w:rPr>
          <w:rFonts w:ascii="Arial" w:eastAsiaTheme="minorHAnsi" w:hAnsi="Arial" w:cs="Arial"/>
          <w:sz w:val="24"/>
          <w:szCs w:val="24"/>
          <w:lang w:eastAsia="en-US"/>
        </w:rPr>
        <w:t xml:space="preserve"> </w:t>
      </w:r>
      <w:r w:rsidRPr="00E277E3">
        <w:rPr>
          <w:rFonts w:ascii="Arial" w:eastAsiaTheme="minorHAnsi" w:hAnsi="Arial" w:cs="Arial"/>
          <w:sz w:val="24"/>
          <w:szCs w:val="24"/>
          <w:lang w:eastAsia="en-US"/>
        </w:rPr>
        <w:t>st</w:t>
      </w:r>
      <w:r w:rsidR="00C90C51" w:rsidRPr="00E277E3">
        <w:rPr>
          <w:rFonts w:ascii="Arial" w:eastAsiaTheme="minorHAnsi" w:hAnsi="Arial" w:cs="Arial"/>
          <w:sz w:val="24"/>
          <w:szCs w:val="24"/>
          <w:lang w:eastAsia="en-US"/>
        </w:rPr>
        <w:t>r</w:t>
      </w:r>
      <w:r w:rsidRPr="00E277E3">
        <w:rPr>
          <w:rFonts w:ascii="Arial" w:eastAsiaTheme="minorHAnsi" w:hAnsi="Arial" w:cs="Arial"/>
          <w:sz w:val="24"/>
          <w:szCs w:val="24"/>
          <w:lang w:eastAsia="en-US"/>
        </w:rPr>
        <w:t>ateg</w:t>
      </w:r>
      <w:r w:rsidR="00C90C51" w:rsidRPr="00E277E3">
        <w:rPr>
          <w:rFonts w:ascii="Arial" w:eastAsiaTheme="minorHAnsi" w:hAnsi="Arial" w:cs="Arial"/>
          <w:sz w:val="24"/>
          <w:szCs w:val="24"/>
          <w:lang w:eastAsia="en-US"/>
        </w:rPr>
        <w:t>y</w:t>
      </w:r>
      <w:r w:rsidRPr="00E277E3">
        <w:rPr>
          <w:rFonts w:ascii="Arial" w:eastAsiaTheme="minorHAnsi" w:hAnsi="Arial" w:cs="Arial"/>
          <w:sz w:val="24"/>
          <w:szCs w:val="24"/>
          <w:lang w:eastAsia="en-US"/>
        </w:rPr>
        <w:t>.</w:t>
      </w:r>
    </w:p>
    <w:p w14:paraId="1282E6B7" w14:textId="77777777" w:rsidR="006D0253" w:rsidRPr="00E277E3" w:rsidRDefault="006D0253" w:rsidP="00E277E3">
      <w:pPr>
        <w:tabs>
          <w:tab w:val="left" w:pos="1134"/>
        </w:tabs>
        <w:ind w:left="567" w:hanging="567"/>
        <w:jc w:val="both"/>
        <w:rPr>
          <w:rFonts w:ascii="Arial" w:eastAsiaTheme="minorHAnsi" w:hAnsi="Arial" w:cs="Arial"/>
          <w:sz w:val="24"/>
          <w:szCs w:val="24"/>
          <w:lang w:eastAsia="en-US"/>
        </w:rPr>
      </w:pPr>
    </w:p>
    <w:sectPr w:rsidR="006D0253" w:rsidRPr="00E277E3" w:rsidSect="009A7F2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D92D7" w14:textId="77777777" w:rsidR="000600E7" w:rsidRDefault="000600E7" w:rsidP="004441B9">
      <w:r>
        <w:separator/>
      </w:r>
    </w:p>
  </w:endnote>
  <w:endnote w:type="continuationSeparator" w:id="0">
    <w:p w14:paraId="3770FA6D" w14:textId="77777777" w:rsidR="000600E7" w:rsidRDefault="000600E7" w:rsidP="0044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248094"/>
      <w:docPartObj>
        <w:docPartGallery w:val="Page Numbers (Bottom of Page)"/>
        <w:docPartUnique/>
      </w:docPartObj>
    </w:sdtPr>
    <w:sdtEndPr>
      <w:rPr>
        <w:noProof/>
      </w:rPr>
    </w:sdtEndPr>
    <w:sdtContent>
      <w:p w14:paraId="15C08D95" w14:textId="0884EED7" w:rsidR="003A2E0E" w:rsidRDefault="003A2E0E">
        <w:pPr>
          <w:pStyle w:val="Footer"/>
          <w:jc w:val="center"/>
        </w:pPr>
        <w:r>
          <w:fldChar w:fldCharType="begin"/>
        </w:r>
        <w:r>
          <w:instrText xml:space="preserve"> PAGE   \* MERGEFORMAT </w:instrText>
        </w:r>
        <w:r>
          <w:fldChar w:fldCharType="separate"/>
        </w:r>
        <w:r w:rsidR="00C9522E">
          <w:rPr>
            <w:noProof/>
          </w:rPr>
          <w:t>8</w:t>
        </w:r>
        <w:r>
          <w:rPr>
            <w:noProof/>
          </w:rPr>
          <w:fldChar w:fldCharType="end"/>
        </w:r>
      </w:p>
    </w:sdtContent>
  </w:sdt>
  <w:p w14:paraId="170454C3" w14:textId="77777777" w:rsidR="003A2E0E" w:rsidRDefault="003A2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33F99" w14:textId="77777777" w:rsidR="000600E7" w:rsidRDefault="000600E7" w:rsidP="004441B9">
      <w:r>
        <w:separator/>
      </w:r>
    </w:p>
  </w:footnote>
  <w:footnote w:type="continuationSeparator" w:id="0">
    <w:p w14:paraId="5CD650E6" w14:textId="77777777" w:rsidR="000600E7" w:rsidRDefault="000600E7" w:rsidP="00444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707"/>
    <w:multiLevelType w:val="hybridMultilevel"/>
    <w:tmpl w:val="6C6E580C"/>
    <w:lvl w:ilvl="0" w:tplc="488802B6">
      <w:start w:val="2"/>
      <w:numFmt w:val="lowerLetter"/>
      <w:lvlText w:val="%1."/>
      <w:lvlJc w:val="left"/>
      <w:pPr>
        <w:ind w:left="813" w:hanging="360"/>
      </w:pPr>
      <w:rPr>
        <w:rFonts w:ascii="Book Antiqua" w:hAnsi="Book Antiqua" w:cs="Times New Roman" w:hint="default"/>
        <w:sz w:val="22"/>
      </w:r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1" w15:restartNumberingAfterBreak="0">
    <w:nsid w:val="10E13B5B"/>
    <w:multiLevelType w:val="hybridMultilevel"/>
    <w:tmpl w:val="B0C4027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C3EBF"/>
    <w:multiLevelType w:val="hybridMultilevel"/>
    <w:tmpl w:val="79E6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82F78"/>
    <w:multiLevelType w:val="multilevel"/>
    <w:tmpl w:val="AE6CD66C"/>
    <w:lvl w:ilvl="0">
      <w:start w:val="18"/>
      <w:numFmt w:val="decimal"/>
      <w:lvlText w:val="%1"/>
      <w:lvlJc w:val="left"/>
      <w:pPr>
        <w:ind w:left="600" w:hanging="600"/>
      </w:pPr>
      <w:rPr>
        <w:rFonts w:hint="default"/>
      </w:rPr>
    </w:lvl>
    <w:lvl w:ilvl="1">
      <w:start w:val="8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27A41"/>
    <w:multiLevelType w:val="hybridMultilevel"/>
    <w:tmpl w:val="C36453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846BA"/>
    <w:multiLevelType w:val="hybridMultilevel"/>
    <w:tmpl w:val="1F1CB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E985AA3"/>
    <w:multiLevelType w:val="hybridMultilevel"/>
    <w:tmpl w:val="E99E11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96B29"/>
    <w:multiLevelType w:val="hybridMultilevel"/>
    <w:tmpl w:val="BBA6505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A389E"/>
    <w:multiLevelType w:val="hybridMultilevel"/>
    <w:tmpl w:val="1F1004D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3F43F2"/>
    <w:multiLevelType w:val="hybridMultilevel"/>
    <w:tmpl w:val="A1F2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7021F"/>
    <w:multiLevelType w:val="hybridMultilevel"/>
    <w:tmpl w:val="3F2CE8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3F302C"/>
    <w:multiLevelType w:val="hybridMultilevel"/>
    <w:tmpl w:val="9872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F0915"/>
    <w:multiLevelType w:val="hybridMultilevel"/>
    <w:tmpl w:val="4254FB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B00C7F"/>
    <w:multiLevelType w:val="hybridMultilevel"/>
    <w:tmpl w:val="531AA554"/>
    <w:lvl w:ilvl="0" w:tplc="D164904C">
      <w:start w:val="1"/>
      <w:numFmt w:val="upperLetter"/>
      <w:lvlText w:val="%1."/>
      <w:lvlJc w:val="left"/>
      <w:pPr>
        <w:ind w:left="720" w:hanging="360"/>
      </w:pPr>
      <w:rPr>
        <w:rFonts w:ascii="Book Antiqua" w:hAnsi="Book Antiqua"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36014"/>
    <w:multiLevelType w:val="multilevel"/>
    <w:tmpl w:val="5588CE96"/>
    <w:lvl w:ilvl="0">
      <w:start w:val="18"/>
      <w:numFmt w:val="decimal"/>
      <w:lvlText w:val="%1"/>
      <w:lvlJc w:val="left"/>
      <w:pPr>
        <w:ind w:left="600" w:hanging="600"/>
      </w:pPr>
      <w:rPr>
        <w:rFonts w:hint="default"/>
      </w:rPr>
    </w:lvl>
    <w:lvl w:ilvl="1">
      <w:start w:val="8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B72B1C"/>
    <w:multiLevelType w:val="hybridMultilevel"/>
    <w:tmpl w:val="6DBAE1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F014E3"/>
    <w:multiLevelType w:val="hybridMultilevel"/>
    <w:tmpl w:val="1B2A9F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1734A97"/>
    <w:multiLevelType w:val="hybridMultilevel"/>
    <w:tmpl w:val="7A0A4C54"/>
    <w:lvl w:ilvl="0" w:tplc="6096D644">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62014E"/>
    <w:multiLevelType w:val="hybridMultilevel"/>
    <w:tmpl w:val="D63415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E1497"/>
    <w:multiLevelType w:val="multilevel"/>
    <w:tmpl w:val="0DACEAF2"/>
    <w:lvl w:ilvl="0">
      <w:start w:val="18"/>
      <w:numFmt w:val="decimal"/>
      <w:lvlText w:val="%1"/>
      <w:lvlJc w:val="left"/>
      <w:pPr>
        <w:ind w:left="600" w:hanging="600"/>
      </w:pPr>
      <w:rPr>
        <w:rFonts w:hint="default"/>
      </w:rPr>
    </w:lvl>
    <w:lvl w:ilvl="1">
      <w:start w:val="8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2B4BA0"/>
    <w:multiLevelType w:val="hybridMultilevel"/>
    <w:tmpl w:val="46B046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3052F6"/>
    <w:multiLevelType w:val="hybridMultilevel"/>
    <w:tmpl w:val="C56E8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3E2A87"/>
    <w:multiLevelType w:val="hybridMultilevel"/>
    <w:tmpl w:val="EC3404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106BE1"/>
    <w:multiLevelType w:val="hybridMultilevel"/>
    <w:tmpl w:val="1F8A4D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7D571D"/>
    <w:multiLevelType w:val="hybridMultilevel"/>
    <w:tmpl w:val="D16218D6"/>
    <w:lvl w:ilvl="0" w:tplc="08090015">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5" w15:restartNumberingAfterBreak="0">
    <w:nsid w:val="4B5B20F7"/>
    <w:multiLevelType w:val="multilevel"/>
    <w:tmpl w:val="C6344A7E"/>
    <w:lvl w:ilvl="0">
      <w:start w:val="18"/>
      <w:numFmt w:val="decimal"/>
      <w:lvlText w:val="%1"/>
      <w:lvlJc w:val="left"/>
      <w:pPr>
        <w:ind w:left="540" w:hanging="540"/>
      </w:pPr>
      <w:rPr>
        <w:rFonts w:ascii="Book Antiqua" w:hAnsi="Book Antiqua" w:cs="Times New Roman" w:hint="default"/>
        <w:b w:val="0"/>
        <w:sz w:val="22"/>
      </w:rPr>
    </w:lvl>
    <w:lvl w:ilvl="1">
      <w:start w:val="81"/>
      <w:numFmt w:val="decimal"/>
      <w:lvlText w:val="%1.%2"/>
      <w:lvlJc w:val="left"/>
      <w:pPr>
        <w:ind w:left="540" w:hanging="540"/>
      </w:pPr>
      <w:rPr>
        <w:rFonts w:ascii="Book Antiqua" w:hAnsi="Book Antiqua" w:cs="Times New Roman" w:hint="default"/>
        <w:b w:val="0"/>
        <w:sz w:val="22"/>
      </w:rPr>
    </w:lvl>
    <w:lvl w:ilvl="2">
      <w:start w:val="1"/>
      <w:numFmt w:val="decimal"/>
      <w:lvlText w:val="%1.%2.%3"/>
      <w:lvlJc w:val="left"/>
      <w:pPr>
        <w:ind w:left="720" w:hanging="720"/>
      </w:pPr>
      <w:rPr>
        <w:rFonts w:ascii="Book Antiqua" w:hAnsi="Book Antiqua" w:cs="Times New Roman" w:hint="default"/>
        <w:b w:val="0"/>
        <w:sz w:val="22"/>
      </w:rPr>
    </w:lvl>
    <w:lvl w:ilvl="3">
      <w:start w:val="1"/>
      <w:numFmt w:val="decimal"/>
      <w:lvlText w:val="%1.%2.%3.%4"/>
      <w:lvlJc w:val="left"/>
      <w:pPr>
        <w:ind w:left="1080" w:hanging="1080"/>
      </w:pPr>
      <w:rPr>
        <w:rFonts w:ascii="Book Antiqua" w:hAnsi="Book Antiqua" w:cs="Times New Roman" w:hint="default"/>
        <w:b w:val="0"/>
        <w:sz w:val="22"/>
      </w:rPr>
    </w:lvl>
    <w:lvl w:ilvl="4">
      <w:start w:val="1"/>
      <w:numFmt w:val="decimal"/>
      <w:lvlText w:val="%1.%2.%3.%4.%5"/>
      <w:lvlJc w:val="left"/>
      <w:pPr>
        <w:ind w:left="1080" w:hanging="1080"/>
      </w:pPr>
      <w:rPr>
        <w:rFonts w:ascii="Book Antiqua" w:hAnsi="Book Antiqua" w:cs="Times New Roman" w:hint="default"/>
        <w:b w:val="0"/>
        <w:sz w:val="22"/>
      </w:rPr>
    </w:lvl>
    <w:lvl w:ilvl="5">
      <w:start w:val="1"/>
      <w:numFmt w:val="decimal"/>
      <w:lvlText w:val="%1.%2.%3.%4.%5.%6"/>
      <w:lvlJc w:val="left"/>
      <w:pPr>
        <w:ind w:left="1440" w:hanging="1440"/>
      </w:pPr>
      <w:rPr>
        <w:rFonts w:ascii="Book Antiqua" w:hAnsi="Book Antiqua" w:cs="Times New Roman" w:hint="default"/>
        <w:b w:val="0"/>
        <w:sz w:val="22"/>
      </w:rPr>
    </w:lvl>
    <w:lvl w:ilvl="6">
      <w:start w:val="1"/>
      <w:numFmt w:val="decimal"/>
      <w:lvlText w:val="%1.%2.%3.%4.%5.%6.%7"/>
      <w:lvlJc w:val="left"/>
      <w:pPr>
        <w:ind w:left="1440" w:hanging="1440"/>
      </w:pPr>
      <w:rPr>
        <w:rFonts w:ascii="Book Antiqua" w:hAnsi="Book Antiqua" w:cs="Times New Roman" w:hint="default"/>
        <w:b w:val="0"/>
        <w:sz w:val="22"/>
      </w:rPr>
    </w:lvl>
    <w:lvl w:ilvl="7">
      <w:start w:val="1"/>
      <w:numFmt w:val="decimal"/>
      <w:lvlText w:val="%1.%2.%3.%4.%5.%6.%7.%8"/>
      <w:lvlJc w:val="left"/>
      <w:pPr>
        <w:ind w:left="1800" w:hanging="1800"/>
      </w:pPr>
      <w:rPr>
        <w:rFonts w:ascii="Book Antiqua" w:hAnsi="Book Antiqua" w:cs="Times New Roman" w:hint="default"/>
        <w:b w:val="0"/>
        <w:sz w:val="22"/>
      </w:rPr>
    </w:lvl>
    <w:lvl w:ilvl="8">
      <w:start w:val="1"/>
      <w:numFmt w:val="decimal"/>
      <w:lvlText w:val="%1.%2.%3.%4.%5.%6.%7.%8.%9"/>
      <w:lvlJc w:val="left"/>
      <w:pPr>
        <w:ind w:left="1800" w:hanging="1800"/>
      </w:pPr>
      <w:rPr>
        <w:rFonts w:ascii="Book Antiqua" w:hAnsi="Book Antiqua" w:cs="Times New Roman" w:hint="default"/>
        <w:b w:val="0"/>
        <w:sz w:val="22"/>
      </w:rPr>
    </w:lvl>
  </w:abstractNum>
  <w:abstractNum w:abstractNumId="26" w15:restartNumberingAfterBreak="0">
    <w:nsid w:val="51C7131A"/>
    <w:multiLevelType w:val="hybridMultilevel"/>
    <w:tmpl w:val="65F4B3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55322"/>
    <w:multiLevelType w:val="hybridMultilevel"/>
    <w:tmpl w:val="C1324616"/>
    <w:lvl w:ilvl="0" w:tplc="1756A7E6">
      <w:start w:val="1"/>
      <w:numFmt w:val="upp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200F5"/>
    <w:multiLevelType w:val="hybridMultilevel"/>
    <w:tmpl w:val="9336F9F2"/>
    <w:lvl w:ilvl="0" w:tplc="08090015">
      <w:start w:val="1"/>
      <w:numFmt w:val="upperLetter"/>
      <w:lvlText w:val="%1."/>
      <w:lvlJc w:val="left"/>
      <w:pPr>
        <w:ind w:left="720" w:hanging="360"/>
      </w:pPr>
      <w:rPr>
        <w:rFonts w:hint="default"/>
      </w:rPr>
    </w:lvl>
    <w:lvl w:ilvl="1" w:tplc="792AB676">
      <w:numFmt w:val="bullet"/>
      <w:lvlText w:val="•"/>
      <w:lvlJc w:val="left"/>
      <w:pPr>
        <w:ind w:left="1650" w:hanging="57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D309B9"/>
    <w:multiLevelType w:val="hybridMultilevel"/>
    <w:tmpl w:val="D16218D6"/>
    <w:lvl w:ilvl="0" w:tplc="08090015">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0" w15:restartNumberingAfterBreak="0">
    <w:nsid w:val="55D76F4F"/>
    <w:multiLevelType w:val="hybridMultilevel"/>
    <w:tmpl w:val="6A0A756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B611A1"/>
    <w:multiLevelType w:val="multilevel"/>
    <w:tmpl w:val="DEF4C426"/>
    <w:lvl w:ilvl="0">
      <w:start w:val="18"/>
      <w:numFmt w:val="decimal"/>
      <w:lvlText w:val="%1"/>
      <w:lvlJc w:val="left"/>
      <w:pPr>
        <w:ind w:left="600" w:hanging="600"/>
      </w:pPr>
      <w:rPr>
        <w:rFonts w:hint="default"/>
      </w:rPr>
    </w:lvl>
    <w:lvl w:ilvl="1">
      <w:start w:val="82"/>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2" w15:restartNumberingAfterBreak="0">
    <w:nsid w:val="5A931062"/>
    <w:multiLevelType w:val="hybridMultilevel"/>
    <w:tmpl w:val="6EE854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F648D5"/>
    <w:multiLevelType w:val="hybridMultilevel"/>
    <w:tmpl w:val="4DECA6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FD3BCC"/>
    <w:multiLevelType w:val="hybridMultilevel"/>
    <w:tmpl w:val="304C5B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AB3038"/>
    <w:multiLevelType w:val="multilevel"/>
    <w:tmpl w:val="31F4BF02"/>
    <w:lvl w:ilvl="0">
      <w:start w:val="18"/>
      <w:numFmt w:val="decimal"/>
      <w:lvlText w:val="%1"/>
      <w:lvlJc w:val="left"/>
      <w:pPr>
        <w:ind w:left="600" w:hanging="600"/>
      </w:pPr>
      <w:rPr>
        <w:rFonts w:hint="default"/>
      </w:rPr>
    </w:lvl>
    <w:lvl w:ilvl="1">
      <w:start w:val="8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D6006E"/>
    <w:multiLevelType w:val="hybridMultilevel"/>
    <w:tmpl w:val="8CFE8A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7D6C5E"/>
    <w:multiLevelType w:val="hybridMultilevel"/>
    <w:tmpl w:val="541ACA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D16546"/>
    <w:multiLevelType w:val="hybridMultilevel"/>
    <w:tmpl w:val="0798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67B7C"/>
    <w:multiLevelType w:val="hybridMultilevel"/>
    <w:tmpl w:val="13F4B898"/>
    <w:lvl w:ilvl="0" w:tplc="E52ED58C">
      <w:start w:val="1"/>
      <w:numFmt w:val="upperLetter"/>
      <w:lvlText w:val="%1."/>
      <w:lvlJc w:val="left"/>
      <w:pPr>
        <w:ind w:left="720" w:hanging="360"/>
      </w:pPr>
      <w:rPr>
        <w:rFonts w:ascii="Book Antiqua" w:hAnsi="Book Antiqua"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7B0893"/>
    <w:multiLevelType w:val="hybridMultilevel"/>
    <w:tmpl w:val="8EFCE4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81387F"/>
    <w:multiLevelType w:val="hybridMultilevel"/>
    <w:tmpl w:val="053C0F9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B94748"/>
    <w:multiLevelType w:val="hybridMultilevel"/>
    <w:tmpl w:val="125499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8"/>
  </w:num>
  <w:num w:numId="3">
    <w:abstractNumId w:val="10"/>
  </w:num>
  <w:num w:numId="4">
    <w:abstractNumId w:val="4"/>
  </w:num>
  <w:num w:numId="5">
    <w:abstractNumId w:val="23"/>
  </w:num>
  <w:num w:numId="6">
    <w:abstractNumId w:val="28"/>
  </w:num>
  <w:num w:numId="7">
    <w:abstractNumId w:val="32"/>
  </w:num>
  <w:num w:numId="8">
    <w:abstractNumId w:val="22"/>
  </w:num>
  <w:num w:numId="9">
    <w:abstractNumId w:val="34"/>
  </w:num>
  <w:num w:numId="10">
    <w:abstractNumId w:val="8"/>
  </w:num>
  <w:num w:numId="11">
    <w:abstractNumId w:val="40"/>
  </w:num>
  <w:num w:numId="12">
    <w:abstractNumId w:val="17"/>
  </w:num>
  <w:num w:numId="13">
    <w:abstractNumId w:val="7"/>
  </w:num>
  <w:num w:numId="14">
    <w:abstractNumId w:val="9"/>
  </w:num>
  <w:num w:numId="15">
    <w:abstractNumId w:val="27"/>
  </w:num>
  <w:num w:numId="16">
    <w:abstractNumId w:val="38"/>
  </w:num>
  <w:num w:numId="17">
    <w:abstractNumId w:val="41"/>
  </w:num>
  <w:num w:numId="18">
    <w:abstractNumId w:val="6"/>
  </w:num>
  <w:num w:numId="19">
    <w:abstractNumId w:val="24"/>
  </w:num>
  <w:num w:numId="20">
    <w:abstractNumId w:val="1"/>
  </w:num>
  <w:num w:numId="21">
    <w:abstractNumId w:val="36"/>
  </w:num>
  <w:num w:numId="22">
    <w:abstractNumId w:val="30"/>
  </w:num>
  <w:num w:numId="23">
    <w:abstractNumId w:val="37"/>
  </w:num>
  <w:num w:numId="24">
    <w:abstractNumId w:val="19"/>
  </w:num>
  <w:num w:numId="25">
    <w:abstractNumId w:val="31"/>
  </w:num>
  <w:num w:numId="26">
    <w:abstractNumId w:val="25"/>
  </w:num>
  <w:num w:numId="27">
    <w:abstractNumId w:val="14"/>
  </w:num>
  <w:num w:numId="28">
    <w:abstractNumId w:val="26"/>
  </w:num>
  <w:num w:numId="29">
    <w:abstractNumId w:val="20"/>
  </w:num>
  <w:num w:numId="30">
    <w:abstractNumId w:val="5"/>
  </w:num>
  <w:num w:numId="31">
    <w:abstractNumId w:val="16"/>
  </w:num>
  <w:num w:numId="32">
    <w:abstractNumId w:val="12"/>
  </w:num>
  <w:num w:numId="33">
    <w:abstractNumId w:val="29"/>
  </w:num>
  <w:num w:numId="34">
    <w:abstractNumId w:val="0"/>
  </w:num>
  <w:num w:numId="35">
    <w:abstractNumId w:val="42"/>
  </w:num>
  <w:num w:numId="36">
    <w:abstractNumId w:val="3"/>
  </w:num>
  <w:num w:numId="37">
    <w:abstractNumId w:val="35"/>
  </w:num>
  <w:num w:numId="38">
    <w:abstractNumId w:val="13"/>
  </w:num>
  <w:num w:numId="39">
    <w:abstractNumId w:val="39"/>
  </w:num>
  <w:num w:numId="40">
    <w:abstractNumId w:val="33"/>
  </w:num>
  <w:num w:numId="41">
    <w:abstractNumId w:val="2"/>
  </w:num>
  <w:num w:numId="42">
    <w:abstractNumId w:val="1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DF"/>
    <w:rsid w:val="00006031"/>
    <w:rsid w:val="000068CC"/>
    <w:rsid w:val="00025F01"/>
    <w:rsid w:val="000423A7"/>
    <w:rsid w:val="00054F39"/>
    <w:rsid w:val="000600E7"/>
    <w:rsid w:val="000A6BEF"/>
    <w:rsid w:val="000B69BD"/>
    <w:rsid w:val="000D4730"/>
    <w:rsid w:val="0010798B"/>
    <w:rsid w:val="001139DE"/>
    <w:rsid w:val="00121543"/>
    <w:rsid w:val="00122CB9"/>
    <w:rsid w:val="00127A1B"/>
    <w:rsid w:val="00130BB0"/>
    <w:rsid w:val="00133C78"/>
    <w:rsid w:val="00153B05"/>
    <w:rsid w:val="00175371"/>
    <w:rsid w:val="001B0350"/>
    <w:rsid w:val="002038FF"/>
    <w:rsid w:val="00205705"/>
    <w:rsid w:val="00214AE8"/>
    <w:rsid w:val="0021609D"/>
    <w:rsid w:val="00217556"/>
    <w:rsid w:val="00254F11"/>
    <w:rsid w:val="0026058F"/>
    <w:rsid w:val="00271294"/>
    <w:rsid w:val="002A1411"/>
    <w:rsid w:val="002A55F1"/>
    <w:rsid w:val="002D44B1"/>
    <w:rsid w:val="002E57E3"/>
    <w:rsid w:val="002F47D4"/>
    <w:rsid w:val="0030409E"/>
    <w:rsid w:val="00325BF5"/>
    <w:rsid w:val="0034567D"/>
    <w:rsid w:val="00360480"/>
    <w:rsid w:val="00365AAC"/>
    <w:rsid w:val="003725C6"/>
    <w:rsid w:val="00386858"/>
    <w:rsid w:val="00392018"/>
    <w:rsid w:val="00396545"/>
    <w:rsid w:val="003A2B53"/>
    <w:rsid w:val="003A2E0E"/>
    <w:rsid w:val="003C1248"/>
    <w:rsid w:val="003D0D52"/>
    <w:rsid w:val="003E3622"/>
    <w:rsid w:val="003E598A"/>
    <w:rsid w:val="004079F9"/>
    <w:rsid w:val="00422A7B"/>
    <w:rsid w:val="0042584A"/>
    <w:rsid w:val="004441B9"/>
    <w:rsid w:val="00447960"/>
    <w:rsid w:val="0045030D"/>
    <w:rsid w:val="00453234"/>
    <w:rsid w:val="00461A1C"/>
    <w:rsid w:val="004866DF"/>
    <w:rsid w:val="00493530"/>
    <w:rsid w:val="00493A2C"/>
    <w:rsid w:val="004A2472"/>
    <w:rsid w:val="004B509C"/>
    <w:rsid w:val="004C1E7A"/>
    <w:rsid w:val="004D09A4"/>
    <w:rsid w:val="004D0ADF"/>
    <w:rsid w:val="004D45B1"/>
    <w:rsid w:val="004D51EE"/>
    <w:rsid w:val="004F59DC"/>
    <w:rsid w:val="00510F88"/>
    <w:rsid w:val="005137E7"/>
    <w:rsid w:val="00520B7B"/>
    <w:rsid w:val="005419F5"/>
    <w:rsid w:val="00542601"/>
    <w:rsid w:val="00544BB7"/>
    <w:rsid w:val="00551EC1"/>
    <w:rsid w:val="005573B0"/>
    <w:rsid w:val="00584BC7"/>
    <w:rsid w:val="00592C88"/>
    <w:rsid w:val="005A6342"/>
    <w:rsid w:val="005A7A78"/>
    <w:rsid w:val="005B3BB3"/>
    <w:rsid w:val="005D2B6F"/>
    <w:rsid w:val="00601BE9"/>
    <w:rsid w:val="00627F35"/>
    <w:rsid w:val="00644275"/>
    <w:rsid w:val="006458B2"/>
    <w:rsid w:val="0065310A"/>
    <w:rsid w:val="00655778"/>
    <w:rsid w:val="0066552C"/>
    <w:rsid w:val="00667FCA"/>
    <w:rsid w:val="006869FA"/>
    <w:rsid w:val="00692AD3"/>
    <w:rsid w:val="00693F0F"/>
    <w:rsid w:val="006944E1"/>
    <w:rsid w:val="006A027E"/>
    <w:rsid w:val="006A3DFB"/>
    <w:rsid w:val="006B0889"/>
    <w:rsid w:val="006C4A0C"/>
    <w:rsid w:val="006D0253"/>
    <w:rsid w:val="006E0373"/>
    <w:rsid w:val="006F6E89"/>
    <w:rsid w:val="00716F69"/>
    <w:rsid w:val="00724048"/>
    <w:rsid w:val="00747013"/>
    <w:rsid w:val="007538DC"/>
    <w:rsid w:val="00762D3B"/>
    <w:rsid w:val="00767DE2"/>
    <w:rsid w:val="007757AB"/>
    <w:rsid w:val="007764D8"/>
    <w:rsid w:val="00806A62"/>
    <w:rsid w:val="0081696E"/>
    <w:rsid w:val="00817C11"/>
    <w:rsid w:val="00826A9F"/>
    <w:rsid w:val="00827BC9"/>
    <w:rsid w:val="0083547A"/>
    <w:rsid w:val="0084203B"/>
    <w:rsid w:val="008461C5"/>
    <w:rsid w:val="008572D0"/>
    <w:rsid w:val="008A1342"/>
    <w:rsid w:val="008B490F"/>
    <w:rsid w:val="008C7A39"/>
    <w:rsid w:val="008F29BA"/>
    <w:rsid w:val="00914250"/>
    <w:rsid w:val="009156EA"/>
    <w:rsid w:val="00920A5D"/>
    <w:rsid w:val="00927FA3"/>
    <w:rsid w:val="00953061"/>
    <w:rsid w:val="00975138"/>
    <w:rsid w:val="009A5932"/>
    <w:rsid w:val="009A7F2C"/>
    <w:rsid w:val="009F17F6"/>
    <w:rsid w:val="009F2230"/>
    <w:rsid w:val="00A0304D"/>
    <w:rsid w:val="00A06A84"/>
    <w:rsid w:val="00A205C3"/>
    <w:rsid w:val="00A30BDF"/>
    <w:rsid w:val="00A410DF"/>
    <w:rsid w:val="00A55AD5"/>
    <w:rsid w:val="00A63CF5"/>
    <w:rsid w:val="00A65724"/>
    <w:rsid w:val="00A70675"/>
    <w:rsid w:val="00A72212"/>
    <w:rsid w:val="00A723C4"/>
    <w:rsid w:val="00A7392E"/>
    <w:rsid w:val="00A83227"/>
    <w:rsid w:val="00A84564"/>
    <w:rsid w:val="00A869AD"/>
    <w:rsid w:val="00A910CB"/>
    <w:rsid w:val="00AA630F"/>
    <w:rsid w:val="00AC798A"/>
    <w:rsid w:val="00AD76C2"/>
    <w:rsid w:val="00AF1D7B"/>
    <w:rsid w:val="00AF605C"/>
    <w:rsid w:val="00B37D36"/>
    <w:rsid w:val="00B52989"/>
    <w:rsid w:val="00B53305"/>
    <w:rsid w:val="00B8315D"/>
    <w:rsid w:val="00B83AB1"/>
    <w:rsid w:val="00B91247"/>
    <w:rsid w:val="00BA2F7D"/>
    <w:rsid w:val="00BA3C6A"/>
    <w:rsid w:val="00BB6A93"/>
    <w:rsid w:val="00BB6FEA"/>
    <w:rsid w:val="00BC0F22"/>
    <w:rsid w:val="00BD0A5B"/>
    <w:rsid w:val="00BD6E49"/>
    <w:rsid w:val="00BD77AD"/>
    <w:rsid w:val="00BE3880"/>
    <w:rsid w:val="00BE3E3E"/>
    <w:rsid w:val="00BF207E"/>
    <w:rsid w:val="00C04229"/>
    <w:rsid w:val="00C172FB"/>
    <w:rsid w:val="00C34194"/>
    <w:rsid w:val="00C44931"/>
    <w:rsid w:val="00C74AC7"/>
    <w:rsid w:val="00C763D5"/>
    <w:rsid w:val="00C87C85"/>
    <w:rsid w:val="00C90C51"/>
    <w:rsid w:val="00C94689"/>
    <w:rsid w:val="00C9522E"/>
    <w:rsid w:val="00CA1329"/>
    <w:rsid w:val="00CC4FBF"/>
    <w:rsid w:val="00CE3B6D"/>
    <w:rsid w:val="00CF2C55"/>
    <w:rsid w:val="00CF36BB"/>
    <w:rsid w:val="00CF6BCB"/>
    <w:rsid w:val="00D03B0C"/>
    <w:rsid w:val="00D27978"/>
    <w:rsid w:val="00D63528"/>
    <w:rsid w:val="00D701CF"/>
    <w:rsid w:val="00D93801"/>
    <w:rsid w:val="00DA1223"/>
    <w:rsid w:val="00DB1B8D"/>
    <w:rsid w:val="00DB4D2E"/>
    <w:rsid w:val="00DC0FFF"/>
    <w:rsid w:val="00DD1CAB"/>
    <w:rsid w:val="00DF34B6"/>
    <w:rsid w:val="00E05E9E"/>
    <w:rsid w:val="00E277E3"/>
    <w:rsid w:val="00E45E3D"/>
    <w:rsid w:val="00E513CC"/>
    <w:rsid w:val="00E665D8"/>
    <w:rsid w:val="00E66DB6"/>
    <w:rsid w:val="00E72C1F"/>
    <w:rsid w:val="00E75FCB"/>
    <w:rsid w:val="00E84C65"/>
    <w:rsid w:val="00E902D8"/>
    <w:rsid w:val="00E944FC"/>
    <w:rsid w:val="00E97400"/>
    <w:rsid w:val="00EA238C"/>
    <w:rsid w:val="00EB4502"/>
    <w:rsid w:val="00EC5EFA"/>
    <w:rsid w:val="00EC6816"/>
    <w:rsid w:val="00EC6BDE"/>
    <w:rsid w:val="00ED4D09"/>
    <w:rsid w:val="00EE0B27"/>
    <w:rsid w:val="00EE1604"/>
    <w:rsid w:val="00EF47F7"/>
    <w:rsid w:val="00F21C5E"/>
    <w:rsid w:val="00F2480F"/>
    <w:rsid w:val="00F4597E"/>
    <w:rsid w:val="00F73876"/>
    <w:rsid w:val="00F821B7"/>
    <w:rsid w:val="00FA3DAF"/>
    <w:rsid w:val="00FA4515"/>
    <w:rsid w:val="00FA68DA"/>
    <w:rsid w:val="00FC00D0"/>
    <w:rsid w:val="00FC7721"/>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D139E"/>
  <w15:chartTrackingRefBased/>
  <w15:docId w15:val="{CEFEC6E1-4D6B-4134-8D52-2A2C4233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ADF"/>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ADF"/>
    <w:pPr>
      <w:ind w:left="720"/>
      <w:contextualSpacing/>
    </w:pPr>
  </w:style>
  <w:style w:type="paragraph" w:styleId="NormalWeb">
    <w:name w:val="Normal (Web)"/>
    <w:basedOn w:val="Normal"/>
    <w:rsid w:val="004441B9"/>
    <w:rPr>
      <w:rFonts w:ascii="Times New Roman" w:hAnsi="Times New Roman"/>
      <w:sz w:val="24"/>
      <w:szCs w:val="24"/>
    </w:rPr>
  </w:style>
  <w:style w:type="paragraph" w:styleId="Header">
    <w:name w:val="header"/>
    <w:basedOn w:val="Normal"/>
    <w:link w:val="HeaderChar"/>
    <w:rsid w:val="004441B9"/>
    <w:pPr>
      <w:tabs>
        <w:tab w:val="center" w:pos="4513"/>
        <w:tab w:val="right" w:pos="9026"/>
      </w:tabs>
    </w:pPr>
  </w:style>
  <w:style w:type="character" w:customStyle="1" w:styleId="HeaderChar">
    <w:name w:val="Header Char"/>
    <w:basedOn w:val="DefaultParagraphFont"/>
    <w:link w:val="Header"/>
    <w:rsid w:val="004441B9"/>
    <w:rPr>
      <w:rFonts w:ascii="Book Antiqua" w:hAnsi="Book Antiqua"/>
      <w:sz w:val="22"/>
      <w:szCs w:val="22"/>
    </w:rPr>
  </w:style>
  <w:style w:type="paragraph" w:styleId="Footer">
    <w:name w:val="footer"/>
    <w:basedOn w:val="Normal"/>
    <w:link w:val="FooterChar"/>
    <w:uiPriority w:val="99"/>
    <w:rsid w:val="004441B9"/>
    <w:pPr>
      <w:tabs>
        <w:tab w:val="center" w:pos="4513"/>
        <w:tab w:val="right" w:pos="9026"/>
      </w:tabs>
    </w:pPr>
  </w:style>
  <w:style w:type="character" w:customStyle="1" w:styleId="FooterChar">
    <w:name w:val="Footer Char"/>
    <w:basedOn w:val="DefaultParagraphFont"/>
    <w:link w:val="Footer"/>
    <w:uiPriority w:val="99"/>
    <w:rsid w:val="004441B9"/>
    <w:rPr>
      <w:rFonts w:ascii="Book Antiqua" w:hAnsi="Book Antiqua"/>
      <w:sz w:val="22"/>
      <w:szCs w:val="22"/>
    </w:rPr>
  </w:style>
  <w:style w:type="character" w:styleId="CommentReference">
    <w:name w:val="annotation reference"/>
    <w:basedOn w:val="DefaultParagraphFont"/>
    <w:rsid w:val="00C44931"/>
    <w:rPr>
      <w:sz w:val="16"/>
      <w:szCs w:val="16"/>
    </w:rPr>
  </w:style>
  <w:style w:type="paragraph" w:styleId="CommentText">
    <w:name w:val="annotation text"/>
    <w:basedOn w:val="Normal"/>
    <w:link w:val="CommentTextChar"/>
    <w:rsid w:val="00C44931"/>
    <w:rPr>
      <w:sz w:val="20"/>
      <w:szCs w:val="20"/>
    </w:rPr>
  </w:style>
  <w:style w:type="character" w:customStyle="1" w:styleId="CommentTextChar">
    <w:name w:val="Comment Text Char"/>
    <w:basedOn w:val="DefaultParagraphFont"/>
    <w:link w:val="CommentText"/>
    <w:rsid w:val="00C44931"/>
    <w:rPr>
      <w:rFonts w:ascii="Book Antiqua" w:hAnsi="Book Antiqua"/>
    </w:rPr>
  </w:style>
  <w:style w:type="paragraph" w:styleId="CommentSubject">
    <w:name w:val="annotation subject"/>
    <w:basedOn w:val="CommentText"/>
    <w:next w:val="CommentText"/>
    <w:link w:val="CommentSubjectChar"/>
    <w:semiHidden/>
    <w:unhideWhenUsed/>
    <w:rsid w:val="00C44931"/>
    <w:rPr>
      <w:b/>
      <w:bCs/>
    </w:rPr>
  </w:style>
  <w:style w:type="character" w:customStyle="1" w:styleId="CommentSubjectChar">
    <w:name w:val="Comment Subject Char"/>
    <w:basedOn w:val="CommentTextChar"/>
    <w:link w:val="CommentSubject"/>
    <w:semiHidden/>
    <w:rsid w:val="00C44931"/>
    <w:rPr>
      <w:rFonts w:ascii="Book Antiqua" w:hAnsi="Book Antiqua"/>
      <w:b/>
      <w:bCs/>
    </w:rPr>
  </w:style>
  <w:style w:type="paragraph" w:styleId="BalloonText">
    <w:name w:val="Balloon Text"/>
    <w:basedOn w:val="Normal"/>
    <w:link w:val="BalloonTextChar"/>
    <w:semiHidden/>
    <w:unhideWhenUsed/>
    <w:rsid w:val="00C44931"/>
    <w:rPr>
      <w:rFonts w:ascii="Times New Roman" w:hAnsi="Times New Roman"/>
      <w:sz w:val="18"/>
      <w:szCs w:val="18"/>
    </w:rPr>
  </w:style>
  <w:style w:type="character" w:customStyle="1" w:styleId="BalloonTextChar">
    <w:name w:val="Balloon Text Char"/>
    <w:basedOn w:val="DefaultParagraphFont"/>
    <w:link w:val="BalloonText"/>
    <w:semiHidden/>
    <w:rsid w:val="00C44931"/>
    <w:rPr>
      <w:sz w:val="18"/>
      <w:szCs w:val="18"/>
    </w:rPr>
  </w:style>
  <w:style w:type="paragraph" w:styleId="NoSpacing">
    <w:name w:val="No Spacing"/>
    <w:uiPriority w:val="1"/>
    <w:qFormat/>
    <w:rsid w:val="00A910CB"/>
    <w:rPr>
      <w:rFonts w:ascii="Calibri" w:eastAsia="Calibri" w:hAnsi="Calibri"/>
      <w:sz w:val="22"/>
      <w:szCs w:val="22"/>
      <w:lang w:eastAsia="en-US"/>
    </w:rPr>
  </w:style>
  <w:style w:type="paragraph" w:customStyle="1" w:styleId="TableParagraph">
    <w:name w:val="Table Paragraph"/>
    <w:basedOn w:val="Normal"/>
    <w:uiPriority w:val="1"/>
    <w:qFormat/>
    <w:rsid w:val="00E277E3"/>
    <w:pPr>
      <w:widowControl w:val="0"/>
      <w:autoSpaceDE w:val="0"/>
      <w:autoSpaceDN w:val="0"/>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6C18-246B-496A-A2B7-7FFFF0F8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BEA9AFD1.dotm</Template>
  <TotalTime>1</TotalTime>
  <Pages>17</Pages>
  <Words>7027</Words>
  <Characters>37761</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44699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3</cp:revision>
  <cp:lastPrinted>2019-08-05T16:14:00Z</cp:lastPrinted>
  <dcterms:created xsi:type="dcterms:W3CDTF">2019-07-02T14:44:00Z</dcterms:created>
  <dcterms:modified xsi:type="dcterms:W3CDTF">2019-08-05T16:15:00Z</dcterms:modified>
</cp:coreProperties>
</file>