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46E0" w14:textId="216B55D9" w:rsidR="00165F63" w:rsidRDefault="00165F63" w:rsidP="00165F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A54DF9C" wp14:editId="0EDF4D59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Cyfarfod Bwrdd Cymunedol Prifysgol Bangor (9fed Mehefin 2022)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C91F4E" w14:textId="77777777" w:rsidR="00165F63" w:rsidRDefault="00165F63" w:rsidP="00165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92EC18" w14:textId="77777777" w:rsidR="00165F63" w:rsidRDefault="00165F63" w:rsidP="00165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Presenoldeb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: Gwnaeth cynrychiolwyr o’r sefydliadau/cyrff canlynol fynychu’r cyfarfod: Prifysgol Bangor ac Undeb Myfyrwyr Bangor; Cyngor Gwynedd; Cyngor Dinas Bangor; Cymdeithas Ddinesig Bangor; Rhwydwaith Cydraddoldeb Rhanbarth Gogledd Cymru (NWREN); Rhwydwaith Dolan; Medrwn M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ô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n; Adra; Gr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ŵ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p Llandrillo Menai.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784410" w14:textId="77777777" w:rsidR="00165F63" w:rsidRDefault="00165F63" w:rsidP="00165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Materion trafod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: Gyda’r Athro Andrew Edwards, Dirprwy Is-Ganghellor y Genhadaeth Ddinesig, yn cadeirio, trafodwyd y materion canlynol: Cefnogaeth i ffoaduriaid o Wcrain; y diweddaraf ar benodi’r Is-Ganghellor newydd; y trefniadau ar gyfer staff a myfyrwyr ar y campws o fis Medi ymlaen; paratoadau ar gyfer Seremon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ï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au Graddio Haf 2022; y diweddaraf ar brosiect Parc y Coleg a’r cyfleusterau ar gyfer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cy-GB"/>
        </w:rPr>
        <w:t>sglefrfyrddwyr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cy-GB"/>
        </w:rPr>
        <w:t>; y diweddaraf ar strategaeth a thudalen we Cenhadaeth Ddinesig y Brifysgol a’r posibilrwydd o Ddiwrnod Cymunedol yn 2023; crynodeb o ganlyniadau REF 2021 y Brifysgol; diweddaraf ar waith Gr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ŵ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p Llandrillo Menai a’r cydweithio gyda’r Brifysgol; diweddariad ar strategaeth ystadau y Brifysgol; diweddariad ar Gyngor Dinas Bangor yn dilyn etholiadau lleol mis Mai 2022; crynodeb o waith Undeb Myfyrwyr Bangor.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C5A87DE" w14:textId="77777777" w:rsidR="009A13D7" w:rsidRDefault="009A13D7"/>
    <w:sectPr w:rsidR="009A1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63"/>
    <w:rsid w:val="00165F63"/>
    <w:rsid w:val="009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DDE8"/>
  <w15:chartTrackingRefBased/>
  <w15:docId w15:val="{2F06A7AF-5353-4FCD-9DA2-534CA6A9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5F63"/>
  </w:style>
  <w:style w:type="character" w:customStyle="1" w:styleId="eop">
    <w:name w:val="eop"/>
    <w:basedOn w:val="DefaultParagraphFont"/>
    <w:rsid w:val="0016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Williams</dc:creator>
  <cp:keywords/>
  <dc:description/>
  <cp:lastModifiedBy>Iwan Williams</cp:lastModifiedBy>
  <cp:revision>1</cp:revision>
  <dcterms:created xsi:type="dcterms:W3CDTF">2022-10-12T09:45:00Z</dcterms:created>
  <dcterms:modified xsi:type="dcterms:W3CDTF">2022-10-12T09:45:00Z</dcterms:modified>
</cp:coreProperties>
</file>