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6B8E" w14:textId="77777777" w:rsidR="00090518" w:rsidRPr="00FD7A7B" w:rsidRDefault="00805C4A" w:rsidP="003C13BE">
      <w:pPr>
        <w:jc w:val="center"/>
        <w:rPr>
          <w:rFonts w:ascii="Arial" w:hAnsi="Arial" w:cs="Arial"/>
          <w:sz w:val="22"/>
          <w:szCs w:val="22"/>
          <w:lang w:val="cy-GB"/>
        </w:rPr>
      </w:pPr>
      <w:r w:rsidRPr="00FD7A7B">
        <w:rPr>
          <w:rFonts w:ascii="Arial" w:eastAsia="Arial" w:hAnsi="Arial" w:cs="Arial"/>
          <w:sz w:val="22"/>
          <w:szCs w:val="22"/>
          <w:lang w:val="cy-GB"/>
        </w:rPr>
        <w:t>Cystadleuaeth am efrydiaeth PhD wedi'i hariannu'n llawn (ESRC DTP Cymru)</w:t>
      </w:r>
    </w:p>
    <w:p w14:paraId="08F96B8F" w14:textId="77777777" w:rsidR="00090518" w:rsidRPr="00FD7A7B" w:rsidRDefault="00805C4A" w:rsidP="003C13BE">
      <w:pPr>
        <w:jc w:val="center"/>
        <w:rPr>
          <w:rFonts w:ascii="Arial" w:hAnsi="Arial" w:cs="Arial"/>
          <w:sz w:val="22"/>
          <w:szCs w:val="22"/>
          <w:lang w:val="cy-GB"/>
        </w:rPr>
      </w:pPr>
      <w:r w:rsidRPr="00FD7A7B">
        <w:rPr>
          <w:rFonts w:ascii="Arial" w:eastAsia="Arial" w:hAnsi="Arial" w:cs="Arial"/>
          <w:sz w:val="22"/>
          <w:szCs w:val="22"/>
          <w:lang w:val="cy-GB"/>
        </w:rPr>
        <w:t>Ysgol Seicoleg, Prifysgol Bangor</w:t>
      </w:r>
    </w:p>
    <w:p w14:paraId="08F96B90" w14:textId="211964D6" w:rsidR="006037E6" w:rsidRPr="00FD7A7B" w:rsidRDefault="00805C4A" w:rsidP="003C13BE">
      <w:pPr>
        <w:jc w:val="center"/>
        <w:rPr>
          <w:rFonts w:ascii="Arial" w:hAnsi="Arial" w:cs="Arial"/>
          <w:color w:val="000000" w:themeColor="text1"/>
          <w:sz w:val="22"/>
          <w:szCs w:val="22"/>
          <w:lang w:val="cy-GB"/>
        </w:rPr>
      </w:pPr>
      <w:r w:rsidRPr="00FD7A7B">
        <w:rPr>
          <w:rFonts w:ascii="Arial" w:eastAsia="Arial" w:hAnsi="Arial" w:cs="Arial"/>
          <w:color w:val="000000"/>
          <w:sz w:val="22"/>
          <w:szCs w:val="22"/>
          <w:lang w:val="cy-GB"/>
        </w:rPr>
        <w:t xml:space="preserve">Dyddiad cau: </w:t>
      </w:r>
      <w:r w:rsidR="00FE1850">
        <w:rPr>
          <w:rFonts w:ascii="Arial" w:eastAsia="Arial" w:hAnsi="Arial" w:cs="Arial"/>
          <w:sz w:val="22"/>
          <w:szCs w:val="22"/>
          <w:lang w:val="cy-GB"/>
        </w:rPr>
        <w:t>3</w:t>
      </w:r>
      <w:r w:rsidRPr="00FD7A7B">
        <w:rPr>
          <w:rFonts w:ascii="Arial" w:eastAsia="Arial" w:hAnsi="Arial" w:cs="Arial"/>
          <w:sz w:val="22"/>
          <w:szCs w:val="22"/>
          <w:lang w:val="cy-GB"/>
        </w:rPr>
        <w:t xml:space="preserve"> Chwefror 202</w:t>
      </w:r>
      <w:r w:rsidR="00FE1850">
        <w:rPr>
          <w:rFonts w:ascii="Arial" w:eastAsia="Arial" w:hAnsi="Arial" w:cs="Arial"/>
          <w:sz w:val="22"/>
          <w:szCs w:val="22"/>
          <w:lang w:val="cy-GB"/>
        </w:rPr>
        <w:t>3</w:t>
      </w:r>
      <w:r w:rsidRPr="00FD7A7B">
        <w:rPr>
          <w:rFonts w:ascii="Arial" w:eastAsia="Arial" w:hAnsi="Arial" w:cs="Arial"/>
          <w:sz w:val="22"/>
          <w:szCs w:val="22"/>
          <w:lang w:val="cy-GB"/>
        </w:rPr>
        <w:t xml:space="preserve"> (1200 awr)</w:t>
      </w:r>
    </w:p>
    <w:p w14:paraId="08F96B91" w14:textId="77777777" w:rsidR="00090518" w:rsidRPr="00FD7A7B" w:rsidRDefault="00090518" w:rsidP="003C13BE">
      <w:pPr>
        <w:jc w:val="center"/>
        <w:rPr>
          <w:rFonts w:ascii="Arial" w:hAnsi="Arial" w:cs="Arial"/>
          <w:sz w:val="22"/>
          <w:szCs w:val="22"/>
          <w:lang w:val="cy-GB"/>
        </w:rPr>
      </w:pPr>
    </w:p>
    <w:p w14:paraId="08F96B92" w14:textId="77777777" w:rsidR="00DE1A98" w:rsidRPr="00FD7A7B" w:rsidRDefault="00DE1A98" w:rsidP="003C13BE">
      <w:pPr>
        <w:jc w:val="center"/>
        <w:rPr>
          <w:rFonts w:ascii="Arial" w:hAnsi="Arial" w:cs="Arial"/>
          <w:color w:val="000000" w:themeColor="text1"/>
          <w:sz w:val="22"/>
          <w:szCs w:val="22"/>
          <w:lang w:val="cy-GB"/>
        </w:rPr>
      </w:pPr>
    </w:p>
    <w:p w14:paraId="08F96B93" w14:textId="7AA4851F" w:rsidR="007D1A9B" w:rsidRPr="00FD7A7B" w:rsidRDefault="00805C4A" w:rsidP="00310C7E">
      <w:pPr>
        <w:spacing w:after="120"/>
        <w:rPr>
          <w:rFonts w:ascii="Arial" w:hAnsi="Arial" w:cs="Arial"/>
          <w:sz w:val="22"/>
          <w:szCs w:val="22"/>
          <w:lang w:val="cy-GB"/>
        </w:rPr>
      </w:pPr>
      <w:r w:rsidRPr="00FD7A7B">
        <w:rPr>
          <w:rFonts w:ascii="Arial" w:eastAsia="Arial" w:hAnsi="Arial" w:cs="Arial"/>
          <w:sz w:val="22"/>
          <w:szCs w:val="22"/>
          <w:lang w:val="cy-GB"/>
        </w:rPr>
        <w:t>Mae Ysgol Seicoleg Prifysgol Bangor, dan nawdd Partneriaeth Hyfforddiant Doethurol Cymru ESRC (DTP Cymru), yn gwahodd ceisiadau am efrydiaeth PhD, gyda'r posibilrwydd o gael Efrydiaeth  DTP ESRC wedi ei hariannu'n llawn, a fydd yn dechrau ym mis Hydref 202</w:t>
      </w:r>
      <w:r w:rsidR="00FE1850">
        <w:rPr>
          <w:rFonts w:ascii="Arial" w:eastAsia="Arial" w:hAnsi="Arial" w:cs="Arial"/>
          <w:sz w:val="22"/>
          <w:szCs w:val="22"/>
          <w:lang w:val="cy-GB"/>
        </w:rPr>
        <w:t>3</w:t>
      </w:r>
      <w:r w:rsidRPr="00FD7A7B">
        <w:rPr>
          <w:rFonts w:ascii="Arial" w:eastAsia="Arial" w:hAnsi="Arial" w:cs="Arial"/>
          <w:sz w:val="22"/>
          <w:szCs w:val="22"/>
          <w:lang w:val="cy-GB"/>
        </w:rPr>
        <w:t xml:space="preserve">. Disgwyliwn roi efrydiaethau doethuriaeth ym meysydd </w:t>
      </w:r>
      <w:hyperlink r:id="rId8" w:history="1">
        <w:r w:rsidRPr="00FD7A7B">
          <w:rPr>
            <w:rFonts w:ascii="Arial" w:eastAsia="Arial" w:hAnsi="Arial" w:cs="Arial"/>
            <w:b/>
            <w:bCs/>
            <w:color w:val="0000FF"/>
            <w:sz w:val="22"/>
            <w:szCs w:val="22"/>
            <w:u w:val="single"/>
            <w:lang w:val="cy-GB"/>
          </w:rPr>
          <w:t>Gwyddorau Chwaraeon ac Ymarfer Corff</w:t>
        </w:r>
      </w:hyperlink>
      <w:r w:rsidRPr="00FD7A7B">
        <w:rPr>
          <w:rFonts w:ascii="Arial" w:eastAsia="Arial" w:hAnsi="Arial" w:cs="Arial"/>
          <w:sz w:val="22"/>
          <w:szCs w:val="22"/>
          <w:lang w:val="cy-GB"/>
        </w:rPr>
        <w:t xml:space="preserve">, </w:t>
      </w:r>
      <w:hyperlink r:id="rId9" w:history="1">
        <w:r w:rsidRPr="00FD7A7B">
          <w:rPr>
            <w:rFonts w:ascii="Arial" w:eastAsia="Arial" w:hAnsi="Arial" w:cs="Arial"/>
            <w:b/>
            <w:bCs/>
            <w:color w:val="0000FF"/>
            <w:sz w:val="22"/>
            <w:szCs w:val="22"/>
            <w:u w:val="single"/>
            <w:lang w:val="cy-GB"/>
          </w:rPr>
          <w:t>Seicoleg</w:t>
        </w:r>
      </w:hyperlink>
      <w:r w:rsidRPr="00FD7A7B">
        <w:rPr>
          <w:rFonts w:ascii="Arial" w:eastAsia="Arial" w:hAnsi="Arial" w:cs="Arial"/>
          <w:b/>
          <w:bCs/>
          <w:color w:val="0000FF"/>
          <w:sz w:val="22"/>
          <w:szCs w:val="22"/>
          <w:u w:val="single"/>
          <w:lang w:val="cy-GB"/>
        </w:rPr>
        <w:t>,</w:t>
      </w:r>
      <w:r w:rsidRPr="00FD7A7B">
        <w:rPr>
          <w:rFonts w:ascii="Arial" w:eastAsia="Arial" w:hAnsi="Arial" w:cs="Arial"/>
          <w:b/>
          <w:bCs/>
          <w:sz w:val="22"/>
          <w:szCs w:val="22"/>
          <w:lang w:val="cy-GB"/>
        </w:rPr>
        <w:t xml:space="preserve"> </w:t>
      </w:r>
      <w:r w:rsidRPr="00FD7A7B">
        <w:rPr>
          <w:rFonts w:ascii="Arial" w:eastAsia="Arial" w:hAnsi="Arial" w:cs="Arial"/>
          <w:sz w:val="22"/>
          <w:szCs w:val="22"/>
          <w:lang w:val="cy-GB"/>
        </w:rPr>
        <w:t xml:space="preserve">a </w:t>
      </w:r>
      <w:hyperlink r:id="rId10" w:history="1">
        <w:r w:rsidRPr="00FD7A7B">
          <w:rPr>
            <w:rFonts w:ascii="Arial" w:eastAsia="Arial" w:hAnsi="Arial" w:cs="Arial"/>
            <w:b/>
            <w:bCs/>
            <w:color w:val="0000FF"/>
            <w:sz w:val="22"/>
            <w:szCs w:val="22"/>
            <w:u w:val="single"/>
            <w:lang w:val="cy-GB"/>
          </w:rPr>
          <w:t>Dwyieithrwydd</w:t>
        </w:r>
      </w:hyperlink>
      <w:r w:rsidRPr="00FD7A7B">
        <w:rPr>
          <w:rFonts w:ascii="Arial" w:eastAsia="Arial" w:hAnsi="Arial" w:cs="Arial"/>
          <w:sz w:val="22"/>
          <w:szCs w:val="22"/>
          <w:lang w:val="cy-GB"/>
        </w:rPr>
        <w:t>.</w:t>
      </w:r>
    </w:p>
    <w:p w14:paraId="08F96B94" w14:textId="77777777" w:rsidR="003431C0" w:rsidRPr="00FD7A7B" w:rsidRDefault="00805C4A" w:rsidP="00310C7E">
      <w:pPr>
        <w:spacing w:after="120"/>
        <w:rPr>
          <w:rFonts w:ascii="Arial" w:hAnsi="Arial" w:cs="Arial"/>
          <w:sz w:val="22"/>
          <w:szCs w:val="22"/>
          <w:lang w:val="cy-GB"/>
        </w:rPr>
      </w:pPr>
      <w:r w:rsidRPr="00FD7A7B">
        <w:rPr>
          <w:rFonts w:ascii="Arial" w:eastAsia="Arial" w:hAnsi="Arial" w:cs="Arial"/>
          <w:sz w:val="22"/>
          <w:szCs w:val="22"/>
          <w:lang w:val="cy-GB"/>
        </w:rPr>
        <w:t xml:space="preserve">Rydym yn croesawu ceisiadau i astudio'n llawn amser ac yn rhan amser, ac mae efrydiaethau ar gael naill ai fel '1+3' (gradd Meistr lawn amser am flwyddyn gyda hyfforddiant ymchwil + astudiaethau doethurol llawn amser am dair blynedd, neu'r hyn sy'n cyfateb i hynny'n rhan amser), neu '+3' (astudiaethau doethurol llawn amser am dair blynedd, neu'r hyn sy'n cyfateb yn rhan amser), yn dibynnu ar anghenion yr ymgeisydd. </w:t>
      </w:r>
    </w:p>
    <w:p w14:paraId="08F96B95" w14:textId="77777777" w:rsidR="00422759" w:rsidRPr="00FD7A7B" w:rsidRDefault="00805C4A" w:rsidP="00310C7E">
      <w:pPr>
        <w:spacing w:after="120"/>
        <w:rPr>
          <w:rFonts w:ascii="Arial" w:hAnsi="Arial" w:cs="Arial"/>
          <w:sz w:val="22"/>
          <w:szCs w:val="22"/>
          <w:lang w:val="cy-GB"/>
        </w:rPr>
      </w:pPr>
      <w:r w:rsidRPr="00FD7A7B">
        <w:rPr>
          <w:rFonts w:ascii="Arial" w:eastAsia="Arial" w:hAnsi="Arial" w:cs="Arial"/>
          <w:sz w:val="22"/>
          <w:szCs w:val="22"/>
          <w:lang w:val="cy-GB"/>
        </w:rPr>
        <w:t>Mae'r brifysgol a Phartneriaeth Hyfforddiant Doethurol ESRC Cymru yn gwerthfawrogi amrywiaeth a chydraddoldeb ar bob lefel ac rydym yn annog ceisiadau gan bob rhan o'r gymuned, waeth beth yw oedran, anabledd, rhyw, hunaniaeth rhyw, statws priodasol neu bartneriaeth sifil yr ymgeiswyr, pa un a ydynt yn feichiog neu ar gyfnod mamolaeth, eu hil, crefydd neu gred na’u cyfeiriadedd rhywiol. Yn unol â'n hymrwymiad i gefnogi a hyrwyddo cydraddoldeb, amrywiaeth a chynhwysiant, ac i gynyddu recriwtio ymhlith grwpiau sydd heb gynrychiolaeth ddigonol ar hyn o bryd, mae ceisiadau gan ymgeiswyr Du Prydeinig, Prydeinig Asiaidd, o ethnigrwydd lleiafrifol Prydeinig a hil gymysg yn cael eu hannog a'u croesawu yn arbennig.</w:t>
      </w:r>
    </w:p>
    <w:p w14:paraId="08F96B96" w14:textId="4202990F" w:rsidR="003431C0" w:rsidRPr="00FD7A7B" w:rsidRDefault="00805C4A" w:rsidP="00310C7E">
      <w:pPr>
        <w:widowControl w:val="0"/>
        <w:autoSpaceDE w:val="0"/>
        <w:autoSpaceDN w:val="0"/>
        <w:adjustRightInd w:val="0"/>
        <w:spacing w:after="200"/>
        <w:rPr>
          <w:rFonts w:ascii="Arial" w:hAnsi="Arial" w:cs="Arial"/>
          <w:sz w:val="22"/>
          <w:szCs w:val="22"/>
          <w:lang w:val="cy-GB"/>
        </w:rPr>
      </w:pPr>
      <w:r w:rsidRPr="00FD7A7B">
        <w:rPr>
          <w:rFonts w:ascii="Arial" w:eastAsia="Arial" w:hAnsi="Arial" w:cs="Arial"/>
          <w:sz w:val="22"/>
          <w:szCs w:val="22"/>
          <w:lang w:val="cy-GB"/>
        </w:rPr>
        <w:t>Bydd efrydiaethau'n dechrau ym mis Hydref 202</w:t>
      </w:r>
      <w:r w:rsidR="00706FEF">
        <w:rPr>
          <w:rFonts w:ascii="Arial" w:eastAsia="Arial" w:hAnsi="Arial" w:cs="Arial"/>
          <w:sz w:val="22"/>
          <w:szCs w:val="22"/>
          <w:lang w:val="cy-GB"/>
        </w:rPr>
        <w:t>3</w:t>
      </w:r>
      <w:r w:rsidRPr="00FD7A7B">
        <w:rPr>
          <w:rFonts w:ascii="Arial" w:eastAsia="Arial" w:hAnsi="Arial" w:cs="Arial"/>
          <w:sz w:val="22"/>
          <w:szCs w:val="22"/>
          <w:lang w:val="cy-GB"/>
        </w:rPr>
        <w:t xml:space="preserve"> a byddant yn cynnwys eich ffioedd dysgu yn ogystal â grant cynhaliaeth (£1</w:t>
      </w:r>
      <w:r w:rsidR="00FE1850">
        <w:rPr>
          <w:rFonts w:ascii="Arial" w:eastAsia="Arial" w:hAnsi="Arial" w:cs="Arial"/>
          <w:sz w:val="22"/>
          <w:szCs w:val="22"/>
          <w:lang w:val="cy-GB"/>
        </w:rPr>
        <w:t>7</w:t>
      </w:r>
      <w:r w:rsidRPr="00FD7A7B">
        <w:rPr>
          <w:rFonts w:ascii="Arial" w:eastAsia="Arial" w:hAnsi="Arial" w:cs="Arial"/>
          <w:sz w:val="22"/>
          <w:szCs w:val="22"/>
          <w:lang w:val="cy-GB"/>
        </w:rPr>
        <w:t>,</w:t>
      </w:r>
      <w:r w:rsidR="00373861">
        <w:rPr>
          <w:rFonts w:ascii="Arial" w:eastAsia="Arial" w:hAnsi="Arial" w:cs="Arial"/>
          <w:sz w:val="22"/>
          <w:szCs w:val="22"/>
          <w:lang w:val="cy-GB"/>
        </w:rPr>
        <w:t>6</w:t>
      </w:r>
      <w:r w:rsidR="00FE1850">
        <w:rPr>
          <w:rFonts w:ascii="Arial" w:eastAsia="Arial" w:hAnsi="Arial" w:cs="Arial"/>
          <w:sz w:val="22"/>
          <w:szCs w:val="22"/>
          <w:lang w:val="cy-GB"/>
        </w:rPr>
        <w:t>68</w:t>
      </w:r>
      <w:r w:rsidRPr="00FD7A7B">
        <w:rPr>
          <w:rFonts w:ascii="Arial" w:eastAsia="Arial" w:hAnsi="Arial" w:cs="Arial"/>
          <w:sz w:val="22"/>
          <w:szCs w:val="22"/>
          <w:lang w:val="cy-GB"/>
        </w:rPr>
        <w:t xml:space="preserve"> y flwyddyn am 202</w:t>
      </w:r>
      <w:r w:rsidR="00FE1850">
        <w:rPr>
          <w:rFonts w:ascii="Arial" w:eastAsia="Arial" w:hAnsi="Arial" w:cs="Arial"/>
          <w:sz w:val="22"/>
          <w:szCs w:val="22"/>
          <w:lang w:val="cy-GB"/>
        </w:rPr>
        <w:t>2</w:t>
      </w:r>
      <w:r w:rsidRPr="00FD7A7B">
        <w:rPr>
          <w:rFonts w:ascii="Arial" w:eastAsia="Arial" w:hAnsi="Arial" w:cs="Arial"/>
          <w:sz w:val="22"/>
          <w:szCs w:val="22"/>
          <w:lang w:val="cy-GB"/>
        </w:rPr>
        <w:t>/2</w:t>
      </w:r>
      <w:r w:rsidR="00FE1850">
        <w:rPr>
          <w:rFonts w:ascii="Arial" w:eastAsia="Arial" w:hAnsi="Arial" w:cs="Arial"/>
          <w:sz w:val="22"/>
          <w:szCs w:val="22"/>
          <w:lang w:val="cy-GB"/>
        </w:rPr>
        <w:t>3</w:t>
      </w:r>
      <w:r w:rsidRPr="00FD7A7B">
        <w:rPr>
          <w:rFonts w:ascii="Arial" w:eastAsia="Arial" w:hAnsi="Arial" w:cs="Arial"/>
          <w:sz w:val="22"/>
          <w:szCs w:val="22"/>
          <w:lang w:val="cy-GB"/>
        </w:rPr>
        <w:t xml:space="preserve"> i fyfyrwyr llawn-amser a chaiff y swm ei ddiweddaru'n flynyddol).  Mae yna gyfleoedd a manteision eraill ar gael i ddeiliaid efrydiaethau, yn cynnwys mynediad posib at gronfa cefnogaeth hyfforddiant ymchwil ychwanegol, a lwfans gwaith maes tramor (os yw'n berthnasol), cyfleoedd interniaeth, ymweliadau â sefydliadau tramor a grantiau bach eraill. </w:t>
      </w:r>
    </w:p>
    <w:p w14:paraId="08F96B97" w14:textId="77777777" w:rsidR="00AF54B7" w:rsidRPr="00FD7A7B" w:rsidRDefault="00805C4A" w:rsidP="00AD09C3">
      <w:pPr>
        <w:rPr>
          <w:rFonts w:ascii="Arial" w:hAnsi="Arial" w:cs="Arial"/>
          <w:iCs/>
          <w:color w:val="000000" w:themeColor="text1"/>
          <w:sz w:val="22"/>
          <w:szCs w:val="22"/>
          <w:lang w:val="cy-GB"/>
        </w:rPr>
      </w:pPr>
      <w:r w:rsidRPr="00FD7A7B">
        <w:rPr>
          <w:rFonts w:ascii="Arial" w:eastAsia="Arial" w:hAnsi="Arial" w:cs="Arial"/>
          <w:b/>
          <w:bCs/>
          <w:iCs/>
          <w:color w:val="000000"/>
          <w:sz w:val="22"/>
          <w:szCs w:val="22"/>
          <w:lang w:val="cy-GB"/>
        </w:rPr>
        <w:t>Goruchwylio:</w:t>
      </w:r>
      <w:r w:rsidRPr="00FD7A7B">
        <w:rPr>
          <w:rFonts w:ascii="Arial" w:eastAsia="Arial" w:hAnsi="Arial" w:cs="Arial"/>
          <w:iCs/>
          <w:color w:val="000000"/>
          <w:sz w:val="22"/>
          <w:szCs w:val="22"/>
          <w:lang w:val="cy-GB"/>
        </w:rPr>
        <w:t xml:space="preserve"> Dylai ymgeiswyr gysylltu â darpar oruchwyliwr i drafod eu cais drafft </w:t>
      </w:r>
      <w:r w:rsidRPr="00FD7A7B">
        <w:rPr>
          <w:rFonts w:ascii="Arial" w:eastAsia="Arial" w:hAnsi="Arial" w:cs="Arial"/>
          <w:iCs/>
          <w:color w:val="000000"/>
          <w:sz w:val="22"/>
          <w:szCs w:val="22"/>
          <w:u w:val="single"/>
          <w:lang w:val="cy-GB"/>
        </w:rPr>
        <w:t>cyn</w:t>
      </w:r>
      <w:r w:rsidRPr="00FD7A7B">
        <w:rPr>
          <w:rFonts w:ascii="Arial" w:eastAsia="Arial" w:hAnsi="Arial" w:cs="Arial"/>
          <w:iCs/>
          <w:color w:val="000000"/>
          <w:sz w:val="22"/>
          <w:szCs w:val="22"/>
          <w:lang w:val="cy-GB"/>
        </w:rPr>
        <w:t xml:space="preserve"> cyflwyno eu cais.</w:t>
      </w:r>
    </w:p>
    <w:p w14:paraId="08F96B98" w14:textId="77777777" w:rsidR="003C13BE" w:rsidRPr="00FD7A7B" w:rsidRDefault="003C13BE" w:rsidP="003C13BE">
      <w:pPr>
        <w:rPr>
          <w:rFonts w:ascii="Arial" w:hAnsi="Arial" w:cs="Arial"/>
          <w:iCs/>
          <w:color w:val="000000" w:themeColor="text1"/>
          <w:sz w:val="22"/>
          <w:szCs w:val="22"/>
          <w:lang w:val="cy-GB"/>
        </w:rPr>
      </w:pPr>
    </w:p>
    <w:p w14:paraId="08F96B99" w14:textId="301A5E6D" w:rsidR="003431C0" w:rsidRPr="00FD7A7B" w:rsidRDefault="00805C4A" w:rsidP="003C13BE">
      <w:pPr>
        <w:rPr>
          <w:rFonts w:ascii="Arial" w:hAnsi="Arial" w:cs="Arial"/>
          <w:sz w:val="22"/>
          <w:szCs w:val="22"/>
          <w:lang w:val="cy-GB"/>
        </w:rPr>
      </w:pPr>
      <w:r w:rsidRPr="00FD7A7B">
        <w:rPr>
          <w:rFonts w:ascii="Arial" w:eastAsia="Arial" w:hAnsi="Arial" w:cs="Arial"/>
          <w:b/>
          <w:bCs/>
          <w:iCs/>
          <w:sz w:val="22"/>
          <w:szCs w:val="22"/>
          <w:lang w:val="cy-GB"/>
        </w:rPr>
        <w:t>Gofynion:</w:t>
      </w:r>
      <w:r w:rsidR="00FD7A7B">
        <w:rPr>
          <w:rFonts w:ascii="Arial" w:eastAsia="Arial" w:hAnsi="Arial" w:cs="Arial"/>
          <w:b/>
          <w:bCs/>
          <w:iCs/>
          <w:sz w:val="22"/>
          <w:szCs w:val="22"/>
          <w:lang w:val="cy-GB"/>
        </w:rPr>
        <w:t xml:space="preserve"> </w:t>
      </w:r>
      <w:r w:rsidRPr="00FD7A7B">
        <w:rPr>
          <w:rFonts w:ascii="Arial" w:eastAsia="Arial" w:hAnsi="Arial" w:cs="Arial"/>
          <w:iCs/>
          <w:sz w:val="22"/>
          <w:szCs w:val="22"/>
          <w:lang w:val="cy-GB"/>
        </w:rPr>
        <w:t>Mae efrydiaethau ESRC yn hynod gystadleuol, a dylai fod gan ymgeiswyr gefndir academaidd rhagorol ym maes gwyddorau cymdeithas, ac wedi ennill gradd dosbarth gyntaf neu radd II(i) uchel o leiaf. Bydd ceisiadau gan y rhai sydd hefyd â gradd Meistr mewn hyfforddiant ymchwil perthnasol (neu gefndir cyfatebol mewn hyfforddiant ymchwil) yn cael eu hystyried am efrydiaeth +3.</w:t>
      </w:r>
    </w:p>
    <w:p w14:paraId="08F96B9A" w14:textId="77777777" w:rsidR="00EB7E17" w:rsidRPr="00FD7A7B" w:rsidRDefault="00EB7E17" w:rsidP="003C13BE">
      <w:pPr>
        <w:rPr>
          <w:rFonts w:ascii="Arial" w:hAnsi="Arial" w:cs="Arial"/>
          <w:sz w:val="22"/>
          <w:szCs w:val="22"/>
          <w:lang w:val="cy-GB"/>
        </w:rPr>
      </w:pPr>
    </w:p>
    <w:p w14:paraId="08F96B9B" w14:textId="3643BF48" w:rsidR="00EB7E17" w:rsidRPr="00FD7A7B" w:rsidRDefault="00805C4A" w:rsidP="00CB4FB5">
      <w:pPr>
        <w:ind w:left="180"/>
        <w:rPr>
          <w:rFonts w:ascii="Arial" w:hAnsi="Arial" w:cs="Arial"/>
          <w:b/>
          <w:bCs/>
          <w:iCs/>
          <w:sz w:val="22"/>
          <w:szCs w:val="22"/>
          <w:lang w:val="cy-GB"/>
        </w:rPr>
      </w:pPr>
      <w:r w:rsidRPr="00FD7A7B">
        <w:rPr>
          <w:rFonts w:ascii="Arial" w:eastAsia="Arial" w:hAnsi="Arial" w:cs="Arial"/>
          <w:b/>
          <w:bCs/>
          <w:sz w:val="22"/>
          <w:szCs w:val="22"/>
          <w:lang w:val="cy-GB"/>
        </w:rPr>
        <w:t>Gofynion preswylio:</w:t>
      </w:r>
      <w:r w:rsidR="00FD7A7B">
        <w:rPr>
          <w:rFonts w:ascii="Arial" w:eastAsia="Arial" w:hAnsi="Arial" w:cs="Arial"/>
          <w:b/>
          <w:bCs/>
          <w:sz w:val="22"/>
          <w:szCs w:val="22"/>
          <w:lang w:val="cy-GB"/>
        </w:rPr>
        <w:t xml:space="preserve"> </w:t>
      </w:r>
      <w:r w:rsidRPr="00FD7A7B">
        <w:rPr>
          <w:rFonts w:ascii="Arial" w:eastAsia="Arial" w:hAnsi="Arial" w:cs="Arial"/>
          <w:sz w:val="22"/>
          <w:szCs w:val="22"/>
          <w:lang w:val="cy-GB"/>
        </w:rPr>
        <w:t xml:space="preserve">Mae efrydiaethau DTP Cymru ar gael i fyfyrwyr cartref a rhyngwladol (gan gynnwys yr UE a'r AEE), yn amodol ar </w:t>
      </w:r>
      <w:r w:rsidRPr="00FD7A7B">
        <w:rPr>
          <w:rFonts w:ascii="Arial" w:eastAsia="Arial" w:hAnsi="Arial" w:cs="Arial"/>
          <w:sz w:val="22"/>
          <w:szCs w:val="22"/>
          <w:shd w:val="clear" w:color="auto" w:fill="FFFFFF"/>
          <w:lang w:val="cy-GB"/>
        </w:rPr>
        <w:t xml:space="preserve">ofynion mynediad cyffredinol (gweler y </w:t>
      </w:r>
      <w:hyperlink r:id="rId11" w:history="1">
        <w:r w:rsidRPr="00FD7A7B">
          <w:rPr>
            <w:rFonts w:ascii="Arial" w:eastAsia="Arial" w:hAnsi="Arial" w:cs="Arial"/>
            <w:color w:val="0000FF"/>
            <w:sz w:val="22"/>
            <w:szCs w:val="22"/>
            <w:u w:val="single"/>
            <w:shd w:val="clear" w:color="auto" w:fill="FFFFFF"/>
            <w:lang w:val="cy-GB"/>
          </w:rPr>
          <w:t>wefan UKRI</w:t>
        </w:r>
      </w:hyperlink>
      <w:r w:rsidRPr="00FD7A7B">
        <w:rPr>
          <w:rFonts w:ascii="Arial" w:eastAsia="Arial" w:hAnsi="Arial" w:cs="Arial"/>
          <w:color w:val="0000FF"/>
          <w:sz w:val="22"/>
          <w:szCs w:val="22"/>
          <w:u w:val="single"/>
          <w:shd w:val="clear" w:color="auto" w:fill="FFFFFF"/>
          <w:lang w:val="cy-GB"/>
        </w:rPr>
        <w:t xml:space="preserve"> </w:t>
      </w:r>
      <w:r w:rsidRPr="00FD7A7B">
        <w:rPr>
          <w:rFonts w:ascii="Arial" w:eastAsia="Arial" w:hAnsi="Arial" w:cs="Arial"/>
          <w:sz w:val="22"/>
          <w:szCs w:val="22"/>
          <w:shd w:val="clear" w:color="auto" w:fill="FFFFFF"/>
          <w:lang w:val="cy-GB"/>
        </w:rPr>
        <w:t>am fanylion pellach)</w:t>
      </w:r>
      <w:r w:rsidRPr="00FD7A7B">
        <w:rPr>
          <w:rFonts w:ascii="Arial" w:eastAsia="Arial" w:hAnsi="Arial" w:cs="Arial"/>
          <w:sz w:val="22"/>
          <w:szCs w:val="22"/>
          <w:lang w:val="cy-GB"/>
        </w:rPr>
        <w:t>.</w:t>
      </w:r>
      <w:r w:rsidRPr="00FD7A7B">
        <w:rPr>
          <w:rFonts w:ascii="Arial" w:eastAsia="Arial" w:hAnsi="Arial" w:cs="Arial"/>
          <w:sz w:val="22"/>
          <w:szCs w:val="22"/>
          <w:shd w:val="clear" w:color="auto" w:fill="FFFFFF"/>
          <w:lang w:val="cy-GB"/>
        </w:rPr>
        <w:t xml:space="preserve"> Bydd pob ymgeisydd, gan gynnwys myfyrwyr rhyngwladol, yn gymwys i gael efrydiaeth lawn sy'n cynnwys tâl cynhaliaeth a thalu ffioedd dysgu </w:t>
      </w:r>
      <w:r w:rsidRPr="00FD7A7B">
        <w:rPr>
          <w:rFonts w:ascii="Arial" w:eastAsia="Arial" w:hAnsi="Arial" w:cs="Arial"/>
          <w:sz w:val="22"/>
          <w:szCs w:val="22"/>
          <w:lang w:val="cy-GB"/>
        </w:rPr>
        <w:t>ar gyfradd sefydliad ymchwil y Deyrnas Unedig</w:t>
      </w:r>
      <w:r w:rsidRPr="00FD7A7B">
        <w:rPr>
          <w:rFonts w:ascii="Arial" w:eastAsia="Arial" w:hAnsi="Arial" w:cs="Arial"/>
          <w:sz w:val="22"/>
          <w:szCs w:val="22"/>
          <w:shd w:val="clear" w:color="auto" w:fill="FFFFFF"/>
          <w:lang w:val="cy-GB"/>
        </w:rPr>
        <w:t xml:space="preserve">; </w:t>
      </w:r>
      <w:r w:rsidRPr="00FD7A7B">
        <w:rPr>
          <w:rFonts w:ascii="Arial" w:eastAsia="Arial" w:hAnsi="Arial" w:cs="Arial"/>
          <w:sz w:val="22"/>
          <w:szCs w:val="22"/>
          <w:lang w:val="cy-GB"/>
        </w:rPr>
        <w:t>bydd ymgeiswyr llwyddiannus sy’n fyfyrwyr rhyngwladol yn derbyn efrydiaeth DTP Cymru a ariennir yn llawn, ac ni chodir arnynt y gwahaniaeth ffioedd rhwng y Deyrnas Unedig a chyfradd ryngwladol.</w:t>
      </w:r>
    </w:p>
    <w:p w14:paraId="08F96B9C" w14:textId="77777777" w:rsidR="003431C0" w:rsidRPr="00FD7A7B" w:rsidRDefault="003431C0" w:rsidP="003C13BE">
      <w:pPr>
        <w:rPr>
          <w:rFonts w:ascii="Arial" w:hAnsi="Arial" w:cs="Arial"/>
          <w:sz w:val="22"/>
          <w:szCs w:val="22"/>
          <w:lang w:val="cy-GB"/>
        </w:rPr>
      </w:pPr>
    </w:p>
    <w:p w14:paraId="08F96B9D" w14:textId="3038569E" w:rsidR="003431C0" w:rsidRPr="00FD7A7B" w:rsidRDefault="00805C4A" w:rsidP="003C13BE">
      <w:pPr>
        <w:jc w:val="both"/>
        <w:outlineLvl w:val="0"/>
        <w:rPr>
          <w:rFonts w:ascii="Arial" w:hAnsi="Arial" w:cs="Arial"/>
          <w:b/>
          <w:bCs/>
          <w:sz w:val="22"/>
          <w:szCs w:val="22"/>
          <w:lang w:val="cy-GB"/>
        </w:rPr>
      </w:pPr>
      <w:r w:rsidRPr="00FD7A7B">
        <w:rPr>
          <w:rFonts w:ascii="Arial" w:eastAsia="Arial" w:hAnsi="Arial" w:cs="Arial"/>
          <w:b/>
          <w:bCs/>
          <w:sz w:val="22"/>
          <w:szCs w:val="22"/>
          <w:lang w:val="cy-GB"/>
        </w:rPr>
        <w:t>Asesu:</w:t>
      </w:r>
      <w:r w:rsidR="00FD7A7B">
        <w:rPr>
          <w:rFonts w:ascii="Arial" w:eastAsia="Arial" w:hAnsi="Arial" w:cs="Arial"/>
          <w:b/>
          <w:bCs/>
          <w:sz w:val="22"/>
          <w:szCs w:val="22"/>
          <w:lang w:val="cy-GB"/>
        </w:rPr>
        <w:t xml:space="preserve"> </w:t>
      </w:r>
      <w:r w:rsidRPr="00FD7A7B">
        <w:rPr>
          <w:rFonts w:ascii="Arial" w:eastAsia="Arial" w:hAnsi="Arial" w:cs="Arial"/>
          <w:sz w:val="22"/>
          <w:szCs w:val="22"/>
          <w:lang w:val="cy-GB"/>
        </w:rPr>
        <w:t xml:space="preserve">Rhaid i ymgeiswyr gyflwyno eu ceisiadau wedi'u cwblhau trwy ein system ymgeisio ar-lein erbyn y dyddiad cau a nodir isod (gweler </w:t>
      </w:r>
      <w:r w:rsidRPr="00FD7A7B">
        <w:rPr>
          <w:rFonts w:ascii="Arial" w:eastAsia="Arial" w:hAnsi="Arial" w:cs="Arial"/>
          <w:i/>
          <w:iCs/>
          <w:sz w:val="22"/>
          <w:szCs w:val="22"/>
          <w:lang w:val="cy-GB"/>
        </w:rPr>
        <w:t>Sut i wneud cais</w:t>
      </w:r>
      <w:r w:rsidRPr="00FD7A7B">
        <w:rPr>
          <w:rFonts w:ascii="Arial" w:eastAsia="Arial" w:hAnsi="Arial" w:cs="Arial"/>
          <w:sz w:val="22"/>
          <w:szCs w:val="22"/>
          <w:lang w:val="cy-GB"/>
        </w:rPr>
        <w:t>). Bydd ymgeiswyr a roddir ar y rhestr fer yn cael eu gwahodd i gyfweliad. Disgwylir i'r cyfweliadau gael eu cynnal ddiwedd Chwefror/dechrau mis Mawrth 202</w:t>
      </w:r>
      <w:r w:rsidR="00FE1850">
        <w:rPr>
          <w:rFonts w:ascii="Arial" w:eastAsia="Arial" w:hAnsi="Arial" w:cs="Arial"/>
          <w:sz w:val="22"/>
          <w:szCs w:val="22"/>
          <w:lang w:val="cy-GB"/>
        </w:rPr>
        <w:t>3</w:t>
      </w:r>
      <w:r w:rsidRPr="00FD7A7B">
        <w:rPr>
          <w:rFonts w:ascii="Arial" w:eastAsia="Arial" w:hAnsi="Arial" w:cs="Arial"/>
          <w:sz w:val="22"/>
          <w:szCs w:val="22"/>
          <w:lang w:val="cy-GB"/>
        </w:rPr>
        <w:t xml:space="preserve">. Ar ôl cyfweliad, bydd rhestr fer derfynol o </w:t>
      </w:r>
      <w:r w:rsidRPr="00FD7A7B">
        <w:rPr>
          <w:rFonts w:ascii="Arial" w:eastAsia="Arial" w:hAnsi="Arial" w:cs="Arial"/>
          <w:sz w:val="22"/>
          <w:szCs w:val="22"/>
          <w:lang w:val="cy-GB"/>
        </w:rPr>
        <w:lastRenderedPageBreak/>
        <w:t>ymgeiswyr yn cael ei chyflwyno i Grŵp Rheoli DTP ESRC Cymru, a fydd yn gwneud y dewisiadau terfynol. Gall ymgeiswyr llwyddiannus ddisgwyl clywed erbyn dechrau Ebrill 202</w:t>
      </w:r>
      <w:r w:rsidR="00FE1850">
        <w:rPr>
          <w:rFonts w:ascii="Arial" w:eastAsia="Arial" w:hAnsi="Arial" w:cs="Arial"/>
          <w:sz w:val="22"/>
          <w:szCs w:val="22"/>
          <w:lang w:val="cy-GB"/>
        </w:rPr>
        <w:t>3</w:t>
      </w:r>
      <w:r w:rsidRPr="00FD7A7B">
        <w:rPr>
          <w:rFonts w:ascii="Arial" w:eastAsia="Arial" w:hAnsi="Arial" w:cs="Arial"/>
          <w:sz w:val="22"/>
          <w:szCs w:val="22"/>
          <w:lang w:val="cy-GB"/>
        </w:rPr>
        <w:t xml:space="preserve">. </w:t>
      </w:r>
    </w:p>
    <w:p w14:paraId="08F96B9E" w14:textId="77777777" w:rsidR="003C13BE" w:rsidRPr="00FD7A7B" w:rsidRDefault="003C13BE" w:rsidP="003C13BE">
      <w:pPr>
        <w:rPr>
          <w:rFonts w:ascii="Arial" w:hAnsi="Arial" w:cs="Arial"/>
          <w:sz w:val="22"/>
          <w:szCs w:val="22"/>
          <w:lang w:val="cy-GB"/>
        </w:rPr>
      </w:pPr>
    </w:p>
    <w:p w14:paraId="08F96B9F" w14:textId="4C38AC9A" w:rsidR="00821420" w:rsidRPr="00FD7A7B" w:rsidRDefault="00805C4A" w:rsidP="003C13BE">
      <w:pPr>
        <w:rPr>
          <w:rFonts w:ascii="Arial" w:hAnsi="Arial" w:cs="Arial"/>
          <w:b/>
          <w:sz w:val="22"/>
          <w:szCs w:val="22"/>
          <w:lang w:val="cy-GB"/>
        </w:rPr>
      </w:pPr>
      <w:r w:rsidRPr="00FD7A7B">
        <w:rPr>
          <w:rFonts w:ascii="Arial" w:eastAsia="Arial" w:hAnsi="Arial" w:cs="Arial"/>
          <w:b/>
          <w:bCs/>
          <w:sz w:val="22"/>
          <w:szCs w:val="22"/>
          <w:lang w:val="cy-GB"/>
        </w:rPr>
        <w:t>Amgylchedd Ymchwil</w:t>
      </w:r>
      <w:r>
        <w:rPr>
          <w:rFonts w:ascii="Arial" w:eastAsia="Arial" w:hAnsi="Arial" w:cs="Arial"/>
          <w:b/>
          <w:bCs/>
          <w:sz w:val="22"/>
          <w:szCs w:val="22"/>
          <w:lang w:val="cy-GB"/>
        </w:rPr>
        <w:t xml:space="preserve">: </w:t>
      </w:r>
      <w:r w:rsidRPr="00FD7A7B">
        <w:rPr>
          <w:rFonts w:ascii="Arial" w:eastAsia="Arial" w:hAnsi="Arial" w:cs="Arial"/>
          <w:sz w:val="22"/>
          <w:szCs w:val="22"/>
          <w:lang w:val="cy-GB"/>
        </w:rPr>
        <w:t>Mae'r Ysgol yn cynnig amgylchedd ymchwil rhagorol i ymchwilwyr ôl-raddedig, gyda chymuned fawr o fyfyrwyr PhD a chyfadran ymchwil-weithredol, cyfarfodydd labordy rheolaidd, seminarau, a siaradwyr gwadd, a digwyddiadau wedi'u targedu at ddatblygiad proffesiynol ehangach. Mae cyfleusterau helaeth ar gyfer astudiaethau ymddygiadol a niwrowyddonol, gan gynnwys canolfan MRI 3T wedi'i neilltuo ar gyfer ymchwil ac ystafell TMS gysylltiedig, labordai ffisioleg ac ymarfer corff, systemau mesur symudiadau ac olrhain llygaid, a nifer o labordai EEG.</w:t>
      </w:r>
    </w:p>
    <w:p w14:paraId="08F96BA0" w14:textId="77777777" w:rsidR="003C13BE" w:rsidRPr="00FD7A7B" w:rsidRDefault="00805C4A" w:rsidP="003C13BE">
      <w:pPr>
        <w:pStyle w:val="BodyText1"/>
        <w:spacing w:line="240" w:lineRule="auto"/>
        <w:rPr>
          <w:rFonts w:ascii="Arial" w:eastAsiaTheme="minorEastAsia" w:hAnsi="Arial" w:cs="Arial"/>
          <w:sz w:val="22"/>
          <w:szCs w:val="22"/>
          <w:lang w:val="cy-GB"/>
        </w:rPr>
      </w:pPr>
      <w:r w:rsidRPr="00FD7A7B">
        <w:rPr>
          <w:rFonts w:ascii="Arial" w:eastAsia="Arial" w:hAnsi="Arial" w:cs="Arial"/>
          <w:sz w:val="22"/>
          <w:szCs w:val="22"/>
          <w:lang w:val="cy-GB"/>
        </w:rPr>
        <w:t xml:space="preserve">Mae Prifysgol Bangor wedi'i lleoli ymhlith tirwedd syfrdanol Gogledd Cymru, ac mae'r Ysgol Gwyddorau Dynol ac Ymddygiadol yn cynnal ymchwil gref mewn Dwyieithrwydd, Seicoleg, a Gwyddor Chwaraeon ac Ymarfer. Mae Bangor yn ddinas brifysgol gyfeillgar a fforddiadwy, wedi'i lleoli rhwng Môr Iwerddon a Pharc Cenedlaethol Eryri. Mae mynediad hawdd at fynyddoedd, llynnoedd, afonydd a thraethau hardd, a chysylltiadau cludiant da â rhai o ddinasoedd mwy y Deyrnas Unedig, gan gynnwys Manceinion a Llundain. </w:t>
      </w:r>
    </w:p>
    <w:p w14:paraId="08F96BA1" w14:textId="77777777" w:rsidR="003C13BE" w:rsidRPr="00FD7A7B" w:rsidRDefault="003C13BE" w:rsidP="003C13BE">
      <w:pPr>
        <w:rPr>
          <w:rFonts w:ascii="Arial" w:hAnsi="Arial" w:cs="Arial"/>
          <w:bCs/>
          <w:sz w:val="22"/>
          <w:szCs w:val="22"/>
          <w:lang w:val="cy-GB"/>
        </w:rPr>
      </w:pPr>
    </w:p>
    <w:p w14:paraId="08F96BA2" w14:textId="35426E22" w:rsidR="00821420" w:rsidRPr="00FD7A7B" w:rsidRDefault="00805C4A" w:rsidP="00310C7E">
      <w:pPr>
        <w:spacing w:after="120"/>
        <w:rPr>
          <w:rFonts w:ascii="Arial" w:hAnsi="Arial" w:cs="Arial"/>
          <w:color w:val="000000" w:themeColor="text1"/>
          <w:sz w:val="22"/>
          <w:szCs w:val="22"/>
          <w:lang w:val="cy-GB"/>
        </w:rPr>
      </w:pPr>
      <w:r w:rsidRPr="00FD7A7B">
        <w:rPr>
          <w:rFonts w:ascii="Arial" w:eastAsia="Arial" w:hAnsi="Arial" w:cs="Arial"/>
          <w:b/>
          <w:bCs/>
          <w:sz w:val="22"/>
          <w:szCs w:val="22"/>
          <w:lang w:val="cy-GB"/>
        </w:rPr>
        <w:t>Gwybodaeth gyffredinol:</w:t>
      </w:r>
      <w:r>
        <w:rPr>
          <w:rFonts w:ascii="Arial" w:eastAsia="Arial" w:hAnsi="Arial" w:cs="Arial"/>
          <w:b/>
          <w:bCs/>
          <w:sz w:val="22"/>
          <w:szCs w:val="22"/>
          <w:lang w:val="cy-GB"/>
        </w:rPr>
        <w:t xml:space="preserve"> </w:t>
      </w:r>
      <w:r w:rsidRPr="00FD7A7B">
        <w:rPr>
          <w:rFonts w:ascii="Arial" w:eastAsia="Arial" w:hAnsi="Arial" w:cs="Arial"/>
          <w:sz w:val="22"/>
          <w:szCs w:val="22"/>
          <w:lang w:val="cy-GB"/>
        </w:rPr>
        <w:t xml:space="preserve">Disgwylir i fyfyrwyr PhD gyfrannu at addysgu yn yr adran.  Mae'r ysgol yn darparu hyfforddiant rhagorol mewn addysgu ac mae llawer o fyfyrwyr yn cyflawni cymwysterau AAU wrth gwblhau eu PhD. </w:t>
      </w:r>
      <w:r w:rsidRPr="00FD7A7B">
        <w:rPr>
          <w:rFonts w:ascii="Arial" w:eastAsia="Arial" w:hAnsi="Arial" w:cs="Arial"/>
          <w:color w:val="000000"/>
          <w:sz w:val="22"/>
          <w:szCs w:val="22"/>
          <w:lang w:val="cy-GB"/>
        </w:rPr>
        <w:t>Bydd y penodiad cychwynnol ar gyfer y swydd am gyfnod o flwyddyn, gydag estyniad o 2 neu 3 blynedd ar ôl gwerthuso gallu a chyfaddasrwydd yn gadarnhaol. Rhaid i'r penodiad arwain at gwblhau traethawd PhD.</w:t>
      </w:r>
    </w:p>
    <w:p w14:paraId="08F96BA3" w14:textId="77777777" w:rsidR="004C4FC1" w:rsidRPr="00FD7A7B" w:rsidRDefault="00805C4A" w:rsidP="003C13BE">
      <w:pPr>
        <w:rPr>
          <w:rFonts w:ascii="Arial" w:hAnsi="Arial" w:cs="Arial"/>
          <w:b/>
          <w:bCs/>
          <w:color w:val="000000" w:themeColor="text1"/>
          <w:sz w:val="22"/>
          <w:szCs w:val="22"/>
          <w:lang w:val="cy-GB"/>
        </w:rPr>
      </w:pPr>
      <w:r w:rsidRPr="00FD7A7B">
        <w:rPr>
          <w:rFonts w:ascii="Arial" w:eastAsia="Arial" w:hAnsi="Arial" w:cs="Arial"/>
          <w:color w:val="000000"/>
          <w:sz w:val="22"/>
          <w:szCs w:val="22"/>
          <w:lang w:val="cy-GB"/>
        </w:rPr>
        <w:t>Dylid anfon ymholiadau am geisiadau i'r Llwybr Gwyddor Chwaraeon ac Ymarfer at Ross Roberts (</w:t>
      </w:r>
      <w:hyperlink r:id="rId12" w:history="1">
        <w:r w:rsidRPr="00FD7A7B">
          <w:rPr>
            <w:rFonts w:ascii="Arial" w:eastAsia="Arial" w:hAnsi="Arial" w:cs="Arial"/>
            <w:color w:val="0000FF"/>
            <w:sz w:val="22"/>
            <w:szCs w:val="22"/>
            <w:u w:val="single"/>
            <w:lang w:val="cy-GB"/>
          </w:rPr>
          <w:t>ross.roberts@bangor.ac.uk</w:t>
        </w:r>
      </w:hyperlink>
      <w:r w:rsidRPr="00FD7A7B">
        <w:rPr>
          <w:rFonts w:ascii="Arial" w:eastAsia="Arial" w:hAnsi="Arial" w:cs="Arial"/>
          <w:color w:val="000000"/>
          <w:sz w:val="22"/>
          <w:szCs w:val="22"/>
          <w:lang w:val="cy-GB"/>
        </w:rPr>
        <w:t>). Dylid anfon ymholiadau am geisiadau i'r Llwybr Seicoleg at Kami Koldewyn (</w:t>
      </w:r>
      <w:hyperlink r:id="rId13" w:history="1">
        <w:r w:rsidRPr="00FD7A7B">
          <w:rPr>
            <w:rFonts w:ascii="Arial" w:eastAsia="Arial" w:hAnsi="Arial" w:cs="Arial"/>
            <w:color w:val="0000FF"/>
            <w:sz w:val="22"/>
            <w:szCs w:val="22"/>
            <w:u w:val="single"/>
            <w:lang w:val="cy-GB"/>
          </w:rPr>
          <w:t>k.koldewyn@bangor.ac.uk</w:t>
        </w:r>
      </w:hyperlink>
      <w:r w:rsidRPr="00FD7A7B">
        <w:rPr>
          <w:rFonts w:ascii="Arial" w:eastAsia="Arial" w:hAnsi="Arial" w:cs="Arial"/>
          <w:color w:val="000000"/>
          <w:sz w:val="22"/>
          <w:szCs w:val="22"/>
          <w:lang w:val="cy-GB"/>
        </w:rPr>
        <w:t>). Dylid anfon cwestiynau am geisiadau i'r Llwybr Dwyieithrwydd at Gary Oppenheim (</w:t>
      </w:r>
      <w:hyperlink r:id="rId14" w:history="1">
        <w:r w:rsidRPr="00FD7A7B">
          <w:rPr>
            <w:rFonts w:ascii="Arial" w:eastAsia="Arial" w:hAnsi="Arial" w:cs="Arial"/>
            <w:color w:val="0000FF"/>
            <w:sz w:val="22"/>
            <w:szCs w:val="22"/>
            <w:u w:val="single"/>
            <w:lang w:val="cy-GB"/>
          </w:rPr>
          <w:t>g.m.oppenheim@bangor.ac.uk</w:t>
        </w:r>
      </w:hyperlink>
      <w:r w:rsidRPr="00FD7A7B">
        <w:rPr>
          <w:rFonts w:ascii="Arial" w:eastAsia="Arial" w:hAnsi="Arial" w:cs="Arial"/>
          <w:color w:val="000000"/>
          <w:sz w:val="22"/>
          <w:szCs w:val="22"/>
          <w:lang w:val="cy-GB"/>
        </w:rPr>
        <w:t xml:space="preserve">). </w:t>
      </w:r>
    </w:p>
    <w:p w14:paraId="08F96BA4" w14:textId="77777777" w:rsidR="003C13BE" w:rsidRPr="00FD7A7B" w:rsidRDefault="003C13BE" w:rsidP="003C13BE">
      <w:pPr>
        <w:rPr>
          <w:rFonts w:ascii="Arial" w:hAnsi="Arial" w:cs="Arial"/>
          <w:b/>
          <w:bCs/>
          <w:sz w:val="22"/>
          <w:szCs w:val="22"/>
          <w:lang w:val="cy-GB"/>
        </w:rPr>
      </w:pPr>
    </w:p>
    <w:p w14:paraId="08F96BA5" w14:textId="77777777" w:rsidR="006037E6" w:rsidRPr="00FD7A7B" w:rsidRDefault="00805C4A" w:rsidP="003C13BE">
      <w:pPr>
        <w:rPr>
          <w:rFonts w:ascii="Arial" w:hAnsi="Arial" w:cs="Arial"/>
          <w:b/>
          <w:bCs/>
          <w:sz w:val="22"/>
          <w:szCs w:val="22"/>
          <w:lang w:val="cy-GB"/>
        </w:rPr>
      </w:pPr>
      <w:r w:rsidRPr="00FD7A7B">
        <w:rPr>
          <w:rFonts w:ascii="Arial" w:eastAsia="Arial" w:hAnsi="Arial" w:cs="Arial"/>
          <w:b/>
          <w:bCs/>
          <w:sz w:val="22"/>
          <w:szCs w:val="22"/>
          <w:lang w:val="cy-GB"/>
        </w:rPr>
        <w:t xml:space="preserve">Sut i wneud cais: </w:t>
      </w:r>
    </w:p>
    <w:p w14:paraId="08F96BA6" w14:textId="6F270933" w:rsidR="006037E6" w:rsidRPr="00FD7A7B" w:rsidRDefault="00805C4A" w:rsidP="003C13BE">
      <w:pPr>
        <w:rPr>
          <w:rFonts w:ascii="Arial" w:hAnsi="Arial" w:cs="Arial"/>
          <w:sz w:val="22"/>
          <w:szCs w:val="22"/>
          <w:lang w:val="cy-GB"/>
        </w:rPr>
      </w:pPr>
      <w:r w:rsidRPr="00FD7A7B">
        <w:rPr>
          <w:rFonts w:ascii="Arial" w:eastAsia="Arial" w:hAnsi="Arial" w:cs="Arial"/>
          <w:sz w:val="22"/>
          <w:szCs w:val="22"/>
          <w:lang w:val="cy-GB"/>
        </w:rPr>
        <w:t xml:space="preserve">Rhaid derbyn pob cais trwy ein system ymgeisio ar-lein erbyn hanner dydd, dydd Gwener, </w:t>
      </w:r>
      <w:r w:rsidR="00706FEF">
        <w:rPr>
          <w:rFonts w:ascii="Arial" w:eastAsia="Arial" w:hAnsi="Arial" w:cs="Arial"/>
          <w:sz w:val="22"/>
          <w:szCs w:val="22"/>
          <w:lang w:val="cy-GB"/>
        </w:rPr>
        <w:t>3</w:t>
      </w:r>
      <w:r w:rsidRPr="00FD7A7B">
        <w:rPr>
          <w:rFonts w:ascii="Arial" w:eastAsia="Arial" w:hAnsi="Arial" w:cs="Arial"/>
          <w:sz w:val="22"/>
          <w:szCs w:val="22"/>
          <w:lang w:val="cy-GB"/>
        </w:rPr>
        <w:t xml:space="preserve"> Chwefror 202</w:t>
      </w:r>
      <w:r w:rsidR="00706FEF">
        <w:rPr>
          <w:rFonts w:ascii="Arial" w:eastAsia="Arial" w:hAnsi="Arial" w:cs="Arial"/>
          <w:sz w:val="22"/>
          <w:szCs w:val="22"/>
          <w:lang w:val="cy-GB"/>
        </w:rPr>
        <w:t>3</w:t>
      </w:r>
      <w:r w:rsidRPr="00FD7A7B">
        <w:rPr>
          <w:rFonts w:ascii="Arial" w:eastAsia="Arial" w:hAnsi="Arial" w:cs="Arial"/>
          <w:sz w:val="22"/>
          <w:szCs w:val="22"/>
          <w:lang w:val="cy-GB"/>
        </w:rPr>
        <w:t xml:space="preserve">: </w:t>
      </w:r>
      <w:hyperlink r:id="rId15" w:history="1">
        <w:r w:rsidRPr="00FD7A7B">
          <w:rPr>
            <w:rFonts w:ascii="Arial" w:eastAsia="Arial" w:hAnsi="Arial" w:cs="Arial"/>
            <w:color w:val="0000FF"/>
            <w:sz w:val="22"/>
            <w:szCs w:val="22"/>
            <w:u w:val="single"/>
            <w:lang w:val="cy-GB"/>
          </w:rPr>
          <w:t>https://apps.bangor.ac.uk/applicant/</w:t>
        </w:r>
      </w:hyperlink>
    </w:p>
    <w:p w14:paraId="08F96BA7" w14:textId="77777777" w:rsidR="006037E6" w:rsidRPr="00FD7A7B" w:rsidRDefault="00805C4A" w:rsidP="003C13BE">
      <w:pPr>
        <w:pStyle w:val="Default"/>
        <w:rPr>
          <w:rFonts w:ascii="Arial" w:hAnsi="Arial" w:cs="Arial"/>
          <w:sz w:val="22"/>
          <w:szCs w:val="22"/>
          <w:lang w:val="cy-GB"/>
        </w:rPr>
      </w:pPr>
      <w:r w:rsidRPr="00FD7A7B">
        <w:rPr>
          <w:rFonts w:ascii="Arial" w:eastAsia="Arial" w:hAnsi="Arial" w:cs="Arial"/>
          <w:sz w:val="22"/>
          <w:szCs w:val="22"/>
          <w:lang w:val="cy-GB"/>
        </w:rPr>
        <w:t xml:space="preserve">Rhaid i’r cais gynnwys y dogfennau canlynol: </w:t>
      </w:r>
    </w:p>
    <w:p w14:paraId="08F96BA8" w14:textId="77777777" w:rsidR="006037E6" w:rsidRPr="00FD7A7B" w:rsidRDefault="00805C4A" w:rsidP="003C13BE">
      <w:pPr>
        <w:pStyle w:val="Default"/>
        <w:numPr>
          <w:ilvl w:val="0"/>
          <w:numId w:val="1"/>
        </w:numPr>
        <w:rPr>
          <w:rFonts w:ascii="Arial" w:hAnsi="Arial" w:cs="Arial"/>
          <w:sz w:val="22"/>
          <w:szCs w:val="22"/>
          <w:lang w:val="cy-GB"/>
        </w:rPr>
      </w:pPr>
      <w:r w:rsidRPr="00FD7A7B">
        <w:rPr>
          <w:rFonts w:ascii="Arial" w:eastAsia="Arial" w:hAnsi="Arial" w:cs="Arial"/>
          <w:sz w:val="22"/>
          <w:szCs w:val="22"/>
          <w:lang w:val="cy-GB"/>
        </w:rPr>
        <w:t xml:space="preserve">Llythyr eglurhaol: </w:t>
      </w:r>
      <w:r w:rsidRPr="00FD7A7B">
        <w:rPr>
          <w:rFonts w:ascii="Arial" w:eastAsia="Arial" w:hAnsi="Arial" w:cs="Arial"/>
          <w:color w:val="auto"/>
          <w:sz w:val="22"/>
          <w:szCs w:val="22"/>
          <w:lang w:val="cy-GB"/>
        </w:rPr>
        <w:t xml:space="preserve">Wedi ei gyfeirio at eich goruchwyliwr arfaethedig. Rhaid i'r llythyr eglurhaol amlinellu eich rhesymau a'ch cymhelliant dros wneud cais i astudio ym Mhrifysgol Bangor, a naill ai'r llwybr Seicoleg neu Ddwyieithrwydd; eich dealltwriaeth a'ch disgwyliadau o astudiaethau doethurol; a'ch diddordebau academaidd yn gyffredinol, ac yn benodol sut mae’r rhai yn gysylltiedig â'r ymchwil y bwriedwch ei gwneud.  Ni ddylai'r llythyr eglurhaol fod yn fwy na dwy dudalen. Nodwch hefyd a ydych yn dymuno gwneud cais ar sail +3 neu 1+3. </w:t>
      </w:r>
      <w:r w:rsidRPr="00FD7A7B">
        <w:rPr>
          <w:rFonts w:ascii="Arial" w:eastAsia="Arial" w:hAnsi="Arial" w:cs="Arial"/>
          <w:sz w:val="22"/>
          <w:szCs w:val="22"/>
          <w:highlight w:val="yellow"/>
          <w:lang w:val="cy-GB"/>
        </w:rPr>
        <w:t xml:space="preserve"> </w:t>
      </w:r>
    </w:p>
    <w:p w14:paraId="08F96BA9" w14:textId="77777777" w:rsidR="00254D10" w:rsidRPr="00FD7A7B" w:rsidRDefault="00805C4A" w:rsidP="003C13BE">
      <w:pPr>
        <w:pStyle w:val="Default"/>
        <w:numPr>
          <w:ilvl w:val="0"/>
          <w:numId w:val="1"/>
        </w:numPr>
        <w:rPr>
          <w:rFonts w:ascii="Arial" w:hAnsi="Arial" w:cs="Arial"/>
          <w:sz w:val="22"/>
          <w:szCs w:val="22"/>
          <w:lang w:val="cy-GB"/>
        </w:rPr>
      </w:pPr>
      <w:r w:rsidRPr="00FD7A7B">
        <w:rPr>
          <w:rFonts w:ascii="Arial" w:eastAsia="Arial" w:hAnsi="Arial" w:cs="Arial"/>
          <w:sz w:val="22"/>
          <w:szCs w:val="22"/>
          <w:lang w:val="cy-GB"/>
        </w:rPr>
        <w:t>Geirdaon: Mae angen dau eirda academaidd i gefnogi pob cais. Rhaid i ymgeiswyr fynd at ganolwyr eu hunain a chynnwys geirdaon gyda'u ceisiadau.</w:t>
      </w:r>
    </w:p>
    <w:p w14:paraId="08F96BAA" w14:textId="77777777" w:rsidR="004C4FC1" w:rsidRPr="00FD7A7B" w:rsidRDefault="00805C4A" w:rsidP="003C13BE">
      <w:pPr>
        <w:pStyle w:val="Default"/>
        <w:numPr>
          <w:ilvl w:val="0"/>
          <w:numId w:val="1"/>
        </w:numPr>
        <w:rPr>
          <w:rFonts w:ascii="Arial" w:hAnsi="Arial" w:cs="Arial"/>
          <w:sz w:val="22"/>
          <w:szCs w:val="22"/>
          <w:lang w:val="cy-GB"/>
        </w:rPr>
      </w:pPr>
      <w:r w:rsidRPr="00FD7A7B">
        <w:rPr>
          <w:rFonts w:ascii="Arial" w:eastAsia="Arial" w:hAnsi="Arial" w:cs="Arial"/>
          <w:sz w:val="22"/>
          <w:szCs w:val="22"/>
          <w:lang w:val="cy-GB"/>
        </w:rPr>
        <w:t>Cymwysterau academaidd/proffesiynol: Lle bo'n briodol, dylai hyn gynnwys prawf o gymhwysedd yn Saesneg (7.0 IELTS fel isafswm).</w:t>
      </w:r>
    </w:p>
    <w:p w14:paraId="08F96BAB" w14:textId="77777777" w:rsidR="00921C7B" w:rsidRPr="00FD7A7B" w:rsidRDefault="00805C4A" w:rsidP="003C13BE">
      <w:pPr>
        <w:pStyle w:val="Default"/>
        <w:numPr>
          <w:ilvl w:val="0"/>
          <w:numId w:val="1"/>
        </w:numPr>
        <w:rPr>
          <w:rFonts w:ascii="Arial" w:hAnsi="Arial" w:cs="Arial"/>
          <w:sz w:val="22"/>
          <w:szCs w:val="22"/>
          <w:lang w:val="cy-GB"/>
        </w:rPr>
      </w:pPr>
      <w:r w:rsidRPr="00FD7A7B">
        <w:rPr>
          <w:rFonts w:ascii="Arial" w:eastAsia="Arial" w:hAnsi="Arial" w:cs="Arial"/>
          <w:sz w:val="22"/>
          <w:szCs w:val="22"/>
          <w:lang w:val="cy-GB"/>
        </w:rPr>
        <w:t xml:space="preserve">Curriculum Vitae: Ni ddylai hwn fod yn hwy na dwy dudalen. </w:t>
      </w:r>
    </w:p>
    <w:p w14:paraId="08F96BAC" w14:textId="77777777" w:rsidR="00921C7B" w:rsidRPr="00FD7A7B" w:rsidRDefault="00805C4A" w:rsidP="003C13BE">
      <w:pPr>
        <w:pStyle w:val="Default"/>
        <w:numPr>
          <w:ilvl w:val="0"/>
          <w:numId w:val="1"/>
        </w:numPr>
        <w:rPr>
          <w:rFonts w:ascii="Arial" w:hAnsi="Arial" w:cs="Arial"/>
          <w:sz w:val="22"/>
          <w:szCs w:val="22"/>
          <w:lang w:val="cy-GB"/>
        </w:rPr>
      </w:pPr>
      <w:r w:rsidRPr="00FD7A7B">
        <w:rPr>
          <w:rFonts w:ascii="Arial" w:eastAsia="Arial" w:hAnsi="Arial" w:cs="Arial"/>
          <w:sz w:val="22"/>
          <w:szCs w:val="22"/>
          <w:lang w:val="cy-GB"/>
        </w:rPr>
        <w:t>Cynnig Ymchwil:  Ni ddylai'r cynnig fod dros 1000 o eiriau, heb gynnwys cyfeiriadau llyfryddiaethol. Rydym yn argymell eich bod yn defnyddio'r pum pennawd canlynol yn eich cynnig ymchwil:</w:t>
      </w:r>
    </w:p>
    <w:p w14:paraId="08F96BAD" w14:textId="77777777" w:rsidR="00921C7B" w:rsidRPr="00FD7A7B" w:rsidRDefault="00805C4A" w:rsidP="003C13BE">
      <w:pPr>
        <w:pStyle w:val="ListParagraph"/>
        <w:numPr>
          <w:ilvl w:val="0"/>
          <w:numId w:val="9"/>
        </w:numPr>
        <w:overflowPunct w:val="0"/>
        <w:autoSpaceDE w:val="0"/>
        <w:autoSpaceDN w:val="0"/>
        <w:adjustRightInd w:val="0"/>
        <w:ind w:right="159"/>
        <w:jc w:val="both"/>
        <w:rPr>
          <w:rFonts w:ascii="Arial" w:hAnsi="Arial" w:cs="Arial"/>
          <w:sz w:val="22"/>
          <w:szCs w:val="22"/>
          <w:lang w:val="cy-GB"/>
        </w:rPr>
      </w:pPr>
      <w:r w:rsidRPr="00FD7A7B">
        <w:rPr>
          <w:rFonts w:ascii="Arial" w:eastAsia="Arial" w:hAnsi="Arial" w:cs="Arial"/>
          <w:sz w:val="22"/>
          <w:szCs w:val="22"/>
          <w:lang w:val="cy-GB"/>
        </w:rPr>
        <w:t>Teitl, amcanion a phwrpas yr ymchwil;</w:t>
      </w:r>
    </w:p>
    <w:p w14:paraId="08F96BAE" w14:textId="77777777" w:rsidR="00921C7B" w:rsidRPr="00FD7A7B" w:rsidRDefault="00805C4A" w:rsidP="003C13BE">
      <w:pPr>
        <w:pStyle w:val="ListParagraph"/>
        <w:numPr>
          <w:ilvl w:val="0"/>
          <w:numId w:val="9"/>
        </w:numPr>
        <w:overflowPunct w:val="0"/>
        <w:autoSpaceDE w:val="0"/>
        <w:autoSpaceDN w:val="0"/>
        <w:adjustRightInd w:val="0"/>
        <w:ind w:right="159"/>
        <w:jc w:val="both"/>
        <w:rPr>
          <w:rFonts w:ascii="Arial" w:hAnsi="Arial" w:cs="Arial"/>
          <w:sz w:val="22"/>
          <w:szCs w:val="22"/>
          <w:lang w:val="cy-GB"/>
        </w:rPr>
      </w:pPr>
      <w:r w:rsidRPr="00FD7A7B">
        <w:rPr>
          <w:rFonts w:ascii="Arial" w:eastAsia="Arial" w:hAnsi="Arial" w:cs="Arial"/>
          <w:sz w:val="22"/>
          <w:szCs w:val="22"/>
          <w:lang w:val="cy-GB"/>
        </w:rPr>
        <w:t>Golwg gyffredinol o'r prif lenyddiaeth ymchwil sy'n berthnasol i'r astudiaeth;</w:t>
      </w:r>
    </w:p>
    <w:p w14:paraId="08F96BAF" w14:textId="77777777" w:rsidR="00921C7B" w:rsidRPr="00FD7A7B" w:rsidRDefault="00805C4A" w:rsidP="003C13BE">
      <w:pPr>
        <w:pStyle w:val="ListParagraph"/>
        <w:numPr>
          <w:ilvl w:val="0"/>
          <w:numId w:val="9"/>
        </w:numPr>
        <w:overflowPunct w:val="0"/>
        <w:autoSpaceDE w:val="0"/>
        <w:autoSpaceDN w:val="0"/>
        <w:adjustRightInd w:val="0"/>
        <w:ind w:right="159"/>
        <w:jc w:val="both"/>
        <w:rPr>
          <w:rFonts w:ascii="Arial" w:hAnsi="Arial" w:cs="Arial"/>
          <w:sz w:val="22"/>
          <w:szCs w:val="22"/>
          <w:lang w:val="cy-GB"/>
        </w:rPr>
      </w:pPr>
      <w:r w:rsidRPr="00FD7A7B">
        <w:rPr>
          <w:rFonts w:ascii="Arial" w:eastAsia="Arial" w:hAnsi="Arial" w:cs="Arial"/>
          <w:sz w:val="22"/>
          <w:szCs w:val="22"/>
          <w:lang w:val="cy-GB"/>
        </w:rPr>
        <w:t>Cynllun a dulliau arfaethedig</w:t>
      </w:r>
    </w:p>
    <w:p w14:paraId="08F96BB0" w14:textId="77777777" w:rsidR="00921C7B" w:rsidRPr="00FD7A7B" w:rsidRDefault="00805C4A" w:rsidP="003C13BE">
      <w:pPr>
        <w:pStyle w:val="ListParagraph"/>
        <w:numPr>
          <w:ilvl w:val="0"/>
          <w:numId w:val="9"/>
        </w:numPr>
        <w:overflowPunct w:val="0"/>
        <w:autoSpaceDE w:val="0"/>
        <w:autoSpaceDN w:val="0"/>
        <w:adjustRightInd w:val="0"/>
        <w:ind w:right="159"/>
        <w:jc w:val="both"/>
        <w:rPr>
          <w:rFonts w:ascii="Arial" w:hAnsi="Arial" w:cs="Arial"/>
          <w:sz w:val="22"/>
          <w:szCs w:val="22"/>
          <w:lang w:val="cy-GB"/>
        </w:rPr>
      </w:pPr>
      <w:r w:rsidRPr="00FD7A7B">
        <w:rPr>
          <w:rFonts w:ascii="Arial" w:eastAsia="Arial" w:hAnsi="Arial" w:cs="Arial"/>
          <w:sz w:val="22"/>
          <w:szCs w:val="22"/>
          <w:lang w:val="cy-GB"/>
        </w:rPr>
        <w:t>Cyfraniadau academaidd eich ymchwil</w:t>
      </w:r>
    </w:p>
    <w:p w14:paraId="08F96BB1" w14:textId="77777777" w:rsidR="00921C7B" w:rsidRPr="00FD7A7B" w:rsidRDefault="00805C4A" w:rsidP="003C13BE">
      <w:pPr>
        <w:pStyle w:val="ListParagraph"/>
        <w:numPr>
          <w:ilvl w:val="0"/>
          <w:numId w:val="9"/>
        </w:numPr>
        <w:overflowPunct w:val="0"/>
        <w:autoSpaceDE w:val="0"/>
        <w:autoSpaceDN w:val="0"/>
        <w:adjustRightInd w:val="0"/>
        <w:ind w:right="159"/>
        <w:jc w:val="both"/>
        <w:rPr>
          <w:rFonts w:ascii="Arial" w:hAnsi="Arial" w:cs="Arial"/>
          <w:sz w:val="22"/>
          <w:szCs w:val="22"/>
          <w:lang w:val="cy-GB"/>
        </w:rPr>
      </w:pPr>
      <w:r w:rsidRPr="00FD7A7B">
        <w:rPr>
          <w:rFonts w:ascii="Arial" w:eastAsia="Arial" w:hAnsi="Arial" w:cs="Arial"/>
          <w:sz w:val="22"/>
          <w:szCs w:val="22"/>
          <w:lang w:val="cy-GB"/>
        </w:rPr>
        <w:t>Cyfeiriadau llyfryddiaethol</w:t>
      </w:r>
    </w:p>
    <w:p w14:paraId="08F96BB2" w14:textId="77777777" w:rsidR="003C13BE" w:rsidRPr="00FD7A7B" w:rsidRDefault="003C13BE" w:rsidP="003C13BE">
      <w:pPr>
        <w:pStyle w:val="ListParagraph"/>
        <w:overflowPunct w:val="0"/>
        <w:autoSpaceDE w:val="0"/>
        <w:autoSpaceDN w:val="0"/>
        <w:adjustRightInd w:val="0"/>
        <w:ind w:left="1080" w:right="159"/>
        <w:jc w:val="both"/>
        <w:rPr>
          <w:rFonts w:ascii="Arial" w:hAnsi="Arial" w:cs="Arial"/>
          <w:sz w:val="22"/>
          <w:szCs w:val="22"/>
          <w:lang w:val="cy-GB"/>
        </w:rPr>
      </w:pPr>
    </w:p>
    <w:p w14:paraId="08F96BB4" w14:textId="78142A7B" w:rsidR="00310C7E" w:rsidRPr="00FD7A7B" w:rsidRDefault="00805C4A" w:rsidP="000E1FD5">
      <w:pPr>
        <w:widowControl w:val="0"/>
        <w:autoSpaceDE w:val="0"/>
        <w:autoSpaceDN w:val="0"/>
        <w:adjustRightInd w:val="0"/>
        <w:rPr>
          <w:rStyle w:val="Hyperlink"/>
          <w:rFonts w:ascii="Arial" w:hAnsi="Arial" w:cs="Arial"/>
          <w:sz w:val="22"/>
          <w:szCs w:val="22"/>
          <w:lang w:val="cy-GB"/>
        </w:rPr>
      </w:pPr>
      <w:r w:rsidRPr="00FD7A7B">
        <w:rPr>
          <w:rFonts w:ascii="Arial" w:eastAsia="Arial" w:hAnsi="Arial" w:cs="Arial"/>
          <w:b/>
          <w:bCs/>
          <w:sz w:val="22"/>
          <w:szCs w:val="22"/>
          <w:lang w:val="cy-GB"/>
        </w:rPr>
        <w:t>Ymholiadau cyffredinol:</w:t>
      </w:r>
      <w:r>
        <w:rPr>
          <w:rFonts w:ascii="Arial" w:eastAsia="Arial" w:hAnsi="Arial" w:cs="Arial"/>
          <w:b/>
          <w:bCs/>
          <w:sz w:val="22"/>
          <w:szCs w:val="22"/>
          <w:lang w:val="cy-GB"/>
        </w:rPr>
        <w:t xml:space="preserve"> </w:t>
      </w:r>
      <w:r w:rsidRPr="00FD7A7B">
        <w:rPr>
          <w:rFonts w:ascii="Arial" w:eastAsia="Arial" w:hAnsi="Arial" w:cs="Arial"/>
          <w:sz w:val="22"/>
          <w:szCs w:val="22"/>
          <w:lang w:val="cy-GB"/>
        </w:rPr>
        <w:t xml:space="preserve">I ddod i wybod mwy am astudio doethuriaeth ym Mhrifysgol </w:t>
      </w:r>
      <w:r w:rsidRPr="00FD7A7B">
        <w:rPr>
          <w:rFonts w:ascii="Arial" w:eastAsia="Arial" w:hAnsi="Arial" w:cs="Arial"/>
          <w:sz w:val="22"/>
          <w:szCs w:val="22"/>
          <w:lang w:val="cy-GB"/>
        </w:rPr>
        <w:lastRenderedPageBreak/>
        <w:t>Bangor, ewch i Wefan Ysgol Ddoethurol Bangor (</w:t>
      </w:r>
      <w:hyperlink r:id="rId16" w:history="1">
        <w:r w:rsidRPr="00FD7A7B">
          <w:rPr>
            <w:rFonts w:ascii="Arial" w:eastAsia="Arial" w:hAnsi="Arial" w:cs="Arial"/>
            <w:color w:val="0000FF"/>
            <w:sz w:val="22"/>
            <w:szCs w:val="22"/>
            <w:u w:val="single"/>
            <w:lang w:val="cy-GB"/>
          </w:rPr>
          <w:t>https://www.bangor.ac.uk/doctoral-school/</w:t>
        </w:r>
      </w:hyperlink>
      <w:r w:rsidRPr="00FD7A7B">
        <w:rPr>
          <w:rFonts w:ascii="Arial" w:eastAsia="Arial" w:hAnsi="Arial" w:cs="Arial"/>
          <w:color w:val="0000FF"/>
          <w:sz w:val="22"/>
          <w:szCs w:val="22"/>
          <w:u w:val="single"/>
          <w:lang w:val="cy-GB"/>
        </w:rPr>
        <w:t>)</w:t>
      </w:r>
    </w:p>
    <w:sectPr w:rsidR="00310C7E" w:rsidRPr="00FD7A7B" w:rsidSect="00364D1D">
      <w:pgSz w:w="11900" w:h="16840"/>
      <w:pgMar w:top="1440" w:right="1410" w:bottom="144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5DA"/>
    <w:multiLevelType w:val="hybridMultilevel"/>
    <w:tmpl w:val="8F203310"/>
    <w:lvl w:ilvl="0" w:tplc="3FD682F6">
      <w:start w:val="1"/>
      <w:numFmt w:val="bullet"/>
      <w:lvlText w:val=""/>
      <w:lvlJc w:val="left"/>
      <w:pPr>
        <w:ind w:left="720" w:hanging="360"/>
      </w:pPr>
      <w:rPr>
        <w:rFonts w:ascii="Symbol" w:hAnsi="Symbol" w:hint="default"/>
      </w:rPr>
    </w:lvl>
    <w:lvl w:ilvl="1" w:tplc="95322B6C" w:tentative="1">
      <w:start w:val="1"/>
      <w:numFmt w:val="bullet"/>
      <w:lvlText w:val="o"/>
      <w:lvlJc w:val="left"/>
      <w:pPr>
        <w:ind w:left="1440" w:hanging="360"/>
      </w:pPr>
      <w:rPr>
        <w:rFonts w:ascii="Courier New" w:hAnsi="Courier New" w:cs="Courier New" w:hint="default"/>
      </w:rPr>
    </w:lvl>
    <w:lvl w:ilvl="2" w:tplc="55C85336" w:tentative="1">
      <w:start w:val="1"/>
      <w:numFmt w:val="bullet"/>
      <w:lvlText w:val=""/>
      <w:lvlJc w:val="left"/>
      <w:pPr>
        <w:ind w:left="2160" w:hanging="360"/>
      </w:pPr>
      <w:rPr>
        <w:rFonts w:ascii="Wingdings" w:hAnsi="Wingdings" w:hint="default"/>
      </w:rPr>
    </w:lvl>
    <w:lvl w:ilvl="3" w:tplc="C8A88656" w:tentative="1">
      <w:start w:val="1"/>
      <w:numFmt w:val="bullet"/>
      <w:lvlText w:val=""/>
      <w:lvlJc w:val="left"/>
      <w:pPr>
        <w:ind w:left="2880" w:hanging="360"/>
      </w:pPr>
      <w:rPr>
        <w:rFonts w:ascii="Symbol" w:hAnsi="Symbol" w:hint="default"/>
      </w:rPr>
    </w:lvl>
    <w:lvl w:ilvl="4" w:tplc="13E0ED62" w:tentative="1">
      <w:start w:val="1"/>
      <w:numFmt w:val="bullet"/>
      <w:lvlText w:val="o"/>
      <w:lvlJc w:val="left"/>
      <w:pPr>
        <w:ind w:left="3600" w:hanging="360"/>
      </w:pPr>
      <w:rPr>
        <w:rFonts w:ascii="Courier New" w:hAnsi="Courier New" w:cs="Courier New" w:hint="default"/>
      </w:rPr>
    </w:lvl>
    <w:lvl w:ilvl="5" w:tplc="66149F46" w:tentative="1">
      <w:start w:val="1"/>
      <w:numFmt w:val="bullet"/>
      <w:lvlText w:val=""/>
      <w:lvlJc w:val="left"/>
      <w:pPr>
        <w:ind w:left="4320" w:hanging="360"/>
      </w:pPr>
      <w:rPr>
        <w:rFonts w:ascii="Wingdings" w:hAnsi="Wingdings" w:hint="default"/>
      </w:rPr>
    </w:lvl>
    <w:lvl w:ilvl="6" w:tplc="BD88BF9A" w:tentative="1">
      <w:start w:val="1"/>
      <w:numFmt w:val="bullet"/>
      <w:lvlText w:val=""/>
      <w:lvlJc w:val="left"/>
      <w:pPr>
        <w:ind w:left="5040" w:hanging="360"/>
      </w:pPr>
      <w:rPr>
        <w:rFonts w:ascii="Symbol" w:hAnsi="Symbol" w:hint="default"/>
      </w:rPr>
    </w:lvl>
    <w:lvl w:ilvl="7" w:tplc="E9227B30" w:tentative="1">
      <w:start w:val="1"/>
      <w:numFmt w:val="bullet"/>
      <w:lvlText w:val="o"/>
      <w:lvlJc w:val="left"/>
      <w:pPr>
        <w:ind w:left="5760" w:hanging="360"/>
      </w:pPr>
      <w:rPr>
        <w:rFonts w:ascii="Courier New" w:hAnsi="Courier New" w:cs="Courier New" w:hint="default"/>
      </w:rPr>
    </w:lvl>
    <w:lvl w:ilvl="8" w:tplc="4112CF92" w:tentative="1">
      <w:start w:val="1"/>
      <w:numFmt w:val="bullet"/>
      <w:lvlText w:val=""/>
      <w:lvlJc w:val="left"/>
      <w:pPr>
        <w:ind w:left="6480" w:hanging="360"/>
      </w:pPr>
      <w:rPr>
        <w:rFonts w:ascii="Wingdings" w:hAnsi="Wingdings" w:hint="default"/>
      </w:rPr>
    </w:lvl>
  </w:abstractNum>
  <w:abstractNum w:abstractNumId="1" w15:restartNumberingAfterBreak="0">
    <w:nsid w:val="2395356D"/>
    <w:multiLevelType w:val="hybridMultilevel"/>
    <w:tmpl w:val="6D3C10A6"/>
    <w:lvl w:ilvl="0" w:tplc="F2AAFA6A">
      <w:start w:val="1"/>
      <w:numFmt w:val="decimal"/>
      <w:lvlText w:val="%1."/>
      <w:lvlJc w:val="left"/>
      <w:pPr>
        <w:ind w:left="720" w:hanging="360"/>
      </w:pPr>
      <w:rPr>
        <w:rFonts w:hint="default"/>
      </w:rPr>
    </w:lvl>
    <w:lvl w:ilvl="1" w:tplc="8058361C" w:tentative="1">
      <w:start w:val="1"/>
      <w:numFmt w:val="lowerLetter"/>
      <w:lvlText w:val="%2."/>
      <w:lvlJc w:val="left"/>
      <w:pPr>
        <w:ind w:left="1440" w:hanging="360"/>
      </w:pPr>
    </w:lvl>
    <w:lvl w:ilvl="2" w:tplc="4A44A990" w:tentative="1">
      <w:start w:val="1"/>
      <w:numFmt w:val="lowerRoman"/>
      <w:lvlText w:val="%3."/>
      <w:lvlJc w:val="right"/>
      <w:pPr>
        <w:ind w:left="2160" w:hanging="180"/>
      </w:pPr>
    </w:lvl>
    <w:lvl w:ilvl="3" w:tplc="66F4077C" w:tentative="1">
      <w:start w:val="1"/>
      <w:numFmt w:val="decimal"/>
      <w:lvlText w:val="%4."/>
      <w:lvlJc w:val="left"/>
      <w:pPr>
        <w:ind w:left="2880" w:hanging="360"/>
      </w:pPr>
    </w:lvl>
    <w:lvl w:ilvl="4" w:tplc="8F58CB1C" w:tentative="1">
      <w:start w:val="1"/>
      <w:numFmt w:val="lowerLetter"/>
      <w:lvlText w:val="%5."/>
      <w:lvlJc w:val="left"/>
      <w:pPr>
        <w:ind w:left="3600" w:hanging="360"/>
      </w:pPr>
    </w:lvl>
    <w:lvl w:ilvl="5" w:tplc="805226B6" w:tentative="1">
      <w:start w:val="1"/>
      <w:numFmt w:val="lowerRoman"/>
      <w:lvlText w:val="%6."/>
      <w:lvlJc w:val="right"/>
      <w:pPr>
        <w:ind w:left="4320" w:hanging="180"/>
      </w:pPr>
    </w:lvl>
    <w:lvl w:ilvl="6" w:tplc="81726D8A" w:tentative="1">
      <w:start w:val="1"/>
      <w:numFmt w:val="decimal"/>
      <w:lvlText w:val="%7."/>
      <w:lvlJc w:val="left"/>
      <w:pPr>
        <w:ind w:left="5040" w:hanging="360"/>
      </w:pPr>
    </w:lvl>
    <w:lvl w:ilvl="7" w:tplc="AD1EE3B0" w:tentative="1">
      <w:start w:val="1"/>
      <w:numFmt w:val="lowerLetter"/>
      <w:lvlText w:val="%8."/>
      <w:lvlJc w:val="left"/>
      <w:pPr>
        <w:ind w:left="5760" w:hanging="360"/>
      </w:pPr>
    </w:lvl>
    <w:lvl w:ilvl="8" w:tplc="7B1EAA92" w:tentative="1">
      <w:start w:val="1"/>
      <w:numFmt w:val="lowerRoman"/>
      <w:lvlText w:val="%9."/>
      <w:lvlJc w:val="right"/>
      <w:pPr>
        <w:ind w:left="6480" w:hanging="180"/>
      </w:pPr>
    </w:lvl>
  </w:abstractNum>
  <w:abstractNum w:abstractNumId="2" w15:restartNumberingAfterBreak="0">
    <w:nsid w:val="32D978C5"/>
    <w:multiLevelType w:val="hybridMultilevel"/>
    <w:tmpl w:val="E820C1E6"/>
    <w:lvl w:ilvl="0" w:tplc="62FAAA36">
      <w:start w:val="1"/>
      <w:numFmt w:val="bullet"/>
      <w:lvlText w:val=""/>
      <w:lvlJc w:val="left"/>
      <w:pPr>
        <w:ind w:left="720" w:hanging="360"/>
      </w:pPr>
      <w:rPr>
        <w:rFonts w:ascii="Symbol" w:hAnsi="Symbol" w:hint="default"/>
      </w:rPr>
    </w:lvl>
    <w:lvl w:ilvl="1" w:tplc="78781CB2" w:tentative="1">
      <w:start w:val="1"/>
      <w:numFmt w:val="bullet"/>
      <w:lvlText w:val="o"/>
      <w:lvlJc w:val="left"/>
      <w:pPr>
        <w:ind w:left="1440" w:hanging="360"/>
      </w:pPr>
      <w:rPr>
        <w:rFonts w:ascii="Courier New" w:hAnsi="Courier New" w:cs="Courier New" w:hint="default"/>
      </w:rPr>
    </w:lvl>
    <w:lvl w:ilvl="2" w:tplc="466C042C" w:tentative="1">
      <w:start w:val="1"/>
      <w:numFmt w:val="bullet"/>
      <w:lvlText w:val=""/>
      <w:lvlJc w:val="left"/>
      <w:pPr>
        <w:ind w:left="2160" w:hanging="360"/>
      </w:pPr>
      <w:rPr>
        <w:rFonts w:ascii="Wingdings" w:hAnsi="Wingdings" w:hint="default"/>
      </w:rPr>
    </w:lvl>
    <w:lvl w:ilvl="3" w:tplc="60AAC7B8" w:tentative="1">
      <w:start w:val="1"/>
      <w:numFmt w:val="bullet"/>
      <w:lvlText w:val=""/>
      <w:lvlJc w:val="left"/>
      <w:pPr>
        <w:ind w:left="2880" w:hanging="360"/>
      </w:pPr>
      <w:rPr>
        <w:rFonts w:ascii="Symbol" w:hAnsi="Symbol" w:hint="default"/>
      </w:rPr>
    </w:lvl>
    <w:lvl w:ilvl="4" w:tplc="821277B4" w:tentative="1">
      <w:start w:val="1"/>
      <w:numFmt w:val="bullet"/>
      <w:lvlText w:val="o"/>
      <w:lvlJc w:val="left"/>
      <w:pPr>
        <w:ind w:left="3600" w:hanging="360"/>
      </w:pPr>
      <w:rPr>
        <w:rFonts w:ascii="Courier New" w:hAnsi="Courier New" w:cs="Courier New" w:hint="default"/>
      </w:rPr>
    </w:lvl>
    <w:lvl w:ilvl="5" w:tplc="BC86D0BC" w:tentative="1">
      <w:start w:val="1"/>
      <w:numFmt w:val="bullet"/>
      <w:lvlText w:val=""/>
      <w:lvlJc w:val="left"/>
      <w:pPr>
        <w:ind w:left="4320" w:hanging="360"/>
      </w:pPr>
      <w:rPr>
        <w:rFonts w:ascii="Wingdings" w:hAnsi="Wingdings" w:hint="default"/>
      </w:rPr>
    </w:lvl>
    <w:lvl w:ilvl="6" w:tplc="476C6194" w:tentative="1">
      <w:start w:val="1"/>
      <w:numFmt w:val="bullet"/>
      <w:lvlText w:val=""/>
      <w:lvlJc w:val="left"/>
      <w:pPr>
        <w:ind w:left="5040" w:hanging="360"/>
      </w:pPr>
      <w:rPr>
        <w:rFonts w:ascii="Symbol" w:hAnsi="Symbol" w:hint="default"/>
      </w:rPr>
    </w:lvl>
    <w:lvl w:ilvl="7" w:tplc="ED6E1CEC" w:tentative="1">
      <w:start w:val="1"/>
      <w:numFmt w:val="bullet"/>
      <w:lvlText w:val="o"/>
      <w:lvlJc w:val="left"/>
      <w:pPr>
        <w:ind w:left="5760" w:hanging="360"/>
      </w:pPr>
      <w:rPr>
        <w:rFonts w:ascii="Courier New" w:hAnsi="Courier New" w:cs="Courier New" w:hint="default"/>
      </w:rPr>
    </w:lvl>
    <w:lvl w:ilvl="8" w:tplc="D4566DB8" w:tentative="1">
      <w:start w:val="1"/>
      <w:numFmt w:val="bullet"/>
      <w:lvlText w:val=""/>
      <w:lvlJc w:val="left"/>
      <w:pPr>
        <w:ind w:left="6480" w:hanging="360"/>
      </w:pPr>
      <w:rPr>
        <w:rFonts w:ascii="Wingdings" w:hAnsi="Wingdings" w:hint="default"/>
      </w:rPr>
    </w:lvl>
  </w:abstractNum>
  <w:abstractNum w:abstractNumId="3" w15:restartNumberingAfterBreak="0">
    <w:nsid w:val="400139C0"/>
    <w:multiLevelType w:val="hybridMultilevel"/>
    <w:tmpl w:val="09A0A45E"/>
    <w:lvl w:ilvl="0" w:tplc="64E884E2">
      <w:start w:val="1"/>
      <w:numFmt w:val="decimal"/>
      <w:lvlText w:val="%1."/>
      <w:lvlJc w:val="left"/>
      <w:pPr>
        <w:ind w:left="720" w:hanging="360"/>
      </w:pPr>
      <w:rPr>
        <w:rFonts w:hint="default"/>
      </w:rPr>
    </w:lvl>
    <w:lvl w:ilvl="1" w:tplc="505E8810">
      <w:start w:val="1"/>
      <w:numFmt w:val="lowerLetter"/>
      <w:lvlText w:val="%2."/>
      <w:lvlJc w:val="left"/>
      <w:pPr>
        <w:ind w:left="1440" w:hanging="360"/>
      </w:pPr>
    </w:lvl>
    <w:lvl w:ilvl="2" w:tplc="45C622F2" w:tentative="1">
      <w:start w:val="1"/>
      <w:numFmt w:val="lowerRoman"/>
      <w:lvlText w:val="%3."/>
      <w:lvlJc w:val="right"/>
      <w:pPr>
        <w:ind w:left="2160" w:hanging="180"/>
      </w:pPr>
    </w:lvl>
    <w:lvl w:ilvl="3" w:tplc="F246EC60" w:tentative="1">
      <w:start w:val="1"/>
      <w:numFmt w:val="decimal"/>
      <w:lvlText w:val="%4."/>
      <w:lvlJc w:val="left"/>
      <w:pPr>
        <w:ind w:left="2880" w:hanging="360"/>
      </w:pPr>
    </w:lvl>
    <w:lvl w:ilvl="4" w:tplc="DFC63B02" w:tentative="1">
      <w:start w:val="1"/>
      <w:numFmt w:val="lowerLetter"/>
      <w:lvlText w:val="%5."/>
      <w:lvlJc w:val="left"/>
      <w:pPr>
        <w:ind w:left="3600" w:hanging="360"/>
      </w:pPr>
    </w:lvl>
    <w:lvl w:ilvl="5" w:tplc="49C21EA4" w:tentative="1">
      <w:start w:val="1"/>
      <w:numFmt w:val="lowerRoman"/>
      <w:lvlText w:val="%6."/>
      <w:lvlJc w:val="right"/>
      <w:pPr>
        <w:ind w:left="4320" w:hanging="180"/>
      </w:pPr>
    </w:lvl>
    <w:lvl w:ilvl="6" w:tplc="BFF0FF1C" w:tentative="1">
      <w:start w:val="1"/>
      <w:numFmt w:val="decimal"/>
      <w:lvlText w:val="%7."/>
      <w:lvlJc w:val="left"/>
      <w:pPr>
        <w:ind w:left="5040" w:hanging="360"/>
      </w:pPr>
    </w:lvl>
    <w:lvl w:ilvl="7" w:tplc="83FE05EE" w:tentative="1">
      <w:start w:val="1"/>
      <w:numFmt w:val="lowerLetter"/>
      <w:lvlText w:val="%8."/>
      <w:lvlJc w:val="left"/>
      <w:pPr>
        <w:ind w:left="5760" w:hanging="360"/>
      </w:pPr>
    </w:lvl>
    <w:lvl w:ilvl="8" w:tplc="E1367610" w:tentative="1">
      <w:start w:val="1"/>
      <w:numFmt w:val="lowerRoman"/>
      <w:lvlText w:val="%9."/>
      <w:lvlJc w:val="right"/>
      <w:pPr>
        <w:ind w:left="6480" w:hanging="180"/>
      </w:pPr>
    </w:lvl>
  </w:abstractNum>
  <w:abstractNum w:abstractNumId="4" w15:restartNumberingAfterBreak="0">
    <w:nsid w:val="42FE5B53"/>
    <w:multiLevelType w:val="hybridMultilevel"/>
    <w:tmpl w:val="5784F67C"/>
    <w:lvl w:ilvl="0" w:tplc="54FEE72E">
      <w:start w:val="1"/>
      <w:numFmt w:val="bullet"/>
      <w:lvlText w:val=""/>
      <w:lvlJc w:val="left"/>
      <w:pPr>
        <w:ind w:left="940" w:hanging="360"/>
      </w:pPr>
      <w:rPr>
        <w:rFonts w:ascii="Symbol" w:hAnsi="Symbol" w:hint="default"/>
      </w:rPr>
    </w:lvl>
    <w:lvl w:ilvl="1" w:tplc="77AA4588" w:tentative="1">
      <w:start w:val="1"/>
      <w:numFmt w:val="bullet"/>
      <w:lvlText w:val="o"/>
      <w:lvlJc w:val="left"/>
      <w:pPr>
        <w:ind w:left="1660" w:hanging="360"/>
      </w:pPr>
      <w:rPr>
        <w:rFonts w:ascii="Courier New" w:hAnsi="Courier New" w:hint="default"/>
      </w:rPr>
    </w:lvl>
    <w:lvl w:ilvl="2" w:tplc="D9E23DA0" w:tentative="1">
      <w:start w:val="1"/>
      <w:numFmt w:val="bullet"/>
      <w:lvlText w:val=""/>
      <w:lvlJc w:val="left"/>
      <w:pPr>
        <w:ind w:left="2380" w:hanging="360"/>
      </w:pPr>
      <w:rPr>
        <w:rFonts w:ascii="Wingdings" w:hAnsi="Wingdings" w:hint="default"/>
      </w:rPr>
    </w:lvl>
    <w:lvl w:ilvl="3" w:tplc="834A223E" w:tentative="1">
      <w:start w:val="1"/>
      <w:numFmt w:val="bullet"/>
      <w:lvlText w:val=""/>
      <w:lvlJc w:val="left"/>
      <w:pPr>
        <w:ind w:left="3100" w:hanging="360"/>
      </w:pPr>
      <w:rPr>
        <w:rFonts w:ascii="Symbol" w:hAnsi="Symbol" w:hint="default"/>
      </w:rPr>
    </w:lvl>
    <w:lvl w:ilvl="4" w:tplc="EA3C906A" w:tentative="1">
      <w:start w:val="1"/>
      <w:numFmt w:val="bullet"/>
      <w:lvlText w:val="o"/>
      <w:lvlJc w:val="left"/>
      <w:pPr>
        <w:ind w:left="3820" w:hanging="360"/>
      </w:pPr>
      <w:rPr>
        <w:rFonts w:ascii="Courier New" w:hAnsi="Courier New" w:hint="default"/>
      </w:rPr>
    </w:lvl>
    <w:lvl w:ilvl="5" w:tplc="DE96D936" w:tentative="1">
      <w:start w:val="1"/>
      <w:numFmt w:val="bullet"/>
      <w:lvlText w:val=""/>
      <w:lvlJc w:val="left"/>
      <w:pPr>
        <w:ind w:left="4540" w:hanging="360"/>
      </w:pPr>
      <w:rPr>
        <w:rFonts w:ascii="Wingdings" w:hAnsi="Wingdings" w:hint="default"/>
      </w:rPr>
    </w:lvl>
    <w:lvl w:ilvl="6" w:tplc="8F983354" w:tentative="1">
      <w:start w:val="1"/>
      <w:numFmt w:val="bullet"/>
      <w:lvlText w:val=""/>
      <w:lvlJc w:val="left"/>
      <w:pPr>
        <w:ind w:left="5260" w:hanging="360"/>
      </w:pPr>
      <w:rPr>
        <w:rFonts w:ascii="Symbol" w:hAnsi="Symbol" w:hint="default"/>
      </w:rPr>
    </w:lvl>
    <w:lvl w:ilvl="7" w:tplc="AAB094D2" w:tentative="1">
      <w:start w:val="1"/>
      <w:numFmt w:val="bullet"/>
      <w:lvlText w:val="o"/>
      <w:lvlJc w:val="left"/>
      <w:pPr>
        <w:ind w:left="5980" w:hanging="360"/>
      </w:pPr>
      <w:rPr>
        <w:rFonts w:ascii="Courier New" w:hAnsi="Courier New" w:hint="default"/>
      </w:rPr>
    </w:lvl>
    <w:lvl w:ilvl="8" w:tplc="A476C522" w:tentative="1">
      <w:start w:val="1"/>
      <w:numFmt w:val="bullet"/>
      <w:lvlText w:val=""/>
      <w:lvlJc w:val="left"/>
      <w:pPr>
        <w:ind w:left="6700" w:hanging="360"/>
      </w:pPr>
      <w:rPr>
        <w:rFonts w:ascii="Wingdings" w:hAnsi="Wingdings" w:hint="default"/>
      </w:rPr>
    </w:lvl>
  </w:abstractNum>
  <w:abstractNum w:abstractNumId="5" w15:restartNumberingAfterBreak="0">
    <w:nsid w:val="55032D11"/>
    <w:multiLevelType w:val="hybridMultilevel"/>
    <w:tmpl w:val="A274DC00"/>
    <w:lvl w:ilvl="0" w:tplc="F6D61714">
      <w:start w:val="1"/>
      <w:numFmt w:val="bullet"/>
      <w:lvlText w:val=""/>
      <w:lvlJc w:val="left"/>
      <w:pPr>
        <w:ind w:left="1080" w:hanging="360"/>
      </w:pPr>
      <w:rPr>
        <w:rFonts w:ascii="Symbol" w:hAnsi="Symbol" w:hint="default"/>
      </w:rPr>
    </w:lvl>
    <w:lvl w:ilvl="1" w:tplc="D012F3AE" w:tentative="1">
      <w:start w:val="1"/>
      <w:numFmt w:val="bullet"/>
      <w:lvlText w:val="o"/>
      <w:lvlJc w:val="left"/>
      <w:pPr>
        <w:ind w:left="1800" w:hanging="360"/>
      </w:pPr>
      <w:rPr>
        <w:rFonts w:ascii="Courier New" w:hAnsi="Courier New" w:hint="default"/>
      </w:rPr>
    </w:lvl>
    <w:lvl w:ilvl="2" w:tplc="097641EE" w:tentative="1">
      <w:start w:val="1"/>
      <w:numFmt w:val="bullet"/>
      <w:lvlText w:val=""/>
      <w:lvlJc w:val="left"/>
      <w:pPr>
        <w:ind w:left="2520" w:hanging="360"/>
      </w:pPr>
      <w:rPr>
        <w:rFonts w:ascii="Wingdings" w:hAnsi="Wingdings" w:hint="default"/>
      </w:rPr>
    </w:lvl>
    <w:lvl w:ilvl="3" w:tplc="95B4ABF0" w:tentative="1">
      <w:start w:val="1"/>
      <w:numFmt w:val="bullet"/>
      <w:lvlText w:val=""/>
      <w:lvlJc w:val="left"/>
      <w:pPr>
        <w:ind w:left="3240" w:hanging="360"/>
      </w:pPr>
      <w:rPr>
        <w:rFonts w:ascii="Symbol" w:hAnsi="Symbol" w:hint="default"/>
      </w:rPr>
    </w:lvl>
    <w:lvl w:ilvl="4" w:tplc="C76C289A" w:tentative="1">
      <w:start w:val="1"/>
      <w:numFmt w:val="bullet"/>
      <w:lvlText w:val="o"/>
      <w:lvlJc w:val="left"/>
      <w:pPr>
        <w:ind w:left="3960" w:hanging="360"/>
      </w:pPr>
      <w:rPr>
        <w:rFonts w:ascii="Courier New" w:hAnsi="Courier New" w:hint="default"/>
      </w:rPr>
    </w:lvl>
    <w:lvl w:ilvl="5" w:tplc="01A0CC2C" w:tentative="1">
      <w:start w:val="1"/>
      <w:numFmt w:val="bullet"/>
      <w:lvlText w:val=""/>
      <w:lvlJc w:val="left"/>
      <w:pPr>
        <w:ind w:left="4680" w:hanging="360"/>
      </w:pPr>
      <w:rPr>
        <w:rFonts w:ascii="Wingdings" w:hAnsi="Wingdings" w:hint="default"/>
      </w:rPr>
    </w:lvl>
    <w:lvl w:ilvl="6" w:tplc="71206D24" w:tentative="1">
      <w:start w:val="1"/>
      <w:numFmt w:val="bullet"/>
      <w:lvlText w:val=""/>
      <w:lvlJc w:val="left"/>
      <w:pPr>
        <w:ind w:left="5400" w:hanging="360"/>
      </w:pPr>
      <w:rPr>
        <w:rFonts w:ascii="Symbol" w:hAnsi="Symbol" w:hint="default"/>
      </w:rPr>
    </w:lvl>
    <w:lvl w:ilvl="7" w:tplc="9A2E6FC4" w:tentative="1">
      <w:start w:val="1"/>
      <w:numFmt w:val="bullet"/>
      <w:lvlText w:val="o"/>
      <w:lvlJc w:val="left"/>
      <w:pPr>
        <w:ind w:left="6120" w:hanging="360"/>
      </w:pPr>
      <w:rPr>
        <w:rFonts w:ascii="Courier New" w:hAnsi="Courier New" w:hint="default"/>
      </w:rPr>
    </w:lvl>
    <w:lvl w:ilvl="8" w:tplc="11E26EE8" w:tentative="1">
      <w:start w:val="1"/>
      <w:numFmt w:val="bullet"/>
      <w:lvlText w:val=""/>
      <w:lvlJc w:val="left"/>
      <w:pPr>
        <w:ind w:left="6840" w:hanging="360"/>
      </w:pPr>
      <w:rPr>
        <w:rFonts w:ascii="Wingdings" w:hAnsi="Wingdings" w:hint="default"/>
      </w:rPr>
    </w:lvl>
  </w:abstractNum>
  <w:abstractNum w:abstractNumId="6" w15:restartNumberingAfterBreak="0">
    <w:nsid w:val="5A331DC0"/>
    <w:multiLevelType w:val="hybridMultilevel"/>
    <w:tmpl w:val="5ADE642C"/>
    <w:lvl w:ilvl="0" w:tplc="51524022">
      <w:start w:val="1"/>
      <w:numFmt w:val="bullet"/>
      <w:lvlText w:val=""/>
      <w:lvlJc w:val="left"/>
      <w:pPr>
        <w:ind w:left="720" w:hanging="360"/>
      </w:pPr>
      <w:rPr>
        <w:rFonts w:ascii="Symbol" w:hAnsi="Symbol" w:hint="default"/>
      </w:rPr>
    </w:lvl>
    <w:lvl w:ilvl="1" w:tplc="CF86D774" w:tentative="1">
      <w:start w:val="1"/>
      <w:numFmt w:val="bullet"/>
      <w:lvlText w:val="o"/>
      <w:lvlJc w:val="left"/>
      <w:pPr>
        <w:ind w:left="1440" w:hanging="360"/>
      </w:pPr>
      <w:rPr>
        <w:rFonts w:ascii="Courier New" w:hAnsi="Courier New" w:cs="Courier New" w:hint="default"/>
      </w:rPr>
    </w:lvl>
    <w:lvl w:ilvl="2" w:tplc="F8B6F9EC" w:tentative="1">
      <w:start w:val="1"/>
      <w:numFmt w:val="bullet"/>
      <w:lvlText w:val=""/>
      <w:lvlJc w:val="left"/>
      <w:pPr>
        <w:ind w:left="2160" w:hanging="360"/>
      </w:pPr>
      <w:rPr>
        <w:rFonts w:ascii="Wingdings" w:hAnsi="Wingdings" w:hint="default"/>
      </w:rPr>
    </w:lvl>
    <w:lvl w:ilvl="3" w:tplc="87622AF4" w:tentative="1">
      <w:start w:val="1"/>
      <w:numFmt w:val="bullet"/>
      <w:lvlText w:val=""/>
      <w:lvlJc w:val="left"/>
      <w:pPr>
        <w:ind w:left="2880" w:hanging="360"/>
      </w:pPr>
      <w:rPr>
        <w:rFonts w:ascii="Symbol" w:hAnsi="Symbol" w:hint="default"/>
      </w:rPr>
    </w:lvl>
    <w:lvl w:ilvl="4" w:tplc="5F7A3290" w:tentative="1">
      <w:start w:val="1"/>
      <w:numFmt w:val="bullet"/>
      <w:lvlText w:val="o"/>
      <w:lvlJc w:val="left"/>
      <w:pPr>
        <w:ind w:left="3600" w:hanging="360"/>
      </w:pPr>
      <w:rPr>
        <w:rFonts w:ascii="Courier New" w:hAnsi="Courier New" w:cs="Courier New" w:hint="default"/>
      </w:rPr>
    </w:lvl>
    <w:lvl w:ilvl="5" w:tplc="4B488428" w:tentative="1">
      <w:start w:val="1"/>
      <w:numFmt w:val="bullet"/>
      <w:lvlText w:val=""/>
      <w:lvlJc w:val="left"/>
      <w:pPr>
        <w:ind w:left="4320" w:hanging="360"/>
      </w:pPr>
      <w:rPr>
        <w:rFonts w:ascii="Wingdings" w:hAnsi="Wingdings" w:hint="default"/>
      </w:rPr>
    </w:lvl>
    <w:lvl w:ilvl="6" w:tplc="7CB6BB84" w:tentative="1">
      <w:start w:val="1"/>
      <w:numFmt w:val="bullet"/>
      <w:lvlText w:val=""/>
      <w:lvlJc w:val="left"/>
      <w:pPr>
        <w:ind w:left="5040" w:hanging="360"/>
      </w:pPr>
      <w:rPr>
        <w:rFonts w:ascii="Symbol" w:hAnsi="Symbol" w:hint="default"/>
      </w:rPr>
    </w:lvl>
    <w:lvl w:ilvl="7" w:tplc="5A2A5B7C" w:tentative="1">
      <w:start w:val="1"/>
      <w:numFmt w:val="bullet"/>
      <w:lvlText w:val="o"/>
      <w:lvlJc w:val="left"/>
      <w:pPr>
        <w:ind w:left="5760" w:hanging="360"/>
      </w:pPr>
      <w:rPr>
        <w:rFonts w:ascii="Courier New" w:hAnsi="Courier New" w:cs="Courier New" w:hint="default"/>
      </w:rPr>
    </w:lvl>
    <w:lvl w:ilvl="8" w:tplc="4088055E" w:tentative="1">
      <w:start w:val="1"/>
      <w:numFmt w:val="bullet"/>
      <w:lvlText w:val=""/>
      <w:lvlJc w:val="left"/>
      <w:pPr>
        <w:ind w:left="6480" w:hanging="360"/>
      </w:pPr>
      <w:rPr>
        <w:rFonts w:ascii="Wingdings" w:hAnsi="Wingdings" w:hint="default"/>
      </w:rPr>
    </w:lvl>
  </w:abstractNum>
  <w:abstractNum w:abstractNumId="7" w15:restartNumberingAfterBreak="0">
    <w:nsid w:val="63C420E2"/>
    <w:multiLevelType w:val="hybridMultilevel"/>
    <w:tmpl w:val="685296AC"/>
    <w:lvl w:ilvl="0" w:tplc="6E82DE60">
      <w:start w:val="1"/>
      <w:numFmt w:val="bullet"/>
      <w:lvlText w:val=""/>
      <w:lvlJc w:val="left"/>
      <w:pPr>
        <w:tabs>
          <w:tab w:val="num" w:pos="720"/>
        </w:tabs>
        <w:ind w:left="720" w:hanging="360"/>
      </w:pPr>
      <w:rPr>
        <w:rFonts w:ascii="Symbol" w:hAnsi="Symbol" w:hint="default"/>
      </w:rPr>
    </w:lvl>
    <w:lvl w:ilvl="1" w:tplc="CE30A92E" w:tentative="1">
      <w:start w:val="1"/>
      <w:numFmt w:val="bullet"/>
      <w:lvlText w:val="o"/>
      <w:lvlJc w:val="left"/>
      <w:pPr>
        <w:tabs>
          <w:tab w:val="num" w:pos="1440"/>
        </w:tabs>
        <w:ind w:left="1440" w:hanging="360"/>
      </w:pPr>
      <w:rPr>
        <w:rFonts w:ascii="Courier New" w:hAnsi="Courier New" w:cs="Courier New" w:hint="default"/>
      </w:rPr>
    </w:lvl>
    <w:lvl w:ilvl="2" w:tplc="F0B27742" w:tentative="1">
      <w:start w:val="1"/>
      <w:numFmt w:val="bullet"/>
      <w:lvlText w:val=""/>
      <w:lvlJc w:val="left"/>
      <w:pPr>
        <w:tabs>
          <w:tab w:val="num" w:pos="2160"/>
        </w:tabs>
        <w:ind w:left="2160" w:hanging="360"/>
      </w:pPr>
      <w:rPr>
        <w:rFonts w:ascii="Wingdings" w:hAnsi="Wingdings" w:hint="default"/>
      </w:rPr>
    </w:lvl>
    <w:lvl w:ilvl="3" w:tplc="A73AE1C0" w:tentative="1">
      <w:start w:val="1"/>
      <w:numFmt w:val="bullet"/>
      <w:lvlText w:val=""/>
      <w:lvlJc w:val="left"/>
      <w:pPr>
        <w:tabs>
          <w:tab w:val="num" w:pos="2880"/>
        </w:tabs>
        <w:ind w:left="2880" w:hanging="360"/>
      </w:pPr>
      <w:rPr>
        <w:rFonts w:ascii="Symbol" w:hAnsi="Symbol" w:hint="default"/>
      </w:rPr>
    </w:lvl>
    <w:lvl w:ilvl="4" w:tplc="175C772E" w:tentative="1">
      <w:start w:val="1"/>
      <w:numFmt w:val="bullet"/>
      <w:lvlText w:val="o"/>
      <w:lvlJc w:val="left"/>
      <w:pPr>
        <w:tabs>
          <w:tab w:val="num" w:pos="3600"/>
        </w:tabs>
        <w:ind w:left="3600" w:hanging="360"/>
      </w:pPr>
      <w:rPr>
        <w:rFonts w:ascii="Courier New" w:hAnsi="Courier New" w:cs="Courier New" w:hint="default"/>
      </w:rPr>
    </w:lvl>
    <w:lvl w:ilvl="5" w:tplc="84147F60" w:tentative="1">
      <w:start w:val="1"/>
      <w:numFmt w:val="bullet"/>
      <w:lvlText w:val=""/>
      <w:lvlJc w:val="left"/>
      <w:pPr>
        <w:tabs>
          <w:tab w:val="num" w:pos="4320"/>
        </w:tabs>
        <w:ind w:left="4320" w:hanging="360"/>
      </w:pPr>
      <w:rPr>
        <w:rFonts w:ascii="Wingdings" w:hAnsi="Wingdings" w:hint="default"/>
      </w:rPr>
    </w:lvl>
    <w:lvl w:ilvl="6" w:tplc="2BE2F566" w:tentative="1">
      <w:start w:val="1"/>
      <w:numFmt w:val="bullet"/>
      <w:lvlText w:val=""/>
      <w:lvlJc w:val="left"/>
      <w:pPr>
        <w:tabs>
          <w:tab w:val="num" w:pos="5040"/>
        </w:tabs>
        <w:ind w:left="5040" w:hanging="360"/>
      </w:pPr>
      <w:rPr>
        <w:rFonts w:ascii="Symbol" w:hAnsi="Symbol" w:hint="default"/>
      </w:rPr>
    </w:lvl>
    <w:lvl w:ilvl="7" w:tplc="0D745712" w:tentative="1">
      <w:start w:val="1"/>
      <w:numFmt w:val="bullet"/>
      <w:lvlText w:val="o"/>
      <w:lvlJc w:val="left"/>
      <w:pPr>
        <w:tabs>
          <w:tab w:val="num" w:pos="5760"/>
        </w:tabs>
        <w:ind w:left="5760" w:hanging="360"/>
      </w:pPr>
      <w:rPr>
        <w:rFonts w:ascii="Courier New" w:hAnsi="Courier New" w:cs="Courier New" w:hint="default"/>
      </w:rPr>
    </w:lvl>
    <w:lvl w:ilvl="8" w:tplc="BDA283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956A1"/>
    <w:multiLevelType w:val="hybridMultilevel"/>
    <w:tmpl w:val="71E4A9AC"/>
    <w:lvl w:ilvl="0" w:tplc="9FB8C11A">
      <w:start w:val="1"/>
      <w:numFmt w:val="bullet"/>
      <w:lvlText w:val=""/>
      <w:lvlJc w:val="left"/>
      <w:pPr>
        <w:ind w:left="720" w:hanging="360"/>
      </w:pPr>
      <w:rPr>
        <w:rFonts w:ascii="Symbol" w:hAnsi="Symbol" w:hint="default"/>
      </w:rPr>
    </w:lvl>
    <w:lvl w:ilvl="1" w:tplc="B818E5D6" w:tentative="1">
      <w:start w:val="1"/>
      <w:numFmt w:val="bullet"/>
      <w:lvlText w:val="o"/>
      <w:lvlJc w:val="left"/>
      <w:pPr>
        <w:ind w:left="1440" w:hanging="360"/>
      </w:pPr>
      <w:rPr>
        <w:rFonts w:ascii="Courier New" w:hAnsi="Courier New" w:cs="Courier New" w:hint="default"/>
      </w:rPr>
    </w:lvl>
    <w:lvl w:ilvl="2" w:tplc="C34E3514" w:tentative="1">
      <w:start w:val="1"/>
      <w:numFmt w:val="bullet"/>
      <w:lvlText w:val=""/>
      <w:lvlJc w:val="left"/>
      <w:pPr>
        <w:ind w:left="2160" w:hanging="360"/>
      </w:pPr>
      <w:rPr>
        <w:rFonts w:ascii="Wingdings" w:hAnsi="Wingdings" w:hint="default"/>
      </w:rPr>
    </w:lvl>
    <w:lvl w:ilvl="3" w:tplc="A34C072A" w:tentative="1">
      <w:start w:val="1"/>
      <w:numFmt w:val="bullet"/>
      <w:lvlText w:val=""/>
      <w:lvlJc w:val="left"/>
      <w:pPr>
        <w:ind w:left="2880" w:hanging="360"/>
      </w:pPr>
      <w:rPr>
        <w:rFonts w:ascii="Symbol" w:hAnsi="Symbol" w:hint="default"/>
      </w:rPr>
    </w:lvl>
    <w:lvl w:ilvl="4" w:tplc="4ACA98A2" w:tentative="1">
      <w:start w:val="1"/>
      <w:numFmt w:val="bullet"/>
      <w:lvlText w:val="o"/>
      <w:lvlJc w:val="left"/>
      <w:pPr>
        <w:ind w:left="3600" w:hanging="360"/>
      </w:pPr>
      <w:rPr>
        <w:rFonts w:ascii="Courier New" w:hAnsi="Courier New" w:cs="Courier New" w:hint="default"/>
      </w:rPr>
    </w:lvl>
    <w:lvl w:ilvl="5" w:tplc="133659B0" w:tentative="1">
      <w:start w:val="1"/>
      <w:numFmt w:val="bullet"/>
      <w:lvlText w:val=""/>
      <w:lvlJc w:val="left"/>
      <w:pPr>
        <w:ind w:left="4320" w:hanging="360"/>
      </w:pPr>
      <w:rPr>
        <w:rFonts w:ascii="Wingdings" w:hAnsi="Wingdings" w:hint="default"/>
      </w:rPr>
    </w:lvl>
    <w:lvl w:ilvl="6" w:tplc="2650570E" w:tentative="1">
      <w:start w:val="1"/>
      <w:numFmt w:val="bullet"/>
      <w:lvlText w:val=""/>
      <w:lvlJc w:val="left"/>
      <w:pPr>
        <w:ind w:left="5040" w:hanging="360"/>
      </w:pPr>
      <w:rPr>
        <w:rFonts w:ascii="Symbol" w:hAnsi="Symbol" w:hint="default"/>
      </w:rPr>
    </w:lvl>
    <w:lvl w:ilvl="7" w:tplc="0B1EC970" w:tentative="1">
      <w:start w:val="1"/>
      <w:numFmt w:val="bullet"/>
      <w:lvlText w:val="o"/>
      <w:lvlJc w:val="left"/>
      <w:pPr>
        <w:ind w:left="5760" w:hanging="360"/>
      </w:pPr>
      <w:rPr>
        <w:rFonts w:ascii="Courier New" w:hAnsi="Courier New" w:cs="Courier New" w:hint="default"/>
      </w:rPr>
    </w:lvl>
    <w:lvl w:ilvl="8" w:tplc="85129F2A" w:tentative="1">
      <w:start w:val="1"/>
      <w:numFmt w:val="bullet"/>
      <w:lvlText w:val=""/>
      <w:lvlJc w:val="left"/>
      <w:pPr>
        <w:ind w:left="6480" w:hanging="360"/>
      </w:pPr>
      <w:rPr>
        <w:rFonts w:ascii="Wingdings" w:hAnsi="Wingdings" w:hint="default"/>
      </w:rPr>
    </w:lvl>
  </w:abstractNum>
  <w:abstractNum w:abstractNumId="9" w15:restartNumberingAfterBreak="0">
    <w:nsid w:val="6A1A2870"/>
    <w:multiLevelType w:val="hybridMultilevel"/>
    <w:tmpl w:val="018CA6CE"/>
    <w:lvl w:ilvl="0" w:tplc="5150E706">
      <w:start w:val="1"/>
      <w:numFmt w:val="bullet"/>
      <w:lvlText w:val=""/>
      <w:lvlJc w:val="left"/>
      <w:pPr>
        <w:ind w:left="720" w:hanging="360"/>
      </w:pPr>
      <w:rPr>
        <w:rFonts w:ascii="Symbol" w:hAnsi="Symbol" w:hint="default"/>
      </w:rPr>
    </w:lvl>
    <w:lvl w:ilvl="1" w:tplc="8DC8A5DE" w:tentative="1">
      <w:start w:val="1"/>
      <w:numFmt w:val="bullet"/>
      <w:lvlText w:val="o"/>
      <w:lvlJc w:val="left"/>
      <w:pPr>
        <w:ind w:left="1440" w:hanging="360"/>
      </w:pPr>
      <w:rPr>
        <w:rFonts w:ascii="Courier New" w:hAnsi="Courier New" w:cs="Courier New" w:hint="default"/>
      </w:rPr>
    </w:lvl>
    <w:lvl w:ilvl="2" w:tplc="C0949A24" w:tentative="1">
      <w:start w:val="1"/>
      <w:numFmt w:val="bullet"/>
      <w:lvlText w:val=""/>
      <w:lvlJc w:val="left"/>
      <w:pPr>
        <w:ind w:left="2160" w:hanging="360"/>
      </w:pPr>
      <w:rPr>
        <w:rFonts w:ascii="Wingdings" w:hAnsi="Wingdings" w:hint="default"/>
      </w:rPr>
    </w:lvl>
    <w:lvl w:ilvl="3" w:tplc="EAC42A2C" w:tentative="1">
      <w:start w:val="1"/>
      <w:numFmt w:val="bullet"/>
      <w:lvlText w:val=""/>
      <w:lvlJc w:val="left"/>
      <w:pPr>
        <w:ind w:left="2880" w:hanging="360"/>
      </w:pPr>
      <w:rPr>
        <w:rFonts w:ascii="Symbol" w:hAnsi="Symbol" w:hint="default"/>
      </w:rPr>
    </w:lvl>
    <w:lvl w:ilvl="4" w:tplc="35601674" w:tentative="1">
      <w:start w:val="1"/>
      <w:numFmt w:val="bullet"/>
      <w:lvlText w:val="o"/>
      <w:lvlJc w:val="left"/>
      <w:pPr>
        <w:ind w:left="3600" w:hanging="360"/>
      </w:pPr>
      <w:rPr>
        <w:rFonts w:ascii="Courier New" w:hAnsi="Courier New" w:cs="Courier New" w:hint="default"/>
      </w:rPr>
    </w:lvl>
    <w:lvl w:ilvl="5" w:tplc="C27C8380" w:tentative="1">
      <w:start w:val="1"/>
      <w:numFmt w:val="bullet"/>
      <w:lvlText w:val=""/>
      <w:lvlJc w:val="left"/>
      <w:pPr>
        <w:ind w:left="4320" w:hanging="360"/>
      </w:pPr>
      <w:rPr>
        <w:rFonts w:ascii="Wingdings" w:hAnsi="Wingdings" w:hint="default"/>
      </w:rPr>
    </w:lvl>
    <w:lvl w:ilvl="6" w:tplc="53BA5682" w:tentative="1">
      <w:start w:val="1"/>
      <w:numFmt w:val="bullet"/>
      <w:lvlText w:val=""/>
      <w:lvlJc w:val="left"/>
      <w:pPr>
        <w:ind w:left="5040" w:hanging="360"/>
      </w:pPr>
      <w:rPr>
        <w:rFonts w:ascii="Symbol" w:hAnsi="Symbol" w:hint="default"/>
      </w:rPr>
    </w:lvl>
    <w:lvl w:ilvl="7" w:tplc="2D0A5A26" w:tentative="1">
      <w:start w:val="1"/>
      <w:numFmt w:val="bullet"/>
      <w:lvlText w:val="o"/>
      <w:lvlJc w:val="left"/>
      <w:pPr>
        <w:ind w:left="5760" w:hanging="360"/>
      </w:pPr>
      <w:rPr>
        <w:rFonts w:ascii="Courier New" w:hAnsi="Courier New" w:cs="Courier New" w:hint="default"/>
      </w:rPr>
    </w:lvl>
    <w:lvl w:ilvl="8" w:tplc="E8DE1D2E" w:tentative="1">
      <w:start w:val="1"/>
      <w:numFmt w:val="bullet"/>
      <w:lvlText w:val=""/>
      <w:lvlJc w:val="left"/>
      <w:pPr>
        <w:ind w:left="6480" w:hanging="360"/>
      </w:pPr>
      <w:rPr>
        <w:rFonts w:ascii="Wingdings" w:hAnsi="Wingdings" w:hint="default"/>
      </w:rPr>
    </w:lvl>
  </w:abstractNum>
  <w:num w:numId="1" w16cid:durableId="1054502392">
    <w:abstractNumId w:val="3"/>
  </w:num>
  <w:num w:numId="2" w16cid:durableId="1363483693">
    <w:abstractNumId w:val="7"/>
  </w:num>
  <w:num w:numId="3" w16cid:durableId="2048792908">
    <w:abstractNumId w:val="0"/>
  </w:num>
  <w:num w:numId="4" w16cid:durableId="1376387914">
    <w:abstractNumId w:val="8"/>
  </w:num>
  <w:num w:numId="5" w16cid:durableId="46416597">
    <w:abstractNumId w:val="6"/>
  </w:num>
  <w:num w:numId="6" w16cid:durableId="1213423049">
    <w:abstractNumId w:val="9"/>
  </w:num>
  <w:num w:numId="7" w16cid:durableId="1335690454">
    <w:abstractNumId w:val="2"/>
  </w:num>
  <w:num w:numId="8" w16cid:durableId="2056269519">
    <w:abstractNumId w:val="4"/>
  </w:num>
  <w:num w:numId="9" w16cid:durableId="692613345">
    <w:abstractNumId w:val="5"/>
  </w:num>
  <w:num w:numId="10" w16cid:durableId="199085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8"/>
    <w:rsid w:val="00024B86"/>
    <w:rsid w:val="00075578"/>
    <w:rsid w:val="00090518"/>
    <w:rsid w:val="000A2D5F"/>
    <w:rsid w:val="000C11A0"/>
    <w:rsid w:val="000D2072"/>
    <w:rsid w:val="000E1FD5"/>
    <w:rsid w:val="0011372E"/>
    <w:rsid w:val="00141C76"/>
    <w:rsid w:val="001715F4"/>
    <w:rsid w:val="00181E62"/>
    <w:rsid w:val="00182B2F"/>
    <w:rsid w:val="001935FA"/>
    <w:rsid w:val="001B5811"/>
    <w:rsid w:val="001D333E"/>
    <w:rsid w:val="00254D10"/>
    <w:rsid w:val="00260D79"/>
    <w:rsid w:val="00276048"/>
    <w:rsid w:val="00297DE0"/>
    <w:rsid w:val="002A601F"/>
    <w:rsid w:val="002C58C0"/>
    <w:rsid w:val="002D2841"/>
    <w:rsid w:val="002D398E"/>
    <w:rsid w:val="002E2C46"/>
    <w:rsid w:val="00310C7E"/>
    <w:rsid w:val="003431C0"/>
    <w:rsid w:val="00364D1D"/>
    <w:rsid w:val="00373861"/>
    <w:rsid w:val="003C13BE"/>
    <w:rsid w:val="00422759"/>
    <w:rsid w:val="004364AC"/>
    <w:rsid w:val="00436974"/>
    <w:rsid w:val="00443E24"/>
    <w:rsid w:val="00446683"/>
    <w:rsid w:val="004B3705"/>
    <w:rsid w:val="004C4FC1"/>
    <w:rsid w:val="004D69F5"/>
    <w:rsid w:val="004F1768"/>
    <w:rsid w:val="00501C0F"/>
    <w:rsid w:val="00545F05"/>
    <w:rsid w:val="00581337"/>
    <w:rsid w:val="00584027"/>
    <w:rsid w:val="005E1196"/>
    <w:rsid w:val="005F3EE3"/>
    <w:rsid w:val="006037E6"/>
    <w:rsid w:val="0060614B"/>
    <w:rsid w:val="00613E3D"/>
    <w:rsid w:val="0064215C"/>
    <w:rsid w:val="006705E5"/>
    <w:rsid w:val="00671733"/>
    <w:rsid w:val="00675DFD"/>
    <w:rsid w:val="00706FEF"/>
    <w:rsid w:val="00735D5D"/>
    <w:rsid w:val="00753159"/>
    <w:rsid w:val="00773FD5"/>
    <w:rsid w:val="0078728E"/>
    <w:rsid w:val="007B5AB5"/>
    <w:rsid w:val="007D1A9B"/>
    <w:rsid w:val="007E5AC4"/>
    <w:rsid w:val="007F66C0"/>
    <w:rsid w:val="00805C4A"/>
    <w:rsid w:val="00813305"/>
    <w:rsid w:val="00821420"/>
    <w:rsid w:val="008368C1"/>
    <w:rsid w:val="00850EA8"/>
    <w:rsid w:val="008A15E9"/>
    <w:rsid w:val="008B1E34"/>
    <w:rsid w:val="008C1BE7"/>
    <w:rsid w:val="008C6E34"/>
    <w:rsid w:val="009036DD"/>
    <w:rsid w:val="00904D5E"/>
    <w:rsid w:val="00921C7B"/>
    <w:rsid w:val="009A4F23"/>
    <w:rsid w:val="009C7BE8"/>
    <w:rsid w:val="009E6724"/>
    <w:rsid w:val="009F3AEC"/>
    <w:rsid w:val="00A27CA6"/>
    <w:rsid w:val="00A86A8F"/>
    <w:rsid w:val="00AC4411"/>
    <w:rsid w:val="00AD09C3"/>
    <w:rsid w:val="00AF54B7"/>
    <w:rsid w:val="00B11044"/>
    <w:rsid w:val="00B12961"/>
    <w:rsid w:val="00B14136"/>
    <w:rsid w:val="00B562BF"/>
    <w:rsid w:val="00BA486D"/>
    <w:rsid w:val="00BF3C9C"/>
    <w:rsid w:val="00C177B7"/>
    <w:rsid w:val="00C20E28"/>
    <w:rsid w:val="00C27207"/>
    <w:rsid w:val="00C30E71"/>
    <w:rsid w:val="00C433D2"/>
    <w:rsid w:val="00CA0A30"/>
    <w:rsid w:val="00CB4FB5"/>
    <w:rsid w:val="00CB7138"/>
    <w:rsid w:val="00CF1D40"/>
    <w:rsid w:val="00D42FDB"/>
    <w:rsid w:val="00D9101B"/>
    <w:rsid w:val="00D93B0D"/>
    <w:rsid w:val="00DD156F"/>
    <w:rsid w:val="00DD4D83"/>
    <w:rsid w:val="00DE1A98"/>
    <w:rsid w:val="00E20F30"/>
    <w:rsid w:val="00E326F2"/>
    <w:rsid w:val="00E56E65"/>
    <w:rsid w:val="00E81FC8"/>
    <w:rsid w:val="00EB7E17"/>
    <w:rsid w:val="00EC2D2E"/>
    <w:rsid w:val="00EF7C2B"/>
    <w:rsid w:val="00F07DA1"/>
    <w:rsid w:val="00F10091"/>
    <w:rsid w:val="00F16129"/>
    <w:rsid w:val="00F244D2"/>
    <w:rsid w:val="00F827D4"/>
    <w:rsid w:val="00FA0748"/>
    <w:rsid w:val="00FA2193"/>
    <w:rsid w:val="00FA6533"/>
    <w:rsid w:val="00FD0701"/>
    <w:rsid w:val="00FD7A7B"/>
    <w:rsid w:val="00FE1850"/>
    <w:rsid w:val="00FE7FC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96B8E"/>
  <w15:docId w15:val="{904EF226-E0ED-49A3-B4E9-D83C1465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97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683"/>
    <w:rPr>
      <w:rFonts w:ascii="Lucida Grande" w:eastAsiaTheme="minorEastAsia" w:hAnsi="Lucida Grande" w:cstheme="minorBidi"/>
      <w:sz w:val="18"/>
      <w:szCs w:val="18"/>
      <w:lang w:val="en-GB"/>
    </w:rPr>
  </w:style>
  <w:style w:type="character" w:customStyle="1" w:styleId="BalloonTextChar">
    <w:name w:val="Balloon Text Char"/>
    <w:basedOn w:val="DefaultParagraphFont"/>
    <w:link w:val="BalloonText"/>
    <w:uiPriority w:val="99"/>
    <w:semiHidden/>
    <w:rsid w:val="00446683"/>
    <w:rPr>
      <w:rFonts w:ascii="Lucida Grande" w:hAnsi="Lucida Grande"/>
      <w:sz w:val="18"/>
      <w:szCs w:val="18"/>
    </w:rPr>
  </w:style>
  <w:style w:type="character" w:styleId="Hyperlink">
    <w:name w:val="Hyperlink"/>
    <w:basedOn w:val="DefaultParagraphFont"/>
    <w:uiPriority w:val="99"/>
    <w:unhideWhenUsed/>
    <w:rsid w:val="00090518"/>
    <w:rPr>
      <w:color w:val="0000FF" w:themeColor="hyperlink"/>
      <w:u w:val="single"/>
    </w:rPr>
  </w:style>
  <w:style w:type="character" w:styleId="FollowedHyperlink">
    <w:name w:val="FollowedHyperlink"/>
    <w:basedOn w:val="DefaultParagraphFont"/>
    <w:uiPriority w:val="99"/>
    <w:semiHidden/>
    <w:unhideWhenUsed/>
    <w:rsid w:val="00090518"/>
    <w:rPr>
      <w:color w:val="800080" w:themeColor="followedHyperlink"/>
      <w:u w:val="single"/>
    </w:rPr>
  </w:style>
  <w:style w:type="character" w:styleId="Strong">
    <w:name w:val="Strong"/>
    <w:basedOn w:val="DefaultParagraphFont"/>
    <w:uiPriority w:val="22"/>
    <w:qFormat/>
    <w:rsid w:val="008368C1"/>
    <w:rPr>
      <w:b/>
      <w:bCs/>
    </w:rPr>
  </w:style>
  <w:style w:type="character" w:styleId="Emphasis">
    <w:name w:val="Emphasis"/>
    <w:basedOn w:val="DefaultParagraphFont"/>
    <w:uiPriority w:val="20"/>
    <w:qFormat/>
    <w:rsid w:val="008368C1"/>
    <w:rPr>
      <w:i/>
      <w:iCs/>
    </w:rPr>
  </w:style>
  <w:style w:type="character" w:styleId="CommentReference">
    <w:name w:val="annotation reference"/>
    <w:basedOn w:val="DefaultParagraphFont"/>
    <w:uiPriority w:val="99"/>
    <w:semiHidden/>
    <w:unhideWhenUsed/>
    <w:rsid w:val="00CB7138"/>
    <w:rPr>
      <w:sz w:val="18"/>
      <w:szCs w:val="18"/>
    </w:rPr>
  </w:style>
  <w:style w:type="paragraph" w:styleId="CommentText">
    <w:name w:val="annotation text"/>
    <w:basedOn w:val="Normal"/>
    <w:link w:val="CommentTextChar"/>
    <w:uiPriority w:val="99"/>
    <w:semiHidden/>
    <w:unhideWhenUsed/>
    <w:rsid w:val="00CB7138"/>
    <w:rPr>
      <w:rFonts w:asciiTheme="minorHAnsi" w:eastAsiaTheme="minorEastAsia" w:hAnsiTheme="minorHAnsi" w:cstheme="minorBidi"/>
      <w:lang w:val="en-GB"/>
    </w:rPr>
  </w:style>
  <w:style w:type="character" w:customStyle="1" w:styleId="CommentTextChar">
    <w:name w:val="Comment Text Char"/>
    <w:basedOn w:val="DefaultParagraphFont"/>
    <w:link w:val="CommentText"/>
    <w:uiPriority w:val="99"/>
    <w:semiHidden/>
    <w:rsid w:val="00CB7138"/>
  </w:style>
  <w:style w:type="paragraph" w:styleId="CommentSubject">
    <w:name w:val="annotation subject"/>
    <w:basedOn w:val="CommentText"/>
    <w:next w:val="CommentText"/>
    <w:link w:val="CommentSubjectChar"/>
    <w:uiPriority w:val="99"/>
    <w:semiHidden/>
    <w:unhideWhenUsed/>
    <w:rsid w:val="00CB7138"/>
    <w:rPr>
      <w:b/>
      <w:bCs/>
      <w:sz w:val="20"/>
      <w:szCs w:val="20"/>
    </w:rPr>
  </w:style>
  <w:style w:type="character" w:customStyle="1" w:styleId="CommentSubjectChar">
    <w:name w:val="Comment Subject Char"/>
    <w:basedOn w:val="CommentTextChar"/>
    <w:link w:val="CommentSubject"/>
    <w:uiPriority w:val="99"/>
    <w:semiHidden/>
    <w:rsid w:val="00CB7138"/>
    <w:rPr>
      <w:b/>
      <w:bCs/>
      <w:sz w:val="20"/>
      <w:szCs w:val="20"/>
    </w:rPr>
  </w:style>
  <w:style w:type="paragraph" w:customStyle="1" w:styleId="Default">
    <w:name w:val="Default"/>
    <w:rsid w:val="006037E6"/>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F16129"/>
    <w:pPr>
      <w:ind w:left="720"/>
      <w:contextualSpacing/>
    </w:pPr>
    <w:rPr>
      <w:lang w:val="en-GB" w:eastAsia="zh-CN"/>
    </w:rPr>
  </w:style>
  <w:style w:type="character" w:customStyle="1" w:styleId="normaltextrun">
    <w:name w:val="normaltextrun"/>
    <w:basedOn w:val="DefaultParagraphFont"/>
    <w:rsid w:val="00584027"/>
  </w:style>
  <w:style w:type="character" w:customStyle="1" w:styleId="contextualspellingandgrammarerror">
    <w:name w:val="contextualspellingandgrammarerror"/>
    <w:basedOn w:val="DefaultParagraphFont"/>
    <w:rsid w:val="00584027"/>
  </w:style>
  <w:style w:type="character" w:customStyle="1" w:styleId="spellingerror">
    <w:name w:val="spellingerror"/>
    <w:basedOn w:val="DefaultParagraphFont"/>
    <w:rsid w:val="00584027"/>
  </w:style>
  <w:style w:type="character" w:customStyle="1" w:styleId="eop">
    <w:name w:val="eop"/>
    <w:basedOn w:val="DefaultParagraphFont"/>
    <w:rsid w:val="00584027"/>
  </w:style>
  <w:style w:type="paragraph" w:customStyle="1" w:styleId="paragraph">
    <w:name w:val="paragraph"/>
    <w:basedOn w:val="Normal"/>
    <w:rsid w:val="00584027"/>
    <w:pPr>
      <w:spacing w:before="100" w:beforeAutospacing="1" w:after="100" w:afterAutospacing="1"/>
    </w:pPr>
    <w:rPr>
      <w:lang w:val="en-GB" w:eastAsia="en-GB"/>
    </w:rPr>
  </w:style>
  <w:style w:type="paragraph" w:customStyle="1" w:styleId="BodyText1">
    <w:name w:val="Body Text1"/>
    <w:basedOn w:val="Normal"/>
    <w:rsid w:val="00821420"/>
    <w:pPr>
      <w:spacing w:line="280" w:lineRule="exact"/>
    </w:pPr>
    <w:rPr>
      <w:sz w:val="20"/>
      <w:szCs w:val="20"/>
    </w:rPr>
  </w:style>
  <w:style w:type="character" w:customStyle="1" w:styleId="SnhebeiDdatrys1">
    <w:name w:val="Sôn heb ei Ddatrys1"/>
    <w:basedOn w:val="DefaultParagraphFont"/>
    <w:uiPriority w:val="99"/>
    <w:semiHidden/>
    <w:unhideWhenUsed/>
    <w:rsid w:val="00181E62"/>
    <w:rPr>
      <w:color w:val="605E5C"/>
      <w:shd w:val="clear" w:color="auto" w:fill="E1DFDD"/>
    </w:rPr>
  </w:style>
  <w:style w:type="character" w:customStyle="1" w:styleId="mark5hzecbf4l">
    <w:name w:val="mark5hzecbf4l"/>
    <w:basedOn w:val="DefaultParagraphFont"/>
    <w:rsid w:val="00AF54B7"/>
  </w:style>
  <w:style w:type="character" w:customStyle="1" w:styleId="markumx0f2ws5">
    <w:name w:val="markumx0f2ws5"/>
    <w:basedOn w:val="DefaultParagraphFont"/>
    <w:rsid w:val="00AF54B7"/>
  </w:style>
  <w:style w:type="character" w:styleId="UnresolvedMention">
    <w:name w:val="Unresolved Mention"/>
    <w:basedOn w:val="DefaultParagraphFont"/>
    <w:uiPriority w:val="99"/>
    <w:rsid w:val="0037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esdtp.ac.uk/pathway/sport-and-exercise-science/" TargetMode="External"/><Relationship Id="rId13" Type="http://schemas.openxmlformats.org/officeDocument/2006/relationships/hyperlink" Target="mailto:k.koldewyn@bango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ss.roberts@bango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ngor.ac.uk/doctoral-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our-work/developing-people-and-skills/find-studentships-and-doctoral-training/get-a-studentship-to-fund-your-doctorate/" TargetMode="External"/><Relationship Id="rId5" Type="http://schemas.openxmlformats.org/officeDocument/2006/relationships/styles" Target="styles.xml"/><Relationship Id="rId15" Type="http://schemas.openxmlformats.org/officeDocument/2006/relationships/hyperlink" Target="https://apps.bangor.ac.uk/applicant/" TargetMode="External"/><Relationship Id="rId10" Type="http://schemas.openxmlformats.org/officeDocument/2006/relationships/hyperlink" Target="http://walesdtp.ac.uk/pathway/bilingualism/" TargetMode="External"/><Relationship Id="rId4" Type="http://schemas.openxmlformats.org/officeDocument/2006/relationships/numbering" Target="numbering.xml"/><Relationship Id="rId9" Type="http://schemas.openxmlformats.org/officeDocument/2006/relationships/hyperlink" Target="http://walesdtp.ac.uk/pathway/psychology/" TargetMode="External"/><Relationship Id="rId14" Type="http://schemas.openxmlformats.org/officeDocument/2006/relationships/hyperlink" Target="mailto:g.m.oppenheim@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47A1197B7234290A4EEC3C197D6F1" ma:contentTypeVersion="13" ma:contentTypeDescription="Create a new document." ma:contentTypeScope="" ma:versionID="25d3ebe2f496a75ff5d8ab4e4c4404cd">
  <xsd:schema xmlns:xsd="http://www.w3.org/2001/XMLSchema" xmlns:xs="http://www.w3.org/2001/XMLSchema" xmlns:p="http://schemas.microsoft.com/office/2006/metadata/properties" xmlns:ns3="5a9bf047-694a-49d8-9f0f-1aba2e27062d" xmlns:ns4="7a39d7ef-2896-4336-9320-f81dc28fe85c" targetNamespace="http://schemas.microsoft.com/office/2006/metadata/properties" ma:root="true" ma:fieldsID="d47c99dc744a94a6a7a79e9157e10766" ns3:_="" ns4:_="">
    <xsd:import namespace="5a9bf047-694a-49d8-9f0f-1aba2e27062d"/>
    <xsd:import namespace="7a39d7ef-2896-4336-9320-f81dc28fe8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bf047-694a-49d8-9f0f-1aba2e270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9d7ef-2896-4336-9320-f81dc28fe8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C3846-F318-47E7-A204-F5D19131D2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B548E-7632-493E-B405-631AA1004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bf047-694a-49d8-9f0f-1aba2e27062d"/>
    <ds:schemaRef ds:uri="7a39d7ef-2896-4336-9320-f81dc28f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E7C0B-6FCE-4CE1-9C72-8BA76577D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l.maister@bangor.ac.uk</dc:creator>
  <cp:lastModifiedBy>Kami Koldewyn</cp:lastModifiedBy>
  <cp:revision>2</cp:revision>
  <dcterms:created xsi:type="dcterms:W3CDTF">2023-01-03T17:07:00Z</dcterms:created>
  <dcterms:modified xsi:type="dcterms:W3CDTF">2023-01-03T17:07:00Z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0x01010051047A1197B7234290A4EEC3C197D6F1</vt:lpwstr>
  </property>
</Properties>
</file>