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03A7" w14:textId="2FA0D0C4" w:rsidR="004A4DE3" w:rsidRPr="00B02905" w:rsidRDefault="00E0282F" w:rsidP="00253AD5">
      <w:pPr>
        <w:jc w:val="both"/>
        <w:rPr>
          <w:rFonts w:asciiTheme="minorHAnsi" w:eastAsiaTheme="minorHAnsi" w:hAnsiTheme="minorHAnsi" w:cstheme="minorHAnsi"/>
          <w:sz w:val="24"/>
          <w:szCs w:val="24"/>
          <w:lang w:eastAsia="en-US"/>
        </w:rPr>
      </w:pPr>
      <w:r w:rsidRPr="00B02905">
        <w:rPr>
          <w:rFonts w:asciiTheme="minorHAnsi" w:eastAsiaTheme="minorHAnsi" w:hAnsiTheme="minorHAnsi" w:cstheme="minorHAnsi"/>
          <w:noProof/>
          <w:sz w:val="24"/>
          <w:szCs w:val="24"/>
          <w:lang w:eastAsia="en-US"/>
        </w:rPr>
        <w:drawing>
          <wp:anchor distT="0" distB="0" distL="114300" distR="114300" simplePos="0" relativeHeight="251658240" behindDoc="1" locked="0" layoutInCell="1" allowOverlap="1" wp14:anchorId="4D6A731F" wp14:editId="1973DC85">
            <wp:simplePos x="0" y="0"/>
            <wp:positionH relativeFrom="column">
              <wp:posOffset>5105882</wp:posOffset>
            </wp:positionH>
            <wp:positionV relativeFrom="paragraph">
              <wp:posOffset>-592785</wp:posOffset>
            </wp:positionV>
            <wp:extent cx="1068019" cy="93733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8019" cy="937338"/>
                    </a:xfrm>
                    <a:prstGeom prst="rect">
                      <a:avLst/>
                    </a:prstGeom>
                    <a:noFill/>
                  </pic:spPr>
                </pic:pic>
              </a:graphicData>
            </a:graphic>
            <wp14:sizeRelH relativeFrom="margin">
              <wp14:pctWidth>0</wp14:pctWidth>
            </wp14:sizeRelH>
            <wp14:sizeRelV relativeFrom="margin">
              <wp14:pctHeight>0</wp14:pctHeight>
            </wp14:sizeRelV>
          </wp:anchor>
        </w:drawing>
      </w:r>
    </w:p>
    <w:p w14:paraId="00428C98" w14:textId="101F93CE" w:rsidR="00716B1B" w:rsidRPr="00B02905" w:rsidRDefault="00716B1B" w:rsidP="00253AD5">
      <w:pPr>
        <w:jc w:val="center"/>
        <w:rPr>
          <w:rFonts w:asciiTheme="minorHAnsi" w:eastAsiaTheme="minorHAnsi" w:hAnsiTheme="minorHAnsi" w:cstheme="minorHAnsi"/>
          <w:sz w:val="24"/>
          <w:szCs w:val="24"/>
          <w:lang w:eastAsia="en-US"/>
        </w:rPr>
      </w:pPr>
      <w:r w:rsidRPr="00B02905">
        <w:rPr>
          <w:rFonts w:asciiTheme="minorHAnsi" w:eastAsiaTheme="minorHAnsi" w:hAnsiTheme="minorHAnsi" w:cstheme="minorHAnsi"/>
          <w:sz w:val="24"/>
          <w:szCs w:val="24"/>
          <w:lang w:eastAsia="en-US"/>
        </w:rPr>
        <w:t>Bangor University</w:t>
      </w:r>
    </w:p>
    <w:p w14:paraId="14185A98" w14:textId="77777777" w:rsidR="00716B1B" w:rsidRPr="00B02905" w:rsidRDefault="00716B1B" w:rsidP="00253AD5">
      <w:pPr>
        <w:jc w:val="center"/>
        <w:rPr>
          <w:rFonts w:asciiTheme="minorHAnsi" w:eastAsiaTheme="minorHAnsi" w:hAnsiTheme="minorHAnsi" w:cstheme="minorHAnsi"/>
          <w:sz w:val="24"/>
          <w:szCs w:val="24"/>
          <w:lang w:eastAsia="en-US"/>
        </w:rPr>
      </w:pPr>
    </w:p>
    <w:p w14:paraId="0558359E" w14:textId="77777777" w:rsidR="00716B1B" w:rsidRPr="00F83700" w:rsidRDefault="00716B1B" w:rsidP="00F83700">
      <w:pPr>
        <w:pStyle w:val="Heading1"/>
        <w:jc w:val="center"/>
        <w:rPr>
          <w:rFonts w:asciiTheme="minorHAnsi" w:eastAsiaTheme="minorHAnsi" w:hAnsiTheme="minorHAnsi" w:cstheme="minorHAnsi"/>
          <w:sz w:val="24"/>
          <w:szCs w:val="24"/>
          <w:lang w:eastAsia="en-US"/>
        </w:rPr>
      </w:pPr>
      <w:r w:rsidRPr="00F83700">
        <w:rPr>
          <w:rFonts w:asciiTheme="minorHAnsi" w:eastAsiaTheme="minorHAnsi" w:hAnsiTheme="minorHAnsi" w:cstheme="minorHAnsi"/>
          <w:sz w:val="24"/>
          <w:szCs w:val="24"/>
          <w:lang w:eastAsia="en-US"/>
        </w:rPr>
        <w:t>COUNCIL MINUTES</w:t>
      </w:r>
    </w:p>
    <w:p w14:paraId="240D9951" w14:textId="77777777" w:rsidR="00716B1B" w:rsidRPr="00B02905" w:rsidRDefault="00716B1B" w:rsidP="00253AD5">
      <w:pPr>
        <w:jc w:val="center"/>
        <w:rPr>
          <w:rFonts w:asciiTheme="minorHAnsi" w:eastAsiaTheme="minorHAnsi" w:hAnsiTheme="minorHAnsi" w:cstheme="minorHAnsi"/>
          <w:sz w:val="24"/>
          <w:szCs w:val="24"/>
          <w:lang w:eastAsia="en-US"/>
        </w:rPr>
      </w:pPr>
    </w:p>
    <w:p w14:paraId="38BF76D3" w14:textId="2BB7CBC6" w:rsidR="00716B1B" w:rsidRPr="00B02905" w:rsidRDefault="00716B1B" w:rsidP="00253AD5">
      <w:pPr>
        <w:jc w:val="center"/>
        <w:rPr>
          <w:rFonts w:asciiTheme="minorHAnsi" w:eastAsiaTheme="minorHAnsi" w:hAnsiTheme="minorHAnsi" w:cstheme="minorHAnsi"/>
          <w:sz w:val="24"/>
          <w:szCs w:val="24"/>
          <w:lang w:eastAsia="en-US"/>
        </w:rPr>
      </w:pPr>
      <w:r w:rsidRPr="00B02905">
        <w:rPr>
          <w:rFonts w:asciiTheme="minorHAnsi" w:eastAsiaTheme="minorHAnsi" w:hAnsiTheme="minorHAnsi" w:cstheme="minorHAnsi"/>
          <w:sz w:val="24"/>
          <w:szCs w:val="24"/>
          <w:lang w:eastAsia="en-US"/>
        </w:rPr>
        <w:t xml:space="preserve">At a meeting of the Council held in the University on Friday, </w:t>
      </w:r>
      <w:r w:rsidR="00CE3F8B">
        <w:rPr>
          <w:rFonts w:asciiTheme="minorHAnsi" w:eastAsiaTheme="minorHAnsi" w:hAnsiTheme="minorHAnsi" w:cstheme="minorHAnsi"/>
          <w:sz w:val="24"/>
          <w:szCs w:val="24"/>
          <w:lang w:eastAsia="en-US"/>
        </w:rPr>
        <w:t>8 July</w:t>
      </w:r>
      <w:r w:rsidR="001434E4">
        <w:rPr>
          <w:rFonts w:asciiTheme="minorHAnsi" w:eastAsiaTheme="minorHAnsi" w:hAnsiTheme="minorHAnsi" w:cstheme="minorHAnsi"/>
          <w:sz w:val="24"/>
          <w:szCs w:val="24"/>
          <w:lang w:eastAsia="en-US"/>
        </w:rPr>
        <w:t xml:space="preserve"> 2022</w:t>
      </w:r>
      <w:r w:rsidRPr="00B02905">
        <w:rPr>
          <w:rFonts w:asciiTheme="minorHAnsi" w:eastAsiaTheme="minorHAnsi" w:hAnsiTheme="minorHAnsi" w:cstheme="minorHAnsi"/>
          <w:sz w:val="24"/>
          <w:szCs w:val="24"/>
          <w:lang w:eastAsia="en-US"/>
        </w:rPr>
        <w:t>.</w:t>
      </w:r>
    </w:p>
    <w:p w14:paraId="243E43C3" w14:textId="77777777" w:rsidR="00716B1B" w:rsidRPr="00B02905" w:rsidRDefault="00716B1B" w:rsidP="00253AD5">
      <w:pPr>
        <w:jc w:val="both"/>
        <w:rPr>
          <w:rFonts w:asciiTheme="minorHAnsi" w:eastAsiaTheme="minorHAnsi" w:hAnsiTheme="minorHAnsi" w:cstheme="minorHAnsi"/>
          <w:sz w:val="24"/>
          <w:szCs w:val="24"/>
          <w:lang w:eastAsia="en-US"/>
        </w:rPr>
      </w:pPr>
    </w:p>
    <w:p w14:paraId="03BA51C8" w14:textId="77777777" w:rsidR="00716B1B" w:rsidRPr="00B02905" w:rsidRDefault="00716B1B" w:rsidP="00253AD5">
      <w:pPr>
        <w:jc w:val="both"/>
        <w:rPr>
          <w:rFonts w:asciiTheme="minorHAnsi" w:eastAsiaTheme="minorHAnsi" w:hAnsiTheme="minorHAnsi" w:cstheme="minorHAnsi"/>
          <w:sz w:val="24"/>
          <w:szCs w:val="24"/>
          <w:lang w:eastAsia="en-US"/>
        </w:rPr>
      </w:pPr>
      <w:r w:rsidRPr="00B02905">
        <w:rPr>
          <w:rFonts w:asciiTheme="minorHAnsi" w:eastAsiaTheme="minorHAnsi" w:hAnsiTheme="minorHAnsi" w:cstheme="minorHAnsi"/>
          <w:b/>
          <w:bCs/>
          <w:sz w:val="24"/>
          <w:szCs w:val="24"/>
          <w:lang w:eastAsia="en-US"/>
        </w:rPr>
        <w:t>Present</w:t>
      </w:r>
      <w:r w:rsidRPr="00B02905">
        <w:rPr>
          <w:rFonts w:asciiTheme="minorHAnsi" w:eastAsiaTheme="minorHAnsi" w:hAnsiTheme="minorHAnsi" w:cstheme="minorHAnsi"/>
          <w:sz w:val="24"/>
          <w:szCs w:val="24"/>
          <w:lang w:eastAsia="en-US"/>
        </w:rPr>
        <w:t>:</w:t>
      </w:r>
    </w:p>
    <w:p w14:paraId="1DE01324" w14:textId="6CEA6D88" w:rsidR="00716B1B" w:rsidRDefault="00716B1B" w:rsidP="00253AD5">
      <w:pPr>
        <w:suppressAutoHyphens/>
        <w:spacing w:line="100" w:lineRule="atLeast"/>
        <w:jc w:val="both"/>
        <w:rPr>
          <w:rFonts w:asciiTheme="minorHAnsi" w:eastAsiaTheme="minorEastAsia" w:hAnsiTheme="minorHAnsi" w:cstheme="minorHAnsi"/>
          <w:sz w:val="24"/>
          <w:szCs w:val="24"/>
          <w:lang w:eastAsia="en-US"/>
        </w:rPr>
      </w:pPr>
      <w:r w:rsidRPr="00B02905">
        <w:rPr>
          <w:rFonts w:asciiTheme="minorHAnsi" w:eastAsiaTheme="minorEastAsia" w:hAnsiTheme="minorHAnsi" w:cstheme="minorHAnsi"/>
          <w:sz w:val="24"/>
          <w:szCs w:val="24"/>
          <w:lang w:eastAsia="en-US"/>
        </w:rPr>
        <w:t xml:space="preserve">Mrs Marian Wyn Jones (Chair), Professor Iwan Davies, </w:t>
      </w:r>
      <w:r w:rsidR="00CE3F8B" w:rsidRPr="00B02905">
        <w:rPr>
          <w:rFonts w:asciiTheme="minorHAnsi" w:eastAsiaTheme="minorEastAsia" w:hAnsiTheme="minorHAnsi" w:cstheme="minorHAnsi"/>
          <w:sz w:val="24"/>
          <w:szCs w:val="24"/>
          <w:lang w:eastAsia="en-US"/>
        </w:rPr>
        <w:t>Dr Myfanwy Davies, Mr Atul Devani</w:t>
      </w:r>
      <w:r w:rsidR="00CE3F8B">
        <w:rPr>
          <w:rFonts w:asciiTheme="minorHAnsi" w:eastAsiaTheme="minorEastAsia" w:hAnsiTheme="minorHAnsi" w:cstheme="minorHAnsi"/>
          <w:sz w:val="24"/>
          <w:szCs w:val="24"/>
          <w:lang w:eastAsia="en-US"/>
        </w:rPr>
        <w:t xml:space="preserve">, </w:t>
      </w:r>
      <w:r w:rsidR="00A620AB" w:rsidRPr="00B02905">
        <w:rPr>
          <w:rFonts w:asciiTheme="minorHAnsi" w:eastAsiaTheme="minorEastAsia" w:hAnsiTheme="minorHAnsi" w:cstheme="minorHAnsi"/>
          <w:sz w:val="24"/>
          <w:szCs w:val="24"/>
          <w:lang w:eastAsia="en-US"/>
        </w:rPr>
        <w:t xml:space="preserve">Mr Eric Hepburn, </w:t>
      </w:r>
      <w:r w:rsidR="004F6C42">
        <w:rPr>
          <w:rFonts w:asciiTheme="minorHAnsi" w:eastAsiaTheme="minorEastAsia" w:hAnsiTheme="minorHAnsi" w:cstheme="minorHAnsi"/>
          <w:sz w:val="24"/>
          <w:szCs w:val="24"/>
          <w:lang w:eastAsia="en-US"/>
        </w:rPr>
        <w:t xml:space="preserve">Mr Celt John, </w:t>
      </w:r>
      <w:r w:rsidRPr="00B02905">
        <w:rPr>
          <w:rFonts w:asciiTheme="minorHAnsi" w:eastAsiaTheme="minorEastAsia" w:hAnsiTheme="minorHAnsi" w:cstheme="minorHAnsi"/>
          <w:sz w:val="24"/>
          <w:szCs w:val="24"/>
          <w:lang w:eastAsia="en-US"/>
        </w:rPr>
        <w:t xml:space="preserve">Dr Llion Jones, </w:t>
      </w:r>
      <w:r w:rsidR="001434E4" w:rsidRPr="00560756">
        <w:rPr>
          <w:rFonts w:asciiTheme="minorHAnsi" w:eastAsiaTheme="minorEastAsia" w:hAnsiTheme="minorHAnsi" w:cstheme="minorHAnsi"/>
          <w:sz w:val="24"/>
          <w:szCs w:val="24"/>
          <w:lang w:eastAsia="en-US"/>
        </w:rPr>
        <w:t>Mr Marc Jones</w:t>
      </w:r>
      <w:r w:rsidR="001434E4">
        <w:rPr>
          <w:rFonts w:asciiTheme="minorHAnsi" w:eastAsiaTheme="minorEastAsia" w:hAnsiTheme="minorHAnsi" w:cstheme="minorHAnsi"/>
          <w:sz w:val="24"/>
          <w:szCs w:val="24"/>
          <w:lang w:eastAsia="en-US"/>
        </w:rPr>
        <w:t xml:space="preserve">, </w:t>
      </w:r>
      <w:r w:rsidRPr="00B02905">
        <w:rPr>
          <w:rFonts w:asciiTheme="minorHAnsi" w:eastAsiaTheme="minorEastAsia" w:hAnsiTheme="minorHAnsi" w:cstheme="minorHAnsi"/>
          <w:sz w:val="24"/>
          <w:szCs w:val="24"/>
          <w:lang w:eastAsia="en-US"/>
        </w:rPr>
        <w:t xml:space="preserve">Sir Paul Lambert, Mrs Alison Lea-Wilson, </w:t>
      </w:r>
      <w:r w:rsidR="004F6C42">
        <w:rPr>
          <w:rFonts w:asciiTheme="minorHAnsi" w:eastAsiaTheme="minorEastAsia" w:hAnsiTheme="minorHAnsi" w:cstheme="minorHAnsi"/>
          <w:sz w:val="24"/>
          <w:szCs w:val="24"/>
          <w:lang w:eastAsia="en-US"/>
        </w:rPr>
        <w:t xml:space="preserve">Ms Nyah Lowe, </w:t>
      </w:r>
      <w:r w:rsidR="00CE3F8B">
        <w:rPr>
          <w:rFonts w:asciiTheme="minorHAnsi" w:eastAsiaTheme="minorEastAsia" w:hAnsiTheme="minorHAnsi" w:cstheme="minorHAnsi"/>
          <w:sz w:val="24"/>
          <w:szCs w:val="24"/>
          <w:lang w:eastAsia="en-US"/>
        </w:rPr>
        <w:t xml:space="preserve">Ms Julie Perkins, </w:t>
      </w:r>
      <w:r w:rsidRPr="00B02905">
        <w:rPr>
          <w:rFonts w:asciiTheme="minorHAnsi" w:eastAsiaTheme="minorEastAsia" w:hAnsiTheme="minorHAnsi" w:cstheme="minorHAnsi"/>
          <w:sz w:val="24"/>
          <w:szCs w:val="24"/>
          <w:lang w:eastAsia="en-US"/>
        </w:rPr>
        <w:t>Dr Ian Rees,</w:t>
      </w:r>
      <w:r w:rsidR="00785590" w:rsidRPr="00B02905">
        <w:rPr>
          <w:rFonts w:asciiTheme="minorHAnsi" w:eastAsiaTheme="minorEastAsia" w:hAnsiTheme="minorHAnsi" w:cstheme="minorHAnsi"/>
          <w:sz w:val="24"/>
          <w:szCs w:val="24"/>
          <w:lang w:eastAsia="en-US"/>
        </w:rPr>
        <w:t xml:space="preserve"> </w:t>
      </w:r>
      <w:r w:rsidR="00CE3F8B" w:rsidRPr="00B02905">
        <w:rPr>
          <w:rFonts w:asciiTheme="minorHAnsi" w:eastAsiaTheme="minorEastAsia" w:hAnsiTheme="minorHAnsi" w:cstheme="minorHAnsi"/>
          <w:sz w:val="24"/>
          <w:szCs w:val="24"/>
          <w:lang w:eastAsia="en-US"/>
        </w:rPr>
        <w:t>Professor Gareth Roberts</w:t>
      </w:r>
      <w:r w:rsidR="00CE3F8B">
        <w:rPr>
          <w:rFonts w:asciiTheme="minorHAnsi" w:eastAsiaTheme="minorEastAsia" w:hAnsiTheme="minorHAnsi" w:cstheme="minorHAnsi"/>
          <w:sz w:val="24"/>
          <w:szCs w:val="24"/>
          <w:lang w:eastAsia="en-US"/>
        </w:rPr>
        <w:t xml:space="preserve">, </w:t>
      </w:r>
      <w:r w:rsidRPr="00B02905">
        <w:rPr>
          <w:rFonts w:asciiTheme="minorHAnsi" w:eastAsiaTheme="minorEastAsia" w:hAnsiTheme="minorHAnsi" w:cstheme="minorHAnsi"/>
          <w:sz w:val="24"/>
          <w:szCs w:val="24"/>
          <w:lang w:eastAsia="en-US"/>
        </w:rPr>
        <w:t xml:space="preserve">Professor </w:t>
      </w:r>
      <w:r w:rsidRPr="00EB10D7">
        <w:rPr>
          <w:rFonts w:asciiTheme="minorHAnsi" w:eastAsiaTheme="minorEastAsia" w:hAnsiTheme="minorHAnsi" w:cstheme="minorHAnsi"/>
          <w:sz w:val="24"/>
          <w:szCs w:val="24"/>
          <w:lang w:eastAsia="en-US"/>
        </w:rPr>
        <w:t>Oliver Turnbull,</w:t>
      </w:r>
      <w:r w:rsidR="00EA3C67" w:rsidRPr="00EB10D7">
        <w:rPr>
          <w:rFonts w:asciiTheme="minorHAnsi" w:eastAsiaTheme="minorEastAsia" w:hAnsiTheme="minorHAnsi" w:cstheme="minorHAnsi"/>
          <w:sz w:val="24"/>
          <w:szCs w:val="24"/>
          <w:lang w:eastAsia="en-US"/>
        </w:rPr>
        <w:t xml:space="preserve"> </w:t>
      </w:r>
      <w:r w:rsidR="00CE47A3" w:rsidRPr="00EB10D7">
        <w:rPr>
          <w:rFonts w:asciiTheme="minorHAnsi" w:eastAsiaTheme="minorEastAsia" w:hAnsiTheme="minorHAnsi" w:cstheme="minorHAnsi"/>
          <w:sz w:val="24"/>
          <w:szCs w:val="24"/>
          <w:lang w:eastAsia="en-US"/>
        </w:rPr>
        <w:t>Professor Jean White</w:t>
      </w:r>
      <w:r w:rsidR="00BE7997" w:rsidRPr="00EB10D7">
        <w:rPr>
          <w:rFonts w:asciiTheme="minorHAnsi" w:eastAsiaTheme="minorEastAsia" w:hAnsiTheme="minorHAnsi" w:cstheme="minorHAnsi"/>
          <w:sz w:val="24"/>
          <w:szCs w:val="24"/>
          <w:lang w:eastAsia="en-US"/>
        </w:rPr>
        <w:t xml:space="preserve">, Mr Paul </w:t>
      </w:r>
      <w:r w:rsidR="00A10546" w:rsidRPr="00EB10D7">
        <w:rPr>
          <w:rFonts w:asciiTheme="minorHAnsi" w:eastAsiaTheme="minorEastAsia" w:hAnsiTheme="minorHAnsi" w:cstheme="minorHAnsi"/>
          <w:sz w:val="24"/>
          <w:szCs w:val="24"/>
          <w:lang w:eastAsia="en-US"/>
        </w:rPr>
        <w:t>Wood,</w:t>
      </w:r>
      <w:r w:rsidR="00011E70" w:rsidRPr="00EB10D7">
        <w:rPr>
          <w:rFonts w:asciiTheme="minorHAnsi" w:eastAsiaTheme="minorEastAsia" w:hAnsiTheme="minorHAnsi" w:cstheme="minorHAnsi"/>
          <w:sz w:val="24"/>
          <w:szCs w:val="24"/>
          <w:lang w:eastAsia="en-US"/>
        </w:rPr>
        <w:t xml:space="preserve"> </w:t>
      </w:r>
      <w:r w:rsidRPr="00EB10D7">
        <w:rPr>
          <w:rFonts w:asciiTheme="minorHAnsi" w:eastAsiaTheme="minorEastAsia" w:hAnsiTheme="minorHAnsi" w:cstheme="minorHAnsi"/>
          <w:sz w:val="24"/>
          <w:szCs w:val="24"/>
          <w:lang w:eastAsia="en-US"/>
        </w:rPr>
        <w:t>and Mrs Gwenan Hine (Secretary).</w:t>
      </w:r>
    </w:p>
    <w:p w14:paraId="7B0BBBC7" w14:textId="0C2FB9EE" w:rsidR="00560756" w:rsidRDefault="00560756" w:rsidP="00253AD5">
      <w:pPr>
        <w:suppressAutoHyphens/>
        <w:spacing w:line="100" w:lineRule="atLeast"/>
        <w:jc w:val="both"/>
        <w:rPr>
          <w:rFonts w:asciiTheme="minorHAnsi" w:eastAsiaTheme="minorEastAsia" w:hAnsiTheme="minorHAnsi" w:cstheme="minorHAnsi"/>
          <w:sz w:val="24"/>
          <w:szCs w:val="24"/>
          <w:lang w:eastAsia="en-US"/>
        </w:rPr>
      </w:pPr>
    </w:p>
    <w:p w14:paraId="1DFCA406" w14:textId="5A0F3AF3" w:rsidR="00560756" w:rsidRPr="00560756" w:rsidRDefault="00A10546" w:rsidP="00253AD5">
      <w:pPr>
        <w:suppressAutoHyphens/>
        <w:spacing w:line="100" w:lineRule="atLeast"/>
        <w:jc w:val="both"/>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Apologies:</w:t>
      </w:r>
      <w:r w:rsidR="00011E70">
        <w:rPr>
          <w:rFonts w:asciiTheme="minorHAnsi" w:eastAsiaTheme="minorEastAsia" w:hAnsiTheme="minorHAnsi" w:cstheme="minorHAnsi"/>
          <w:sz w:val="24"/>
          <w:szCs w:val="24"/>
          <w:lang w:eastAsia="en-US"/>
        </w:rPr>
        <w:t xml:space="preserve"> </w:t>
      </w:r>
      <w:r w:rsidR="00CE3F8B" w:rsidRPr="00560756">
        <w:rPr>
          <w:rFonts w:asciiTheme="minorHAnsi" w:eastAsiaTheme="minorEastAsia" w:hAnsiTheme="minorHAnsi" w:cstheme="minorHAnsi"/>
          <w:sz w:val="24"/>
          <w:szCs w:val="24"/>
          <w:lang w:eastAsia="en-US"/>
        </w:rPr>
        <w:t>Mr Kailesh Karavadra</w:t>
      </w:r>
      <w:r w:rsidR="00CE3F8B">
        <w:rPr>
          <w:rFonts w:asciiTheme="minorHAnsi" w:eastAsiaTheme="minorEastAsia" w:hAnsiTheme="minorHAnsi" w:cstheme="minorHAnsi"/>
          <w:sz w:val="24"/>
          <w:szCs w:val="24"/>
          <w:lang w:eastAsia="en-US"/>
        </w:rPr>
        <w:t xml:space="preserve"> and Dr Lynne Williams</w:t>
      </w:r>
    </w:p>
    <w:p w14:paraId="4001D6A1" w14:textId="2193B0C3" w:rsidR="002E2FFF" w:rsidRDefault="002E2FFF" w:rsidP="00253AD5">
      <w:pPr>
        <w:suppressAutoHyphens/>
        <w:spacing w:line="100" w:lineRule="atLeast"/>
        <w:jc w:val="both"/>
        <w:rPr>
          <w:rFonts w:asciiTheme="minorHAnsi" w:eastAsiaTheme="minorEastAsia" w:hAnsiTheme="minorHAnsi" w:cstheme="minorHAnsi"/>
          <w:sz w:val="24"/>
          <w:szCs w:val="24"/>
          <w:lang w:eastAsia="en-US"/>
        </w:rPr>
      </w:pPr>
    </w:p>
    <w:p w14:paraId="39F0ED40" w14:textId="5A63657C" w:rsidR="002E2FFF" w:rsidRDefault="002E2FFF" w:rsidP="00253AD5">
      <w:pPr>
        <w:suppressAutoHyphens/>
        <w:spacing w:line="100" w:lineRule="atLeast"/>
        <w:jc w:val="both"/>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In attendance:</w:t>
      </w:r>
    </w:p>
    <w:p w14:paraId="32392CDA" w14:textId="2130D14C" w:rsidR="00B77E38" w:rsidRDefault="00B77E38" w:rsidP="00253AD5">
      <w:pPr>
        <w:suppressAutoHyphens/>
        <w:spacing w:line="100" w:lineRule="atLeast"/>
        <w:jc w:val="both"/>
        <w:rPr>
          <w:rFonts w:asciiTheme="minorHAnsi" w:eastAsiaTheme="minorEastAsia" w:hAnsiTheme="minorHAnsi" w:cstheme="minorHAnsi"/>
          <w:sz w:val="24"/>
          <w:szCs w:val="24"/>
          <w:lang w:eastAsia="en-US"/>
        </w:rPr>
      </w:pPr>
      <w:r>
        <w:rPr>
          <w:rFonts w:asciiTheme="minorHAnsi" w:eastAsiaTheme="minorEastAsia" w:hAnsiTheme="minorHAnsi" w:cstheme="minorHAnsi"/>
          <w:sz w:val="24"/>
          <w:szCs w:val="24"/>
          <w:lang w:eastAsia="en-US"/>
        </w:rPr>
        <w:t xml:space="preserve">Professor Nicky Callow, </w:t>
      </w:r>
      <w:r w:rsidR="00CE3F8B">
        <w:rPr>
          <w:rFonts w:asciiTheme="minorHAnsi" w:eastAsiaTheme="minorEastAsia" w:hAnsiTheme="minorHAnsi" w:cstheme="minorHAnsi"/>
          <w:sz w:val="24"/>
          <w:szCs w:val="24"/>
          <w:lang w:eastAsia="en-US"/>
        </w:rPr>
        <w:t xml:space="preserve">Mr Rob Eastwood, </w:t>
      </w:r>
      <w:r w:rsidR="00CE47A3">
        <w:rPr>
          <w:rFonts w:asciiTheme="minorHAnsi" w:eastAsiaTheme="minorEastAsia" w:hAnsiTheme="minorHAnsi" w:cstheme="minorHAnsi"/>
          <w:sz w:val="24"/>
          <w:szCs w:val="24"/>
          <w:lang w:eastAsia="en-US"/>
        </w:rPr>
        <w:t xml:space="preserve">Professor Andrew Edwards, </w:t>
      </w:r>
      <w:r w:rsidR="00E30B21">
        <w:rPr>
          <w:rFonts w:asciiTheme="minorHAnsi" w:eastAsiaTheme="minorEastAsia" w:hAnsiTheme="minorHAnsi" w:cstheme="minorHAnsi"/>
          <w:sz w:val="24"/>
          <w:szCs w:val="24"/>
          <w:lang w:eastAsia="en-US"/>
        </w:rPr>
        <w:t>Mrs Tracy Hibbert, Dr Kevin Mundy, Professor Paul Spencer, Mrs Lorraine Westwood</w:t>
      </w:r>
      <w:r w:rsidR="0067146E">
        <w:rPr>
          <w:rFonts w:asciiTheme="minorHAnsi" w:eastAsiaTheme="minorEastAsia" w:hAnsiTheme="minorHAnsi" w:cstheme="minorHAnsi"/>
          <w:sz w:val="24"/>
          <w:szCs w:val="24"/>
          <w:lang w:eastAsia="en-US"/>
        </w:rPr>
        <w:t xml:space="preserve">, </w:t>
      </w:r>
      <w:r w:rsidR="00BA5027">
        <w:rPr>
          <w:rFonts w:asciiTheme="minorHAnsi" w:eastAsiaTheme="minorEastAsia" w:hAnsiTheme="minorHAnsi" w:cstheme="minorHAnsi"/>
          <w:sz w:val="24"/>
          <w:szCs w:val="24"/>
          <w:lang w:eastAsia="en-US"/>
        </w:rPr>
        <w:t>and Mr Lars Wiegand.</w:t>
      </w:r>
      <w:r w:rsidR="00E30B21">
        <w:rPr>
          <w:rFonts w:asciiTheme="minorHAnsi" w:eastAsiaTheme="minorEastAsia" w:hAnsiTheme="minorHAnsi" w:cstheme="minorHAnsi"/>
          <w:sz w:val="24"/>
          <w:szCs w:val="24"/>
          <w:lang w:eastAsia="en-US"/>
        </w:rPr>
        <w:t xml:space="preserve"> </w:t>
      </w:r>
    </w:p>
    <w:p w14:paraId="46189784" w14:textId="387986D6" w:rsidR="009C7ADD" w:rsidRDefault="009C7ADD" w:rsidP="00253AD5">
      <w:pPr>
        <w:suppressAutoHyphens/>
        <w:spacing w:line="100" w:lineRule="atLeast"/>
        <w:jc w:val="both"/>
        <w:rPr>
          <w:rFonts w:asciiTheme="minorHAnsi" w:eastAsiaTheme="minorEastAsia" w:hAnsiTheme="minorHAnsi" w:cstheme="minorHAnsi"/>
          <w:sz w:val="24"/>
          <w:szCs w:val="24"/>
          <w:lang w:eastAsia="en-US"/>
        </w:rPr>
      </w:pPr>
    </w:p>
    <w:p w14:paraId="29368F18" w14:textId="00284197" w:rsidR="009C7ADD" w:rsidRDefault="009C7ADD" w:rsidP="00253AD5">
      <w:pPr>
        <w:suppressAutoHyphens/>
        <w:spacing w:line="100" w:lineRule="atLeast"/>
        <w:jc w:val="both"/>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Observing:</w:t>
      </w:r>
    </w:p>
    <w:p w14:paraId="2368FD19" w14:textId="456AD0EA" w:rsidR="009C7ADD" w:rsidRPr="009C7ADD" w:rsidRDefault="004F6C42" w:rsidP="00253AD5">
      <w:pPr>
        <w:suppressAutoHyphens/>
        <w:spacing w:line="100" w:lineRule="atLeast"/>
        <w:jc w:val="both"/>
        <w:rPr>
          <w:rFonts w:asciiTheme="minorHAnsi" w:eastAsiaTheme="minorEastAsia" w:hAnsiTheme="minorHAnsi" w:cstheme="minorHAnsi"/>
          <w:sz w:val="24"/>
          <w:szCs w:val="24"/>
          <w:lang w:eastAsia="en-US"/>
        </w:rPr>
      </w:pPr>
      <w:r>
        <w:rPr>
          <w:rFonts w:asciiTheme="minorHAnsi" w:eastAsiaTheme="minorEastAsia" w:hAnsiTheme="minorHAnsi" w:cstheme="minorHAnsi"/>
          <w:sz w:val="24"/>
          <w:szCs w:val="24"/>
          <w:lang w:eastAsia="en-US"/>
        </w:rPr>
        <w:t>Professor Rhiannon Tudor Edwards</w:t>
      </w:r>
      <w:r w:rsidR="00106979">
        <w:rPr>
          <w:rFonts w:asciiTheme="minorHAnsi" w:eastAsiaTheme="minorEastAsia" w:hAnsiTheme="minorHAnsi" w:cstheme="minorHAnsi"/>
          <w:sz w:val="24"/>
          <w:szCs w:val="24"/>
          <w:lang w:eastAsia="en-US"/>
        </w:rPr>
        <w:t>.</w:t>
      </w:r>
      <w:r w:rsidR="003958E2">
        <w:rPr>
          <w:rFonts w:asciiTheme="minorHAnsi" w:eastAsiaTheme="minorEastAsia" w:hAnsiTheme="minorHAnsi" w:cstheme="minorHAnsi"/>
          <w:sz w:val="24"/>
          <w:szCs w:val="24"/>
          <w:lang w:eastAsia="en-US"/>
        </w:rPr>
        <w:t xml:space="preserve"> </w:t>
      </w:r>
    </w:p>
    <w:p w14:paraId="302BBC31" w14:textId="77777777" w:rsidR="00B77E38" w:rsidRDefault="00B77E38" w:rsidP="00253AD5">
      <w:pPr>
        <w:suppressAutoHyphens/>
        <w:spacing w:line="100" w:lineRule="atLeast"/>
        <w:jc w:val="both"/>
        <w:rPr>
          <w:rFonts w:asciiTheme="minorHAnsi" w:eastAsiaTheme="minorEastAsia" w:hAnsiTheme="minorHAnsi" w:cstheme="minorHAnsi"/>
          <w:b/>
          <w:bCs/>
          <w:sz w:val="24"/>
          <w:szCs w:val="24"/>
          <w:lang w:eastAsia="en-US"/>
        </w:rPr>
      </w:pPr>
    </w:p>
    <w:p w14:paraId="23992646" w14:textId="7AF9959C" w:rsidR="002E2FFF" w:rsidRDefault="003B04ED" w:rsidP="00253AD5">
      <w:pPr>
        <w:suppressAutoHyphens/>
        <w:spacing w:line="100" w:lineRule="atLeast"/>
        <w:jc w:val="both"/>
        <w:rPr>
          <w:rFonts w:asciiTheme="minorHAnsi" w:eastAsiaTheme="minorEastAsia" w:hAnsiTheme="minorHAnsi" w:cstheme="minorHAnsi"/>
          <w:sz w:val="24"/>
          <w:szCs w:val="24"/>
          <w:lang w:eastAsia="en-US"/>
        </w:rPr>
      </w:pPr>
      <w:r>
        <w:rPr>
          <w:rFonts w:asciiTheme="minorHAnsi" w:eastAsiaTheme="minorEastAsia" w:hAnsiTheme="minorHAnsi" w:cstheme="minorHAnsi"/>
          <w:sz w:val="24"/>
          <w:szCs w:val="24"/>
          <w:lang w:eastAsia="en-US"/>
        </w:rPr>
        <w:t xml:space="preserve">In </w:t>
      </w:r>
      <w:r w:rsidR="00A10546">
        <w:rPr>
          <w:rFonts w:asciiTheme="minorHAnsi" w:eastAsiaTheme="minorEastAsia" w:hAnsiTheme="minorHAnsi" w:cstheme="minorHAnsi"/>
          <w:sz w:val="24"/>
          <w:szCs w:val="24"/>
          <w:lang w:eastAsia="en-US"/>
        </w:rPr>
        <w:t>addition,</w:t>
      </w:r>
      <w:r>
        <w:rPr>
          <w:rFonts w:asciiTheme="minorHAnsi" w:eastAsiaTheme="minorEastAsia" w:hAnsiTheme="minorHAnsi" w:cstheme="minorHAnsi"/>
          <w:sz w:val="24"/>
          <w:szCs w:val="24"/>
          <w:lang w:eastAsia="en-US"/>
        </w:rPr>
        <w:t xml:space="preserve"> </w:t>
      </w:r>
      <w:r w:rsidR="00EA508D">
        <w:rPr>
          <w:rFonts w:asciiTheme="minorHAnsi" w:eastAsiaTheme="minorEastAsia" w:hAnsiTheme="minorHAnsi" w:cstheme="minorHAnsi"/>
          <w:sz w:val="24"/>
          <w:szCs w:val="24"/>
          <w:lang w:eastAsia="en-US"/>
        </w:rPr>
        <w:t xml:space="preserve">Mr John Jackson, </w:t>
      </w:r>
      <w:r w:rsidR="006B57F7" w:rsidRPr="006B57F7">
        <w:rPr>
          <w:rFonts w:asciiTheme="minorHAnsi" w:eastAsiaTheme="minorEastAsia" w:hAnsiTheme="minorHAnsi" w:cstheme="minorHAnsi"/>
          <w:sz w:val="24"/>
          <w:szCs w:val="24"/>
          <w:lang w:eastAsia="en-US"/>
        </w:rPr>
        <w:t>Senior Planning Officer (Risk Management &amp; Business Planning)</w:t>
      </w:r>
      <w:r w:rsidR="006B57F7">
        <w:rPr>
          <w:rFonts w:asciiTheme="minorHAnsi" w:eastAsiaTheme="minorEastAsia" w:hAnsiTheme="minorHAnsi" w:cstheme="minorHAnsi"/>
          <w:sz w:val="24"/>
          <w:szCs w:val="24"/>
          <w:lang w:eastAsia="en-US"/>
        </w:rPr>
        <w:t xml:space="preserve"> </w:t>
      </w:r>
      <w:r w:rsidR="001B0E6D">
        <w:rPr>
          <w:rFonts w:asciiTheme="minorHAnsi" w:eastAsiaTheme="minorEastAsia" w:hAnsiTheme="minorHAnsi" w:cstheme="minorHAnsi"/>
          <w:sz w:val="24"/>
          <w:szCs w:val="24"/>
          <w:lang w:eastAsia="en-US"/>
        </w:rPr>
        <w:t xml:space="preserve">and </w:t>
      </w:r>
      <w:r w:rsidR="00493102">
        <w:rPr>
          <w:rFonts w:asciiTheme="minorHAnsi" w:eastAsiaTheme="minorEastAsia" w:hAnsiTheme="minorHAnsi" w:cstheme="minorHAnsi"/>
          <w:sz w:val="24"/>
          <w:szCs w:val="24"/>
          <w:lang w:eastAsia="en-US"/>
        </w:rPr>
        <w:t xml:space="preserve">Ms </w:t>
      </w:r>
      <w:r w:rsidR="00493102" w:rsidRPr="00493102">
        <w:rPr>
          <w:rFonts w:asciiTheme="minorHAnsi" w:eastAsiaTheme="minorEastAsia" w:hAnsiTheme="minorHAnsi" w:cstheme="minorHAnsi"/>
          <w:sz w:val="24"/>
          <w:szCs w:val="24"/>
          <w:lang w:eastAsia="en-US"/>
        </w:rPr>
        <w:t xml:space="preserve">Sarah Catterall from </w:t>
      </w:r>
      <w:r w:rsidR="00493102">
        <w:rPr>
          <w:rFonts w:asciiTheme="minorHAnsi" w:eastAsiaTheme="minorEastAsia" w:hAnsiTheme="minorHAnsi" w:cstheme="minorHAnsi"/>
          <w:sz w:val="24"/>
          <w:szCs w:val="24"/>
          <w:lang w:eastAsia="en-US"/>
        </w:rPr>
        <w:t>RSM</w:t>
      </w:r>
      <w:r w:rsidR="006B57F7">
        <w:rPr>
          <w:rFonts w:asciiTheme="minorHAnsi" w:eastAsiaTheme="minorEastAsia" w:hAnsiTheme="minorHAnsi" w:cstheme="minorHAnsi"/>
          <w:sz w:val="24"/>
          <w:szCs w:val="24"/>
          <w:lang w:eastAsia="en-US"/>
        </w:rPr>
        <w:t xml:space="preserve"> </w:t>
      </w:r>
      <w:r w:rsidR="00A91AB4">
        <w:rPr>
          <w:rFonts w:asciiTheme="minorHAnsi" w:eastAsiaTheme="minorEastAsia" w:hAnsiTheme="minorHAnsi" w:cstheme="minorHAnsi"/>
          <w:sz w:val="24"/>
          <w:szCs w:val="24"/>
          <w:lang w:eastAsia="en-US"/>
        </w:rPr>
        <w:t>attended for item</w:t>
      </w:r>
      <w:r w:rsidR="008A7692">
        <w:rPr>
          <w:rFonts w:asciiTheme="minorHAnsi" w:eastAsiaTheme="minorEastAsia" w:hAnsiTheme="minorHAnsi" w:cstheme="minorHAnsi"/>
          <w:sz w:val="24"/>
          <w:szCs w:val="24"/>
          <w:lang w:eastAsia="en-US"/>
        </w:rPr>
        <w:t xml:space="preserve"> </w:t>
      </w:r>
      <w:r w:rsidR="006D1458">
        <w:rPr>
          <w:rFonts w:asciiTheme="minorHAnsi" w:eastAsiaTheme="minorEastAsia" w:hAnsiTheme="minorHAnsi" w:cstheme="minorHAnsi"/>
          <w:sz w:val="24"/>
          <w:szCs w:val="24"/>
          <w:lang w:eastAsia="en-US"/>
        </w:rPr>
        <w:t>21.8</w:t>
      </w:r>
      <w:r w:rsidR="008A5025">
        <w:rPr>
          <w:rFonts w:asciiTheme="minorHAnsi" w:eastAsiaTheme="minorEastAsia" w:hAnsiTheme="minorHAnsi" w:cstheme="minorHAnsi"/>
          <w:sz w:val="24"/>
          <w:szCs w:val="24"/>
          <w:lang w:eastAsia="en-US"/>
        </w:rPr>
        <w:t>5</w:t>
      </w:r>
      <w:r w:rsidR="00EA508D">
        <w:rPr>
          <w:rFonts w:asciiTheme="minorHAnsi" w:eastAsiaTheme="minorEastAsia" w:hAnsiTheme="minorHAnsi" w:cstheme="minorHAnsi"/>
          <w:sz w:val="24"/>
          <w:szCs w:val="24"/>
          <w:lang w:eastAsia="en-US"/>
        </w:rPr>
        <w:t xml:space="preserve"> and Mr Sam Jackson-Royle, Director of </w:t>
      </w:r>
      <w:r w:rsidR="00D8177A">
        <w:rPr>
          <w:rFonts w:asciiTheme="minorHAnsi" w:eastAsiaTheme="minorEastAsia" w:hAnsiTheme="minorHAnsi" w:cstheme="minorHAnsi"/>
          <w:sz w:val="24"/>
          <w:szCs w:val="24"/>
          <w:lang w:eastAsia="en-US"/>
        </w:rPr>
        <w:t xml:space="preserve">International Operations and Admissions attended for item </w:t>
      </w:r>
      <w:r w:rsidR="008272E4">
        <w:rPr>
          <w:rFonts w:asciiTheme="minorHAnsi" w:eastAsiaTheme="minorEastAsia" w:hAnsiTheme="minorHAnsi" w:cstheme="minorHAnsi"/>
          <w:sz w:val="24"/>
          <w:szCs w:val="24"/>
          <w:lang w:eastAsia="en-US"/>
        </w:rPr>
        <w:t>21.9</w:t>
      </w:r>
      <w:r w:rsidR="00D146DD">
        <w:rPr>
          <w:rFonts w:asciiTheme="minorHAnsi" w:eastAsiaTheme="minorEastAsia" w:hAnsiTheme="minorHAnsi" w:cstheme="minorHAnsi"/>
          <w:sz w:val="24"/>
          <w:szCs w:val="24"/>
          <w:lang w:eastAsia="en-US"/>
        </w:rPr>
        <w:t>2</w:t>
      </w:r>
      <w:r w:rsidR="008272E4">
        <w:rPr>
          <w:rFonts w:asciiTheme="minorHAnsi" w:eastAsiaTheme="minorEastAsia" w:hAnsiTheme="minorHAnsi" w:cstheme="minorHAnsi"/>
          <w:sz w:val="24"/>
          <w:szCs w:val="24"/>
          <w:lang w:eastAsia="en-US"/>
        </w:rPr>
        <w:t>.</w:t>
      </w:r>
    </w:p>
    <w:p w14:paraId="4799BC6F" w14:textId="6FDED57F" w:rsidR="00D94922" w:rsidRDefault="00D94922" w:rsidP="00253AD5">
      <w:pPr>
        <w:suppressAutoHyphens/>
        <w:spacing w:line="100" w:lineRule="atLeast"/>
        <w:jc w:val="both"/>
        <w:rPr>
          <w:rFonts w:asciiTheme="minorHAnsi" w:eastAsiaTheme="minorEastAsia" w:hAnsiTheme="minorHAnsi" w:cstheme="minorHAnsi"/>
          <w:sz w:val="24"/>
          <w:szCs w:val="24"/>
          <w:lang w:eastAsia="en-US"/>
        </w:rPr>
      </w:pPr>
    </w:p>
    <w:p w14:paraId="52B16DE9" w14:textId="6F9638AA" w:rsidR="00D94922" w:rsidRPr="00D94922" w:rsidRDefault="00D94922" w:rsidP="00253AD5">
      <w:pPr>
        <w:suppressAutoHyphens/>
        <w:spacing w:line="100" w:lineRule="atLeast"/>
        <w:jc w:val="both"/>
        <w:rPr>
          <w:rFonts w:asciiTheme="minorHAnsi" w:eastAsiaTheme="minorEastAsia" w:hAnsiTheme="minorHAnsi" w:cstheme="minorHAnsi"/>
          <w:i/>
          <w:iCs/>
          <w:sz w:val="24"/>
          <w:szCs w:val="24"/>
          <w:lang w:eastAsia="en-US"/>
        </w:rPr>
      </w:pPr>
      <w:r w:rsidRPr="00D94922">
        <w:rPr>
          <w:rFonts w:asciiTheme="minorHAnsi" w:eastAsiaTheme="minorEastAsia" w:hAnsiTheme="minorHAnsi" w:cstheme="minorHAnsi"/>
          <w:i/>
          <w:iCs/>
          <w:sz w:val="24"/>
          <w:szCs w:val="24"/>
          <w:lang w:eastAsia="en-US"/>
        </w:rPr>
        <w:t xml:space="preserve">The meeting was held </w:t>
      </w:r>
      <w:r w:rsidR="008A7692">
        <w:rPr>
          <w:rFonts w:asciiTheme="minorHAnsi" w:eastAsiaTheme="minorEastAsia" w:hAnsiTheme="minorHAnsi" w:cstheme="minorHAnsi"/>
          <w:i/>
          <w:iCs/>
          <w:sz w:val="24"/>
          <w:szCs w:val="24"/>
          <w:lang w:eastAsia="en-US"/>
        </w:rPr>
        <w:t xml:space="preserve">in </w:t>
      </w:r>
      <w:r w:rsidR="00EA508D">
        <w:rPr>
          <w:rFonts w:asciiTheme="minorHAnsi" w:eastAsiaTheme="minorEastAsia" w:hAnsiTheme="minorHAnsi" w:cstheme="minorHAnsi"/>
          <w:i/>
          <w:iCs/>
          <w:sz w:val="24"/>
          <w:szCs w:val="24"/>
          <w:lang w:eastAsia="en-US"/>
        </w:rPr>
        <w:t xml:space="preserve">PL2, </w:t>
      </w:r>
      <w:proofErr w:type="spellStart"/>
      <w:r w:rsidR="00EA508D">
        <w:rPr>
          <w:rFonts w:asciiTheme="minorHAnsi" w:eastAsiaTheme="minorEastAsia" w:hAnsiTheme="minorHAnsi" w:cstheme="minorHAnsi"/>
          <w:i/>
          <w:iCs/>
          <w:sz w:val="24"/>
          <w:szCs w:val="24"/>
          <w:lang w:eastAsia="en-US"/>
        </w:rPr>
        <w:t>Pontio</w:t>
      </w:r>
      <w:proofErr w:type="spellEnd"/>
      <w:r w:rsidR="00005A39">
        <w:rPr>
          <w:rFonts w:asciiTheme="minorHAnsi" w:eastAsiaTheme="minorEastAsia" w:hAnsiTheme="minorHAnsi" w:cstheme="minorHAnsi"/>
          <w:i/>
          <w:iCs/>
          <w:sz w:val="24"/>
          <w:szCs w:val="24"/>
          <w:lang w:eastAsia="en-US"/>
        </w:rPr>
        <w:t xml:space="preserve">, Bangor University and </w:t>
      </w:r>
      <w:r w:rsidRPr="00D94922">
        <w:rPr>
          <w:rFonts w:asciiTheme="minorHAnsi" w:eastAsiaTheme="minorEastAsia" w:hAnsiTheme="minorHAnsi" w:cstheme="minorHAnsi"/>
          <w:i/>
          <w:iCs/>
          <w:sz w:val="24"/>
          <w:szCs w:val="24"/>
          <w:lang w:eastAsia="en-US"/>
        </w:rPr>
        <w:t>through Zoom.</w:t>
      </w:r>
    </w:p>
    <w:p w14:paraId="4F5EAF27" w14:textId="77777777" w:rsidR="006B7550" w:rsidRPr="00B02905" w:rsidRDefault="006B7550" w:rsidP="00253AD5">
      <w:pPr>
        <w:jc w:val="both"/>
        <w:rPr>
          <w:rFonts w:asciiTheme="minorHAnsi" w:eastAsiaTheme="minorHAnsi" w:hAnsiTheme="minorHAnsi" w:cstheme="minorHAnsi"/>
          <w:sz w:val="24"/>
          <w:szCs w:val="24"/>
          <w:lang w:eastAsia="en-US"/>
        </w:rPr>
      </w:pPr>
    </w:p>
    <w:p w14:paraId="03CC9074" w14:textId="77777777" w:rsidR="00BF0651" w:rsidRDefault="00D34157" w:rsidP="00BF0651">
      <w:pPr>
        <w:ind w:left="567" w:hanging="567"/>
        <w:jc w:val="center"/>
        <w:rPr>
          <w:rFonts w:asciiTheme="minorHAnsi" w:hAnsiTheme="minorHAnsi" w:cstheme="minorHAnsi"/>
          <w:b/>
          <w:sz w:val="24"/>
          <w:szCs w:val="24"/>
        </w:rPr>
      </w:pPr>
      <w:r>
        <w:rPr>
          <w:rFonts w:asciiTheme="minorHAnsi" w:hAnsiTheme="minorHAnsi" w:cstheme="minorHAnsi"/>
          <w:b/>
          <w:sz w:val="24"/>
          <w:szCs w:val="24"/>
        </w:rPr>
        <w:t>21.</w:t>
      </w:r>
      <w:r w:rsidR="003A6BB0">
        <w:rPr>
          <w:rFonts w:asciiTheme="minorHAnsi" w:hAnsiTheme="minorHAnsi" w:cstheme="minorHAnsi"/>
          <w:b/>
          <w:sz w:val="24"/>
          <w:szCs w:val="24"/>
        </w:rPr>
        <w:t>84</w:t>
      </w:r>
      <w:r w:rsidR="005B2516">
        <w:rPr>
          <w:rFonts w:asciiTheme="minorHAnsi" w:hAnsiTheme="minorHAnsi" w:cstheme="minorHAnsi"/>
          <w:b/>
          <w:sz w:val="24"/>
          <w:szCs w:val="24"/>
        </w:rPr>
        <w:t xml:space="preserve"> </w:t>
      </w:r>
      <w:r w:rsidR="00BF0651">
        <w:rPr>
          <w:rFonts w:asciiTheme="minorHAnsi" w:hAnsiTheme="minorHAnsi" w:cstheme="minorHAnsi"/>
          <w:b/>
          <w:sz w:val="24"/>
          <w:szCs w:val="24"/>
        </w:rPr>
        <w:t>WELCOME</w:t>
      </w:r>
    </w:p>
    <w:p w14:paraId="59CE6311" w14:textId="77777777" w:rsidR="00BF0651" w:rsidRDefault="00BF0651" w:rsidP="00BF0651">
      <w:pPr>
        <w:ind w:left="567" w:hanging="567"/>
        <w:rPr>
          <w:rFonts w:asciiTheme="minorHAnsi" w:hAnsiTheme="minorHAnsi" w:cstheme="minorHAnsi"/>
          <w:b/>
          <w:sz w:val="24"/>
          <w:szCs w:val="24"/>
        </w:rPr>
      </w:pPr>
    </w:p>
    <w:p w14:paraId="3DE58D6E" w14:textId="1724B63F" w:rsidR="00BF0651" w:rsidRDefault="00BF0651" w:rsidP="00BF0651">
      <w:pPr>
        <w:rPr>
          <w:rFonts w:asciiTheme="minorHAnsi" w:hAnsiTheme="minorHAnsi" w:cstheme="minorHAnsi"/>
          <w:bCs/>
          <w:sz w:val="24"/>
          <w:szCs w:val="24"/>
        </w:rPr>
      </w:pPr>
      <w:r>
        <w:rPr>
          <w:rFonts w:asciiTheme="minorHAnsi" w:hAnsiTheme="minorHAnsi" w:cstheme="minorHAnsi"/>
          <w:bCs/>
          <w:sz w:val="24"/>
          <w:szCs w:val="24"/>
        </w:rPr>
        <w:t xml:space="preserve">The Chair welcomed Professor Rhiannon Tudor Edwards who was observing the meeting prior to taking up her membership on Council in August 2022, replacing Dr Lynne Williams as a member of Senate. </w:t>
      </w:r>
    </w:p>
    <w:p w14:paraId="4EC817C3" w14:textId="77777777" w:rsidR="00BF0651" w:rsidRPr="00BF0651" w:rsidRDefault="00BF0651" w:rsidP="00BF0651">
      <w:pPr>
        <w:rPr>
          <w:rFonts w:asciiTheme="minorHAnsi" w:hAnsiTheme="minorHAnsi" w:cstheme="minorHAnsi"/>
          <w:bCs/>
          <w:sz w:val="24"/>
          <w:szCs w:val="24"/>
        </w:rPr>
      </w:pPr>
    </w:p>
    <w:p w14:paraId="54DE06F1" w14:textId="6C60BB15" w:rsidR="003A6BB0" w:rsidRDefault="00BF0651" w:rsidP="00D56A9C">
      <w:pPr>
        <w:ind w:left="567" w:hanging="567"/>
        <w:jc w:val="center"/>
        <w:rPr>
          <w:rFonts w:asciiTheme="minorHAnsi" w:hAnsiTheme="minorHAnsi" w:cstheme="minorHAnsi"/>
          <w:b/>
          <w:sz w:val="24"/>
          <w:szCs w:val="24"/>
        </w:rPr>
      </w:pPr>
      <w:r>
        <w:rPr>
          <w:rFonts w:asciiTheme="minorHAnsi" w:hAnsiTheme="minorHAnsi" w:cstheme="minorHAnsi"/>
          <w:b/>
          <w:sz w:val="24"/>
          <w:szCs w:val="24"/>
        </w:rPr>
        <w:t xml:space="preserve">21.85 </w:t>
      </w:r>
      <w:r w:rsidR="003A6BB0">
        <w:rPr>
          <w:rFonts w:asciiTheme="minorHAnsi" w:hAnsiTheme="minorHAnsi" w:cstheme="minorHAnsi"/>
          <w:b/>
          <w:sz w:val="24"/>
          <w:szCs w:val="24"/>
        </w:rPr>
        <w:t>CORPORATE RISKS: DEEP DIVE</w:t>
      </w:r>
    </w:p>
    <w:p w14:paraId="404DC1B6" w14:textId="50025F05" w:rsidR="003A6BB0" w:rsidRDefault="003A6BB0" w:rsidP="003A6BB0">
      <w:pPr>
        <w:ind w:left="567" w:hanging="567"/>
        <w:rPr>
          <w:rFonts w:asciiTheme="minorHAnsi" w:hAnsiTheme="minorHAnsi" w:cstheme="minorHAnsi"/>
          <w:bCs/>
          <w:sz w:val="24"/>
          <w:szCs w:val="24"/>
        </w:rPr>
      </w:pPr>
    </w:p>
    <w:p w14:paraId="6210AE97" w14:textId="2CD61BD7" w:rsidR="00DD4554" w:rsidRDefault="00646A0A" w:rsidP="00646A0A">
      <w:pPr>
        <w:ind w:left="567" w:hanging="567"/>
        <w:rPr>
          <w:rFonts w:asciiTheme="minorHAnsi" w:hAnsiTheme="minorHAnsi" w:cstheme="minorHAnsi"/>
          <w:bCs/>
          <w:sz w:val="24"/>
          <w:szCs w:val="24"/>
        </w:rPr>
      </w:pPr>
      <w:r>
        <w:rPr>
          <w:rFonts w:asciiTheme="minorHAnsi" w:hAnsiTheme="minorHAnsi" w:cstheme="minorHAnsi"/>
          <w:bCs/>
          <w:sz w:val="24"/>
          <w:szCs w:val="24"/>
        </w:rPr>
        <w:t>A.</w:t>
      </w:r>
      <w:r>
        <w:rPr>
          <w:rFonts w:asciiTheme="minorHAnsi" w:hAnsiTheme="minorHAnsi" w:cstheme="minorHAnsi"/>
          <w:bCs/>
          <w:sz w:val="24"/>
          <w:szCs w:val="24"/>
        </w:rPr>
        <w:tab/>
      </w:r>
      <w:r w:rsidR="00985258">
        <w:rPr>
          <w:rFonts w:asciiTheme="minorHAnsi" w:hAnsiTheme="minorHAnsi" w:cstheme="minorHAnsi"/>
          <w:bCs/>
          <w:sz w:val="24"/>
          <w:szCs w:val="24"/>
        </w:rPr>
        <w:t>Mr Eric Hepburn</w:t>
      </w:r>
      <w:r w:rsidR="00DD4554">
        <w:rPr>
          <w:rFonts w:asciiTheme="minorHAnsi" w:hAnsiTheme="minorHAnsi" w:cstheme="minorHAnsi"/>
          <w:bCs/>
          <w:sz w:val="24"/>
          <w:szCs w:val="24"/>
        </w:rPr>
        <w:t>, Chair of the Audit &amp; Risk Committee</w:t>
      </w:r>
      <w:r w:rsidR="00985258">
        <w:rPr>
          <w:rFonts w:asciiTheme="minorHAnsi" w:hAnsiTheme="minorHAnsi" w:cstheme="minorHAnsi"/>
          <w:bCs/>
          <w:sz w:val="24"/>
          <w:szCs w:val="24"/>
        </w:rPr>
        <w:t xml:space="preserve"> </w:t>
      </w:r>
      <w:r w:rsidR="00694E6A">
        <w:rPr>
          <w:rFonts w:asciiTheme="minorHAnsi" w:hAnsiTheme="minorHAnsi" w:cstheme="minorHAnsi"/>
          <w:bCs/>
          <w:sz w:val="24"/>
          <w:szCs w:val="24"/>
        </w:rPr>
        <w:t xml:space="preserve">introduced the </w:t>
      </w:r>
      <w:r w:rsidR="005865B0">
        <w:rPr>
          <w:rFonts w:asciiTheme="minorHAnsi" w:hAnsiTheme="minorHAnsi" w:cstheme="minorHAnsi"/>
          <w:bCs/>
          <w:sz w:val="24"/>
          <w:szCs w:val="24"/>
        </w:rPr>
        <w:t xml:space="preserve">corporate risk deep dive session noting that the risk </w:t>
      </w:r>
      <w:r w:rsidR="00DD4554">
        <w:rPr>
          <w:rFonts w:asciiTheme="minorHAnsi" w:hAnsiTheme="minorHAnsi" w:cstheme="minorHAnsi"/>
          <w:bCs/>
          <w:sz w:val="24"/>
          <w:szCs w:val="24"/>
        </w:rPr>
        <w:t>management</w:t>
      </w:r>
      <w:r w:rsidR="005865B0">
        <w:rPr>
          <w:rFonts w:asciiTheme="minorHAnsi" w:hAnsiTheme="minorHAnsi" w:cstheme="minorHAnsi"/>
          <w:bCs/>
          <w:sz w:val="24"/>
          <w:szCs w:val="24"/>
        </w:rPr>
        <w:t xml:space="preserve"> processes at the University were continually evolving and maturing</w:t>
      </w:r>
      <w:r w:rsidR="00DD4554">
        <w:rPr>
          <w:rFonts w:asciiTheme="minorHAnsi" w:hAnsiTheme="minorHAnsi" w:cstheme="minorHAnsi"/>
          <w:bCs/>
          <w:sz w:val="24"/>
          <w:szCs w:val="24"/>
        </w:rPr>
        <w:t xml:space="preserve">, and the </w:t>
      </w:r>
      <w:r w:rsidR="007E1739">
        <w:rPr>
          <w:rFonts w:asciiTheme="minorHAnsi" w:hAnsiTheme="minorHAnsi" w:cstheme="minorHAnsi"/>
          <w:bCs/>
          <w:sz w:val="24"/>
          <w:szCs w:val="24"/>
        </w:rPr>
        <w:t xml:space="preserve">Audit &amp; Risk </w:t>
      </w:r>
      <w:r w:rsidR="00DD4554">
        <w:rPr>
          <w:rFonts w:asciiTheme="minorHAnsi" w:hAnsiTheme="minorHAnsi" w:cstheme="minorHAnsi"/>
          <w:bCs/>
          <w:sz w:val="24"/>
          <w:szCs w:val="24"/>
        </w:rPr>
        <w:t xml:space="preserve">Committee ensured that at each meeting it reviewed the highest-level corporate risks as well as any new risks or significant changes to the risk profile. </w:t>
      </w:r>
    </w:p>
    <w:p w14:paraId="612D7ADD" w14:textId="77777777" w:rsidR="00DD4554" w:rsidRDefault="00DD4554" w:rsidP="00DE411D">
      <w:pPr>
        <w:rPr>
          <w:rFonts w:asciiTheme="minorHAnsi" w:hAnsiTheme="minorHAnsi" w:cstheme="minorHAnsi"/>
          <w:bCs/>
          <w:sz w:val="24"/>
          <w:szCs w:val="24"/>
        </w:rPr>
      </w:pPr>
    </w:p>
    <w:p w14:paraId="7BAB45C7" w14:textId="05E5B241" w:rsidR="00FC4E2E" w:rsidRDefault="00493102" w:rsidP="00493102">
      <w:pPr>
        <w:ind w:left="567"/>
        <w:rPr>
          <w:rFonts w:asciiTheme="minorHAnsi" w:hAnsiTheme="minorHAnsi" w:cstheme="minorHAnsi"/>
          <w:bCs/>
          <w:sz w:val="24"/>
          <w:szCs w:val="24"/>
        </w:rPr>
      </w:pPr>
      <w:r>
        <w:rPr>
          <w:rFonts w:asciiTheme="minorHAnsi" w:hAnsiTheme="minorHAnsi" w:cstheme="minorHAnsi"/>
          <w:bCs/>
          <w:sz w:val="24"/>
          <w:szCs w:val="24"/>
        </w:rPr>
        <w:t xml:space="preserve">Ms </w:t>
      </w:r>
      <w:r w:rsidR="00D146DD">
        <w:rPr>
          <w:rFonts w:asciiTheme="minorHAnsi" w:hAnsiTheme="minorHAnsi" w:cstheme="minorHAnsi"/>
          <w:bCs/>
          <w:sz w:val="24"/>
          <w:szCs w:val="24"/>
        </w:rPr>
        <w:t>Catterall subsequently</w:t>
      </w:r>
      <w:r w:rsidR="00CA3536">
        <w:rPr>
          <w:rFonts w:asciiTheme="minorHAnsi" w:hAnsiTheme="minorHAnsi" w:cstheme="minorHAnsi"/>
          <w:bCs/>
          <w:sz w:val="24"/>
          <w:szCs w:val="24"/>
        </w:rPr>
        <w:t xml:space="preserve"> </w:t>
      </w:r>
      <w:r>
        <w:rPr>
          <w:rFonts w:asciiTheme="minorHAnsi" w:hAnsiTheme="minorHAnsi" w:cstheme="minorHAnsi"/>
          <w:bCs/>
          <w:sz w:val="24"/>
          <w:szCs w:val="24"/>
        </w:rPr>
        <w:t>provided the Council with a</w:t>
      </w:r>
      <w:r w:rsidR="00CA3536">
        <w:rPr>
          <w:rFonts w:asciiTheme="minorHAnsi" w:hAnsiTheme="minorHAnsi" w:cstheme="minorHAnsi"/>
          <w:bCs/>
          <w:sz w:val="24"/>
          <w:szCs w:val="24"/>
        </w:rPr>
        <w:t xml:space="preserve"> general</w:t>
      </w:r>
      <w:r>
        <w:rPr>
          <w:rFonts w:asciiTheme="minorHAnsi" w:hAnsiTheme="minorHAnsi" w:cstheme="minorHAnsi"/>
          <w:bCs/>
          <w:sz w:val="24"/>
          <w:szCs w:val="24"/>
        </w:rPr>
        <w:t xml:space="preserve"> overview of risk management processes </w:t>
      </w:r>
      <w:r w:rsidR="008E279F">
        <w:rPr>
          <w:rFonts w:asciiTheme="minorHAnsi" w:hAnsiTheme="minorHAnsi" w:cstheme="minorHAnsi"/>
          <w:bCs/>
          <w:sz w:val="24"/>
          <w:szCs w:val="24"/>
        </w:rPr>
        <w:t>and advised</w:t>
      </w:r>
      <w:r>
        <w:rPr>
          <w:rFonts w:asciiTheme="minorHAnsi" w:hAnsiTheme="minorHAnsi" w:cstheme="minorHAnsi"/>
          <w:bCs/>
          <w:sz w:val="24"/>
          <w:szCs w:val="24"/>
        </w:rPr>
        <w:t xml:space="preserve"> the Council on the reasons for managing risk</w:t>
      </w:r>
      <w:r w:rsidR="00AF3CD5">
        <w:rPr>
          <w:rFonts w:asciiTheme="minorHAnsi" w:hAnsiTheme="minorHAnsi" w:cstheme="minorHAnsi"/>
          <w:bCs/>
          <w:sz w:val="24"/>
          <w:szCs w:val="24"/>
        </w:rPr>
        <w:t xml:space="preserve"> and</w:t>
      </w:r>
      <w:r>
        <w:rPr>
          <w:rFonts w:asciiTheme="minorHAnsi" w:hAnsiTheme="minorHAnsi" w:cstheme="minorHAnsi"/>
          <w:bCs/>
          <w:sz w:val="24"/>
          <w:szCs w:val="24"/>
        </w:rPr>
        <w:t xml:space="preserve"> where the responsibilities l</w:t>
      </w:r>
      <w:r w:rsidR="00CA3536">
        <w:rPr>
          <w:rFonts w:asciiTheme="minorHAnsi" w:hAnsiTheme="minorHAnsi" w:cstheme="minorHAnsi"/>
          <w:bCs/>
          <w:sz w:val="24"/>
          <w:szCs w:val="24"/>
        </w:rPr>
        <w:t xml:space="preserve">ay </w:t>
      </w:r>
      <w:r>
        <w:rPr>
          <w:rFonts w:asciiTheme="minorHAnsi" w:hAnsiTheme="minorHAnsi" w:cstheme="minorHAnsi"/>
          <w:bCs/>
          <w:sz w:val="24"/>
          <w:szCs w:val="24"/>
        </w:rPr>
        <w:t>in relation to risk management</w:t>
      </w:r>
      <w:r w:rsidR="00AF3CD5">
        <w:rPr>
          <w:rFonts w:asciiTheme="minorHAnsi" w:hAnsiTheme="minorHAnsi" w:cstheme="minorHAnsi"/>
          <w:bCs/>
          <w:sz w:val="24"/>
          <w:szCs w:val="24"/>
        </w:rPr>
        <w:t xml:space="preserve"> at each level of the University. In particular the </w:t>
      </w:r>
      <w:r>
        <w:rPr>
          <w:rFonts w:asciiTheme="minorHAnsi" w:hAnsiTheme="minorHAnsi" w:cstheme="minorHAnsi"/>
          <w:bCs/>
          <w:sz w:val="24"/>
          <w:szCs w:val="24"/>
        </w:rPr>
        <w:t>role of the Council and the Audit &amp; Risk Committee</w:t>
      </w:r>
      <w:r w:rsidR="0074697D">
        <w:rPr>
          <w:rFonts w:asciiTheme="minorHAnsi" w:hAnsiTheme="minorHAnsi" w:cstheme="minorHAnsi"/>
          <w:bCs/>
          <w:sz w:val="24"/>
          <w:szCs w:val="24"/>
        </w:rPr>
        <w:t xml:space="preserve"> in </w:t>
      </w:r>
      <w:r w:rsidR="0074697D">
        <w:rPr>
          <w:rFonts w:asciiTheme="minorHAnsi" w:hAnsiTheme="minorHAnsi" w:cstheme="minorHAnsi"/>
          <w:bCs/>
          <w:sz w:val="24"/>
          <w:szCs w:val="24"/>
        </w:rPr>
        <w:lastRenderedPageBreak/>
        <w:t>providing assurance</w:t>
      </w:r>
      <w:r w:rsidR="00AF3CD5">
        <w:rPr>
          <w:rFonts w:asciiTheme="minorHAnsi" w:hAnsiTheme="minorHAnsi" w:cstheme="minorHAnsi"/>
          <w:bCs/>
          <w:sz w:val="24"/>
          <w:szCs w:val="24"/>
        </w:rPr>
        <w:t>s</w:t>
      </w:r>
      <w:r w:rsidR="0074697D">
        <w:rPr>
          <w:rFonts w:asciiTheme="minorHAnsi" w:hAnsiTheme="minorHAnsi" w:cstheme="minorHAnsi"/>
          <w:bCs/>
          <w:sz w:val="24"/>
          <w:szCs w:val="24"/>
        </w:rPr>
        <w:t xml:space="preserve"> to members that risk management processes were working well</w:t>
      </w:r>
      <w:r w:rsidR="00AF3CD5">
        <w:rPr>
          <w:rFonts w:asciiTheme="minorHAnsi" w:hAnsiTheme="minorHAnsi" w:cstheme="minorHAnsi"/>
          <w:bCs/>
          <w:sz w:val="24"/>
          <w:szCs w:val="24"/>
        </w:rPr>
        <w:t xml:space="preserve"> w</w:t>
      </w:r>
      <w:r w:rsidR="00CA3536">
        <w:rPr>
          <w:rFonts w:asciiTheme="minorHAnsi" w:hAnsiTheme="minorHAnsi" w:cstheme="minorHAnsi"/>
          <w:bCs/>
          <w:sz w:val="24"/>
          <w:szCs w:val="24"/>
        </w:rPr>
        <w:t>ere</w:t>
      </w:r>
      <w:r w:rsidR="00AF3CD5">
        <w:rPr>
          <w:rFonts w:asciiTheme="minorHAnsi" w:hAnsiTheme="minorHAnsi" w:cstheme="minorHAnsi"/>
          <w:bCs/>
          <w:sz w:val="24"/>
          <w:szCs w:val="24"/>
        </w:rPr>
        <w:t xml:space="preserve"> highlighted</w:t>
      </w:r>
      <w:r>
        <w:rPr>
          <w:rFonts w:asciiTheme="minorHAnsi" w:hAnsiTheme="minorHAnsi" w:cstheme="minorHAnsi"/>
          <w:bCs/>
          <w:sz w:val="24"/>
          <w:szCs w:val="24"/>
        </w:rPr>
        <w:t xml:space="preserve">. </w:t>
      </w:r>
    </w:p>
    <w:p w14:paraId="7FC94EB3" w14:textId="77777777" w:rsidR="00FC4E2E" w:rsidRDefault="00FC4E2E" w:rsidP="00DE411D">
      <w:pPr>
        <w:rPr>
          <w:rFonts w:asciiTheme="minorHAnsi" w:hAnsiTheme="minorHAnsi" w:cstheme="minorHAnsi"/>
          <w:bCs/>
          <w:sz w:val="24"/>
          <w:szCs w:val="24"/>
        </w:rPr>
      </w:pPr>
    </w:p>
    <w:p w14:paraId="79DE33AC" w14:textId="00933139" w:rsidR="00F2235C" w:rsidRDefault="00AF3CD5" w:rsidP="00646A0A">
      <w:pPr>
        <w:ind w:left="567"/>
        <w:rPr>
          <w:rFonts w:asciiTheme="minorHAnsi" w:hAnsiTheme="minorHAnsi" w:cstheme="minorHAnsi"/>
          <w:bCs/>
          <w:sz w:val="24"/>
          <w:szCs w:val="24"/>
        </w:rPr>
      </w:pPr>
      <w:r>
        <w:rPr>
          <w:rFonts w:asciiTheme="minorHAnsi" w:hAnsiTheme="minorHAnsi" w:cstheme="minorHAnsi"/>
          <w:bCs/>
          <w:sz w:val="24"/>
          <w:szCs w:val="24"/>
        </w:rPr>
        <w:t xml:space="preserve">Following Ms Catterall’s </w:t>
      </w:r>
      <w:r w:rsidR="008E279F">
        <w:rPr>
          <w:rFonts w:asciiTheme="minorHAnsi" w:hAnsiTheme="minorHAnsi" w:cstheme="minorHAnsi"/>
          <w:bCs/>
          <w:sz w:val="24"/>
          <w:szCs w:val="24"/>
        </w:rPr>
        <w:t xml:space="preserve">presentation </w:t>
      </w:r>
      <w:r w:rsidR="008740B5">
        <w:rPr>
          <w:rFonts w:asciiTheme="minorHAnsi" w:hAnsiTheme="minorHAnsi" w:cstheme="minorHAnsi"/>
          <w:bCs/>
          <w:sz w:val="24"/>
          <w:szCs w:val="24"/>
        </w:rPr>
        <w:t xml:space="preserve">Mr Jackson </w:t>
      </w:r>
      <w:r w:rsidR="001B0E6D">
        <w:rPr>
          <w:rFonts w:asciiTheme="minorHAnsi" w:hAnsiTheme="minorHAnsi" w:cstheme="minorHAnsi"/>
          <w:bCs/>
          <w:sz w:val="24"/>
          <w:szCs w:val="24"/>
        </w:rPr>
        <w:t xml:space="preserve">provided the Council with an update on the </w:t>
      </w:r>
      <w:r w:rsidR="008E279F">
        <w:rPr>
          <w:rFonts w:asciiTheme="minorHAnsi" w:hAnsiTheme="minorHAnsi" w:cstheme="minorHAnsi"/>
          <w:bCs/>
          <w:sz w:val="24"/>
          <w:szCs w:val="24"/>
        </w:rPr>
        <w:t>specific</w:t>
      </w:r>
      <w:r w:rsidR="001B0E6D">
        <w:rPr>
          <w:rFonts w:asciiTheme="minorHAnsi" w:hAnsiTheme="minorHAnsi" w:cstheme="minorHAnsi"/>
          <w:bCs/>
          <w:sz w:val="24"/>
          <w:szCs w:val="24"/>
        </w:rPr>
        <w:t xml:space="preserve"> procedures</w:t>
      </w:r>
      <w:r w:rsidR="008E279F">
        <w:rPr>
          <w:rFonts w:asciiTheme="minorHAnsi" w:hAnsiTheme="minorHAnsi" w:cstheme="minorHAnsi"/>
          <w:bCs/>
          <w:sz w:val="24"/>
          <w:szCs w:val="24"/>
        </w:rPr>
        <w:t xml:space="preserve"> in place at the University</w:t>
      </w:r>
      <w:r w:rsidR="001B0E6D">
        <w:rPr>
          <w:rFonts w:asciiTheme="minorHAnsi" w:hAnsiTheme="minorHAnsi" w:cstheme="minorHAnsi"/>
          <w:bCs/>
          <w:sz w:val="24"/>
          <w:szCs w:val="24"/>
        </w:rPr>
        <w:t xml:space="preserve">. It was noted that </w:t>
      </w:r>
      <w:r w:rsidR="00DD4554">
        <w:rPr>
          <w:rFonts w:asciiTheme="minorHAnsi" w:hAnsiTheme="minorHAnsi" w:cstheme="minorHAnsi"/>
          <w:bCs/>
          <w:sz w:val="24"/>
          <w:szCs w:val="24"/>
        </w:rPr>
        <w:t xml:space="preserve">in addition to regularly reviewing the corporate risk register the Audit &amp; Risk committee </w:t>
      </w:r>
      <w:r w:rsidR="00F972E8">
        <w:rPr>
          <w:rFonts w:asciiTheme="minorHAnsi" w:hAnsiTheme="minorHAnsi" w:cstheme="minorHAnsi"/>
          <w:bCs/>
          <w:sz w:val="24"/>
          <w:szCs w:val="24"/>
        </w:rPr>
        <w:t>mapped risks against the University’s risk appetite annual</w:t>
      </w:r>
      <w:r w:rsidR="00DD4554">
        <w:rPr>
          <w:rFonts w:asciiTheme="minorHAnsi" w:hAnsiTheme="minorHAnsi" w:cstheme="minorHAnsi"/>
          <w:bCs/>
          <w:sz w:val="24"/>
          <w:szCs w:val="24"/>
        </w:rPr>
        <w:t>ly</w:t>
      </w:r>
      <w:r w:rsidR="00F972E8">
        <w:rPr>
          <w:rFonts w:asciiTheme="minorHAnsi" w:hAnsiTheme="minorHAnsi" w:cstheme="minorHAnsi"/>
          <w:bCs/>
          <w:sz w:val="24"/>
          <w:szCs w:val="24"/>
        </w:rPr>
        <w:t xml:space="preserve"> and</w:t>
      </w:r>
      <w:r w:rsidR="00DD4554">
        <w:rPr>
          <w:rFonts w:asciiTheme="minorHAnsi" w:hAnsiTheme="minorHAnsi" w:cstheme="minorHAnsi"/>
          <w:bCs/>
          <w:sz w:val="24"/>
          <w:szCs w:val="24"/>
        </w:rPr>
        <w:t xml:space="preserve"> the Chair and Secretary of the Committee held</w:t>
      </w:r>
      <w:r w:rsidR="00F972E8">
        <w:rPr>
          <w:rFonts w:asciiTheme="minorHAnsi" w:hAnsiTheme="minorHAnsi" w:cstheme="minorHAnsi"/>
          <w:bCs/>
          <w:sz w:val="24"/>
          <w:szCs w:val="24"/>
        </w:rPr>
        <w:t xml:space="preserve"> </w:t>
      </w:r>
      <w:r w:rsidR="00DE411D">
        <w:rPr>
          <w:rFonts w:asciiTheme="minorHAnsi" w:hAnsiTheme="minorHAnsi" w:cstheme="minorHAnsi"/>
          <w:bCs/>
          <w:sz w:val="24"/>
          <w:szCs w:val="24"/>
        </w:rPr>
        <w:t xml:space="preserve">discussions with the Executive prior to </w:t>
      </w:r>
      <w:r w:rsidR="00F2235C">
        <w:rPr>
          <w:rFonts w:asciiTheme="minorHAnsi" w:hAnsiTheme="minorHAnsi" w:cstheme="minorHAnsi"/>
          <w:bCs/>
          <w:sz w:val="24"/>
          <w:szCs w:val="24"/>
        </w:rPr>
        <w:t xml:space="preserve">agreeing the internal audit plan for the forthcoming academic year. </w:t>
      </w:r>
      <w:r w:rsidR="00DD4554">
        <w:rPr>
          <w:rFonts w:asciiTheme="minorHAnsi" w:hAnsiTheme="minorHAnsi" w:cstheme="minorHAnsi"/>
          <w:bCs/>
          <w:sz w:val="24"/>
          <w:szCs w:val="24"/>
        </w:rPr>
        <w:t xml:space="preserve">Members were provided </w:t>
      </w:r>
      <w:r w:rsidR="00EC0284">
        <w:rPr>
          <w:rFonts w:asciiTheme="minorHAnsi" w:hAnsiTheme="minorHAnsi" w:cstheme="minorHAnsi"/>
          <w:bCs/>
          <w:sz w:val="24"/>
          <w:szCs w:val="24"/>
        </w:rPr>
        <w:t xml:space="preserve">with an update on each of the </w:t>
      </w:r>
      <w:r w:rsidR="00ED3AB6">
        <w:rPr>
          <w:rFonts w:asciiTheme="minorHAnsi" w:hAnsiTheme="minorHAnsi" w:cstheme="minorHAnsi"/>
          <w:bCs/>
          <w:sz w:val="24"/>
          <w:szCs w:val="24"/>
        </w:rPr>
        <w:t>highest-level</w:t>
      </w:r>
      <w:r w:rsidR="00EC0284">
        <w:rPr>
          <w:rFonts w:asciiTheme="minorHAnsi" w:hAnsiTheme="minorHAnsi" w:cstheme="minorHAnsi"/>
          <w:bCs/>
          <w:sz w:val="24"/>
          <w:szCs w:val="24"/>
        </w:rPr>
        <w:t xml:space="preserve"> corporate risks, </w:t>
      </w:r>
      <w:r w:rsidR="00DD4554">
        <w:rPr>
          <w:rFonts w:asciiTheme="minorHAnsi" w:hAnsiTheme="minorHAnsi" w:cstheme="minorHAnsi"/>
          <w:bCs/>
          <w:sz w:val="24"/>
          <w:szCs w:val="24"/>
        </w:rPr>
        <w:t xml:space="preserve">with Mr Jackson </w:t>
      </w:r>
      <w:r w:rsidR="00EC0284">
        <w:rPr>
          <w:rFonts w:asciiTheme="minorHAnsi" w:hAnsiTheme="minorHAnsi" w:cstheme="minorHAnsi"/>
          <w:bCs/>
          <w:sz w:val="24"/>
          <w:szCs w:val="24"/>
        </w:rPr>
        <w:t>provid</w:t>
      </w:r>
      <w:r w:rsidR="00174D64">
        <w:rPr>
          <w:rFonts w:asciiTheme="minorHAnsi" w:hAnsiTheme="minorHAnsi" w:cstheme="minorHAnsi"/>
          <w:bCs/>
          <w:sz w:val="24"/>
          <w:szCs w:val="24"/>
        </w:rPr>
        <w:t xml:space="preserve">ing information on the rationale </w:t>
      </w:r>
      <w:r w:rsidR="00DD4554">
        <w:rPr>
          <w:rFonts w:asciiTheme="minorHAnsi" w:hAnsiTheme="minorHAnsi" w:cstheme="minorHAnsi"/>
          <w:bCs/>
          <w:sz w:val="24"/>
          <w:szCs w:val="24"/>
        </w:rPr>
        <w:t xml:space="preserve">for each </w:t>
      </w:r>
      <w:r w:rsidR="00CA3536">
        <w:rPr>
          <w:rFonts w:asciiTheme="minorHAnsi" w:hAnsiTheme="minorHAnsi" w:cstheme="minorHAnsi"/>
          <w:bCs/>
          <w:sz w:val="24"/>
          <w:szCs w:val="24"/>
        </w:rPr>
        <w:t xml:space="preserve">score, </w:t>
      </w:r>
      <w:r w:rsidR="00174D64">
        <w:rPr>
          <w:rFonts w:asciiTheme="minorHAnsi" w:hAnsiTheme="minorHAnsi" w:cstheme="minorHAnsi"/>
          <w:bCs/>
          <w:sz w:val="24"/>
          <w:szCs w:val="24"/>
        </w:rPr>
        <w:t>highlighting any recent change</w:t>
      </w:r>
      <w:r w:rsidR="00694E6A">
        <w:rPr>
          <w:rFonts w:asciiTheme="minorHAnsi" w:hAnsiTheme="minorHAnsi" w:cstheme="minorHAnsi"/>
          <w:bCs/>
          <w:sz w:val="24"/>
          <w:szCs w:val="24"/>
        </w:rPr>
        <w:t xml:space="preserve">s. </w:t>
      </w:r>
    </w:p>
    <w:p w14:paraId="045BD29A" w14:textId="77777777" w:rsidR="00FC4E2E" w:rsidRDefault="00FC4E2E" w:rsidP="00DE411D">
      <w:pPr>
        <w:rPr>
          <w:rFonts w:asciiTheme="minorHAnsi" w:hAnsiTheme="minorHAnsi" w:cstheme="minorHAnsi"/>
          <w:bCs/>
          <w:sz w:val="24"/>
          <w:szCs w:val="24"/>
        </w:rPr>
      </w:pPr>
    </w:p>
    <w:p w14:paraId="6A5F674E" w14:textId="401502BB" w:rsidR="005D6548" w:rsidRDefault="00646A0A" w:rsidP="00646A0A">
      <w:pPr>
        <w:ind w:left="567" w:hanging="567"/>
        <w:rPr>
          <w:rFonts w:asciiTheme="minorHAnsi" w:hAnsiTheme="minorHAnsi" w:cstheme="minorHAnsi"/>
          <w:bCs/>
          <w:sz w:val="24"/>
          <w:szCs w:val="24"/>
        </w:rPr>
      </w:pPr>
      <w:r>
        <w:rPr>
          <w:rFonts w:asciiTheme="minorHAnsi" w:hAnsiTheme="minorHAnsi" w:cstheme="minorHAnsi"/>
          <w:bCs/>
          <w:sz w:val="24"/>
          <w:szCs w:val="24"/>
        </w:rPr>
        <w:t>B.</w:t>
      </w:r>
      <w:r>
        <w:rPr>
          <w:rFonts w:asciiTheme="minorHAnsi" w:hAnsiTheme="minorHAnsi" w:cstheme="minorHAnsi"/>
          <w:bCs/>
          <w:sz w:val="24"/>
          <w:szCs w:val="24"/>
        </w:rPr>
        <w:tab/>
      </w:r>
      <w:r w:rsidR="00FC4E2E">
        <w:rPr>
          <w:rFonts w:asciiTheme="minorHAnsi" w:hAnsiTheme="minorHAnsi" w:cstheme="minorHAnsi"/>
          <w:bCs/>
          <w:sz w:val="24"/>
          <w:szCs w:val="24"/>
        </w:rPr>
        <w:t>Following</w:t>
      </w:r>
      <w:r>
        <w:rPr>
          <w:rFonts w:asciiTheme="minorHAnsi" w:hAnsiTheme="minorHAnsi" w:cstheme="minorHAnsi"/>
          <w:bCs/>
          <w:sz w:val="24"/>
          <w:szCs w:val="24"/>
        </w:rPr>
        <w:t xml:space="preserve"> the </w:t>
      </w:r>
      <w:r w:rsidR="00A10546">
        <w:rPr>
          <w:rFonts w:asciiTheme="minorHAnsi" w:hAnsiTheme="minorHAnsi" w:cstheme="minorHAnsi"/>
          <w:bCs/>
          <w:sz w:val="24"/>
          <w:szCs w:val="24"/>
        </w:rPr>
        <w:t>presentations,</w:t>
      </w:r>
      <w:r>
        <w:rPr>
          <w:rFonts w:asciiTheme="minorHAnsi" w:hAnsiTheme="minorHAnsi" w:cstheme="minorHAnsi"/>
          <w:bCs/>
          <w:sz w:val="24"/>
          <w:szCs w:val="24"/>
        </w:rPr>
        <w:t xml:space="preserve"> a discussion ensued. In response to</w:t>
      </w:r>
      <w:r w:rsidR="00FC4E2E">
        <w:rPr>
          <w:rFonts w:asciiTheme="minorHAnsi" w:hAnsiTheme="minorHAnsi" w:cstheme="minorHAnsi"/>
          <w:bCs/>
          <w:sz w:val="24"/>
          <w:szCs w:val="24"/>
        </w:rPr>
        <w:t xml:space="preserve"> </w:t>
      </w:r>
      <w:r w:rsidR="00A716A3">
        <w:rPr>
          <w:rFonts w:asciiTheme="minorHAnsi" w:hAnsiTheme="minorHAnsi" w:cstheme="minorHAnsi"/>
          <w:bCs/>
          <w:sz w:val="24"/>
          <w:szCs w:val="24"/>
        </w:rPr>
        <w:t xml:space="preserve">a question from Professor Jean White, Mr Jackson confirmed that the University had included Covid-19 as a cross </w:t>
      </w:r>
      <w:r w:rsidR="00BC12BE">
        <w:rPr>
          <w:rFonts w:asciiTheme="minorHAnsi" w:hAnsiTheme="minorHAnsi" w:cstheme="minorHAnsi"/>
          <w:bCs/>
          <w:sz w:val="24"/>
          <w:szCs w:val="24"/>
        </w:rPr>
        <w:t>cutting theme across all risks e</w:t>
      </w:r>
      <w:r w:rsidR="00167590">
        <w:rPr>
          <w:rFonts w:asciiTheme="minorHAnsi" w:hAnsiTheme="minorHAnsi" w:cstheme="minorHAnsi"/>
          <w:bCs/>
          <w:sz w:val="24"/>
          <w:szCs w:val="24"/>
        </w:rPr>
        <w:t xml:space="preserve">arly in the </w:t>
      </w:r>
      <w:r w:rsidR="00DB40AE">
        <w:rPr>
          <w:rFonts w:asciiTheme="minorHAnsi" w:hAnsiTheme="minorHAnsi" w:cstheme="minorHAnsi"/>
          <w:bCs/>
          <w:sz w:val="24"/>
          <w:szCs w:val="24"/>
        </w:rPr>
        <w:t>pandemic and</w:t>
      </w:r>
      <w:r w:rsidR="00167590">
        <w:rPr>
          <w:rFonts w:asciiTheme="minorHAnsi" w:hAnsiTheme="minorHAnsi" w:cstheme="minorHAnsi"/>
          <w:bCs/>
          <w:sz w:val="24"/>
          <w:szCs w:val="24"/>
        </w:rPr>
        <w:t xml:space="preserve"> </w:t>
      </w:r>
      <w:r w:rsidR="00ED3AB6">
        <w:rPr>
          <w:rFonts w:asciiTheme="minorHAnsi" w:hAnsiTheme="minorHAnsi" w:cstheme="minorHAnsi"/>
          <w:bCs/>
          <w:sz w:val="24"/>
          <w:szCs w:val="24"/>
        </w:rPr>
        <w:t xml:space="preserve">also </w:t>
      </w:r>
      <w:r w:rsidR="00167590">
        <w:rPr>
          <w:rFonts w:asciiTheme="minorHAnsi" w:hAnsiTheme="minorHAnsi" w:cstheme="minorHAnsi"/>
          <w:bCs/>
          <w:sz w:val="24"/>
          <w:szCs w:val="24"/>
        </w:rPr>
        <w:t xml:space="preserve">confirmed that </w:t>
      </w:r>
      <w:r w:rsidR="00BC12BE">
        <w:rPr>
          <w:rFonts w:asciiTheme="minorHAnsi" w:hAnsiTheme="minorHAnsi" w:cstheme="minorHAnsi"/>
          <w:bCs/>
          <w:sz w:val="24"/>
          <w:szCs w:val="24"/>
        </w:rPr>
        <w:t xml:space="preserve">consideration would be given to amending this to a more general pandemic theme </w:t>
      </w:r>
      <w:r w:rsidR="007B1B57">
        <w:rPr>
          <w:rFonts w:asciiTheme="minorHAnsi" w:hAnsiTheme="minorHAnsi" w:cstheme="minorHAnsi"/>
          <w:bCs/>
          <w:sz w:val="24"/>
          <w:szCs w:val="24"/>
        </w:rPr>
        <w:t xml:space="preserve">in future. In </w:t>
      </w:r>
      <w:r w:rsidR="00A10546">
        <w:rPr>
          <w:rFonts w:asciiTheme="minorHAnsi" w:hAnsiTheme="minorHAnsi" w:cstheme="minorHAnsi"/>
          <w:bCs/>
          <w:sz w:val="24"/>
          <w:szCs w:val="24"/>
        </w:rPr>
        <w:t>addition,</w:t>
      </w:r>
      <w:r w:rsidR="007B1B57">
        <w:rPr>
          <w:rFonts w:asciiTheme="minorHAnsi" w:hAnsiTheme="minorHAnsi" w:cstheme="minorHAnsi"/>
          <w:bCs/>
          <w:sz w:val="24"/>
          <w:szCs w:val="24"/>
        </w:rPr>
        <w:t xml:space="preserve"> Mr Jackson confirmed that </w:t>
      </w:r>
      <w:r w:rsidR="005D6548">
        <w:rPr>
          <w:rFonts w:asciiTheme="minorHAnsi" w:hAnsiTheme="minorHAnsi" w:cstheme="minorHAnsi"/>
          <w:bCs/>
          <w:sz w:val="24"/>
          <w:szCs w:val="24"/>
        </w:rPr>
        <w:t xml:space="preserve">work was continuing on mapping risk appetite, with recent changes being made to include the risk averse to risk hungry approach. </w:t>
      </w:r>
    </w:p>
    <w:p w14:paraId="126E83DD" w14:textId="77777777" w:rsidR="005D6548" w:rsidRDefault="005D6548" w:rsidP="00DE411D">
      <w:pPr>
        <w:rPr>
          <w:rFonts w:asciiTheme="minorHAnsi" w:hAnsiTheme="minorHAnsi" w:cstheme="minorHAnsi"/>
          <w:bCs/>
          <w:sz w:val="24"/>
          <w:szCs w:val="24"/>
        </w:rPr>
      </w:pPr>
    </w:p>
    <w:p w14:paraId="281EEC8F" w14:textId="14222B6E" w:rsidR="00FC4E2E" w:rsidRDefault="005D6548" w:rsidP="00646A0A">
      <w:pPr>
        <w:ind w:left="567"/>
        <w:rPr>
          <w:rFonts w:asciiTheme="minorHAnsi" w:hAnsiTheme="minorHAnsi" w:cstheme="minorHAnsi"/>
          <w:bCs/>
          <w:sz w:val="24"/>
          <w:szCs w:val="24"/>
        </w:rPr>
      </w:pPr>
      <w:r>
        <w:rPr>
          <w:rFonts w:asciiTheme="minorHAnsi" w:hAnsiTheme="minorHAnsi" w:cstheme="minorHAnsi"/>
          <w:bCs/>
          <w:sz w:val="24"/>
          <w:szCs w:val="24"/>
        </w:rPr>
        <w:t xml:space="preserve">Sir Paul Lambert </w:t>
      </w:r>
      <w:r w:rsidR="00ED3AB6">
        <w:rPr>
          <w:rFonts w:asciiTheme="minorHAnsi" w:hAnsiTheme="minorHAnsi" w:cstheme="minorHAnsi"/>
          <w:bCs/>
          <w:sz w:val="24"/>
          <w:szCs w:val="24"/>
        </w:rPr>
        <w:t xml:space="preserve">queried </w:t>
      </w:r>
      <w:r>
        <w:rPr>
          <w:rFonts w:asciiTheme="minorHAnsi" w:hAnsiTheme="minorHAnsi" w:cstheme="minorHAnsi"/>
          <w:bCs/>
          <w:sz w:val="24"/>
          <w:szCs w:val="24"/>
        </w:rPr>
        <w:t xml:space="preserve">whether the University </w:t>
      </w:r>
      <w:r w:rsidR="00646253">
        <w:rPr>
          <w:rFonts w:asciiTheme="minorHAnsi" w:hAnsiTheme="minorHAnsi" w:cstheme="minorHAnsi"/>
          <w:bCs/>
          <w:sz w:val="24"/>
          <w:szCs w:val="24"/>
        </w:rPr>
        <w:t>was</w:t>
      </w:r>
      <w:r w:rsidR="00ED3AB6">
        <w:rPr>
          <w:rFonts w:asciiTheme="minorHAnsi" w:hAnsiTheme="minorHAnsi" w:cstheme="minorHAnsi"/>
          <w:bCs/>
          <w:sz w:val="24"/>
          <w:szCs w:val="24"/>
        </w:rPr>
        <w:t xml:space="preserve"> </w:t>
      </w:r>
      <w:r w:rsidR="00AA774E">
        <w:rPr>
          <w:rFonts w:asciiTheme="minorHAnsi" w:hAnsiTheme="minorHAnsi" w:cstheme="minorHAnsi"/>
          <w:bCs/>
          <w:sz w:val="24"/>
          <w:szCs w:val="24"/>
        </w:rPr>
        <w:t>able to confirm whether</w:t>
      </w:r>
      <w:r w:rsidR="00646253">
        <w:rPr>
          <w:rFonts w:asciiTheme="minorHAnsi" w:hAnsiTheme="minorHAnsi" w:cstheme="minorHAnsi"/>
          <w:bCs/>
          <w:sz w:val="24"/>
          <w:szCs w:val="24"/>
        </w:rPr>
        <w:t xml:space="preserve"> risk management was undertaken as an inherent part of </w:t>
      </w:r>
      <w:r w:rsidR="00DB40AE">
        <w:rPr>
          <w:rFonts w:asciiTheme="minorHAnsi" w:hAnsiTheme="minorHAnsi" w:cstheme="minorHAnsi"/>
          <w:bCs/>
          <w:sz w:val="24"/>
          <w:szCs w:val="24"/>
        </w:rPr>
        <w:t>day-to-day</w:t>
      </w:r>
      <w:r w:rsidR="00646253">
        <w:rPr>
          <w:rFonts w:asciiTheme="minorHAnsi" w:hAnsiTheme="minorHAnsi" w:cstheme="minorHAnsi"/>
          <w:bCs/>
          <w:sz w:val="24"/>
          <w:szCs w:val="24"/>
        </w:rPr>
        <w:t xml:space="preserve"> processes, or whether it was viewed as a separate process. Mr Jackson confirmed that the University was still in a transition stage </w:t>
      </w:r>
      <w:r w:rsidR="00AA774E">
        <w:rPr>
          <w:rFonts w:asciiTheme="minorHAnsi" w:hAnsiTheme="minorHAnsi" w:cstheme="minorHAnsi"/>
          <w:bCs/>
          <w:sz w:val="24"/>
          <w:szCs w:val="24"/>
        </w:rPr>
        <w:t xml:space="preserve">with </w:t>
      </w:r>
      <w:r w:rsidR="00DB40AE">
        <w:rPr>
          <w:rFonts w:asciiTheme="minorHAnsi" w:hAnsiTheme="minorHAnsi" w:cstheme="minorHAnsi"/>
          <w:bCs/>
          <w:sz w:val="24"/>
          <w:szCs w:val="24"/>
        </w:rPr>
        <w:t xml:space="preserve">most areas </w:t>
      </w:r>
      <w:r w:rsidR="00AA774E">
        <w:rPr>
          <w:rFonts w:asciiTheme="minorHAnsi" w:hAnsiTheme="minorHAnsi" w:cstheme="minorHAnsi"/>
          <w:bCs/>
          <w:sz w:val="24"/>
          <w:szCs w:val="24"/>
        </w:rPr>
        <w:t>of the University now</w:t>
      </w:r>
      <w:r w:rsidR="00DB40AE">
        <w:rPr>
          <w:rFonts w:asciiTheme="minorHAnsi" w:hAnsiTheme="minorHAnsi" w:cstheme="minorHAnsi"/>
          <w:bCs/>
          <w:sz w:val="24"/>
          <w:szCs w:val="24"/>
        </w:rPr>
        <w:t xml:space="preserve"> inherently </w:t>
      </w:r>
      <w:r w:rsidR="00AA774E">
        <w:rPr>
          <w:rFonts w:asciiTheme="minorHAnsi" w:hAnsiTheme="minorHAnsi" w:cstheme="minorHAnsi"/>
          <w:bCs/>
          <w:sz w:val="24"/>
          <w:szCs w:val="24"/>
        </w:rPr>
        <w:t xml:space="preserve">undertaking </w:t>
      </w:r>
      <w:r w:rsidR="00DB40AE">
        <w:rPr>
          <w:rFonts w:asciiTheme="minorHAnsi" w:hAnsiTheme="minorHAnsi" w:cstheme="minorHAnsi"/>
          <w:bCs/>
          <w:sz w:val="24"/>
          <w:szCs w:val="24"/>
        </w:rPr>
        <w:t xml:space="preserve">risk management as part of everyday processes, however </w:t>
      </w:r>
      <w:r w:rsidR="00AA774E">
        <w:rPr>
          <w:rFonts w:asciiTheme="minorHAnsi" w:hAnsiTheme="minorHAnsi" w:cstheme="minorHAnsi"/>
          <w:bCs/>
          <w:sz w:val="24"/>
          <w:szCs w:val="24"/>
        </w:rPr>
        <w:t xml:space="preserve">it was also acknowledged that </w:t>
      </w:r>
      <w:r w:rsidR="00DB40AE">
        <w:rPr>
          <w:rFonts w:asciiTheme="minorHAnsi" w:hAnsiTheme="minorHAnsi" w:cstheme="minorHAnsi"/>
          <w:bCs/>
          <w:sz w:val="24"/>
          <w:szCs w:val="24"/>
        </w:rPr>
        <w:t xml:space="preserve">further work needed to be </w:t>
      </w:r>
      <w:r w:rsidR="00AA774E">
        <w:rPr>
          <w:rFonts w:asciiTheme="minorHAnsi" w:hAnsiTheme="minorHAnsi" w:cstheme="minorHAnsi"/>
          <w:bCs/>
          <w:sz w:val="24"/>
          <w:szCs w:val="24"/>
        </w:rPr>
        <w:t xml:space="preserve">undertaken </w:t>
      </w:r>
      <w:r w:rsidR="00DB40AE">
        <w:rPr>
          <w:rFonts w:asciiTheme="minorHAnsi" w:hAnsiTheme="minorHAnsi" w:cstheme="minorHAnsi"/>
          <w:bCs/>
          <w:sz w:val="24"/>
          <w:szCs w:val="24"/>
        </w:rPr>
        <w:t>to educate areas of the University on how their local</w:t>
      </w:r>
      <w:r w:rsidR="00AA774E">
        <w:rPr>
          <w:rFonts w:asciiTheme="minorHAnsi" w:hAnsiTheme="minorHAnsi" w:cstheme="minorHAnsi"/>
          <w:bCs/>
          <w:sz w:val="24"/>
          <w:szCs w:val="24"/>
        </w:rPr>
        <w:t>ly identified</w:t>
      </w:r>
      <w:r w:rsidR="00DB40AE">
        <w:rPr>
          <w:rFonts w:asciiTheme="minorHAnsi" w:hAnsiTheme="minorHAnsi" w:cstheme="minorHAnsi"/>
          <w:bCs/>
          <w:sz w:val="24"/>
          <w:szCs w:val="24"/>
        </w:rPr>
        <w:t xml:space="preserve"> risks fed into the </w:t>
      </w:r>
      <w:r w:rsidR="00AA774E">
        <w:rPr>
          <w:rFonts w:asciiTheme="minorHAnsi" w:hAnsiTheme="minorHAnsi" w:cstheme="minorHAnsi"/>
          <w:bCs/>
          <w:sz w:val="24"/>
          <w:szCs w:val="24"/>
        </w:rPr>
        <w:t xml:space="preserve">overarching </w:t>
      </w:r>
      <w:r w:rsidR="00DB40AE">
        <w:rPr>
          <w:rFonts w:asciiTheme="minorHAnsi" w:hAnsiTheme="minorHAnsi" w:cstheme="minorHAnsi"/>
          <w:bCs/>
          <w:sz w:val="24"/>
          <w:szCs w:val="24"/>
        </w:rPr>
        <w:t xml:space="preserve">strategic risks. </w:t>
      </w:r>
      <w:r w:rsidR="00644B6B">
        <w:rPr>
          <w:rFonts w:asciiTheme="minorHAnsi" w:hAnsiTheme="minorHAnsi" w:cstheme="minorHAnsi"/>
          <w:bCs/>
          <w:sz w:val="24"/>
          <w:szCs w:val="24"/>
        </w:rPr>
        <w:t xml:space="preserve"> </w:t>
      </w:r>
      <w:r w:rsidR="00DB40AE">
        <w:rPr>
          <w:rFonts w:asciiTheme="minorHAnsi" w:hAnsiTheme="minorHAnsi" w:cstheme="minorHAnsi"/>
          <w:bCs/>
          <w:sz w:val="24"/>
          <w:szCs w:val="24"/>
        </w:rPr>
        <w:t xml:space="preserve">Management Committees at </w:t>
      </w:r>
      <w:r w:rsidR="004E421C">
        <w:rPr>
          <w:rFonts w:asciiTheme="minorHAnsi" w:hAnsiTheme="minorHAnsi" w:cstheme="minorHAnsi"/>
          <w:bCs/>
          <w:sz w:val="24"/>
          <w:szCs w:val="24"/>
        </w:rPr>
        <w:t xml:space="preserve">School and Professional Service level, along with Strategy and Task Groups were owning their risks and feeding into the </w:t>
      </w:r>
      <w:r w:rsidR="00AA774E">
        <w:rPr>
          <w:rFonts w:asciiTheme="minorHAnsi" w:hAnsiTheme="minorHAnsi" w:cstheme="minorHAnsi"/>
          <w:bCs/>
          <w:sz w:val="24"/>
          <w:szCs w:val="24"/>
        </w:rPr>
        <w:t>corporate level</w:t>
      </w:r>
      <w:r w:rsidR="004E421C">
        <w:rPr>
          <w:rFonts w:asciiTheme="minorHAnsi" w:hAnsiTheme="minorHAnsi" w:cstheme="minorHAnsi"/>
          <w:bCs/>
          <w:sz w:val="24"/>
          <w:szCs w:val="24"/>
        </w:rPr>
        <w:t xml:space="preserve"> register.</w:t>
      </w:r>
    </w:p>
    <w:p w14:paraId="0025FF18" w14:textId="77777777" w:rsidR="004E421C" w:rsidRDefault="004E421C" w:rsidP="00DE411D">
      <w:pPr>
        <w:rPr>
          <w:rFonts w:asciiTheme="minorHAnsi" w:hAnsiTheme="minorHAnsi" w:cstheme="minorHAnsi"/>
          <w:bCs/>
          <w:sz w:val="24"/>
          <w:szCs w:val="24"/>
        </w:rPr>
      </w:pPr>
    </w:p>
    <w:p w14:paraId="49122F4F" w14:textId="2E6756D5" w:rsidR="004E421C" w:rsidRDefault="004E421C" w:rsidP="00646A0A">
      <w:pPr>
        <w:ind w:left="567"/>
        <w:rPr>
          <w:rFonts w:asciiTheme="minorHAnsi" w:hAnsiTheme="minorHAnsi" w:cstheme="minorHAnsi"/>
          <w:bCs/>
          <w:sz w:val="24"/>
          <w:szCs w:val="24"/>
        </w:rPr>
      </w:pPr>
      <w:r>
        <w:rPr>
          <w:rFonts w:asciiTheme="minorHAnsi" w:hAnsiTheme="minorHAnsi" w:cstheme="minorHAnsi"/>
          <w:bCs/>
          <w:sz w:val="24"/>
          <w:szCs w:val="24"/>
        </w:rPr>
        <w:t>Ms Perkin</w:t>
      </w:r>
      <w:r w:rsidR="003402F5">
        <w:rPr>
          <w:rFonts w:asciiTheme="minorHAnsi" w:hAnsiTheme="minorHAnsi" w:cstheme="minorHAnsi"/>
          <w:bCs/>
          <w:sz w:val="24"/>
          <w:szCs w:val="24"/>
        </w:rPr>
        <w:t xml:space="preserve">s </w:t>
      </w:r>
      <w:r w:rsidR="007A6588">
        <w:rPr>
          <w:rFonts w:asciiTheme="minorHAnsi" w:hAnsiTheme="minorHAnsi" w:cstheme="minorHAnsi"/>
          <w:bCs/>
          <w:sz w:val="24"/>
          <w:szCs w:val="24"/>
        </w:rPr>
        <w:t>welcomed the fact that</w:t>
      </w:r>
      <w:r w:rsidR="003402F5">
        <w:rPr>
          <w:rFonts w:asciiTheme="minorHAnsi" w:hAnsiTheme="minorHAnsi" w:cstheme="minorHAnsi"/>
          <w:bCs/>
          <w:sz w:val="24"/>
          <w:szCs w:val="24"/>
        </w:rPr>
        <w:t xml:space="preserve"> the Council regularly discussed and considered </w:t>
      </w:r>
      <w:r w:rsidR="00AA774E">
        <w:rPr>
          <w:rFonts w:asciiTheme="minorHAnsi" w:hAnsiTheme="minorHAnsi" w:cstheme="minorHAnsi"/>
          <w:bCs/>
          <w:sz w:val="24"/>
          <w:szCs w:val="24"/>
        </w:rPr>
        <w:t>th</w:t>
      </w:r>
      <w:r w:rsidR="008D6E6D">
        <w:rPr>
          <w:rFonts w:asciiTheme="minorHAnsi" w:hAnsiTheme="minorHAnsi" w:cstheme="minorHAnsi"/>
          <w:bCs/>
          <w:sz w:val="24"/>
          <w:szCs w:val="24"/>
        </w:rPr>
        <w:t xml:space="preserve">emes relating to </w:t>
      </w:r>
      <w:r w:rsidR="009B3291">
        <w:rPr>
          <w:rFonts w:asciiTheme="minorHAnsi" w:hAnsiTheme="minorHAnsi" w:cstheme="minorHAnsi"/>
          <w:bCs/>
          <w:sz w:val="24"/>
          <w:szCs w:val="24"/>
        </w:rPr>
        <w:t xml:space="preserve">the </w:t>
      </w:r>
      <w:r w:rsidR="00C74982">
        <w:rPr>
          <w:rFonts w:asciiTheme="minorHAnsi" w:hAnsiTheme="minorHAnsi" w:cstheme="minorHAnsi"/>
          <w:bCs/>
          <w:sz w:val="24"/>
          <w:szCs w:val="24"/>
        </w:rPr>
        <w:t>highest-level</w:t>
      </w:r>
      <w:r w:rsidR="00316A9A">
        <w:rPr>
          <w:rFonts w:asciiTheme="minorHAnsi" w:hAnsiTheme="minorHAnsi" w:cstheme="minorHAnsi"/>
          <w:bCs/>
          <w:sz w:val="24"/>
          <w:szCs w:val="24"/>
        </w:rPr>
        <w:t xml:space="preserve"> risks</w:t>
      </w:r>
      <w:r w:rsidR="007A6588">
        <w:rPr>
          <w:rFonts w:asciiTheme="minorHAnsi" w:hAnsiTheme="minorHAnsi" w:cstheme="minorHAnsi"/>
          <w:bCs/>
          <w:sz w:val="24"/>
          <w:szCs w:val="24"/>
        </w:rPr>
        <w:t>, however noted that currently t</w:t>
      </w:r>
      <w:r w:rsidR="008D6E6D">
        <w:rPr>
          <w:rFonts w:asciiTheme="minorHAnsi" w:hAnsiTheme="minorHAnsi" w:cstheme="minorHAnsi"/>
          <w:bCs/>
          <w:sz w:val="24"/>
          <w:szCs w:val="24"/>
        </w:rPr>
        <w:t>hose around IT</w:t>
      </w:r>
      <w:r w:rsidR="007A6588">
        <w:rPr>
          <w:rFonts w:asciiTheme="minorHAnsi" w:hAnsiTheme="minorHAnsi" w:cstheme="minorHAnsi"/>
          <w:bCs/>
          <w:sz w:val="24"/>
          <w:szCs w:val="24"/>
        </w:rPr>
        <w:t xml:space="preserve"> were not routinely discussed and</w:t>
      </w:r>
      <w:r w:rsidR="00316A9A">
        <w:rPr>
          <w:rFonts w:asciiTheme="minorHAnsi" w:hAnsiTheme="minorHAnsi" w:cstheme="minorHAnsi"/>
          <w:bCs/>
          <w:sz w:val="24"/>
          <w:szCs w:val="24"/>
        </w:rPr>
        <w:t xml:space="preserve"> suggested that </w:t>
      </w:r>
      <w:r w:rsidR="006B478A">
        <w:rPr>
          <w:rFonts w:asciiTheme="minorHAnsi" w:hAnsiTheme="minorHAnsi" w:cstheme="minorHAnsi"/>
          <w:bCs/>
          <w:sz w:val="24"/>
          <w:szCs w:val="24"/>
        </w:rPr>
        <w:t xml:space="preserve">the Council may needed to be sighted in more detail on these risks. Mr Wood responded by </w:t>
      </w:r>
      <w:r w:rsidR="00C74982">
        <w:rPr>
          <w:rFonts w:asciiTheme="minorHAnsi" w:hAnsiTheme="minorHAnsi" w:cstheme="minorHAnsi"/>
          <w:bCs/>
          <w:sz w:val="24"/>
          <w:szCs w:val="24"/>
        </w:rPr>
        <w:t>acknowledging</w:t>
      </w:r>
      <w:r w:rsidR="006B478A">
        <w:rPr>
          <w:rFonts w:asciiTheme="minorHAnsi" w:hAnsiTheme="minorHAnsi" w:cstheme="minorHAnsi"/>
          <w:bCs/>
          <w:sz w:val="24"/>
          <w:szCs w:val="24"/>
        </w:rPr>
        <w:t xml:space="preserve"> that self-auditing </w:t>
      </w:r>
      <w:r w:rsidR="007A6588">
        <w:rPr>
          <w:rFonts w:asciiTheme="minorHAnsi" w:hAnsiTheme="minorHAnsi" w:cstheme="minorHAnsi"/>
          <w:bCs/>
          <w:sz w:val="24"/>
          <w:szCs w:val="24"/>
        </w:rPr>
        <w:t>was</w:t>
      </w:r>
      <w:r w:rsidR="006B478A">
        <w:rPr>
          <w:rFonts w:asciiTheme="minorHAnsi" w:hAnsiTheme="minorHAnsi" w:cstheme="minorHAnsi"/>
          <w:bCs/>
          <w:sz w:val="24"/>
          <w:szCs w:val="24"/>
        </w:rPr>
        <w:t xml:space="preserve"> regularly undertaken within Digital Services, and in particular detailed work had recently been undertaken on the cyber security risks with the </w:t>
      </w:r>
      <w:r w:rsidR="00C74982">
        <w:rPr>
          <w:rFonts w:asciiTheme="minorHAnsi" w:hAnsiTheme="minorHAnsi" w:cstheme="minorHAnsi"/>
          <w:bCs/>
          <w:sz w:val="24"/>
          <w:szCs w:val="24"/>
        </w:rPr>
        <w:t>University</w:t>
      </w:r>
      <w:r w:rsidR="006B478A">
        <w:rPr>
          <w:rFonts w:asciiTheme="minorHAnsi" w:hAnsiTheme="minorHAnsi" w:cstheme="minorHAnsi"/>
          <w:bCs/>
          <w:sz w:val="24"/>
          <w:szCs w:val="24"/>
        </w:rPr>
        <w:t xml:space="preserve"> with training </w:t>
      </w:r>
      <w:r w:rsidR="00C74982">
        <w:rPr>
          <w:rFonts w:asciiTheme="minorHAnsi" w:hAnsiTheme="minorHAnsi" w:cstheme="minorHAnsi"/>
          <w:bCs/>
          <w:sz w:val="24"/>
          <w:szCs w:val="24"/>
        </w:rPr>
        <w:t xml:space="preserve">from JISC being undertaken by senior staff and staff within Digital Services. </w:t>
      </w:r>
    </w:p>
    <w:p w14:paraId="2428D5AE" w14:textId="77777777" w:rsidR="00646A0A" w:rsidRDefault="00646A0A" w:rsidP="00646A0A">
      <w:pPr>
        <w:rPr>
          <w:rFonts w:asciiTheme="minorHAnsi" w:hAnsiTheme="minorHAnsi" w:cstheme="minorHAnsi"/>
          <w:bCs/>
          <w:sz w:val="24"/>
          <w:szCs w:val="24"/>
        </w:rPr>
      </w:pPr>
    </w:p>
    <w:p w14:paraId="2DD49DE7" w14:textId="72A5EA1E" w:rsidR="00646A0A" w:rsidRDefault="00646A0A" w:rsidP="007751AF">
      <w:pPr>
        <w:ind w:left="567" w:hanging="567"/>
        <w:rPr>
          <w:rFonts w:asciiTheme="minorHAnsi" w:hAnsiTheme="minorHAnsi" w:cstheme="minorHAnsi"/>
          <w:bCs/>
          <w:sz w:val="24"/>
          <w:szCs w:val="24"/>
        </w:rPr>
      </w:pPr>
      <w:r>
        <w:rPr>
          <w:rFonts w:asciiTheme="minorHAnsi" w:hAnsiTheme="minorHAnsi" w:cstheme="minorHAnsi"/>
          <w:bCs/>
          <w:sz w:val="24"/>
          <w:szCs w:val="24"/>
        </w:rPr>
        <w:t>C.</w:t>
      </w:r>
      <w:r>
        <w:rPr>
          <w:rFonts w:asciiTheme="minorHAnsi" w:hAnsiTheme="minorHAnsi" w:cstheme="minorHAnsi"/>
          <w:bCs/>
          <w:sz w:val="24"/>
          <w:szCs w:val="24"/>
        </w:rPr>
        <w:tab/>
        <w:t xml:space="preserve">On behalf of the Council the Chair thanked Mr Hepburn, Mr Jackson and </w:t>
      </w:r>
      <w:r w:rsidR="00F07BE6">
        <w:rPr>
          <w:rFonts w:asciiTheme="minorHAnsi" w:hAnsiTheme="minorHAnsi" w:cstheme="minorHAnsi"/>
          <w:bCs/>
          <w:sz w:val="24"/>
          <w:szCs w:val="24"/>
        </w:rPr>
        <w:t>Ms Catterall</w:t>
      </w:r>
      <w:r>
        <w:rPr>
          <w:rFonts w:asciiTheme="minorHAnsi" w:hAnsiTheme="minorHAnsi" w:cstheme="minorHAnsi"/>
          <w:bCs/>
          <w:sz w:val="24"/>
          <w:szCs w:val="24"/>
        </w:rPr>
        <w:t xml:space="preserve"> for their informative presentation </w:t>
      </w:r>
      <w:r w:rsidR="007751AF">
        <w:rPr>
          <w:rFonts w:asciiTheme="minorHAnsi" w:hAnsiTheme="minorHAnsi" w:cstheme="minorHAnsi"/>
          <w:bCs/>
          <w:sz w:val="24"/>
          <w:szCs w:val="24"/>
        </w:rPr>
        <w:t xml:space="preserve">and noted the importance of ensuring that members were suitably informed on these crucial processes. </w:t>
      </w:r>
    </w:p>
    <w:p w14:paraId="384F512D" w14:textId="77777777" w:rsidR="007751AF" w:rsidRDefault="007751AF" w:rsidP="007751AF">
      <w:pPr>
        <w:ind w:left="567" w:hanging="567"/>
        <w:rPr>
          <w:rFonts w:asciiTheme="minorHAnsi" w:hAnsiTheme="minorHAnsi" w:cstheme="minorHAnsi"/>
          <w:bCs/>
          <w:sz w:val="24"/>
          <w:szCs w:val="24"/>
        </w:rPr>
      </w:pPr>
    </w:p>
    <w:p w14:paraId="0C99B957" w14:textId="5F05E7BC" w:rsidR="007751AF" w:rsidRPr="007751AF" w:rsidRDefault="007751AF" w:rsidP="007751AF">
      <w:pPr>
        <w:ind w:left="567" w:hanging="567"/>
        <w:jc w:val="center"/>
        <w:rPr>
          <w:rFonts w:asciiTheme="minorHAnsi" w:hAnsiTheme="minorHAnsi" w:cstheme="minorHAnsi"/>
          <w:b/>
          <w:sz w:val="24"/>
          <w:szCs w:val="24"/>
        </w:rPr>
      </w:pPr>
      <w:r>
        <w:rPr>
          <w:rFonts w:asciiTheme="minorHAnsi" w:hAnsiTheme="minorHAnsi" w:cstheme="minorHAnsi"/>
          <w:b/>
          <w:sz w:val="24"/>
          <w:szCs w:val="24"/>
        </w:rPr>
        <w:t>21.8</w:t>
      </w:r>
      <w:r w:rsidR="00BF0651">
        <w:rPr>
          <w:rFonts w:asciiTheme="minorHAnsi" w:hAnsiTheme="minorHAnsi" w:cstheme="minorHAnsi"/>
          <w:b/>
          <w:sz w:val="24"/>
          <w:szCs w:val="24"/>
        </w:rPr>
        <w:t>6</w:t>
      </w:r>
      <w:r>
        <w:rPr>
          <w:rFonts w:asciiTheme="minorHAnsi" w:hAnsiTheme="minorHAnsi" w:cstheme="minorHAnsi"/>
          <w:b/>
          <w:sz w:val="24"/>
          <w:szCs w:val="24"/>
        </w:rPr>
        <w:tab/>
      </w:r>
      <w:r w:rsidR="00D146DD">
        <w:rPr>
          <w:rFonts w:asciiTheme="minorHAnsi" w:hAnsiTheme="minorHAnsi" w:cstheme="minorHAnsi"/>
          <w:b/>
          <w:sz w:val="24"/>
          <w:szCs w:val="24"/>
        </w:rPr>
        <w:t xml:space="preserve"> </w:t>
      </w:r>
      <w:r>
        <w:rPr>
          <w:rFonts w:asciiTheme="minorHAnsi" w:hAnsiTheme="minorHAnsi" w:cstheme="minorHAnsi"/>
          <w:b/>
          <w:sz w:val="24"/>
          <w:szCs w:val="24"/>
        </w:rPr>
        <w:t>APPOINTMENT OF VICE-CHANCELLOR</w:t>
      </w:r>
    </w:p>
    <w:p w14:paraId="313C3F43" w14:textId="77777777" w:rsidR="00FC4E2E" w:rsidRDefault="00FC4E2E" w:rsidP="00DE411D">
      <w:pPr>
        <w:rPr>
          <w:rFonts w:asciiTheme="minorHAnsi" w:hAnsiTheme="minorHAnsi" w:cstheme="minorHAnsi"/>
          <w:b/>
          <w:sz w:val="24"/>
          <w:szCs w:val="24"/>
        </w:rPr>
      </w:pPr>
    </w:p>
    <w:p w14:paraId="1B0E8E2B" w14:textId="0D0A99CF" w:rsidR="007751AF" w:rsidRDefault="007751AF" w:rsidP="00B307A5">
      <w:pPr>
        <w:autoSpaceDE w:val="0"/>
        <w:autoSpaceDN w:val="0"/>
        <w:adjustRightInd w:val="0"/>
        <w:ind w:left="567" w:hanging="567"/>
        <w:rPr>
          <w:rFonts w:ascii="Calibri" w:eastAsiaTheme="minorHAnsi" w:hAnsi="Calibri" w:cs="Calibri"/>
          <w:sz w:val="24"/>
          <w:szCs w:val="24"/>
          <w:lang w:eastAsia="en-US"/>
        </w:rPr>
      </w:pPr>
      <w:r>
        <w:rPr>
          <w:rFonts w:asciiTheme="minorHAnsi" w:hAnsiTheme="minorHAnsi" w:cstheme="minorHAnsi"/>
          <w:bCs/>
          <w:sz w:val="24"/>
          <w:szCs w:val="24"/>
        </w:rPr>
        <w:t>A.</w:t>
      </w:r>
      <w:r w:rsidR="00556399">
        <w:rPr>
          <w:rFonts w:asciiTheme="minorHAnsi" w:hAnsiTheme="minorHAnsi" w:cstheme="minorHAnsi"/>
          <w:bCs/>
          <w:sz w:val="24"/>
          <w:szCs w:val="24"/>
        </w:rPr>
        <w:tab/>
        <w:t xml:space="preserve">The Chair reminded members that </w:t>
      </w:r>
      <w:r w:rsidR="00556399">
        <w:rPr>
          <w:rFonts w:ascii="Calibri" w:eastAsiaTheme="minorHAnsi" w:hAnsi="Calibri" w:cs="Calibri"/>
          <w:sz w:val="24"/>
          <w:szCs w:val="24"/>
          <w:lang w:eastAsia="en-US"/>
        </w:rPr>
        <w:t xml:space="preserve">Professor Iwan Davies had indicated to the Council at </w:t>
      </w:r>
      <w:r w:rsidR="00770B49">
        <w:rPr>
          <w:rFonts w:ascii="Calibri" w:eastAsiaTheme="minorHAnsi" w:hAnsi="Calibri" w:cs="Calibri"/>
          <w:sz w:val="24"/>
          <w:szCs w:val="24"/>
          <w:lang w:eastAsia="en-US"/>
        </w:rPr>
        <w:t xml:space="preserve">the </w:t>
      </w:r>
      <w:r w:rsidR="00556399">
        <w:rPr>
          <w:rFonts w:ascii="Calibri" w:eastAsiaTheme="minorHAnsi" w:hAnsi="Calibri" w:cs="Calibri"/>
          <w:sz w:val="24"/>
          <w:szCs w:val="24"/>
          <w:lang w:eastAsia="en-US"/>
        </w:rPr>
        <w:t xml:space="preserve">February meeting that it was his intention to step down as Vice-Chancellor at </w:t>
      </w:r>
      <w:r w:rsidR="00556399">
        <w:rPr>
          <w:rFonts w:ascii="Calibri" w:eastAsiaTheme="minorHAnsi" w:hAnsi="Calibri" w:cs="Calibri"/>
          <w:sz w:val="24"/>
          <w:szCs w:val="24"/>
          <w:lang w:eastAsia="en-US"/>
        </w:rPr>
        <w:lastRenderedPageBreak/>
        <w:t xml:space="preserve">the end of August 2022. </w:t>
      </w:r>
      <w:r w:rsidR="00B307A5">
        <w:rPr>
          <w:rFonts w:ascii="Calibri" w:eastAsiaTheme="minorHAnsi" w:hAnsi="Calibri" w:cs="Calibri"/>
          <w:sz w:val="24"/>
          <w:szCs w:val="24"/>
          <w:lang w:eastAsia="en-US"/>
        </w:rPr>
        <w:t xml:space="preserve">Following this announcement </w:t>
      </w:r>
      <w:r w:rsidR="00FC2559">
        <w:rPr>
          <w:rFonts w:ascii="Calibri" w:eastAsiaTheme="minorHAnsi" w:hAnsi="Calibri" w:cs="Calibri"/>
          <w:sz w:val="24"/>
          <w:szCs w:val="24"/>
          <w:lang w:eastAsia="en-US"/>
        </w:rPr>
        <w:t xml:space="preserve">an Appointment Panel was convened to take forward the process of appointing a new Vice-Chancellor, and it was noted that the Panel </w:t>
      </w:r>
      <w:r w:rsidR="00556399">
        <w:rPr>
          <w:rFonts w:ascii="Calibri" w:eastAsiaTheme="minorHAnsi" w:hAnsi="Calibri" w:cs="Calibri"/>
          <w:sz w:val="24"/>
          <w:szCs w:val="24"/>
          <w:lang w:eastAsia="en-US"/>
        </w:rPr>
        <w:t>consisted</w:t>
      </w:r>
      <w:r w:rsidR="00B307A5">
        <w:rPr>
          <w:rFonts w:ascii="Calibri" w:eastAsiaTheme="minorHAnsi" w:hAnsi="Calibri" w:cs="Calibri"/>
          <w:sz w:val="24"/>
          <w:szCs w:val="24"/>
          <w:lang w:eastAsia="en-US"/>
        </w:rPr>
        <w:t xml:space="preserve"> </w:t>
      </w:r>
      <w:r w:rsidR="00556399">
        <w:rPr>
          <w:rFonts w:ascii="Calibri" w:eastAsiaTheme="minorHAnsi" w:hAnsi="Calibri" w:cs="Calibri"/>
          <w:sz w:val="24"/>
          <w:szCs w:val="24"/>
          <w:lang w:eastAsia="en-US"/>
        </w:rPr>
        <w:t>of the Chair of Council, the Chair of Finance &amp; Strategy Committee, the Chair of Audit &amp; Risk</w:t>
      </w:r>
      <w:r w:rsidR="00B307A5">
        <w:rPr>
          <w:rFonts w:ascii="Calibri" w:eastAsiaTheme="minorHAnsi" w:hAnsi="Calibri" w:cs="Calibri"/>
          <w:sz w:val="24"/>
          <w:szCs w:val="24"/>
          <w:lang w:eastAsia="en-US"/>
        </w:rPr>
        <w:t xml:space="preserve"> </w:t>
      </w:r>
      <w:r w:rsidR="00556399">
        <w:rPr>
          <w:rFonts w:ascii="Calibri" w:eastAsiaTheme="minorHAnsi" w:hAnsi="Calibri" w:cs="Calibri"/>
          <w:sz w:val="24"/>
          <w:szCs w:val="24"/>
          <w:lang w:eastAsia="en-US"/>
        </w:rPr>
        <w:t xml:space="preserve">Committee, two members of the Senate, the President of the Students’ </w:t>
      </w:r>
      <w:r w:rsidR="00A10546">
        <w:rPr>
          <w:rFonts w:ascii="Calibri" w:eastAsiaTheme="minorHAnsi" w:hAnsi="Calibri" w:cs="Calibri"/>
          <w:sz w:val="24"/>
          <w:szCs w:val="24"/>
          <w:lang w:eastAsia="en-US"/>
        </w:rPr>
        <w:t>Union,</w:t>
      </w:r>
      <w:r w:rsidR="00556399">
        <w:rPr>
          <w:rFonts w:ascii="Calibri" w:eastAsiaTheme="minorHAnsi" w:hAnsi="Calibri" w:cs="Calibri"/>
          <w:sz w:val="24"/>
          <w:szCs w:val="24"/>
          <w:lang w:eastAsia="en-US"/>
        </w:rPr>
        <w:t xml:space="preserve"> and an</w:t>
      </w:r>
      <w:r w:rsidR="00B307A5">
        <w:rPr>
          <w:rFonts w:ascii="Calibri" w:eastAsiaTheme="minorHAnsi" w:hAnsi="Calibri" w:cs="Calibri"/>
          <w:sz w:val="24"/>
          <w:szCs w:val="24"/>
          <w:lang w:eastAsia="en-US"/>
        </w:rPr>
        <w:t xml:space="preserve"> </w:t>
      </w:r>
      <w:r w:rsidR="00556399">
        <w:rPr>
          <w:rFonts w:ascii="Calibri" w:eastAsiaTheme="minorHAnsi" w:hAnsi="Calibri" w:cs="Calibri"/>
          <w:sz w:val="24"/>
          <w:szCs w:val="24"/>
          <w:lang w:eastAsia="en-US"/>
        </w:rPr>
        <w:t>Independent Advisor to the Panel (Professor Julia Buckingham). The Director of Human</w:t>
      </w:r>
      <w:r w:rsidR="00B307A5">
        <w:rPr>
          <w:rFonts w:ascii="Calibri" w:eastAsiaTheme="minorHAnsi" w:hAnsi="Calibri" w:cs="Calibri"/>
          <w:sz w:val="24"/>
          <w:szCs w:val="24"/>
          <w:lang w:eastAsia="en-US"/>
        </w:rPr>
        <w:t xml:space="preserve"> </w:t>
      </w:r>
      <w:r w:rsidR="00556399">
        <w:rPr>
          <w:rFonts w:ascii="Calibri" w:eastAsiaTheme="minorHAnsi" w:hAnsi="Calibri" w:cs="Calibri"/>
          <w:sz w:val="24"/>
          <w:szCs w:val="24"/>
          <w:lang w:eastAsia="en-US"/>
        </w:rPr>
        <w:t>Resources and the Secretary to Council were in attendance</w:t>
      </w:r>
      <w:r w:rsidR="00FC2559">
        <w:rPr>
          <w:rFonts w:ascii="Calibri" w:eastAsiaTheme="minorHAnsi" w:hAnsi="Calibri" w:cs="Calibri"/>
          <w:sz w:val="24"/>
          <w:szCs w:val="24"/>
          <w:lang w:eastAsia="en-US"/>
        </w:rPr>
        <w:t xml:space="preserve">. </w:t>
      </w:r>
    </w:p>
    <w:p w14:paraId="2F461A3C" w14:textId="77777777" w:rsidR="00B6340D" w:rsidRDefault="00B6340D" w:rsidP="00B307A5">
      <w:pPr>
        <w:autoSpaceDE w:val="0"/>
        <w:autoSpaceDN w:val="0"/>
        <w:adjustRightInd w:val="0"/>
        <w:ind w:left="567" w:hanging="567"/>
        <w:rPr>
          <w:rFonts w:ascii="Calibri" w:eastAsiaTheme="minorHAnsi" w:hAnsi="Calibri" w:cs="Calibri"/>
          <w:sz w:val="24"/>
          <w:szCs w:val="24"/>
          <w:lang w:eastAsia="en-US"/>
        </w:rPr>
      </w:pPr>
    </w:p>
    <w:p w14:paraId="70F0B549" w14:textId="7E6E11DD" w:rsidR="00B6340D" w:rsidRDefault="00B6340D" w:rsidP="00B307A5">
      <w:pPr>
        <w:autoSpaceDE w:val="0"/>
        <w:autoSpaceDN w:val="0"/>
        <w:adjustRightInd w:val="0"/>
        <w:ind w:left="567" w:hanging="567"/>
        <w:rPr>
          <w:rFonts w:ascii="Calibri" w:eastAsiaTheme="minorHAnsi" w:hAnsi="Calibri" w:cs="Calibri"/>
          <w:sz w:val="24"/>
          <w:szCs w:val="24"/>
          <w:lang w:eastAsia="en-US"/>
        </w:rPr>
      </w:pPr>
      <w:r>
        <w:rPr>
          <w:rFonts w:ascii="Calibri" w:eastAsiaTheme="minorHAnsi" w:hAnsi="Calibri" w:cs="Calibri"/>
          <w:sz w:val="24"/>
          <w:szCs w:val="24"/>
          <w:lang w:eastAsia="en-US"/>
        </w:rPr>
        <w:tab/>
        <w:t xml:space="preserve">The Director of Human Resources outlined to </w:t>
      </w:r>
      <w:r w:rsidR="00371CC6">
        <w:rPr>
          <w:rFonts w:ascii="Calibri" w:eastAsiaTheme="minorHAnsi" w:hAnsi="Calibri" w:cs="Calibri"/>
          <w:sz w:val="24"/>
          <w:szCs w:val="24"/>
          <w:lang w:eastAsia="en-US"/>
        </w:rPr>
        <w:t>members of Council</w:t>
      </w:r>
      <w:r>
        <w:rPr>
          <w:rFonts w:ascii="Calibri" w:eastAsiaTheme="minorHAnsi" w:hAnsi="Calibri" w:cs="Calibri"/>
          <w:sz w:val="24"/>
          <w:szCs w:val="24"/>
          <w:lang w:eastAsia="en-US"/>
        </w:rPr>
        <w:t xml:space="preserve"> the </w:t>
      </w:r>
      <w:r w:rsidR="00CE6180">
        <w:rPr>
          <w:rFonts w:ascii="Calibri" w:eastAsiaTheme="minorHAnsi" w:hAnsi="Calibri" w:cs="Calibri"/>
          <w:sz w:val="24"/>
          <w:szCs w:val="24"/>
          <w:lang w:eastAsia="en-US"/>
        </w:rPr>
        <w:t xml:space="preserve">steps undertaken by </w:t>
      </w:r>
      <w:r>
        <w:rPr>
          <w:rFonts w:ascii="Calibri" w:eastAsiaTheme="minorHAnsi" w:hAnsi="Calibri" w:cs="Calibri"/>
          <w:sz w:val="24"/>
          <w:szCs w:val="24"/>
          <w:lang w:eastAsia="en-US"/>
        </w:rPr>
        <w:t xml:space="preserve">the Panel </w:t>
      </w:r>
      <w:r w:rsidR="00CE6180">
        <w:rPr>
          <w:rFonts w:ascii="Calibri" w:eastAsiaTheme="minorHAnsi" w:hAnsi="Calibri" w:cs="Calibri"/>
          <w:sz w:val="24"/>
          <w:szCs w:val="24"/>
          <w:lang w:eastAsia="en-US"/>
        </w:rPr>
        <w:t xml:space="preserve">to </w:t>
      </w:r>
      <w:r>
        <w:rPr>
          <w:rFonts w:ascii="Calibri" w:eastAsiaTheme="minorHAnsi" w:hAnsi="Calibri" w:cs="Calibri"/>
          <w:sz w:val="24"/>
          <w:szCs w:val="24"/>
          <w:lang w:eastAsia="en-US"/>
        </w:rPr>
        <w:t xml:space="preserve">take forward the appointment process, as set out in Ordinance 29. </w:t>
      </w:r>
      <w:r w:rsidR="00CE6180">
        <w:rPr>
          <w:rFonts w:ascii="Calibri" w:eastAsiaTheme="minorHAnsi" w:hAnsi="Calibri" w:cs="Calibri"/>
          <w:sz w:val="24"/>
          <w:szCs w:val="24"/>
          <w:lang w:eastAsia="en-US"/>
        </w:rPr>
        <w:t xml:space="preserve">Recruitment consultants, </w:t>
      </w:r>
      <w:r w:rsidR="00CE6180" w:rsidRPr="00CE6180">
        <w:rPr>
          <w:rFonts w:ascii="Calibri" w:eastAsiaTheme="minorHAnsi" w:hAnsi="Calibri" w:cs="Calibri"/>
          <w:sz w:val="24"/>
          <w:szCs w:val="24"/>
          <w:lang w:eastAsia="en-US"/>
        </w:rPr>
        <w:t>Perrett Laver</w:t>
      </w:r>
      <w:r w:rsidR="00CE6180">
        <w:rPr>
          <w:rFonts w:ascii="Calibri" w:eastAsiaTheme="minorHAnsi" w:hAnsi="Calibri" w:cs="Calibri"/>
          <w:sz w:val="24"/>
          <w:szCs w:val="24"/>
          <w:lang w:eastAsia="en-US"/>
        </w:rPr>
        <w:t xml:space="preserve">, were engaged early </w:t>
      </w:r>
      <w:r w:rsidR="005A139E">
        <w:rPr>
          <w:rFonts w:ascii="Calibri" w:eastAsiaTheme="minorHAnsi" w:hAnsi="Calibri" w:cs="Calibri"/>
          <w:sz w:val="24"/>
          <w:szCs w:val="24"/>
          <w:lang w:eastAsia="en-US"/>
        </w:rPr>
        <w:t>in the process,</w:t>
      </w:r>
      <w:r w:rsidR="00CE6180">
        <w:rPr>
          <w:rFonts w:ascii="Calibri" w:eastAsiaTheme="minorHAnsi" w:hAnsi="Calibri" w:cs="Calibri"/>
          <w:sz w:val="24"/>
          <w:szCs w:val="24"/>
          <w:lang w:eastAsia="en-US"/>
        </w:rPr>
        <w:t xml:space="preserve"> and following a </w:t>
      </w:r>
      <w:r w:rsidR="00A0127A">
        <w:rPr>
          <w:rFonts w:ascii="Calibri" w:eastAsiaTheme="minorHAnsi" w:hAnsi="Calibri" w:cs="Calibri"/>
          <w:sz w:val="24"/>
          <w:szCs w:val="24"/>
          <w:lang w:eastAsia="en-US"/>
        </w:rPr>
        <w:t>consultation exercise with the University community, and an engagement exercise with potential candidates a l</w:t>
      </w:r>
      <w:r w:rsidR="00CE6180" w:rsidRPr="00CE6180">
        <w:rPr>
          <w:rFonts w:ascii="Calibri" w:eastAsiaTheme="minorHAnsi" w:hAnsi="Calibri" w:cs="Calibri"/>
          <w:sz w:val="24"/>
          <w:szCs w:val="24"/>
          <w:lang w:eastAsia="en-US"/>
        </w:rPr>
        <w:t>ong-listing, and short-listing process</w:t>
      </w:r>
      <w:r w:rsidR="00A0127A">
        <w:rPr>
          <w:rFonts w:ascii="Calibri" w:eastAsiaTheme="minorHAnsi" w:hAnsi="Calibri" w:cs="Calibri"/>
          <w:sz w:val="24"/>
          <w:szCs w:val="24"/>
          <w:lang w:eastAsia="en-US"/>
        </w:rPr>
        <w:t xml:space="preserve"> was undertaken,</w:t>
      </w:r>
      <w:r w:rsidR="00CE6180" w:rsidRPr="00CE6180">
        <w:rPr>
          <w:rFonts w:ascii="Calibri" w:eastAsiaTheme="minorHAnsi" w:hAnsi="Calibri" w:cs="Calibri"/>
          <w:sz w:val="24"/>
          <w:szCs w:val="24"/>
          <w:lang w:eastAsia="en-US"/>
        </w:rPr>
        <w:t xml:space="preserve"> followed by interviews </w:t>
      </w:r>
      <w:r w:rsidR="00A0127A">
        <w:rPr>
          <w:rFonts w:ascii="Calibri" w:eastAsiaTheme="minorHAnsi" w:hAnsi="Calibri" w:cs="Calibri"/>
          <w:sz w:val="24"/>
          <w:szCs w:val="24"/>
          <w:lang w:eastAsia="en-US"/>
        </w:rPr>
        <w:t xml:space="preserve">in </w:t>
      </w:r>
      <w:r w:rsidR="00CE6180" w:rsidRPr="00CE6180">
        <w:rPr>
          <w:rFonts w:ascii="Calibri" w:eastAsiaTheme="minorHAnsi" w:hAnsi="Calibri" w:cs="Calibri"/>
          <w:sz w:val="24"/>
          <w:szCs w:val="24"/>
          <w:lang w:eastAsia="en-US"/>
        </w:rPr>
        <w:t xml:space="preserve">June 2022. </w:t>
      </w:r>
    </w:p>
    <w:p w14:paraId="301B793F" w14:textId="77777777" w:rsidR="00E1776A" w:rsidRDefault="00E1776A" w:rsidP="00B307A5">
      <w:pPr>
        <w:autoSpaceDE w:val="0"/>
        <w:autoSpaceDN w:val="0"/>
        <w:adjustRightInd w:val="0"/>
        <w:ind w:left="567" w:hanging="567"/>
        <w:rPr>
          <w:rFonts w:ascii="Calibri" w:eastAsiaTheme="minorHAnsi" w:hAnsi="Calibri" w:cs="Calibri"/>
          <w:sz w:val="24"/>
          <w:szCs w:val="24"/>
          <w:lang w:eastAsia="en-US"/>
        </w:rPr>
      </w:pPr>
    </w:p>
    <w:p w14:paraId="167DB03C" w14:textId="60BEA70F" w:rsidR="00E1776A" w:rsidRDefault="00E1776A" w:rsidP="00B307A5">
      <w:pPr>
        <w:autoSpaceDE w:val="0"/>
        <w:autoSpaceDN w:val="0"/>
        <w:adjustRightInd w:val="0"/>
        <w:ind w:left="567" w:hanging="567"/>
        <w:rPr>
          <w:rFonts w:ascii="Calibri" w:eastAsiaTheme="minorHAnsi" w:hAnsi="Calibri" w:cs="Calibri"/>
          <w:sz w:val="24"/>
          <w:szCs w:val="24"/>
          <w:lang w:eastAsia="en-US"/>
        </w:rPr>
      </w:pPr>
      <w:r>
        <w:rPr>
          <w:rFonts w:ascii="Calibri" w:eastAsiaTheme="minorHAnsi" w:hAnsi="Calibri" w:cs="Calibri"/>
          <w:sz w:val="24"/>
          <w:szCs w:val="24"/>
          <w:lang w:eastAsia="en-US"/>
        </w:rPr>
        <w:tab/>
        <w:t xml:space="preserve">In response to a question from Mr Celt John the Chair confirmed that Mr Avison and Mr Dafydd had both been </w:t>
      </w:r>
      <w:r w:rsidR="00F94164">
        <w:rPr>
          <w:rFonts w:ascii="Calibri" w:eastAsiaTheme="minorHAnsi" w:hAnsi="Calibri" w:cs="Calibri"/>
          <w:sz w:val="24"/>
          <w:szCs w:val="24"/>
          <w:lang w:eastAsia="en-US"/>
        </w:rPr>
        <w:t xml:space="preserve">included as part of the appointment process, Mr Avison on the Panel and Mr Dafydd as a member of one of the stakeholder groups. It was </w:t>
      </w:r>
      <w:r w:rsidR="00976EEA">
        <w:rPr>
          <w:rFonts w:ascii="Calibri" w:eastAsiaTheme="minorHAnsi" w:hAnsi="Calibri" w:cs="Calibri"/>
          <w:sz w:val="24"/>
          <w:szCs w:val="24"/>
          <w:lang w:eastAsia="en-US"/>
        </w:rPr>
        <w:t>acknowledged</w:t>
      </w:r>
      <w:r w:rsidR="00F94164">
        <w:rPr>
          <w:rFonts w:ascii="Calibri" w:eastAsiaTheme="minorHAnsi" w:hAnsi="Calibri" w:cs="Calibri"/>
          <w:sz w:val="24"/>
          <w:szCs w:val="24"/>
          <w:lang w:eastAsia="en-US"/>
        </w:rPr>
        <w:t xml:space="preserve"> that as the appointment had occurred at the end of </w:t>
      </w:r>
      <w:r w:rsidR="00976EEA">
        <w:rPr>
          <w:rFonts w:ascii="Calibri" w:eastAsiaTheme="minorHAnsi" w:hAnsi="Calibri" w:cs="Calibri"/>
          <w:sz w:val="24"/>
          <w:szCs w:val="24"/>
          <w:lang w:eastAsia="en-US"/>
        </w:rPr>
        <w:t xml:space="preserve">the term of office of the 2021/22 President and UMCB President that the incoming Sabbatical Team had not had the opportunity to be part of the process. </w:t>
      </w:r>
    </w:p>
    <w:p w14:paraId="084B6262" w14:textId="77777777" w:rsidR="00036624" w:rsidRDefault="00036624" w:rsidP="00B307A5">
      <w:pPr>
        <w:autoSpaceDE w:val="0"/>
        <w:autoSpaceDN w:val="0"/>
        <w:adjustRightInd w:val="0"/>
        <w:ind w:left="567" w:hanging="567"/>
        <w:rPr>
          <w:rFonts w:ascii="Calibri" w:eastAsiaTheme="minorHAnsi" w:hAnsi="Calibri" w:cs="Calibri"/>
          <w:sz w:val="24"/>
          <w:szCs w:val="24"/>
          <w:lang w:eastAsia="en-US"/>
        </w:rPr>
      </w:pPr>
    </w:p>
    <w:p w14:paraId="6B3963E8" w14:textId="189B5BB0" w:rsidR="00921C29" w:rsidRDefault="00036624" w:rsidP="006E03AD">
      <w:pPr>
        <w:autoSpaceDE w:val="0"/>
        <w:autoSpaceDN w:val="0"/>
        <w:adjustRightInd w:val="0"/>
        <w:ind w:left="567" w:hanging="567"/>
        <w:rPr>
          <w:rFonts w:ascii="Calibri" w:eastAsiaTheme="minorHAnsi" w:hAnsi="Calibri" w:cs="Calibri"/>
          <w:sz w:val="24"/>
          <w:szCs w:val="24"/>
          <w:lang w:eastAsia="en-US"/>
        </w:rPr>
      </w:pPr>
      <w:r>
        <w:rPr>
          <w:rFonts w:ascii="Calibri" w:eastAsiaTheme="minorHAnsi" w:hAnsi="Calibri" w:cs="Calibri"/>
          <w:sz w:val="24"/>
          <w:szCs w:val="24"/>
          <w:lang w:eastAsia="en-US"/>
        </w:rPr>
        <w:t>B.</w:t>
      </w:r>
      <w:r>
        <w:rPr>
          <w:rFonts w:ascii="Calibri" w:eastAsiaTheme="minorHAnsi" w:hAnsi="Calibri" w:cs="Calibri"/>
          <w:sz w:val="24"/>
          <w:szCs w:val="24"/>
          <w:lang w:eastAsia="en-US"/>
        </w:rPr>
        <w:tab/>
      </w:r>
      <w:r w:rsidR="00BF0651">
        <w:rPr>
          <w:rFonts w:asciiTheme="minorHAnsi" w:hAnsiTheme="minorHAnsi" w:cstheme="minorHAnsi"/>
          <w:bCs/>
          <w:sz w:val="24"/>
          <w:szCs w:val="24"/>
        </w:rPr>
        <w:t xml:space="preserve">Following consideration the Council </w:t>
      </w:r>
      <w:r w:rsidR="00BF0651">
        <w:rPr>
          <w:rFonts w:asciiTheme="minorHAnsi" w:hAnsiTheme="minorHAnsi" w:cstheme="minorHAnsi"/>
          <w:b/>
          <w:sz w:val="24"/>
          <w:szCs w:val="24"/>
        </w:rPr>
        <w:t>approved</w:t>
      </w:r>
      <w:r w:rsidR="00BF0651">
        <w:rPr>
          <w:rFonts w:asciiTheme="minorHAnsi" w:hAnsiTheme="minorHAnsi" w:cstheme="minorHAnsi"/>
          <w:bCs/>
          <w:sz w:val="24"/>
          <w:szCs w:val="24"/>
        </w:rPr>
        <w:t xml:space="preserve"> the recommendation of the Appointment Panel, and Professor Edmund Burke </w:t>
      </w:r>
      <w:proofErr w:type="spellStart"/>
      <w:r w:rsidR="00BF0651">
        <w:rPr>
          <w:rFonts w:asciiTheme="minorHAnsi" w:hAnsiTheme="minorHAnsi" w:cstheme="minorHAnsi"/>
          <w:bCs/>
          <w:sz w:val="24"/>
          <w:szCs w:val="24"/>
        </w:rPr>
        <w:t>F</w:t>
      </w:r>
      <w:r w:rsidR="0099169C">
        <w:rPr>
          <w:rFonts w:asciiTheme="minorHAnsi" w:hAnsiTheme="minorHAnsi" w:cstheme="minorHAnsi"/>
          <w:bCs/>
          <w:sz w:val="24"/>
          <w:szCs w:val="24"/>
        </w:rPr>
        <w:t>REng</w:t>
      </w:r>
      <w:proofErr w:type="spellEnd"/>
      <w:r w:rsidR="00BF0651">
        <w:rPr>
          <w:rFonts w:asciiTheme="minorHAnsi" w:hAnsiTheme="minorHAnsi" w:cstheme="minorHAnsi"/>
          <w:bCs/>
          <w:sz w:val="24"/>
          <w:szCs w:val="24"/>
        </w:rPr>
        <w:t xml:space="preserve"> was duly appointed as </w:t>
      </w:r>
      <w:r w:rsidR="0099169C">
        <w:rPr>
          <w:rFonts w:asciiTheme="minorHAnsi" w:hAnsiTheme="minorHAnsi" w:cstheme="minorHAnsi"/>
          <w:bCs/>
          <w:sz w:val="24"/>
          <w:szCs w:val="24"/>
        </w:rPr>
        <w:t>Vice-Chancellor</w:t>
      </w:r>
      <w:r w:rsidR="00BF0651">
        <w:rPr>
          <w:rFonts w:asciiTheme="minorHAnsi" w:hAnsiTheme="minorHAnsi" w:cstheme="minorHAnsi"/>
          <w:bCs/>
          <w:sz w:val="24"/>
          <w:szCs w:val="24"/>
        </w:rPr>
        <w:t>.</w:t>
      </w:r>
    </w:p>
    <w:p w14:paraId="5DDCC84F" w14:textId="77777777" w:rsidR="006E03AD" w:rsidRDefault="006E03AD" w:rsidP="006E03AD">
      <w:pPr>
        <w:autoSpaceDE w:val="0"/>
        <w:autoSpaceDN w:val="0"/>
        <w:adjustRightInd w:val="0"/>
        <w:ind w:left="567" w:hanging="567"/>
        <w:rPr>
          <w:rFonts w:ascii="Calibri" w:eastAsiaTheme="minorHAnsi" w:hAnsi="Calibri" w:cs="Calibri"/>
          <w:sz w:val="24"/>
          <w:szCs w:val="24"/>
          <w:lang w:eastAsia="en-US"/>
        </w:rPr>
      </w:pPr>
    </w:p>
    <w:p w14:paraId="0ACC8EAF" w14:textId="063BCD61" w:rsidR="006E03AD" w:rsidRDefault="006E03AD" w:rsidP="006E03AD">
      <w:pPr>
        <w:autoSpaceDE w:val="0"/>
        <w:autoSpaceDN w:val="0"/>
        <w:adjustRightInd w:val="0"/>
        <w:ind w:left="567" w:hanging="567"/>
        <w:rPr>
          <w:rFonts w:ascii="Calibri" w:eastAsiaTheme="minorHAnsi" w:hAnsi="Calibri" w:cs="Calibri"/>
          <w:sz w:val="24"/>
          <w:szCs w:val="24"/>
          <w:lang w:eastAsia="en-US"/>
        </w:rPr>
      </w:pPr>
      <w:r>
        <w:rPr>
          <w:rFonts w:ascii="Calibri" w:eastAsiaTheme="minorHAnsi" w:hAnsi="Calibri" w:cs="Calibri"/>
          <w:sz w:val="24"/>
          <w:szCs w:val="24"/>
          <w:lang w:eastAsia="en-US"/>
        </w:rPr>
        <w:t>C.</w:t>
      </w:r>
      <w:r>
        <w:rPr>
          <w:rFonts w:ascii="Calibri" w:eastAsiaTheme="minorHAnsi" w:hAnsi="Calibri" w:cs="Calibri"/>
          <w:sz w:val="24"/>
          <w:szCs w:val="24"/>
          <w:lang w:eastAsia="en-US"/>
        </w:rPr>
        <w:tab/>
        <w:t xml:space="preserve">It was noted that Professor Burke intended to move to the Bangor area as soon as possible, and that a Welsh language tutor had already been </w:t>
      </w:r>
      <w:r w:rsidR="00E21B5A">
        <w:rPr>
          <w:rFonts w:ascii="Calibri" w:eastAsiaTheme="minorHAnsi" w:hAnsi="Calibri" w:cs="Calibri"/>
          <w:sz w:val="24"/>
          <w:szCs w:val="24"/>
          <w:lang w:eastAsia="en-US"/>
        </w:rPr>
        <w:t xml:space="preserve">identified in order that Professor Burke could start learning Welsh. </w:t>
      </w:r>
    </w:p>
    <w:p w14:paraId="37173320" w14:textId="77777777" w:rsidR="00B11A5F" w:rsidRDefault="00B11A5F" w:rsidP="006E03AD">
      <w:pPr>
        <w:autoSpaceDE w:val="0"/>
        <w:autoSpaceDN w:val="0"/>
        <w:adjustRightInd w:val="0"/>
        <w:ind w:left="567" w:hanging="567"/>
        <w:rPr>
          <w:rFonts w:ascii="Calibri" w:eastAsiaTheme="minorHAnsi" w:hAnsi="Calibri" w:cs="Calibri"/>
          <w:sz w:val="24"/>
          <w:szCs w:val="24"/>
          <w:lang w:eastAsia="en-US"/>
        </w:rPr>
      </w:pPr>
    </w:p>
    <w:p w14:paraId="7EDDB7A6" w14:textId="4CF8BFAF" w:rsidR="00B11A5F" w:rsidRPr="00921C29" w:rsidRDefault="00B11A5F" w:rsidP="006E03AD">
      <w:pPr>
        <w:autoSpaceDE w:val="0"/>
        <w:autoSpaceDN w:val="0"/>
        <w:adjustRightInd w:val="0"/>
        <w:ind w:left="567" w:hanging="567"/>
        <w:rPr>
          <w:rFonts w:ascii="Calibri" w:eastAsiaTheme="minorHAnsi" w:hAnsi="Calibri" w:cs="Calibri"/>
          <w:sz w:val="24"/>
          <w:szCs w:val="24"/>
          <w:lang w:eastAsia="en-US"/>
        </w:rPr>
      </w:pPr>
      <w:r>
        <w:rPr>
          <w:rFonts w:ascii="Calibri" w:eastAsiaTheme="minorHAnsi" w:hAnsi="Calibri" w:cs="Calibri"/>
          <w:sz w:val="24"/>
          <w:szCs w:val="24"/>
          <w:lang w:eastAsia="en-US"/>
        </w:rPr>
        <w:tab/>
        <w:t xml:space="preserve">Dr Llion Jones </w:t>
      </w:r>
      <w:r w:rsidR="004532CC">
        <w:rPr>
          <w:rFonts w:ascii="Calibri" w:eastAsiaTheme="minorHAnsi" w:hAnsi="Calibri" w:cs="Calibri"/>
          <w:sz w:val="24"/>
          <w:szCs w:val="24"/>
          <w:lang w:eastAsia="en-US"/>
        </w:rPr>
        <w:t xml:space="preserve">noted the importance of ensuring that </w:t>
      </w:r>
      <w:r w:rsidR="0034468A">
        <w:rPr>
          <w:rFonts w:ascii="Calibri" w:eastAsiaTheme="minorHAnsi" w:hAnsi="Calibri" w:cs="Calibri"/>
          <w:sz w:val="24"/>
          <w:szCs w:val="24"/>
          <w:lang w:eastAsia="en-US"/>
        </w:rPr>
        <w:t xml:space="preserve">the University had processes in place to </w:t>
      </w:r>
      <w:r w:rsidR="00FB5F45">
        <w:rPr>
          <w:rFonts w:ascii="Calibri" w:eastAsiaTheme="minorHAnsi" w:hAnsi="Calibri" w:cs="Calibri"/>
          <w:sz w:val="24"/>
          <w:szCs w:val="24"/>
          <w:lang w:eastAsia="en-US"/>
        </w:rPr>
        <w:t>support succession planning</w:t>
      </w:r>
      <w:r w:rsidR="00951C83">
        <w:rPr>
          <w:rFonts w:ascii="Calibri" w:eastAsiaTheme="minorHAnsi" w:hAnsi="Calibri" w:cs="Calibri"/>
          <w:sz w:val="24"/>
          <w:szCs w:val="24"/>
          <w:lang w:eastAsia="en-US"/>
        </w:rPr>
        <w:t xml:space="preserve"> </w:t>
      </w:r>
      <w:r w:rsidR="00FB5F45">
        <w:rPr>
          <w:rFonts w:ascii="Calibri" w:eastAsiaTheme="minorHAnsi" w:hAnsi="Calibri" w:cs="Calibri"/>
          <w:sz w:val="24"/>
          <w:szCs w:val="24"/>
          <w:lang w:eastAsia="en-US"/>
        </w:rPr>
        <w:t xml:space="preserve">and the leadership aspirations of senior staff </w:t>
      </w:r>
      <w:r w:rsidR="00E1776A">
        <w:rPr>
          <w:rFonts w:ascii="Calibri" w:eastAsiaTheme="minorHAnsi" w:hAnsi="Calibri" w:cs="Calibri"/>
          <w:sz w:val="24"/>
          <w:szCs w:val="24"/>
          <w:lang w:eastAsia="en-US"/>
        </w:rPr>
        <w:t>within</w:t>
      </w:r>
      <w:r w:rsidR="00FB5F45">
        <w:rPr>
          <w:rFonts w:ascii="Calibri" w:eastAsiaTheme="minorHAnsi" w:hAnsi="Calibri" w:cs="Calibri"/>
          <w:sz w:val="24"/>
          <w:szCs w:val="24"/>
          <w:lang w:eastAsia="en-US"/>
        </w:rPr>
        <w:t xml:space="preserve"> the </w:t>
      </w:r>
      <w:r w:rsidR="00E1776A">
        <w:rPr>
          <w:rFonts w:ascii="Calibri" w:eastAsiaTheme="minorHAnsi" w:hAnsi="Calibri" w:cs="Calibri"/>
          <w:sz w:val="24"/>
          <w:szCs w:val="24"/>
          <w:lang w:eastAsia="en-US"/>
        </w:rPr>
        <w:t>University</w:t>
      </w:r>
      <w:r w:rsidR="00FB5F45">
        <w:rPr>
          <w:rFonts w:ascii="Calibri" w:eastAsiaTheme="minorHAnsi" w:hAnsi="Calibri" w:cs="Calibri"/>
          <w:sz w:val="24"/>
          <w:szCs w:val="24"/>
          <w:lang w:eastAsia="en-US"/>
        </w:rPr>
        <w:t xml:space="preserve">. </w:t>
      </w:r>
      <w:r w:rsidR="00050F7E">
        <w:rPr>
          <w:rFonts w:ascii="Calibri" w:eastAsiaTheme="minorHAnsi" w:hAnsi="Calibri" w:cs="Calibri"/>
          <w:sz w:val="24"/>
          <w:szCs w:val="24"/>
          <w:lang w:eastAsia="en-US"/>
        </w:rPr>
        <w:t xml:space="preserve">The Chair confirmed that a leadership programme was under development, led by the Director of Human Resources. </w:t>
      </w:r>
    </w:p>
    <w:p w14:paraId="30903A01" w14:textId="77777777" w:rsidR="005B2516" w:rsidRDefault="005B2516" w:rsidP="0099169C">
      <w:pPr>
        <w:rPr>
          <w:rFonts w:asciiTheme="minorHAnsi" w:hAnsiTheme="minorHAnsi" w:cstheme="minorHAnsi"/>
          <w:b/>
          <w:sz w:val="24"/>
          <w:szCs w:val="24"/>
        </w:rPr>
      </w:pPr>
    </w:p>
    <w:p w14:paraId="26F2B3A6" w14:textId="2AFAA0B0" w:rsidR="00430F32" w:rsidRPr="00D56A9C" w:rsidRDefault="00577019" w:rsidP="00D56A9C">
      <w:pPr>
        <w:ind w:left="567" w:hanging="567"/>
        <w:jc w:val="center"/>
        <w:rPr>
          <w:rFonts w:ascii="Calibri" w:hAnsi="Calibri" w:cs="Calibri"/>
          <w:sz w:val="24"/>
          <w:szCs w:val="24"/>
        </w:rPr>
      </w:pPr>
      <w:r>
        <w:rPr>
          <w:rFonts w:asciiTheme="minorHAnsi" w:hAnsiTheme="minorHAnsi" w:cstheme="minorHAnsi"/>
          <w:b/>
          <w:sz w:val="24"/>
          <w:szCs w:val="24"/>
        </w:rPr>
        <w:t>21.</w:t>
      </w:r>
      <w:r w:rsidR="0099169C">
        <w:rPr>
          <w:rFonts w:asciiTheme="minorHAnsi" w:hAnsiTheme="minorHAnsi" w:cstheme="minorHAnsi"/>
          <w:b/>
          <w:sz w:val="24"/>
          <w:szCs w:val="24"/>
        </w:rPr>
        <w:t>87</w:t>
      </w:r>
      <w:r>
        <w:rPr>
          <w:rFonts w:asciiTheme="minorHAnsi" w:hAnsiTheme="minorHAnsi" w:cstheme="minorHAnsi"/>
          <w:b/>
          <w:sz w:val="24"/>
          <w:szCs w:val="24"/>
        </w:rPr>
        <w:t xml:space="preserve"> </w:t>
      </w:r>
      <w:r w:rsidR="00F75D3A">
        <w:rPr>
          <w:rFonts w:asciiTheme="minorHAnsi" w:hAnsiTheme="minorHAnsi" w:cstheme="minorHAnsi"/>
          <w:b/>
          <w:sz w:val="24"/>
          <w:szCs w:val="24"/>
        </w:rPr>
        <w:t>CONGRATULATIONS</w:t>
      </w:r>
    </w:p>
    <w:p w14:paraId="4E2E6E77" w14:textId="6650AC8F" w:rsidR="00F75D3A" w:rsidRDefault="00F75D3A" w:rsidP="00F75D3A">
      <w:pPr>
        <w:ind w:left="567" w:hanging="567"/>
        <w:rPr>
          <w:rFonts w:asciiTheme="minorHAnsi" w:hAnsiTheme="minorHAnsi" w:cstheme="minorHAnsi"/>
          <w:bCs/>
          <w:sz w:val="24"/>
          <w:szCs w:val="24"/>
        </w:rPr>
      </w:pPr>
    </w:p>
    <w:p w14:paraId="3FF8E847" w14:textId="28C80B5D" w:rsidR="00F75D3A" w:rsidRDefault="00F75D3A" w:rsidP="00F75D3A">
      <w:pPr>
        <w:ind w:left="567" w:hanging="567"/>
        <w:rPr>
          <w:rFonts w:asciiTheme="minorHAnsi" w:hAnsiTheme="minorHAnsi" w:cstheme="minorHAnsi"/>
          <w:bCs/>
          <w:sz w:val="24"/>
          <w:szCs w:val="24"/>
        </w:rPr>
      </w:pPr>
      <w:r>
        <w:rPr>
          <w:rFonts w:asciiTheme="minorHAnsi" w:hAnsiTheme="minorHAnsi" w:cstheme="minorHAnsi"/>
          <w:bCs/>
          <w:sz w:val="24"/>
          <w:szCs w:val="24"/>
        </w:rPr>
        <w:t>A.</w:t>
      </w:r>
      <w:r>
        <w:rPr>
          <w:rFonts w:asciiTheme="minorHAnsi" w:hAnsiTheme="minorHAnsi" w:cstheme="minorHAnsi"/>
          <w:bCs/>
          <w:sz w:val="24"/>
          <w:szCs w:val="24"/>
        </w:rPr>
        <w:tab/>
        <w:t xml:space="preserve">On the award of </w:t>
      </w:r>
      <w:r w:rsidR="009B67AE">
        <w:rPr>
          <w:rFonts w:asciiTheme="minorHAnsi" w:hAnsiTheme="minorHAnsi" w:cstheme="minorHAnsi"/>
          <w:bCs/>
          <w:sz w:val="24"/>
          <w:szCs w:val="24"/>
        </w:rPr>
        <w:t>a</w:t>
      </w:r>
      <w:r w:rsidR="00C8477C">
        <w:rPr>
          <w:rFonts w:asciiTheme="minorHAnsi" w:hAnsiTheme="minorHAnsi" w:cstheme="minorHAnsi"/>
          <w:bCs/>
          <w:sz w:val="24"/>
          <w:szCs w:val="24"/>
        </w:rPr>
        <w:t>n</w:t>
      </w:r>
      <w:r w:rsidR="009B67AE">
        <w:rPr>
          <w:rFonts w:asciiTheme="minorHAnsi" w:hAnsiTheme="minorHAnsi" w:cstheme="minorHAnsi"/>
          <w:bCs/>
          <w:sz w:val="24"/>
          <w:szCs w:val="24"/>
        </w:rPr>
        <w:t xml:space="preserve"> Honorary</w:t>
      </w:r>
      <w:r>
        <w:rPr>
          <w:rFonts w:asciiTheme="minorHAnsi" w:hAnsiTheme="minorHAnsi" w:cstheme="minorHAnsi"/>
          <w:bCs/>
          <w:sz w:val="24"/>
          <w:szCs w:val="24"/>
        </w:rPr>
        <w:t xml:space="preserve"> Professorship:</w:t>
      </w:r>
    </w:p>
    <w:p w14:paraId="14377AA3" w14:textId="48578F03" w:rsidR="00F75D3A" w:rsidRDefault="00F75D3A" w:rsidP="009B67AE">
      <w:pPr>
        <w:ind w:left="720" w:firstLine="3"/>
        <w:rPr>
          <w:rFonts w:asciiTheme="minorHAnsi" w:hAnsiTheme="minorHAnsi" w:cstheme="minorHAnsi"/>
          <w:bCs/>
          <w:sz w:val="24"/>
          <w:szCs w:val="24"/>
        </w:rPr>
      </w:pPr>
    </w:p>
    <w:p w14:paraId="199C90EA" w14:textId="77777777" w:rsidR="00D20D10" w:rsidRDefault="00426DCC" w:rsidP="00D20D10">
      <w:pPr>
        <w:pStyle w:val="ListParagraph"/>
        <w:numPr>
          <w:ilvl w:val="0"/>
          <w:numId w:val="12"/>
        </w:numPr>
        <w:ind w:left="1080"/>
        <w:rPr>
          <w:rFonts w:asciiTheme="minorHAnsi" w:hAnsiTheme="minorHAnsi" w:cstheme="minorHAnsi"/>
          <w:b/>
          <w:sz w:val="24"/>
          <w:szCs w:val="24"/>
        </w:rPr>
      </w:pPr>
      <w:r w:rsidRPr="00426DCC">
        <w:rPr>
          <w:rFonts w:asciiTheme="minorHAnsi" w:hAnsiTheme="minorHAnsi" w:cstheme="minorHAnsi"/>
          <w:b/>
          <w:sz w:val="24"/>
          <w:szCs w:val="24"/>
        </w:rPr>
        <w:t xml:space="preserve">Dr Marcus Dahlfors, </w:t>
      </w:r>
      <w:r w:rsidRPr="00426DCC">
        <w:rPr>
          <w:rFonts w:asciiTheme="minorHAnsi" w:hAnsiTheme="minorHAnsi" w:cstheme="minorHAnsi"/>
          <w:bCs/>
          <w:sz w:val="24"/>
          <w:szCs w:val="24"/>
        </w:rPr>
        <w:t>Reactor Analysis and Core Supervisor Lead, TVO, Helsinki, Finland as Honorary Professor in the Nuclear Futures Institute</w:t>
      </w:r>
      <w:r w:rsidRPr="00426DCC">
        <w:rPr>
          <w:rFonts w:asciiTheme="minorHAnsi" w:hAnsiTheme="minorHAnsi" w:cstheme="minorHAnsi"/>
          <w:b/>
          <w:sz w:val="24"/>
          <w:szCs w:val="24"/>
        </w:rPr>
        <w:t>.</w:t>
      </w:r>
    </w:p>
    <w:p w14:paraId="374CCE02" w14:textId="77777777" w:rsidR="00D20D10" w:rsidRDefault="00D20D10" w:rsidP="00D20D10">
      <w:pPr>
        <w:pStyle w:val="ListParagraph"/>
        <w:ind w:left="360"/>
        <w:rPr>
          <w:rFonts w:asciiTheme="minorHAnsi" w:hAnsiTheme="minorHAnsi" w:cstheme="minorHAnsi"/>
          <w:b/>
          <w:sz w:val="24"/>
          <w:szCs w:val="24"/>
        </w:rPr>
      </w:pPr>
    </w:p>
    <w:p w14:paraId="7B376E6B" w14:textId="2670251F" w:rsidR="00D20D10" w:rsidRPr="00D20D10" w:rsidRDefault="00D20D10" w:rsidP="00D20D10">
      <w:pPr>
        <w:pStyle w:val="ListParagraph"/>
        <w:numPr>
          <w:ilvl w:val="0"/>
          <w:numId w:val="12"/>
        </w:numPr>
        <w:ind w:left="1080"/>
        <w:rPr>
          <w:rFonts w:asciiTheme="minorHAnsi" w:hAnsiTheme="minorHAnsi" w:cstheme="minorHAnsi"/>
          <w:b/>
          <w:sz w:val="24"/>
          <w:szCs w:val="24"/>
        </w:rPr>
      </w:pPr>
      <w:r w:rsidRPr="00D20D10">
        <w:rPr>
          <w:rFonts w:ascii="Calibri" w:eastAsia="Calibri" w:hAnsi="Calibri" w:cs="Calibri"/>
          <w:b/>
          <w:bCs/>
          <w:sz w:val="24"/>
          <w:szCs w:val="24"/>
          <w:bdr w:val="nil"/>
          <w:lang w:val="cy-GB"/>
        </w:rPr>
        <w:t>Professor John Idris Jones,</w:t>
      </w:r>
      <w:r w:rsidRPr="00D20D10">
        <w:rPr>
          <w:rFonts w:ascii="Calibri" w:eastAsia="Calibri" w:hAnsi="Calibri" w:cs="Calibri"/>
          <w:sz w:val="24"/>
          <w:szCs w:val="24"/>
          <w:bdr w:val="nil"/>
          <w:lang w:val="cy-GB"/>
        </w:rPr>
        <w:t xml:space="preserve"> </w:t>
      </w:r>
      <w:proofErr w:type="spellStart"/>
      <w:r w:rsidRPr="00D20D10">
        <w:rPr>
          <w:rFonts w:ascii="Calibri" w:eastAsia="Calibri" w:hAnsi="Calibri" w:cs="Calibri"/>
          <w:sz w:val="24"/>
          <w:szCs w:val="24"/>
          <w:bdr w:val="nil"/>
          <w:lang w:val="cy-GB"/>
        </w:rPr>
        <w:t>re-appointed</w:t>
      </w:r>
      <w:proofErr w:type="spellEnd"/>
      <w:r w:rsidRPr="00D20D10">
        <w:rPr>
          <w:rFonts w:ascii="Calibri" w:eastAsia="Calibri" w:hAnsi="Calibri" w:cs="Calibri"/>
          <w:sz w:val="24"/>
          <w:szCs w:val="24"/>
          <w:bdr w:val="nil"/>
          <w:lang w:val="cy-GB"/>
        </w:rPr>
        <w:t xml:space="preserve"> as </w:t>
      </w:r>
      <w:proofErr w:type="spellStart"/>
      <w:r w:rsidRPr="00D20D10">
        <w:rPr>
          <w:rFonts w:ascii="Calibri" w:eastAsia="Calibri" w:hAnsi="Calibri" w:cs="Calibri"/>
          <w:sz w:val="24"/>
          <w:szCs w:val="24"/>
          <w:bdr w:val="nil"/>
          <w:lang w:val="cy-GB"/>
        </w:rPr>
        <w:t>Honorary</w:t>
      </w:r>
      <w:proofErr w:type="spellEnd"/>
      <w:r w:rsidRPr="00D20D10">
        <w:rPr>
          <w:rFonts w:ascii="Calibri" w:eastAsia="Calibri" w:hAnsi="Calibri" w:cs="Calibri"/>
          <w:sz w:val="24"/>
          <w:szCs w:val="24"/>
          <w:bdr w:val="nil"/>
          <w:lang w:val="cy-GB"/>
        </w:rPr>
        <w:t xml:space="preserve"> Professor in the </w:t>
      </w:r>
      <w:proofErr w:type="spellStart"/>
      <w:r w:rsidRPr="00D20D10">
        <w:rPr>
          <w:rFonts w:ascii="Calibri" w:eastAsia="Calibri" w:hAnsi="Calibri" w:cs="Calibri"/>
          <w:sz w:val="24"/>
          <w:szCs w:val="24"/>
          <w:bdr w:val="nil"/>
          <w:lang w:val="cy-GB"/>
        </w:rPr>
        <w:t>Nuclear</w:t>
      </w:r>
      <w:proofErr w:type="spellEnd"/>
      <w:r w:rsidRPr="00D20D10">
        <w:rPr>
          <w:rFonts w:ascii="Calibri" w:eastAsia="Calibri" w:hAnsi="Calibri" w:cs="Calibri"/>
          <w:sz w:val="24"/>
          <w:szCs w:val="24"/>
          <w:bdr w:val="nil"/>
          <w:lang w:val="cy-GB"/>
        </w:rPr>
        <w:t xml:space="preserve"> </w:t>
      </w:r>
      <w:proofErr w:type="spellStart"/>
      <w:r w:rsidRPr="00D20D10">
        <w:rPr>
          <w:rFonts w:ascii="Calibri" w:eastAsia="Calibri" w:hAnsi="Calibri" w:cs="Calibri"/>
          <w:sz w:val="24"/>
          <w:szCs w:val="24"/>
          <w:bdr w:val="nil"/>
          <w:lang w:val="cy-GB"/>
        </w:rPr>
        <w:t>Futures</w:t>
      </w:r>
      <w:proofErr w:type="spellEnd"/>
      <w:r w:rsidRPr="00D20D10">
        <w:rPr>
          <w:rFonts w:ascii="Calibri" w:eastAsia="Calibri" w:hAnsi="Calibri" w:cs="Calibri"/>
          <w:sz w:val="24"/>
          <w:szCs w:val="24"/>
          <w:bdr w:val="nil"/>
          <w:lang w:val="cy-GB"/>
        </w:rPr>
        <w:t xml:space="preserve"> Institute and the School of </w:t>
      </w:r>
      <w:proofErr w:type="spellStart"/>
      <w:r w:rsidRPr="00D20D10">
        <w:rPr>
          <w:rFonts w:ascii="Calibri" w:eastAsia="Calibri" w:hAnsi="Calibri" w:cs="Calibri"/>
          <w:sz w:val="24"/>
          <w:szCs w:val="24"/>
          <w:bdr w:val="nil"/>
          <w:lang w:val="cy-GB"/>
        </w:rPr>
        <w:t>Computer</w:t>
      </w:r>
      <w:proofErr w:type="spellEnd"/>
      <w:r w:rsidRPr="00D20D10">
        <w:rPr>
          <w:rFonts w:ascii="Calibri" w:eastAsia="Calibri" w:hAnsi="Calibri" w:cs="Calibri"/>
          <w:sz w:val="24"/>
          <w:szCs w:val="24"/>
          <w:bdr w:val="nil"/>
          <w:lang w:val="cy-GB"/>
        </w:rPr>
        <w:t xml:space="preserve"> </w:t>
      </w:r>
      <w:proofErr w:type="spellStart"/>
      <w:r w:rsidRPr="00D20D10">
        <w:rPr>
          <w:rFonts w:ascii="Calibri" w:eastAsia="Calibri" w:hAnsi="Calibri" w:cs="Calibri"/>
          <w:sz w:val="24"/>
          <w:szCs w:val="24"/>
          <w:bdr w:val="nil"/>
          <w:lang w:val="cy-GB"/>
        </w:rPr>
        <w:t>Science</w:t>
      </w:r>
      <w:proofErr w:type="spellEnd"/>
      <w:r w:rsidRPr="00D20D10">
        <w:rPr>
          <w:rFonts w:ascii="Calibri" w:eastAsia="Calibri" w:hAnsi="Calibri" w:cs="Calibri"/>
          <w:sz w:val="24"/>
          <w:szCs w:val="24"/>
          <w:bdr w:val="nil"/>
          <w:lang w:val="cy-GB"/>
        </w:rPr>
        <w:t xml:space="preserve"> and </w:t>
      </w:r>
      <w:proofErr w:type="spellStart"/>
      <w:r w:rsidRPr="00D20D10">
        <w:rPr>
          <w:rFonts w:ascii="Calibri" w:eastAsia="Calibri" w:hAnsi="Calibri" w:cs="Calibri"/>
          <w:sz w:val="24"/>
          <w:szCs w:val="24"/>
          <w:bdr w:val="nil"/>
          <w:lang w:val="cy-GB"/>
        </w:rPr>
        <w:t>Electronic</w:t>
      </w:r>
      <w:proofErr w:type="spellEnd"/>
      <w:r w:rsidRPr="00D20D10">
        <w:rPr>
          <w:rFonts w:ascii="Calibri" w:eastAsia="Calibri" w:hAnsi="Calibri" w:cs="Calibri"/>
          <w:sz w:val="24"/>
          <w:szCs w:val="24"/>
          <w:bdr w:val="nil"/>
          <w:lang w:val="cy-GB"/>
        </w:rPr>
        <w:t xml:space="preserve"> Engineering.</w:t>
      </w:r>
    </w:p>
    <w:p w14:paraId="55650AC5" w14:textId="205B065A" w:rsidR="00E60C99" w:rsidRDefault="00E60C99" w:rsidP="00D20D10">
      <w:pPr>
        <w:rPr>
          <w:rFonts w:asciiTheme="minorHAnsi" w:hAnsiTheme="minorHAnsi" w:cstheme="minorHAnsi"/>
          <w:bCs/>
          <w:sz w:val="24"/>
          <w:szCs w:val="24"/>
        </w:rPr>
      </w:pPr>
    </w:p>
    <w:p w14:paraId="5F0F7BEA" w14:textId="29976051" w:rsidR="00E60C99" w:rsidRDefault="00FB58DE" w:rsidP="00E60C99">
      <w:pPr>
        <w:ind w:left="567" w:hanging="567"/>
        <w:rPr>
          <w:rFonts w:asciiTheme="minorHAnsi" w:hAnsiTheme="minorHAnsi" w:cstheme="minorHAnsi"/>
          <w:bCs/>
          <w:sz w:val="24"/>
          <w:szCs w:val="24"/>
        </w:rPr>
      </w:pPr>
      <w:r>
        <w:rPr>
          <w:rFonts w:asciiTheme="minorHAnsi" w:hAnsiTheme="minorHAnsi" w:cstheme="minorHAnsi"/>
          <w:bCs/>
          <w:sz w:val="24"/>
          <w:szCs w:val="24"/>
        </w:rPr>
        <w:t>B</w:t>
      </w:r>
      <w:r w:rsidR="00E60C99">
        <w:rPr>
          <w:rFonts w:asciiTheme="minorHAnsi" w:hAnsiTheme="minorHAnsi" w:cstheme="minorHAnsi"/>
          <w:bCs/>
          <w:sz w:val="24"/>
          <w:szCs w:val="24"/>
        </w:rPr>
        <w:t>.</w:t>
      </w:r>
      <w:r w:rsidR="00E60C99">
        <w:rPr>
          <w:rFonts w:asciiTheme="minorHAnsi" w:hAnsiTheme="minorHAnsi" w:cstheme="minorHAnsi"/>
          <w:bCs/>
          <w:sz w:val="24"/>
          <w:szCs w:val="24"/>
        </w:rPr>
        <w:tab/>
        <w:t xml:space="preserve">On behalf of the Council the Chair warmly congratulated </w:t>
      </w:r>
      <w:r w:rsidR="00946BD9">
        <w:rPr>
          <w:rFonts w:asciiTheme="minorHAnsi" w:hAnsiTheme="minorHAnsi" w:cstheme="minorHAnsi"/>
          <w:bCs/>
          <w:sz w:val="24"/>
          <w:szCs w:val="24"/>
        </w:rPr>
        <w:t>those listed.</w:t>
      </w:r>
    </w:p>
    <w:p w14:paraId="46DE15ED" w14:textId="50FC023C" w:rsidR="00946BD9" w:rsidRDefault="00946BD9" w:rsidP="00E60C99">
      <w:pPr>
        <w:ind w:left="567" w:hanging="567"/>
        <w:rPr>
          <w:rFonts w:asciiTheme="minorHAnsi" w:hAnsiTheme="minorHAnsi" w:cstheme="minorHAnsi"/>
          <w:bCs/>
          <w:sz w:val="24"/>
          <w:szCs w:val="24"/>
        </w:rPr>
      </w:pPr>
    </w:p>
    <w:p w14:paraId="6EEE892B" w14:textId="7E52CA63" w:rsidR="00946BD9" w:rsidRDefault="00946BD9" w:rsidP="00946BD9">
      <w:pPr>
        <w:ind w:left="567" w:hanging="567"/>
        <w:jc w:val="center"/>
        <w:rPr>
          <w:rFonts w:asciiTheme="minorHAnsi" w:hAnsiTheme="minorHAnsi" w:cstheme="minorHAnsi"/>
          <w:b/>
          <w:sz w:val="24"/>
          <w:szCs w:val="24"/>
        </w:rPr>
      </w:pPr>
      <w:r>
        <w:rPr>
          <w:rFonts w:asciiTheme="minorHAnsi" w:hAnsiTheme="minorHAnsi" w:cstheme="minorHAnsi"/>
          <w:b/>
          <w:sz w:val="24"/>
          <w:szCs w:val="24"/>
        </w:rPr>
        <w:lastRenderedPageBreak/>
        <w:t>21.</w:t>
      </w:r>
      <w:r w:rsidR="00D20D10">
        <w:rPr>
          <w:rFonts w:asciiTheme="minorHAnsi" w:hAnsiTheme="minorHAnsi" w:cstheme="minorHAnsi"/>
          <w:b/>
          <w:sz w:val="24"/>
          <w:szCs w:val="24"/>
        </w:rPr>
        <w:t>88</w:t>
      </w:r>
      <w:r>
        <w:rPr>
          <w:rFonts w:asciiTheme="minorHAnsi" w:hAnsiTheme="minorHAnsi" w:cstheme="minorHAnsi"/>
          <w:b/>
          <w:sz w:val="24"/>
          <w:szCs w:val="24"/>
        </w:rPr>
        <w:t xml:space="preserve"> DEATHS</w:t>
      </w:r>
    </w:p>
    <w:p w14:paraId="7A1BB9C1" w14:textId="1494D309" w:rsidR="00946BD9" w:rsidRDefault="00946BD9" w:rsidP="00946BD9">
      <w:pPr>
        <w:ind w:left="567" w:hanging="567"/>
        <w:rPr>
          <w:rFonts w:asciiTheme="minorHAnsi" w:hAnsiTheme="minorHAnsi" w:cstheme="minorHAnsi"/>
          <w:bCs/>
          <w:sz w:val="24"/>
          <w:szCs w:val="24"/>
        </w:rPr>
      </w:pPr>
    </w:p>
    <w:p w14:paraId="2C70B8D8" w14:textId="35BC58A2" w:rsidR="00556850" w:rsidRDefault="00C8477C" w:rsidP="00946BD9">
      <w:pPr>
        <w:ind w:left="567" w:hanging="567"/>
        <w:rPr>
          <w:rFonts w:asciiTheme="minorHAnsi" w:hAnsiTheme="minorHAnsi" w:cstheme="minorHAnsi"/>
          <w:bCs/>
          <w:sz w:val="24"/>
          <w:szCs w:val="24"/>
        </w:rPr>
      </w:pPr>
      <w:r>
        <w:rPr>
          <w:rFonts w:asciiTheme="minorHAnsi" w:hAnsiTheme="minorHAnsi" w:cstheme="minorHAnsi"/>
          <w:bCs/>
          <w:sz w:val="24"/>
          <w:szCs w:val="24"/>
        </w:rPr>
        <w:t>A.</w:t>
      </w:r>
      <w:r>
        <w:rPr>
          <w:rFonts w:asciiTheme="minorHAnsi" w:hAnsiTheme="minorHAnsi" w:cstheme="minorHAnsi"/>
          <w:bCs/>
          <w:sz w:val="24"/>
          <w:szCs w:val="24"/>
        </w:rPr>
        <w:tab/>
      </w:r>
      <w:r w:rsidR="00556850">
        <w:rPr>
          <w:rFonts w:asciiTheme="minorHAnsi" w:hAnsiTheme="minorHAnsi" w:cstheme="minorHAnsi"/>
          <w:bCs/>
          <w:sz w:val="24"/>
          <w:szCs w:val="24"/>
        </w:rPr>
        <w:t>The Chair referred to the recent death of</w:t>
      </w:r>
      <w:r w:rsidR="00784B8C">
        <w:rPr>
          <w:rFonts w:asciiTheme="minorHAnsi" w:hAnsiTheme="minorHAnsi" w:cstheme="minorHAnsi"/>
          <w:bCs/>
          <w:sz w:val="24"/>
          <w:szCs w:val="24"/>
        </w:rPr>
        <w:t>:</w:t>
      </w:r>
    </w:p>
    <w:p w14:paraId="57CE80E4" w14:textId="28339F4A" w:rsidR="00784B8C" w:rsidRDefault="00784B8C" w:rsidP="00946BD9">
      <w:pPr>
        <w:ind w:left="567" w:hanging="567"/>
        <w:rPr>
          <w:rFonts w:asciiTheme="minorHAnsi" w:hAnsiTheme="minorHAnsi" w:cstheme="minorHAnsi"/>
          <w:bCs/>
          <w:sz w:val="24"/>
          <w:szCs w:val="24"/>
        </w:rPr>
      </w:pPr>
    </w:p>
    <w:p w14:paraId="2129C06E" w14:textId="2F3817B0" w:rsidR="00F2756A" w:rsidRPr="00622399" w:rsidRDefault="00622399" w:rsidP="00622399">
      <w:pPr>
        <w:pStyle w:val="ListParagraph"/>
        <w:numPr>
          <w:ilvl w:val="0"/>
          <w:numId w:val="13"/>
        </w:numPr>
        <w:textAlignment w:val="baseline"/>
        <w:rPr>
          <w:rFonts w:ascii="Calibri" w:eastAsia="Calibri" w:hAnsi="Calibri" w:cs="Calibri"/>
          <w:sz w:val="24"/>
          <w:szCs w:val="24"/>
          <w:bdr w:val="nil"/>
          <w:lang w:val="cy-GB"/>
        </w:rPr>
      </w:pPr>
      <w:r w:rsidRPr="00622399">
        <w:rPr>
          <w:rFonts w:ascii="Calibri" w:eastAsia="Calibri" w:hAnsi="Calibri" w:cs="Calibri"/>
          <w:b/>
          <w:bCs/>
          <w:sz w:val="24"/>
          <w:szCs w:val="24"/>
          <w:bdr w:val="nil"/>
          <w:lang w:val="cy-GB"/>
        </w:rPr>
        <w:t xml:space="preserve">Dr Stephen </w:t>
      </w:r>
      <w:proofErr w:type="spellStart"/>
      <w:r w:rsidRPr="00622399">
        <w:rPr>
          <w:rFonts w:ascii="Calibri" w:eastAsia="Calibri" w:hAnsi="Calibri" w:cs="Calibri"/>
          <w:b/>
          <w:bCs/>
          <w:sz w:val="24"/>
          <w:szCs w:val="24"/>
          <w:bdr w:val="nil"/>
          <w:lang w:val="cy-GB"/>
        </w:rPr>
        <w:t>Marriott</w:t>
      </w:r>
      <w:proofErr w:type="spellEnd"/>
      <w:r w:rsidRPr="00622399">
        <w:rPr>
          <w:rFonts w:ascii="Calibri" w:eastAsia="Calibri" w:hAnsi="Calibri" w:cs="Calibri"/>
          <w:sz w:val="24"/>
          <w:szCs w:val="24"/>
          <w:bdr w:val="nil"/>
          <w:lang w:val="cy-GB"/>
        </w:rPr>
        <w:t xml:space="preserve">, a </w:t>
      </w:r>
      <w:proofErr w:type="spellStart"/>
      <w:r w:rsidRPr="00622399">
        <w:rPr>
          <w:rFonts w:ascii="Calibri" w:eastAsia="Calibri" w:hAnsi="Calibri" w:cs="Calibri"/>
          <w:sz w:val="24"/>
          <w:szCs w:val="24"/>
          <w:bdr w:val="nil"/>
          <w:lang w:val="cy-GB"/>
        </w:rPr>
        <w:t>former</w:t>
      </w:r>
      <w:proofErr w:type="spellEnd"/>
      <w:r w:rsidRPr="00622399">
        <w:rPr>
          <w:rFonts w:ascii="Calibri" w:eastAsia="Calibri" w:hAnsi="Calibri" w:cs="Calibri"/>
          <w:sz w:val="24"/>
          <w:szCs w:val="24"/>
          <w:bdr w:val="nil"/>
          <w:lang w:val="cy-GB"/>
        </w:rPr>
        <w:t xml:space="preserve"> Senior </w:t>
      </w:r>
      <w:proofErr w:type="spellStart"/>
      <w:r w:rsidRPr="00622399">
        <w:rPr>
          <w:rFonts w:ascii="Calibri" w:eastAsia="Calibri" w:hAnsi="Calibri" w:cs="Calibri"/>
          <w:sz w:val="24"/>
          <w:szCs w:val="24"/>
          <w:bdr w:val="nil"/>
          <w:lang w:val="cy-GB"/>
        </w:rPr>
        <w:t>Lecturer</w:t>
      </w:r>
      <w:proofErr w:type="spellEnd"/>
      <w:r w:rsidRPr="00622399">
        <w:rPr>
          <w:rFonts w:ascii="Calibri" w:eastAsia="Calibri" w:hAnsi="Calibri" w:cs="Calibri"/>
          <w:sz w:val="24"/>
          <w:szCs w:val="24"/>
          <w:bdr w:val="nil"/>
          <w:lang w:val="cy-GB"/>
        </w:rPr>
        <w:t xml:space="preserve"> in the School of </w:t>
      </w:r>
      <w:proofErr w:type="spellStart"/>
      <w:r w:rsidRPr="00622399">
        <w:rPr>
          <w:rFonts w:ascii="Calibri" w:eastAsia="Calibri" w:hAnsi="Calibri" w:cs="Calibri"/>
          <w:sz w:val="24"/>
          <w:szCs w:val="24"/>
          <w:bdr w:val="nil"/>
          <w:lang w:val="cy-GB"/>
        </w:rPr>
        <w:t>Computer</w:t>
      </w:r>
      <w:proofErr w:type="spellEnd"/>
      <w:r w:rsidRPr="00622399">
        <w:rPr>
          <w:rFonts w:ascii="Calibri" w:eastAsia="Calibri" w:hAnsi="Calibri" w:cs="Calibri"/>
          <w:sz w:val="24"/>
          <w:szCs w:val="24"/>
          <w:bdr w:val="nil"/>
          <w:lang w:val="cy-GB"/>
        </w:rPr>
        <w:t xml:space="preserve"> </w:t>
      </w:r>
      <w:proofErr w:type="spellStart"/>
      <w:r w:rsidRPr="00622399">
        <w:rPr>
          <w:rFonts w:ascii="Calibri" w:eastAsia="Calibri" w:hAnsi="Calibri" w:cs="Calibri"/>
          <w:sz w:val="24"/>
          <w:szCs w:val="24"/>
          <w:bdr w:val="nil"/>
          <w:lang w:val="cy-GB"/>
        </w:rPr>
        <w:t>Science</w:t>
      </w:r>
      <w:proofErr w:type="spellEnd"/>
      <w:r w:rsidRPr="00622399">
        <w:rPr>
          <w:rFonts w:ascii="Calibri" w:eastAsia="Calibri" w:hAnsi="Calibri" w:cs="Calibri"/>
          <w:sz w:val="24"/>
          <w:szCs w:val="24"/>
          <w:bdr w:val="nil"/>
          <w:lang w:val="cy-GB"/>
        </w:rPr>
        <w:t xml:space="preserve"> and </w:t>
      </w:r>
      <w:proofErr w:type="spellStart"/>
      <w:r w:rsidRPr="00622399">
        <w:rPr>
          <w:rFonts w:ascii="Calibri" w:eastAsia="Calibri" w:hAnsi="Calibri" w:cs="Calibri"/>
          <w:sz w:val="24"/>
          <w:szCs w:val="24"/>
          <w:bdr w:val="nil"/>
          <w:lang w:val="cy-GB"/>
        </w:rPr>
        <w:t>Electronic</w:t>
      </w:r>
      <w:proofErr w:type="spellEnd"/>
      <w:r w:rsidRPr="00622399">
        <w:rPr>
          <w:rFonts w:ascii="Calibri" w:eastAsia="Calibri" w:hAnsi="Calibri" w:cs="Calibri"/>
          <w:sz w:val="24"/>
          <w:szCs w:val="24"/>
          <w:bdr w:val="nil"/>
          <w:lang w:val="cy-GB"/>
        </w:rPr>
        <w:t xml:space="preserve"> Engineering</w:t>
      </w:r>
    </w:p>
    <w:p w14:paraId="63B44CED" w14:textId="16F80BB3" w:rsidR="00556850" w:rsidRDefault="00556850" w:rsidP="00E644A3">
      <w:pPr>
        <w:rPr>
          <w:rFonts w:asciiTheme="minorHAnsi" w:hAnsiTheme="minorHAnsi" w:cstheme="minorHAnsi"/>
          <w:bCs/>
          <w:sz w:val="24"/>
          <w:szCs w:val="24"/>
        </w:rPr>
      </w:pPr>
    </w:p>
    <w:p w14:paraId="37C6B784" w14:textId="7FF03EAE" w:rsidR="00B823EA" w:rsidRDefault="00C8477C" w:rsidP="00E644A3">
      <w:pPr>
        <w:ind w:left="567" w:hanging="567"/>
        <w:rPr>
          <w:rFonts w:asciiTheme="minorHAnsi" w:hAnsiTheme="minorHAnsi" w:cstheme="minorHAnsi"/>
          <w:bCs/>
          <w:sz w:val="24"/>
          <w:szCs w:val="24"/>
        </w:rPr>
      </w:pPr>
      <w:r>
        <w:rPr>
          <w:rFonts w:asciiTheme="minorHAnsi" w:hAnsiTheme="minorHAnsi" w:cstheme="minorHAnsi"/>
          <w:bCs/>
          <w:sz w:val="24"/>
          <w:szCs w:val="24"/>
        </w:rPr>
        <w:t>B.</w:t>
      </w:r>
      <w:r>
        <w:rPr>
          <w:rFonts w:asciiTheme="minorHAnsi" w:hAnsiTheme="minorHAnsi" w:cstheme="minorHAnsi"/>
          <w:bCs/>
          <w:sz w:val="24"/>
          <w:szCs w:val="24"/>
        </w:rPr>
        <w:tab/>
      </w:r>
      <w:r w:rsidR="00556850">
        <w:rPr>
          <w:rFonts w:asciiTheme="minorHAnsi" w:hAnsiTheme="minorHAnsi" w:cstheme="minorHAnsi"/>
          <w:bCs/>
          <w:sz w:val="24"/>
          <w:szCs w:val="24"/>
        </w:rPr>
        <w:t xml:space="preserve">Members fell silent in tribute to their memory. </w:t>
      </w:r>
    </w:p>
    <w:p w14:paraId="4CCD3D94" w14:textId="0F4591A9" w:rsidR="00956C4D" w:rsidRPr="00963904" w:rsidRDefault="00956C4D" w:rsidP="00F2756A">
      <w:pPr>
        <w:rPr>
          <w:rFonts w:asciiTheme="minorHAnsi" w:hAnsiTheme="minorHAnsi" w:cstheme="minorHAnsi"/>
          <w:bCs/>
          <w:sz w:val="24"/>
          <w:szCs w:val="24"/>
        </w:rPr>
      </w:pPr>
    </w:p>
    <w:p w14:paraId="1C86980E" w14:textId="74995569" w:rsidR="00716B1B" w:rsidRPr="00B02905" w:rsidRDefault="00956C4D" w:rsidP="00253AD5">
      <w:pPr>
        <w:jc w:val="center"/>
        <w:rPr>
          <w:rFonts w:asciiTheme="minorHAnsi" w:hAnsiTheme="minorHAnsi" w:cstheme="minorHAnsi"/>
          <w:b/>
          <w:sz w:val="24"/>
          <w:szCs w:val="24"/>
        </w:rPr>
      </w:pPr>
      <w:r>
        <w:rPr>
          <w:rFonts w:asciiTheme="minorHAnsi" w:hAnsiTheme="minorHAnsi" w:cstheme="minorHAnsi"/>
          <w:b/>
          <w:sz w:val="24"/>
          <w:szCs w:val="24"/>
        </w:rPr>
        <w:t>21.</w:t>
      </w:r>
      <w:r w:rsidR="00622399">
        <w:rPr>
          <w:rFonts w:asciiTheme="minorHAnsi" w:hAnsiTheme="minorHAnsi" w:cstheme="minorHAnsi"/>
          <w:b/>
          <w:sz w:val="24"/>
          <w:szCs w:val="24"/>
        </w:rPr>
        <w:t>89</w:t>
      </w:r>
      <w:r>
        <w:rPr>
          <w:rFonts w:asciiTheme="minorHAnsi" w:hAnsiTheme="minorHAnsi" w:cstheme="minorHAnsi"/>
          <w:b/>
          <w:sz w:val="24"/>
          <w:szCs w:val="24"/>
        </w:rPr>
        <w:tab/>
      </w:r>
      <w:r w:rsidR="00716B1B" w:rsidRPr="00B02905">
        <w:rPr>
          <w:rFonts w:asciiTheme="minorHAnsi" w:hAnsiTheme="minorHAnsi" w:cstheme="minorHAnsi"/>
          <w:b/>
          <w:sz w:val="24"/>
          <w:szCs w:val="24"/>
        </w:rPr>
        <w:t>DECLARATIONS OF INTEREST</w:t>
      </w:r>
    </w:p>
    <w:p w14:paraId="72841AE3" w14:textId="77777777" w:rsidR="00716B1B" w:rsidRPr="00B02905" w:rsidRDefault="00716B1B" w:rsidP="00253AD5">
      <w:pPr>
        <w:jc w:val="both"/>
        <w:rPr>
          <w:rFonts w:asciiTheme="minorHAnsi" w:hAnsiTheme="minorHAnsi" w:cstheme="minorHAnsi"/>
          <w:b/>
          <w:sz w:val="24"/>
          <w:szCs w:val="24"/>
        </w:rPr>
      </w:pPr>
    </w:p>
    <w:p w14:paraId="7F46B24E" w14:textId="6BF4DA92" w:rsidR="00E833CF" w:rsidRDefault="008E182C" w:rsidP="008E182C">
      <w:pPr>
        <w:ind w:left="720" w:hanging="720"/>
        <w:jc w:val="both"/>
        <w:rPr>
          <w:rFonts w:asciiTheme="minorHAnsi" w:hAnsiTheme="minorHAnsi" w:cstheme="minorHAnsi"/>
          <w:sz w:val="24"/>
          <w:szCs w:val="24"/>
        </w:rPr>
      </w:pPr>
      <w:r>
        <w:rPr>
          <w:rFonts w:asciiTheme="minorHAnsi" w:hAnsiTheme="minorHAnsi" w:cstheme="minorHAnsi"/>
          <w:sz w:val="24"/>
          <w:szCs w:val="24"/>
        </w:rPr>
        <w:t>A.</w:t>
      </w:r>
      <w:r>
        <w:rPr>
          <w:rFonts w:asciiTheme="minorHAnsi" w:hAnsiTheme="minorHAnsi" w:cstheme="minorHAnsi"/>
          <w:sz w:val="24"/>
          <w:szCs w:val="24"/>
        </w:rPr>
        <w:tab/>
      </w:r>
      <w:r w:rsidR="00716B1B" w:rsidRPr="008C36DC">
        <w:rPr>
          <w:rFonts w:asciiTheme="minorHAnsi" w:hAnsiTheme="minorHAnsi" w:cstheme="minorHAnsi"/>
          <w:sz w:val="24"/>
          <w:szCs w:val="24"/>
        </w:rPr>
        <w:t xml:space="preserve">Members were reminded that they should declare any personal, </w:t>
      </w:r>
      <w:r w:rsidR="00A10546" w:rsidRPr="008C36DC">
        <w:rPr>
          <w:rFonts w:asciiTheme="minorHAnsi" w:hAnsiTheme="minorHAnsi" w:cstheme="minorHAnsi"/>
          <w:sz w:val="24"/>
          <w:szCs w:val="24"/>
        </w:rPr>
        <w:t>financial,</w:t>
      </w:r>
      <w:r w:rsidR="00716B1B" w:rsidRPr="008C36DC">
        <w:rPr>
          <w:rFonts w:asciiTheme="minorHAnsi" w:hAnsiTheme="minorHAnsi" w:cstheme="minorHAnsi"/>
          <w:sz w:val="24"/>
          <w:szCs w:val="24"/>
        </w:rPr>
        <w:t xml:space="preserve"> or beneficial interest in any matter under consideration at this meeting prior to that matter being considered.</w:t>
      </w:r>
      <w:r w:rsidR="008C36DC" w:rsidRPr="008C36DC">
        <w:rPr>
          <w:rFonts w:asciiTheme="minorHAnsi" w:hAnsiTheme="minorHAnsi" w:cstheme="minorHAnsi"/>
          <w:sz w:val="24"/>
          <w:szCs w:val="24"/>
        </w:rPr>
        <w:t xml:space="preserve"> </w:t>
      </w:r>
    </w:p>
    <w:p w14:paraId="1A911769" w14:textId="4B3BDC9A" w:rsidR="008E182C" w:rsidRDefault="008E182C" w:rsidP="008E182C">
      <w:pPr>
        <w:ind w:left="720" w:hanging="720"/>
        <w:jc w:val="both"/>
        <w:rPr>
          <w:rFonts w:asciiTheme="minorHAnsi" w:hAnsiTheme="minorHAnsi" w:cstheme="minorHAnsi"/>
          <w:sz w:val="24"/>
          <w:szCs w:val="24"/>
        </w:rPr>
      </w:pPr>
    </w:p>
    <w:p w14:paraId="2FE58574" w14:textId="00A380CF" w:rsidR="000E7037" w:rsidRDefault="008E182C" w:rsidP="00E45739">
      <w:pPr>
        <w:ind w:left="720" w:hanging="720"/>
        <w:jc w:val="both"/>
        <w:rPr>
          <w:rFonts w:asciiTheme="minorHAnsi" w:hAnsiTheme="minorHAnsi" w:cstheme="minorHAnsi"/>
          <w:sz w:val="24"/>
          <w:szCs w:val="24"/>
        </w:rPr>
      </w:pPr>
      <w:r>
        <w:rPr>
          <w:rFonts w:asciiTheme="minorHAnsi" w:hAnsiTheme="minorHAnsi" w:cstheme="minorHAnsi"/>
          <w:sz w:val="24"/>
          <w:szCs w:val="24"/>
        </w:rPr>
        <w:t>B.</w:t>
      </w:r>
      <w:r>
        <w:rPr>
          <w:rFonts w:asciiTheme="minorHAnsi" w:hAnsiTheme="minorHAnsi" w:cstheme="minorHAnsi"/>
          <w:sz w:val="24"/>
          <w:szCs w:val="24"/>
        </w:rPr>
        <w:tab/>
      </w:r>
      <w:r w:rsidR="00AF4A68">
        <w:rPr>
          <w:rFonts w:asciiTheme="minorHAnsi" w:hAnsiTheme="minorHAnsi" w:cstheme="minorHAnsi"/>
          <w:sz w:val="24"/>
          <w:szCs w:val="24"/>
        </w:rPr>
        <w:t xml:space="preserve">There were no </w:t>
      </w:r>
      <w:r>
        <w:rPr>
          <w:rFonts w:asciiTheme="minorHAnsi" w:hAnsiTheme="minorHAnsi" w:cstheme="minorHAnsi"/>
          <w:sz w:val="24"/>
          <w:szCs w:val="24"/>
        </w:rPr>
        <w:t xml:space="preserve">declarations of interest made in relation to </w:t>
      </w:r>
      <w:r w:rsidR="00DC305D">
        <w:rPr>
          <w:rFonts w:asciiTheme="minorHAnsi" w:hAnsiTheme="minorHAnsi" w:cstheme="minorHAnsi"/>
          <w:sz w:val="24"/>
          <w:szCs w:val="24"/>
        </w:rPr>
        <w:t xml:space="preserve">the </w:t>
      </w:r>
      <w:r w:rsidR="00A10546">
        <w:rPr>
          <w:rFonts w:asciiTheme="minorHAnsi" w:hAnsiTheme="minorHAnsi" w:cstheme="minorHAnsi"/>
          <w:sz w:val="24"/>
          <w:szCs w:val="24"/>
        </w:rPr>
        <w:t>matters</w:t>
      </w:r>
      <w:r>
        <w:rPr>
          <w:rFonts w:asciiTheme="minorHAnsi" w:hAnsiTheme="minorHAnsi" w:cstheme="minorHAnsi"/>
          <w:sz w:val="24"/>
          <w:szCs w:val="24"/>
        </w:rPr>
        <w:t xml:space="preserve"> on the agenda. </w:t>
      </w:r>
    </w:p>
    <w:p w14:paraId="46EA2E3C" w14:textId="77777777" w:rsidR="008D4148" w:rsidRPr="00E45739" w:rsidRDefault="008D4148" w:rsidP="008D4148">
      <w:pPr>
        <w:jc w:val="both"/>
        <w:rPr>
          <w:rFonts w:asciiTheme="minorHAnsi" w:hAnsiTheme="minorHAnsi" w:cstheme="minorHAnsi"/>
          <w:sz w:val="24"/>
          <w:szCs w:val="24"/>
        </w:rPr>
      </w:pPr>
    </w:p>
    <w:p w14:paraId="655E1257" w14:textId="168C1FB9" w:rsidR="00716B1B" w:rsidRPr="00B02905" w:rsidRDefault="00E833CF" w:rsidP="00622399">
      <w:pPr>
        <w:jc w:val="center"/>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21.</w:t>
      </w:r>
      <w:r w:rsidR="00622399">
        <w:rPr>
          <w:rFonts w:asciiTheme="minorHAnsi" w:eastAsiaTheme="minorHAnsi" w:hAnsiTheme="minorHAnsi" w:cstheme="minorHAnsi"/>
          <w:b/>
          <w:bCs/>
          <w:sz w:val="24"/>
          <w:szCs w:val="24"/>
          <w:lang w:eastAsia="en-US"/>
        </w:rPr>
        <w:t>90</w:t>
      </w:r>
      <w:r w:rsidR="00716B1B" w:rsidRPr="00B02905">
        <w:rPr>
          <w:rFonts w:asciiTheme="minorHAnsi" w:eastAsiaTheme="minorHAnsi" w:hAnsiTheme="minorHAnsi" w:cstheme="minorHAnsi"/>
          <w:b/>
          <w:bCs/>
          <w:sz w:val="24"/>
          <w:szCs w:val="24"/>
          <w:lang w:eastAsia="en-US"/>
        </w:rPr>
        <w:t xml:space="preserve"> MINUTES</w:t>
      </w:r>
    </w:p>
    <w:p w14:paraId="64F28CB0" w14:textId="77777777" w:rsidR="00716B1B" w:rsidRPr="00B02905" w:rsidRDefault="00716B1B" w:rsidP="00253AD5">
      <w:pPr>
        <w:jc w:val="both"/>
        <w:rPr>
          <w:rFonts w:asciiTheme="minorHAnsi" w:eastAsiaTheme="minorHAnsi" w:hAnsiTheme="minorHAnsi" w:cstheme="minorHAnsi"/>
          <w:sz w:val="20"/>
          <w:lang w:eastAsia="en-US"/>
        </w:rPr>
      </w:pPr>
    </w:p>
    <w:p w14:paraId="37A6462A" w14:textId="0DD96402" w:rsidR="00BA7B1F" w:rsidRPr="004145BF" w:rsidRDefault="00716B1B" w:rsidP="009F5397">
      <w:pPr>
        <w:pStyle w:val="ListParagraph"/>
        <w:numPr>
          <w:ilvl w:val="0"/>
          <w:numId w:val="1"/>
        </w:numPr>
        <w:tabs>
          <w:tab w:val="left" w:pos="1134"/>
        </w:tabs>
        <w:ind w:left="426" w:hanging="426"/>
        <w:jc w:val="both"/>
        <w:rPr>
          <w:rFonts w:asciiTheme="minorHAnsi" w:eastAsiaTheme="minorHAnsi" w:hAnsiTheme="minorHAnsi" w:cstheme="minorHAnsi"/>
          <w:bCs/>
          <w:sz w:val="24"/>
          <w:szCs w:val="24"/>
          <w:lang w:eastAsia="en-US"/>
        </w:rPr>
      </w:pPr>
      <w:r w:rsidRPr="00001103">
        <w:rPr>
          <w:rFonts w:asciiTheme="minorHAnsi" w:eastAsiaTheme="minorHAnsi" w:hAnsiTheme="minorHAnsi" w:cstheme="minorHAnsi"/>
          <w:sz w:val="24"/>
          <w:szCs w:val="24"/>
          <w:lang w:eastAsia="en-US"/>
        </w:rPr>
        <w:t xml:space="preserve">The Minutes of the meeting held on </w:t>
      </w:r>
      <w:r w:rsidR="00622399">
        <w:rPr>
          <w:rFonts w:asciiTheme="minorHAnsi" w:eastAsiaTheme="minorHAnsi" w:hAnsiTheme="minorHAnsi" w:cstheme="minorHAnsi"/>
          <w:sz w:val="24"/>
          <w:szCs w:val="24"/>
          <w:lang w:eastAsia="en-US"/>
        </w:rPr>
        <w:t>6 May</w:t>
      </w:r>
      <w:r w:rsidR="00313E97">
        <w:rPr>
          <w:rFonts w:asciiTheme="minorHAnsi" w:eastAsiaTheme="minorHAnsi" w:hAnsiTheme="minorHAnsi" w:cstheme="minorHAnsi"/>
          <w:sz w:val="24"/>
          <w:szCs w:val="24"/>
          <w:lang w:eastAsia="en-US"/>
        </w:rPr>
        <w:t xml:space="preserve"> 2022</w:t>
      </w:r>
      <w:r w:rsidR="00001103">
        <w:rPr>
          <w:rFonts w:asciiTheme="minorHAnsi" w:eastAsiaTheme="minorHAnsi" w:hAnsiTheme="minorHAnsi" w:cstheme="minorHAnsi"/>
          <w:sz w:val="24"/>
          <w:szCs w:val="24"/>
          <w:lang w:eastAsia="en-US"/>
        </w:rPr>
        <w:t xml:space="preserve"> </w:t>
      </w:r>
      <w:r w:rsidR="004145BF">
        <w:rPr>
          <w:rFonts w:asciiTheme="minorHAnsi" w:eastAsiaTheme="minorHAnsi" w:hAnsiTheme="minorHAnsi" w:cstheme="minorHAnsi"/>
          <w:sz w:val="24"/>
          <w:szCs w:val="24"/>
          <w:lang w:eastAsia="en-US"/>
        </w:rPr>
        <w:t xml:space="preserve">were </w:t>
      </w:r>
      <w:r w:rsidR="004145BF">
        <w:rPr>
          <w:rFonts w:asciiTheme="minorHAnsi" w:eastAsiaTheme="minorHAnsi" w:hAnsiTheme="minorHAnsi" w:cstheme="minorHAnsi"/>
          <w:b/>
          <w:bCs/>
          <w:sz w:val="24"/>
          <w:szCs w:val="24"/>
          <w:lang w:eastAsia="en-US"/>
        </w:rPr>
        <w:t>confirmed.</w:t>
      </w:r>
    </w:p>
    <w:p w14:paraId="5B404275" w14:textId="77777777" w:rsidR="004145BF" w:rsidRPr="00001103" w:rsidRDefault="004145BF" w:rsidP="009F5397">
      <w:pPr>
        <w:pStyle w:val="ListParagraph"/>
        <w:tabs>
          <w:tab w:val="left" w:pos="1134"/>
        </w:tabs>
        <w:ind w:left="426" w:hanging="426"/>
        <w:jc w:val="both"/>
        <w:rPr>
          <w:rFonts w:asciiTheme="minorHAnsi" w:eastAsiaTheme="minorHAnsi" w:hAnsiTheme="minorHAnsi" w:cstheme="minorHAnsi"/>
          <w:bCs/>
          <w:sz w:val="24"/>
          <w:szCs w:val="24"/>
          <w:lang w:eastAsia="en-US"/>
        </w:rPr>
      </w:pPr>
    </w:p>
    <w:p w14:paraId="6E996163" w14:textId="54DEE776" w:rsidR="00D34C9D" w:rsidRDefault="00716B1B" w:rsidP="009F5397">
      <w:pPr>
        <w:pStyle w:val="ListParagraph"/>
        <w:numPr>
          <w:ilvl w:val="0"/>
          <w:numId w:val="1"/>
        </w:numPr>
        <w:ind w:left="426" w:hanging="426"/>
        <w:jc w:val="both"/>
        <w:rPr>
          <w:rFonts w:asciiTheme="minorHAnsi" w:eastAsiaTheme="minorHAnsi" w:hAnsiTheme="minorHAnsi" w:cstheme="minorHAnsi"/>
          <w:sz w:val="24"/>
          <w:szCs w:val="24"/>
          <w:lang w:eastAsia="en-US"/>
        </w:rPr>
      </w:pPr>
      <w:r w:rsidRPr="00B02905">
        <w:rPr>
          <w:rFonts w:asciiTheme="minorHAnsi" w:eastAsiaTheme="minorHAnsi" w:hAnsiTheme="minorHAnsi" w:cstheme="minorHAnsi"/>
          <w:sz w:val="24"/>
          <w:szCs w:val="24"/>
          <w:lang w:eastAsia="en-US"/>
        </w:rPr>
        <w:t>An action log was provided noting progress on all outstanding Council actions.  Council noted the progress</w:t>
      </w:r>
      <w:r w:rsidR="00C32341" w:rsidRPr="00B02905">
        <w:rPr>
          <w:rFonts w:asciiTheme="minorHAnsi" w:eastAsiaTheme="minorHAnsi" w:hAnsiTheme="minorHAnsi" w:cstheme="minorHAnsi"/>
          <w:sz w:val="24"/>
          <w:szCs w:val="24"/>
          <w:lang w:eastAsia="en-US"/>
        </w:rPr>
        <w:t xml:space="preserve"> reports</w:t>
      </w:r>
      <w:r w:rsidRPr="00B02905">
        <w:rPr>
          <w:rFonts w:asciiTheme="minorHAnsi" w:eastAsiaTheme="minorHAnsi" w:hAnsiTheme="minorHAnsi" w:cstheme="minorHAnsi"/>
          <w:sz w:val="24"/>
          <w:szCs w:val="24"/>
          <w:lang w:eastAsia="en-US"/>
        </w:rPr>
        <w:t xml:space="preserve"> and completed actions. </w:t>
      </w:r>
      <w:r w:rsidR="0092446C">
        <w:rPr>
          <w:rFonts w:asciiTheme="minorHAnsi" w:eastAsiaTheme="minorHAnsi" w:hAnsiTheme="minorHAnsi" w:cstheme="minorHAnsi"/>
          <w:sz w:val="24"/>
          <w:szCs w:val="24"/>
          <w:lang w:eastAsia="en-US"/>
        </w:rPr>
        <w:t xml:space="preserve"> </w:t>
      </w:r>
    </w:p>
    <w:p w14:paraId="37B9948A" w14:textId="77777777" w:rsidR="00D93374" w:rsidRPr="0073798B" w:rsidRDefault="00D93374" w:rsidP="0073798B">
      <w:pPr>
        <w:jc w:val="both"/>
        <w:rPr>
          <w:rFonts w:asciiTheme="minorHAnsi" w:eastAsiaTheme="minorHAnsi" w:hAnsiTheme="minorHAnsi" w:cstheme="minorHAnsi"/>
          <w:sz w:val="24"/>
          <w:szCs w:val="24"/>
          <w:lang w:eastAsia="en-US"/>
        </w:rPr>
      </w:pPr>
    </w:p>
    <w:p w14:paraId="741A42AE" w14:textId="10AB3937" w:rsidR="00427D0D" w:rsidRDefault="00727B83" w:rsidP="00727B83">
      <w:pPr>
        <w:pStyle w:val="ListParagraph"/>
        <w:ind w:left="360"/>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w:t>
      </w:r>
      <w:r w:rsidR="00590B6B">
        <w:rPr>
          <w:rFonts w:asciiTheme="minorHAnsi" w:eastAsiaTheme="minorHAnsi" w:hAnsiTheme="minorHAnsi" w:cstheme="minorHAnsi"/>
          <w:b/>
          <w:sz w:val="24"/>
          <w:szCs w:val="24"/>
          <w:lang w:eastAsia="en-US"/>
        </w:rPr>
        <w:t>91</w:t>
      </w:r>
      <w:r>
        <w:rPr>
          <w:rFonts w:asciiTheme="minorHAnsi" w:eastAsiaTheme="minorHAnsi" w:hAnsiTheme="minorHAnsi" w:cstheme="minorHAnsi"/>
          <w:b/>
          <w:sz w:val="24"/>
          <w:szCs w:val="24"/>
          <w:lang w:eastAsia="en-US"/>
        </w:rPr>
        <w:t xml:space="preserve"> </w:t>
      </w:r>
      <w:r w:rsidR="007C72C8">
        <w:rPr>
          <w:rFonts w:asciiTheme="minorHAnsi" w:eastAsiaTheme="minorHAnsi" w:hAnsiTheme="minorHAnsi" w:cstheme="minorHAnsi"/>
          <w:b/>
          <w:sz w:val="24"/>
          <w:szCs w:val="24"/>
          <w:lang w:eastAsia="en-US"/>
        </w:rPr>
        <w:t>CHAIR’S UPDATE</w:t>
      </w:r>
    </w:p>
    <w:p w14:paraId="687D6CC9" w14:textId="517DE128" w:rsidR="007C72C8" w:rsidRDefault="007C72C8" w:rsidP="007C72C8">
      <w:pPr>
        <w:pStyle w:val="ListParagraph"/>
        <w:ind w:left="360"/>
        <w:rPr>
          <w:rFonts w:asciiTheme="minorHAnsi" w:eastAsiaTheme="minorHAnsi" w:hAnsiTheme="minorHAnsi" w:cstheme="minorHAnsi"/>
          <w:b/>
          <w:sz w:val="24"/>
          <w:szCs w:val="24"/>
          <w:lang w:eastAsia="en-US"/>
        </w:rPr>
      </w:pPr>
    </w:p>
    <w:p w14:paraId="65339FDC" w14:textId="46240C01" w:rsidR="007C72C8" w:rsidRDefault="00631C3D" w:rsidP="00590B6B">
      <w:pPr>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Council </w:t>
      </w:r>
      <w:r w:rsidRPr="00971E59">
        <w:rPr>
          <w:rFonts w:asciiTheme="minorHAnsi" w:eastAsiaTheme="minorHAnsi" w:hAnsiTheme="minorHAnsi" w:cstheme="minorHAnsi"/>
          <w:b/>
          <w:sz w:val="24"/>
          <w:szCs w:val="24"/>
          <w:lang w:eastAsia="en-US"/>
        </w:rPr>
        <w:t>noted</w:t>
      </w:r>
      <w:r>
        <w:rPr>
          <w:rFonts w:asciiTheme="minorHAnsi" w:eastAsiaTheme="minorHAnsi" w:hAnsiTheme="minorHAnsi" w:cstheme="minorHAnsi"/>
          <w:bCs/>
          <w:sz w:val="24"/>
          <w:szCs w:val="24"/>
          <w:lang w:eastAsia="en-US"/>
        </w:rPr>
        <w:t xml:space="preserve"> the Report from the Chair which included an update on </w:t>
      </w:r>
      <w:r w:rsidR="00590B6B">
        <w:rPr>
          <w:rFonts w:asciiTheme="minorHAnsi" w:eastAsiaTheme="minorHAnsi" w:hAnsiTheme="minorHAnsi" w:cstheme="minorHAnsi"/>
          <w:bCs/>
          <w:sz w:val="24"/>
          <w:szCs w:val="24"/>
          <w:lang w:eastAsia="en-US"/>
        </w:rPr>
        <w:t xml:space="preserve">a meeting of the Looking Forward Group, a meeting of the PCET Change Board, the CUC Executive </w:t>
      </w:r>
      <w:r w:rsidR="00A10546">
        <w:rPr>
          <w:rFonts w:asciiTheme="minorHAnsi" w:eastAsiaTheme="minorHAnsi" w:hAnsiTheme="minorHAnsi" w:cstheme="minorHAnsi"/>
          <w:bCs/>
          <w:sz w:val="24"/>
          <w:szCs w:val="24"/>
          <w:lang w:eastAsia="en-US"/>
        </w:rPr>
        <w:t>Committee,</w:t>
      </w:r>
      <w:r w:rsidR="00590B6B">
        <w:rPr>
          <w:rFonts w:asciiTheme="minorHAnsi" w:eastAsiaTheme="minorHAnsi" w:hAnsiTheme="minorHAnsi" w:cstheme="minorHAnsi"/>
          <w:bCs/>
          <w:sz w:val="24"/>
          <w:szCs w:val="24"/>
          <w:lang w:eastAsia="en-US"/>
        </w:rPr>
        <w:t xml:space="preserve"> and the Chairs of Universities Wales Committee meeting</w:t>
      </w:r>
      <w:r>
        <w:rPr>
          <w:rFonts w:asciiTheme="minorHAnsi" w:eastAsiaTheme="minorHAnsi" w:hAnsiTheme="minorHAnsi" w:cstheme="minorHAnsi"/>
          <w:bCs/>
          <w:sz w:val="24"/>
          <w:szCs w:val="24"/>
          <w:lang w:eastAsia="en-US"/>
        </w:rPr>
        <w:t>.</w:t>
      </w:r>
    </w:p>
    <w:p w14:paraId="14532911" w14:textId="555B2FAA" w:rsidR="00116191" w:rsidRDefault="00116191" w:rsidP="00590B6B">
      <w:pPr>
        <w:rPr>
          <w:rFonts w:asciiTheme="minorHAnsi" w:eastAsiaTheme="minorHAnsi" w:hAnsiTheme="minorHAnsi" w:cstheme="minorHAnsi"/>
          <w:bCs/>
          <w:sz w:val="24"/>
          <w:szCs w:val="24"/>
          <w:lang w:eastAsia="en-US"/>
        </w:rPr>
      </w:pPr>
    </w:p>
    <w:p w14:paraId="025F66F8" w14:textId="6177825A" w:rsidR="00590B6B" w:rsidRDefault="00116191" w:rsidP="00590B6B">
      <w:pPr>
        <w:ind w:left="426" w:hanging="426"/>
        <w:jc w:val="center"/>
        <w:rPr>
          <w:rFonts w:asciiTheme="minorHAnsi" w:eastAsiaTheme="minorHAnsi" w:hAnsiTheme="minorHAnsi" w:cstheme="minorHAnsi"/>
          <w:bCs/>
          <w:sz w:val="24"/>
          <w:szCs w:val="24"/>
          <w:lang w:eastAsia="en-US"/>
        </w:rPr>
      </w:pPr>
      <w:r>
        <w:rPr>
          <w:rFonts w:asciiTheme="minorHAnsi" w:eastAsiaTheme="minorHAnsi" w:hAnsiTheme="minorHAnsi" w:cstheme="minorHAnsi"/>
          <w:b/>
          <w:sz w:val="24"/>
          <w:szCs w:val="24"/>
          <w:lang w:eastAsia="en-US"/>
        </w:rPr>
        <w:t>21.</w:t>
      </w:r>
      <w:r w:rsidR="00590B6B">
        <w:rPr>
          <w:rFonts w:asciiTheme="minorHAnsi" w:eastAsiaTheme="minorHAnsi" w:hAnsiTheme="minorHAnsi" w:cstheme="minorHAnsi"/>
          <w:b/>
          <w:sz w:val="24"/>
          <w:szCs w:val="24"/>
          <w:lang w:eastAsia="en-US"/>
        </w:rPr>
        <w:t>92</w:t>
      </w:r>
      <w:r>
        <w:rPr>
          <w:rFonts w:asciiTheme="minorHAnsi" w:eastAsiaTheme="minorHAnsi" w:hAnsiTheme="minorHAnsi" w:cstheme="minorHAnsi"/>
          <w:b/>
          <w:sz w:val="24"/>
          <w:szCs w:val="24"/>
          <w:lang w:eastAsia="en-US"/>
        </w:rPr>
        <w:t xml:space="preserve"> </w:t>
      </w:r>
      <w:r w:rsidR="00854CAB">
        <w:rPr>
          <w:rFonts w:asciiTheme="minorHAnsi" w:eastAsiaTheme="minorHAnsi" w:hAnsiTheme="minorHAnsi" w:cstheme="minorHAnsi"/>
          <w:b/>
          <w:sz w:val="24"/>
          <w:szCs w:val="24"/>
          <w:lang w:eastAsia="en-US"/>
        </w:rPr>
        <w:t>INTERNATIONAL STRATEGY</w:t>
      </w:r>
    </w:p>
    <w:p w14:paraId="1F4DC687" w14:textId="77777777" w:rsidR="00854CAB" w:rsidRDefault="00854CAB" w:rsidP="00854CAB">
      <w:pPr>
        <w:ind w:left="426" w:hanging="426"/>
        <w:rPr>
          <w:rFonts w:asciiTheme="minorHAnsi" w:eastAsiaTheme="minorHAnsi" w:hAnsiTheme="minorHAnsi" w:cstheme="minorHAnsi"/>
          <w:bCs/>
          <w:sz w:val="24"/>
          <w:szCs w:val="24"/>
          <w:lang w:eastAsia="en-US"/>
        </w:rPr>
      </w:pPr>
    </w:p>
    <w:p w14:paraId="5F390070" w14:textId="77777777" w:rsidR="000D0EE9" w:rsidRDefault="2A485E11" w:rsidP="0040665F">
      <w:pPr>
        <w:ind w:left="426" w:hanging="426"/>
        <w:rPr>
          <w:rFonts w:asciiTheme="minorHAnsi" w:eastAsiaTheme="minorHAnsi" w:hAnsiTheme="minorHAnsi" w:cstheme="minorHAnsi"/>
          <w:bCs/>
          <w:sz w:val="24"/>
          <w:szCs w:val="24"/>
          <w:lang w:eastAsia="en-US"/>
        </w:rPr>
      </w:pPr>
      <w:r w:rsidRPr="66389CC1">
        <w:rPr>
          <w:rFonts w:asciiTheme="minorHAnsi" w:eastAsiaTheme="minorEastAsia" w:hAnsiTheme="minorHAnsi" w:cstheme="minorBidi"/>
          <w:sz w:val="24"/>
          <w:szCs w:val="24"/>
          <w:lang w:eastAsia="en-US"/>
        </w:rPr>
        <w:t>A.</w:t>
      </w:r>
      <w:r w:rsidR="00854CAB">
        <w:tab/>
      </w:r>
      <w:r w:rsidR="33B2715A" w:rsidRPr="66389CC1">
        <w:rPr>
          <w:rFonts w:asciiTheme="minorHAnsi" w:eastAsiaTheme="minorEastAsia" w:hAnsiTheme="minorHAnsi" w:cstheme="minorBidi"/>
          <w:sz w:val="24"/>
          <w:szCs w:val="24"/>
          <w:lang w:eastAsia="en-US"/>
        </w:rPr>
        <w:t xml:space="preserve">Professor Turnbull and Mr Jackson-Royle provided the Council with an update on the International Strategy. It was noted that through the implementation of the Strategy the University had set out its vision to be globally ambitious, to play a key role in international education and research partnerships, to enable broader international influence and connectivity for North Wales, and to play an active role in a globally responsible Wales. </w:t>
      </w:r>
    </w:p>
    <w:p w14:paraId="34B49B14" w14:textId="77777777" w:rsidR="000D0EE9" w:rsidRDefault="000D0EE9" w:rsidP="0040665F">
      <w:pPr>
        <w:ind w:left="426" w:hanging="426"/>
        <w:rPr>
          <w:rFonts w:asciiTheme="minorHAnsi" w:eastAsiaTheme="minorHAnsi" w:hAnsiTheme="minorHAnsi" w:cstheme="minorHAnsi"/>
          <w:bCs/>
          <w:sz w:val="24"/>
          <w:szCs w:val="24"/>
          <w:lang w:eastAsia="en-US"/>
        </w:rPr>
      </w:pPr>
    </w:p>
    <w:p w14:paraId="41D61D30" w14:textId="18995DEF" w:rsidR="004F67FE" w:rsidRDefault="0040665F" w:rsidP="004F67FE">
      <w:pPr>
        <w:ind w:left="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Mr Jackson-Royle advised members</w:t>
      </w:r>
      <w:r w:rsidR="008272E4">
        <w:rPr>
          <w:rFonts w:asciiTheme="minorHAnsi" w:eastAsiaTheme="minorHAnsi" w:hAnsiTheme="minorHAnsi" w:cstheme="minorHAnsi"/>
          <w:bCs/>
          <w:sz w:val="24"/>
          <w:szCs w:val="24"/>
          <w:lang w:eastAsia="en-US"/>
        </w:rPr>
        <w:t xml:space="preserve"> that the University would e</w:t>
      </w:r>
      <w:r w:rsidR="008272E4" w:rsidRPr="008272E4">
        <w:rPr>
          <w:rFonts w:asciiTheme="minorHAnsi" w:eastAsiaTheme="minorHAnsi" w:hAnsiTheme="minorHAnsi" w:cstheme="minorHAnsi"/>
          <w:bCs/>
          <w:sz w:val="24"/>
          <w:szCs w:val="24"/>
          <w:lang w:eastAsia="en-US"/>
        </w:rPr>
        <w:t>stablish and develop Bangor Global Partnerships resulting in an increase in the</w:t>
      </w:r>
      <w:r w:rsidR="008272E4">
        <w:rPr>
          <w:rFonts w:asciiTheme="minorHAnsi" w:eastAsiaTheme="minorHAnsi" w:hAnsiTheme="minorHAnsi" w:cstheme="minorHAnsi"/>
          <w:bCs/>
          <w:sz w:val="24"/>
          <w:szCs w:val="24"/>
          <w:lang w:eastAsia="en-US"/>
        </w:rPr>
        <w:t xml:space="preserve"> </w:t>
      </w:r>
      <w:r w:rsidR="008272E4" w:rsidRPr="008272E4">
        <w:rPr>
          <w:rFonts w:asciiTheme="minorHAnsi" w:eastAsiaTheme="minorHAnsi" w:hAnsiTheme="minorHAnsi" w:cstheme="minorHAnsi"/>
          <w:bCs/>
          <w:sz w:val="24"/>
          <w:szCs w:val="24"/>
          <w:lang w:eastAsia="en-US"/>
        </w:rPr>
        <w:t xml:space="preserve">scale and size of </w:t>
      </w:r>
      <w:r w:rsidR="008272E4">
        <w:rPr>
          <w:rFonts w:asciiTheme="minorHAnsi" w:eastAsiaTheme="minorHAnsi" w:hAnsiTheme="minorHAnsi" w:cstheme="minorHAnsi"/>
          <w:bCs/>
          <w:sz w:val="24"/>
          <w:szCs w:val="24"/>
          <w:lang w:eastAsia="en-US"/>
        </w:rPr>
        <w:t xml:space="preserve">its </w:t>
      </w:r>
      <w:r w:rsidR="008272E4" w:rsidRPr="008272E4">
        <w:rPr>
          <w:rFonts w:asciiTheme="minorHAnsi" w:eastAsiaTheme="minorHAnsi" w:hAnsiTheme="minorHAnsi" w:cstheme="minorHAnsi"/>
          <w:bCs/>
          <w:sz w:val="24"/>
          <w:szCs w:val="24"/>
          <w:lang w:eastAsia="en-US"/>
        </w:rPr>
        <w:t>transnational education operations globally resulting in an increase in income</w:t>
      </w:r>
      <w:r w:rsidR="008272E4">
        <w:rPr>
          <w:rFonts w:asciiTheme="minorHAnsi" w:eastAsiaTheme="minorHAnsi" w:hAnsiTheme="minorHAnsi" w:cstheme="minorHAnsi"/>
          <w:bCs/>
          <w:sz w:val="24"/>
          <w:szCs w:val="24"/>
          <w:lang w:eastAsia="en-US"/>
        </w:rPr>
        <w:t xml:space="preserve"> </w:t>
      </w:r>
      <w:r w:rsidR="008272E4" w:rsidRPr="008272E4">
        <w:rPr>
          <w:rFonts w:asciiTheme="minorHAnsi" w:eastAsiaTheme="minorHAnsi" w:hAnsiTheme="minorHAnsi" w:cstheme="minorHAnsi"/>
          <w:bCs/>
          <w:sz w:val="24"/>
          <w:szCs w:val="24"/>
          <w:lang w:eastAsia="en-US"/>
        </w:rPr>
        <w:t xml:space="preserve">and global reach of </w:t>
      </w:r>
      <w:r w:rsidR="008272E4">
        <w:rPr>
          <w:rFonts w:asciiTheme="minorHAnsi" w:eastAsiaTheme="minorHAnsi" w:hAnsiTheme="minorHAnsi" w:cstheme="minorHAnsi"/>
          <w:bCs/>
          <w:sz w:val="24"/>
          <w:szCs w:val="24"/>
          <w:lang w:eastAsia="en-US"/>
        </w:rPr>
        <w:t xml:space="preserve">the University’s </w:t>
      </w:r>
      <w:r w:rsidR="008272E4" w:rsidRPr="008272E4">
        <w:rPr>
          <w:rFonts w:asciiTheme="minorHAnsi" w:eastAsiaTheme="minorHAnsi" w:hAnsiTheme="minorHAnsi" w:cstheme="minorHAnsi"/>
          <w:bCs/>
          <w:sz w:val="24"/>
          <w:szCs w:val="24"/>
          <w:lang w:eastAsia="en-US"/>
        </w:rPr>
        <w:t>operations.</w:t>
      </w:r>
      <w:r w:rsidR="008272E4">
        <w:rPr>
          <w:rFonts w:asciiTheme="minorHAnsi" w:eastAsiaTheme="minorHAnsi" w:hAnsiTheme="minorHAnsi" w:cstheme="minorHAnsi"/>
          <w:bCs/>
          <w:sz w:val="24"/>
          <w:szCs w:val="24"/>
          <w:lang w:eastAsia="en-US"/>
        </w:rPr>
        <w:t xml:space="preserve"> The University was looking </w:t>
      </w:r>
      <w:r w:rsidR="008272E4" w:rsidRPr="008272E4">
        <w:rPr>
          <w:rFonts w:asciiTheme="minorHAnsi" w:eastAsiaTheme="minorHAnsi" w:hAnsiTheme="minorHAnsi" w:cstheme="minorHAnsi"/>
          <w:bCs/>
          <w:sz w:val="24"/>
          <w:szCs w:val="24"/>
          <w:lang w:eastAsia="en-US"/>
        </w:rPr>
        <w:t>to grow international student recruitment resulting in an increase in the</w:t>
      </w:r>
      <w:r w:rsidR="008272E4">
        <w:rPr>
          <w:rFonts w:asciiTheme="minorHAnsi" w:eastAsiaTheme="minorHAnsi" w:hAnsiTheme="minorHAnsi" w:cstheme="minorHAnsi"/>
          <w:bCs/>
          <w:sz w:val="24"/>
          <w:szCs w:val="24"/>
          <w:lang w:eastAsia="en-US"/>
        </w:rPr>
        <w:t xml:space="preserve"> </w:t>
      </w:r>
      <w:r w:rsidR="008272E4" w:rsidRPr="008272E4">
        <w:rPr>
          <w:rFonts w:asciiTheme="minorHAnsi" w:eastAsiaTheme="minorHAnsi" w:hAnsiTheme="minorHAnsi" w:cstheme="minorHAnsi"/>
          <w:bCs/>
          <w:sz w:val="24"/>
          <w:szCs w:val="24"/>
          <w:lang w:eastAsia="en-US"/>
        </w:rPr>
        <w:t xml:space="preserve">international student population </w:t>
      </w:r>
      <w:r>
        <w:rPr>
          <w:rFonts w:asciiTheme="minorHAnsi" w:eastAsiaTheme="minorHAnsi" w:hAnsiTheme="minorHAnsi" w:cstheme="minorHAnsi"/>
          <w:bCs/>
          <w:sz w:val="24"/>
          <w:szCs w:val="24"/>
          <w:lang w:eastAsia="en-US"/>
        </w:rPr>
        <w:t xml:space="preserve">both </w:t>
      </w:r>
      <w:r w:rsidR="008272E4" w:rsidRPr="008272E4">
        <w:rPr>
          <w:rFonts w:asciiTheme="minorHAnsi" w:eastAsiaTheme="minorHAnsi" w:hAnsiTheme="minorHAnsi" w:cstheme="minorHAnsi"/>
          <w:bCs/>
          <w:sz w:val="24"/>
          <w:szCs w:val="24"/>
          <w:lang w:eastAsia="en-US"/>
        </w:rPr>
        <w:t xml:space="preserve">on </w:t>
      </w:r>
      <w:r>
        <w:rPr>
          <w:rFonts w:asciiTheme="minorHAnsi" w:eastAsiaTheme="minorHAnsi" w:hAnsiTheme="minorHAnsi" w:cstheme="minorHAnsi"/>
          <w:bCs/>
          <w:sz w:val="24"/>
          <w:szCs w:val="24"/>
          <w:lang w:eastAsia="en-US"/>
        </w:rPr>
        <w:t xml:space="preserve">and off </w:t>
      </w:r>
      <w:r w:rsidR="008272E4" w:rsidRPr="008272E4">
        <w:rPr>
          <w:rFonts w:asciiTheme="minorHAnsi" w:eastAsiaTheme="minorHAnsi" w:hAnsiTheme="minorHAnsi" w:cstheme="minorHAnsi"/>
          <w:bCs/>
          <w:sz w:val="24"/>
          <w:szCs w:val="24"/>
          <w:lang w:eastAsia="en-US"/>
        </w:rPr>
        <w:t>campus providing a globally influenced experience for</w:t>
      </w:r>
      <w:r w:rsidR="008272E4">
        <w:rPr>
          <w:rFonts w:asciiTheme="minorHAnsi" w:eastAsiaTheme="minorHAnsi" w:hAnsiTheme="minorHAnsi" w:cstheme="minorHAnsi"/>
          <w:bCs/>
          <w:sz w:val="24"/>
          <w:szCs w:val="24"/>
          <w:lang w:eastAsia="en-US"/>
        </w:rPr>
        <w:t xml:space="preserve"> </w:t>
      </w:r>
      <w:r w:rsidR="008272E4" w:rsidRPr="008272E4">
        <w:rPr>
          <w:rFonts w:asciiTheme="minorHAnsi" w:eastAsiaTheme="minorHAnsi" w:hAnsiTheme="minorHAnsi" w:cstheme="minorHAnsi"/>
          <w:bCs/>
          <w:sz w:val="24"/>
          <w:szCs w:val="24"/>
          <w:lang w:eastAsia="en-US"/>
        </w:rPr>
        <w:t xml:space="preserve">students </w:t>
      </w:r>
      <w:r w:rsidR="008272E4">
        <w:rPr>
          <w:rFonts w:asciiTheme="minorHAnsi" w:eastAsiaTheme="minorHAnsi" w:hAnsiTheme="minorHAnsi" w:cstheme="minorHAnsi"/>
          <w:bCs/>
          <w:sz w:val="24"/>
          <w:szCs w:val="24"/>
          <w:lang w:eastAsia="en-US"/>
        </w:rPr>
        <w:t xml:space="preserve">and thus </w:t>
      </w:r>
      <w:r w:rsidR="008272E4" w:rsidRPr="008272E4">
        <w:rPr>
          <w:rFonts w:asciiTheme="minorHAnsi" w:eastAsiaTheme="minorHAnsi" w:hAnsiTheme="minorHAnsi" w:cstheme="minorHAnsi"/>
          <w:bCs/>
          <w:sz w:val="24"/>
          <w:szCs w:val="24"/>
          <w:lang w:eastAsia="en-US"/>
        </w:rPr>
        <w:t>helping deliver a competitive recruitment offer</w:t>
      </w:r>
      <w:r w:rsidR="008272E4">
        <w:rPr>
          <w:rFonts w:asciiTheme="minorHAnsi" w:eastAsiaTheme="minorHAnsi" w:hAnsiTheme="minorHAnsi" w:cstheme="minorHAnsi"/>
          <w:bCs/>
          <w:sz w:val="24"/>
          <w:szCs w:val="24"/>
          <w:lang w:eastAsia="en-US"/>
        </w:rPr>
        <w:t xml:space="preserve">. </w:t>
      </w:r>
      <w:r>
        <w:rPr>
          <w:rFonts w:asciiTheme="minorHAnsi" w:eastAsiaTheme="minorHAnsi" w:hAnsiTheme="minorHAnsi" w:cstheme="minorHAnsi"/>
          <w:bCs/>
          <w:sz w:val="24"/>
          <w:szCs w:val="24"/>
          <w:lang w:eastAsia="en-US"/>
        </w:rPr>
        <w:t xml:space="preserve"> In </w:t>
      </w:r>
      <w:r w:rsidR="00A10546">
        <w:rPr>
          <w:rFonts w:asciiTheme="minorHAnsi" w:eastAsiaTheme="minorHAnsi" w:hAnsiTheme="minorHAnsi" w:cstheme="minorHAnsi"/>
          <w:bCs/>
          <w:sz w:val="24"/>
          <w:szCs w:val="24"/>
          <w:lang w:eastAsia="en-US"/>
        </w:rPr>
        <w:t>addition,</w:t>
      </w:r>
      <w:r>
        <w:rPr>
          <w:rFonts w:asciiTheme="minorHAnsi" w:eastAsiaTheme="minorHAnsi" w:hAnsiTheme="minorHAnsi" w:cstheme="minorHAnsi"/>
          <w:bCs/>
          <w:sz w:val="24"/>
          <w:szCs w:val="24"/>
          <w:lang w:eastAsia="en-US"/>
        </w:rPr>
        <w:t xml:space="preserve"> the University was looking to increase </w:t>
      </w:r>
      <w:r w:rsidR="008272E4" w:rsidRPr="008272E4">
        <w:rPr>
          <w:rFonts w:asciiTheme="minorHAnsi" w:eastAsiaTheme="minorHAnsi" w:hAnsiTheme="minorHAnsi" w:cstheme="minorHAnsi"/>
          <w:bCs/>
          <w:sz w:val="24"/>
          <w:szCs w:val="24"/>
          <w:lang w:eastAsia="en-US"/>
        </w:rPr>
        <w:t>the proportion of students</w:t>
      </w:r>
      <w:r>
        <w:rPr>
          <w:rFonts w:asciiTheme="minorHAnsi" w:eastAsiaTheme="minorHAnsi" w:hAnsiTheme="minorHAnsi" w:cstheme="minorHAnsi"/>
          <w:bCs/>
          <w:sz w:val="24"/>
          <w:szCs w:val="24"/>
          <w:lang w:eastAsia="en-US"/>
        </w:rPr>
        <w:t xml:space="preserve"> </w:t>
      </w:r>
      <w:r w:rsidR="008272E4" w:rsidRPr="008272E4">
        <w:rPr>
          <w:rFonts w:asciiTheme="minorHAnsi" w:eastAsiaTheme="minorHAnsi" w:hAnsiTheme="minorHAnsi" w:cstheme="minorHAnsi"/>
          <w:bCs/>
          <w:sz w:val="24"/>
          <w:szCs w:val="24"/>
          <w:lang w:eastAsia="en-US"/>
        </w:rPr>
        <w:t xml:space="preserve">engaging in mobility </w:t>
      </w:r>
      <w:r w:rsidR="008272E4" w:rsidRPr="008272E4">
        <w:rPr>
          <w:rFonts w:asciiTheme="minorHAnsi" w:eastAsiaTheme="minorHAnsi" w:hAnsiTheme="minorHAnsi" w:cstheme="minorHAnsi"/>
          <w:bCs/>
          <w:sz w:val="24"/>
          <w:szCs w:val="24"/>
          <w:lang w:eastAsia="en-US"/>
        </w:rPr>
        <w:lastRenderedPageBreak/>
        <w:t>programmes through a reductio</w:t>
      </w:r>
      <w:r>
        <w:rPr>
          <w:rFonts w:asciiTheme="minorHAnsi" w:eastAsiaTheme="minorHAnsi" w:hAnsiTheme="minorHAnsi" w:cstheme="minorHAnsi"/>
          <w:bCs/>
          <w:sz w:val="24"/>
          <w:szCs w:val="24"/>
          <w:lang w:eastAsia="en-US"/>
        </w:rPr>
        <w:t>n</w:t>
      </w:r>
      <w:r w:rsidR="008272E4" w:rsidRPr="008272E4">
        <w:rPr>
          <w:rFonts w:asciiTheme="minorHAnsi" w:eastAsiaTheme="minorHAnsi" w:hAnsiTheme="minorHAnsi" w:cstheme="minorHAnsi"/>
          <w:bCs/>
          <w:sz w:val="24"/>
          <w:szCs w:val="24"/>
          <w:lang w:eastAsia="en-US"/>
        </w:rPr>
        <w:t xml:space="preserve"> in barriers to entry and participation.</w:t>
      </w:r>
      <w:r>
        <w:rPr>
          <w:rFonts w:asciiTheme="minorHAnsi" w:eastAsiaTheme="minorHAnsi" w:hAnsiTheme="minorHAnsi" w:cstheme="minorHAnsi"/>
          <w:bCs/>
          <w:sz w:val="24"/>
          <w:szCs w:val="24"/>
          <w:lang w:eastAsia="en-US"/>
        </w:rPr>
        <w:t xml:space="preserve"> </w:t>
      </w:r>
      <w:r w:rsidR="008272E4" w:rsidRPr="008272E4">
        <w:rPr>
          <w:rFonts w:asciiTheme="minorHAnsi" w:eastAsiaTheme="minorHAnsi" w:hAnsiTheme="minorHAnsi" w:cstheme="minorHAnsi"/>
          <w:bCs/>
          <w:sz w:val="24"/>
          <w:szCs w:val="24"/>
          <w:lang w:eastAsia="en-US"/>
        </w:rPr>
        <w:t>Underpinning th</w:t>
      </w:r>
      <w:r>
        <w:rPr>
          <w:rFonts w:asciiTheme="minorHAnsi" w:eastAsiaTheme="minorHAnsi" w:hAnsiTheme="minorHAnsi" w:cstheme="minorHAnsi"/>
          <w:bCs/>
          <w:sz w:val="24"/>
          <w:szCs w:val="24"/>
          <w:lang w:eastAsia="en-US"/>
        </w:rPr>
        <w:t>e</w:t>
      </w:r>
      <w:r w:rsidR="008272E4" w:rsidRPr="008272E4">
        <w:rPr>
          <w:rFonts w:asciiTheme="minorHAnsi" w:eastAsiaTheme="minorHAnsi" w:hAnsiTheme="minorHAnsi" w:cstheme="minorHAnsi"/>
          <w:bCs/>
          <w:sz w:val="24"/>
          <w:szCs w:val="24"/>
          <w:lang w:eastAsia="en-US"/>
        </w:rPr>
        <w:t xml:space="preserve"> strategy </w:t>
      </w:r>
      <w:r>
        <w:rPr>
          <w:rFonts w:asciiTheme="minorHAnsi" w:eastAsiaTheme="minorHAnsi" w:hAnsiTheme="minorHAnsi" w:cstheme="minorHAnsi"/>
          <w:bCs/>
          <w:sz w:val="24"/>
          <w:szCs w:val="24"/>
          <w:lang w:eastAsia="en-US"/>
        </w:rPr>
        <w:t>was the University’s</w:t>
      </w:r>
      <w:r w:rsidR="008272E4" w:rsidRPr="008272E4">
        <w:rPr>
          <w:rFonts w:asciiTheme="minorHAnsi" w:eastAsiaTheme="minorHAnsi" w:hAnsiTheme="minorHAnsi" w:cstheme="minorHAnsi"/>
          <w:bCs/>
          <w:sz w:val="24"/>
          <w:szCs w:val="24"/>
          <w:lang w:eastAsia="en-US"/>
        </w:rPr>
        <w:t xml:space="preserve"> drive to embed internationalisation across the</w:t>
      </w:r>
      <w:r>
        <w:rPr>
          <w:rFonts w:asciiTheme="minorHAnsi" w:eastAsiaTheme="minorHAnsi" w:hAnsiTheme="minorHAnsi" w:cstheme="minorHAnsi"/>
          <w:bCs/>
          <w:sz w:val="24"/>
          <w:szCs w:val="24"/>
          <w:lang w:eastAsia="en-US"/>
        </w:rPr>
        <w:t xml:space="preserve"> </w:t>
      </w:r>
      <w:r w:rsidR="008272E4" w:rsidRPr="008272E4">
        <w:rPr>
          <w:rFonts w:asciiTheme="minorHAnsi" w:eastAsiaTheme="minorHAnsi" w:hAnsiTheme="minorHAnsi" w:cstheme="minorHAnsi"/>
          <w:bCs/>
          <w:sz w:val="24"/>
          <w:szCs w:val="24"/>
          <w:lang w:eastAsia="en-US"/>
        </w:rPr>
        <w:t xml:space="preserve">institution </w:t>
      </w:r>
      <w:r>
        <w:rPr>
          <w:rFonts w:asciiTheme="minorHAnsi" w:eastAsiaTheme="minorHAnsi" w:hAnsiTheme="minorHAnsi" w:cstheme="minorHAnsi"/>
          <w:bCs/>
          <w:sz w:val="24"/>
          <w:szCs w:val="24"/>
          <w:lang w:eastAsia="en-US"/>
        </w:rPr>
        <w:t>developing</w:t>
      </w:r>
      <w:r w:rsidR="008272E4" w:rsidRPr="008272E4">
        <w:rPr>
          <w:rFonts w:asciiTheme="minorHAnsi" w:eastAsiaTheme="minorHAnsi" w:hAnsiTheme="minorHAnsi" w:cstheme="minorHAnsi"/>
          <w:bCs/>
          <w:sz w:val="24"/>
          <w:szCs w:val="24"/>
          <w:lang w:eastAsia="en-US"/>
        </w:rPr>
        <w:t xml:space="preserve"> social impact and produc</w:t>
      </w:r>
      <w:r>
        <w:rPr>
          <w:rFonts w:asciiTheme="minorHAnsi" w:eastAsiaTheme="minorHAnsi" w:hAnsiTheme="minorHAnsi" w:cstheme="minorHAnsi"/>
          <w:bCs/>
          <w:sz w:val="24"/>
          <w:szCs w:val="24"/>
          <w:lang w:eastAsia="en-US"/>
        </w:rPr>
        <w:t>ing</w:t>
      </w:r>
      <w:r w:rsidR="008272E4" w:rsidRPr="008272E4">
        <w:rPr>
          <w:rFonts w:asciiTheme="minorHAnsi" w:eastAsiaTheme="minorHAnsi" w:hAnsiTheme="minorHAnsi" w:cstheme="minorHAnsi"/>
          <w:bCs/>
          <w:sz w:val="24"/>
          <w:szCs w:val="24"/>
          <w:lang w:eastAsia="en-US"/>
        </w:rPr>
        <w:t xml:space="preserve"> global graduates</w:t>
      </w:r>
      <w:r>
        <w:rPr>
          <w:rFonts w:asciiTheme="minorHAnsi" w:eastAsiaTheme="minorHAnsi" w:hAnsiTheme="minorHAnsi" w:cstheme="minorHAnsi"/>
          <w:bCs/>
          <w:sz w:val="24"/>
          <w:szCs w:val="24"/>
          <w:lang w:eastAsia="en-US"/>
        </w:rPr>
        <w:t>, leading to the promotion of greater</w:t>
      </w:r>
      <w:r w:rsidR="008272E4" w:rsidRPr="008272E4">
        <w:rPr>
          <w:rFonts w:asciiTheme="minorHAnsi" w:eastAsiaTheme="minorHAnsi" w:hAnsiTheme="minorHAnsi" w:cstheme="minorHAnsi"/>
          <w:bCs/>
          <w:sz w:val="24"/>
          <w:szCs w:val="24"/>
          <w:lang w:eastAsia="en-US"/>
        </w:rPr>
        <w:t xml:space="preserve"> student satisfaction whil</w:t>
      </w:r>
      <w:r>
        <w:rPr>
          <w:rFonts w:asciiTheme="minorHAnsi" w:eastAsiaTheme="minorHAnsi" w:hAnsiTheme="minorHAnsi" w:cstheme="minorHAnsi"/>
          <w:bCs/>
          <w:sz w:val="24"/>
          <w:szCs w:val="24"/>
          <w:lang w:eastAsia="en-US"/>
        </w:rPr>
        <w:t>st</w:t>
      </w:r>
      <w:r w:rsidR="008272E4" w:rsidRPr="008272E4">
        <w:rPr>
          <w:rFonts w:asciiTheme="minorHAnsi" w:eastAsiaTheme="minorHAnsi" w:hAnsiTheme="minorHAnsi" w:cstheme="minorHAnsi"/>
          <w:bCs/>
          <w:sz w:val="24"/>
          <w:szCs w:val="24"/>
          <w:lang w:eastAsia="en-US"/>
        </w:rPr>
        <w:t xml:space="preserve"> creating an environment that is</w:t>
      </w:r>
      <w:r>
        <w:rPr>
          <w:rFonts w:asciiTheme="minorHAnsi" w:eastAsiaTheme="minorHAnsi" w:hAnsiTheme="minorHAnsi" w:cstheme="minorHAnsi"/>
          <w:bCs/>
          <w:sz w:val="24"/>
          <w:szCs w:val="24"/>
          <w:lang w:eastAsia="en-US"/>
        </w:rPr>
        <w:t xml:space="preserve"> </w:t>
      </w:r>
      <w:r w:rsidR="008272E4" w:rsidRPr="008272E4">
        <w:rPr>
          <w:rFonts w:asciiTheme="minorHAnsi" w:eastAsiaTheme="minorHAnsi" w:hAnsiTheme="minorHAnsi" w:cstheme="minorHAnsi"/>
          <w:bCs/>
          <w:sz w:val="24"/>
          <w:szCs w:val="24"/>
          <w:lang w:eastAsia="en-US"/>
        </w:rPr>
        <w:t>attractive to both staff and students of the highest calibre.</w:t>
      </w:r>
    </w:p>
    <w:p w14:paraId="4B6E2300" w14:textId="77777777" w:rsidR="004F67FE" w:rsidRDefault="004F67FE" w:rsidP="004F67FE">
      <w:pPr>
        <w:rPr>
          <w:rFonts w:asciiTheme="minorHAnsi" w:eastAsiaTheme="minorHAnsi" w:hAnsiTheme="minorHAnsi" w:cstheme="minorHAnsi"/>
          <w:bCs/>
          <w:sz w:val="24"/>
          <w:szCs w:val="24"/>
          <w:lang w:eastAsia="en-US"/>
        </w:rPr>
      </w:pPr>
    </w:p>
    <w:p w14:paraId="26779869" w14:textId="07BAC656" w:rsidR="00D4240D" w:rsidRDefault="004F67FE" w:rsidP="004F67FE">
      <w:pPr>
        <w:ind w:left="426" w:hanging="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B.</w:t>
      </w:r>
      <w:r>
        <w:rPr>
          <w:rFonts w:asciiTheme="minorHAnsi" w:eastAsiaTheme="minorHAnsi" w:hAnsiTheme="minorHAnsi" w:cstheme="minorHAnsi"/>
          <w:bCs/>
          <w:sz w:val="24"/>
          <w:szCs w:val="24"/>
          <w:lang w:eastAsia="en-US"/>
        </w:rPr>
        <w:tab/>
      </w:r>
      <w:r w:rsidR="00CF3991">
        <w:rPr>
          <w:rFonts w:asciiTheme="minorHAnsi" w:eastAsiaTheme="minorHAnsi" w:hAnsiTheme="minorHAnsi" w:cstheme="minorHAnsi"/>
          <w:bCs/>
          <w:sz w:val="24"/>
          <w:szCs w:val="24"/>
          <w:lang w:eastAsia="en-US"/>
        </w:rPr>
        <w:t xml:space="preserve">Sir Paul Lambert noted the importance of ensuring that appropriate due diligence processes were in place when considering which countries to expand into and Professor Turnbull confirmed that processes had been developed to ensure that </w:t>
      </w:r>
      <w:r w:rsidR="00904DCA">
        <w:rPr>
          <w:rFonts w:asciiTheme="minorHAnsi" w:eastAsiaTheme="minorHAnsi" w:hAnsiTheme="minorHAnsi" w:cstheme="minorHAnsi"/>
          <w:bCs/>
          <w:sz w:val="24"/>
          <w:szCs w:val="24"/>
          <w:lang w:eastAsia="en-US"/>
        </w:rPr>
        <w:t xml:space="preserve">the University made strategic, market driven decisions in relation to the areas of the World </w:t>
      </w:r>
      <w:r w:rsidR="00B300DA">
        <w:rPr>
          <w:rFonts w:asciiTheme="minorHAnsi" w:eastAsiaTheme="minorHAnsi" w:hAnsiTheme="minorHAnsi" w:cstheme="minorHAnsi"/>
          <w:bCs/>
          <w:sz w:val="24"/>
          <w:szCs w:val="24"/>
          <w:lang w:eastAsia="en-US"/>
        </w:rPr>
        <w:t>under consideration</w:t>
      </w:r>
      <w:r w:rsidR="00904DCA">
        <w:rPr>
          <w:rFonts w:asciiTheme="minorHAnsi" w:eastAsiaTheme="minorHAnsi" w:hAnsiTheme="minorHAnsi" w:cstheme="minorHAnsi"/>
          <w:bCs/>
          <w:sz w:val="24"/>
          <w:szCs w:val="24"/>
          <w:lang w:eastAsia="en-US"/>
        </w:rPr>
        <w:t xml:space="preserve">. </w:t>
      </w:r>
    </w:p>
    <w:p w14:paraId="19D9ADD5" w14:textId="77777777" w:rsidR="00D4240D" w:rsidRDefault="00D4240D" w:rsidP="004F67FE">
      <w:pPr>
        <w:ind w:left="426" w:hanging="426"/>
        <w:rPr>
          <w:rFonts w:asciiTheme="minorHAnsi" w:eastAsiaTheme="minorHAnsi" w:hAnsiTheme="minorHAnsi" w:cstheme="minorHAnsi"/>
          <w:bCs/>
          <w:sz w:val="24"/>
          <w:szCs w:val="24"/>
          <w:lang w:eastAsia="en-US"/>
        </w:rPr>
      </w:pPr>
    </w:p>
    <w:p w14:paraId="7EF68769" w14:textId="3AC4BC01" w:rsidR="004F67FE" w:rsidRDefault="00D4240D" w:rsidP="004F67FE">
      <w:pPr>
        <w:ind w:left="426" w:hanging="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ab/>
        <w:t xml:space="preserve">Professor Jean White requested further information on the risk profile for the current TNE arrangements in place </w:t>
      </w:r>
      <w:r w:rsidR="00084D6B">
        <w:rPr>
          <w:rFonts w:asciiTheme="minorHAnsi" w:eastAsiaTheme="minorHAnsi" w:hAnsiTheme="minorHAnsi" w:cstheme="minorHAnsi"/>
          <w:bCs/>
          <w:sz w:val="24"/>
          <w:szCs w:val="24"/>
          <w:lang w:eastAsia="en-US"/>
        </w:rPr>
        <w:t xml:space="preserve">and Mr Jackson-Royle confirmed that changes had been made to arrangements during the academic year which had resulted in </w:t>
      </w:r>
      <w:r w:rsidR="00806C15">
        <w:rPr>
          <w:rFonts w:asciiTheme="minorHAnsi" w:eastAsiaTheme="minorHAnsi" w:hAnsiTheme="minorHAnsi" w:cstheme="minorHAnsi"/>
          <w:bCs/>
          <w:sz w:val="24"/>
          <w:szCs w:val="24"/>
          <w:lang w:eastAsia="en-US"/>
        </w:rPr>
        <w:t>a recruitment</w:t>
      </w:r>
      <w:r w:rsidR="000251EE">
        <w:rPr>
          <w:rFonts w:asciiTheme="minorHAnsi" w:eastAsiaTheme="minorHAnsi" w:hAnsiTheme="minorHAnsi" w:cstheme="minorHAnsi"/>
          <w:bCs/>
          <w:sz w:val="24"/>
          <w:szCs w:val="24"/>
          <w:lang w:eastAsia="en-US"/>
        </w:rPr>
        <w:t xml:space="preserve"> and financial risk assessment being undertaken each year on TNE partnerships. The assessment includ</w:t>
      </w:r>
      <w:r w:rsidR="00B300DA">
        <w:rPr>
          <w:rFonts w:asciiTheme="minorHAnsi" w:eastAsiaTheme="minorHAnsi" w:hAnsiTheme="minorHAnsi" w:cstheme="minorHAnsi"/>
          <w:bCs/>
          <w:sz w:val="24"/>
          <w:szCs w:val="24"/>
          <w:lang w:eastAsia="en-US"/>
        </w:rPr>
        <w:t>ed</w:t>
      </w:r>
      <w:r w:rsidR="000251EE">
        <w:rPr>
          <w:rFonts w:asciiTheme="minorHAnsi" w:eastAsiaTheme="minorHAnsi" w:hAnsiTheme="minorHAnsi" w:cstheme="minorHAnsi"/>
          <w:bCs/>
          <w:sz w:val="24"/>
          <w:szCs w:val="24"/>
          <w:lang w:eastAsia="en-US"/>
        </w:rPr>
        <w:t xml:space="preserve"> </w:t>
      </w:r>
      <w:r w:rsidR="00806C15">
        <w:rPr>
          <w:rFonts w:asciiTheme="minorHAnsi" w:eastAsiaTheme="minorHAnsi" w:hAnsiTheme="minorHAnsi" w:cstheme="minorHAnsi"/>
          <w:bCs/>
          <w:sz w:val="24"/>
          <w:szCs w:val="24"/>
          <w:lang w:eastAsia="en-US"/>
        </w:rPr>
        <w:t>expectations</w:t>
      </w:r>
      <w:r w:rsidR="00397D45">
        <w:rPr>
          <w:rFonts w:asciiTheme="minorHAnsi" w:eastAsiaTheme="minorHAnsi" w:hAnsiTheme="minorHAnsi" w:cstheme="minorHAnsi"/>
          <w:bCs/>
          <w:sz w:val="24"/>
          <w:szCs w:val="24"/>
          <w:lang w:eastAsia="en-US"/>
        </w:rPr>
        <w:t xml:space="preserve"> for the </w:t>
      </w:r>
      <w:r w:rsidR="00806C15">
        <w:rPr>
          <w:rFonts w:asciiTheme="minorHAnsi" w:eastAsiaTheme="minorHAnsi" w:hAnsiTheme="minorHAnsi" w:cstheme="minorHAnsi"/>
          <w:bCs/>
          <w:sz w:val="24"/>
          <w:szCs w:val="24"/>
          <w:lang w:eastAsia="en-US"/>
        </w:rPr>
        <w:t>partnerships</w:t>
      </w:r>
      <w:r w:rsidR="00397D45">
        <w:rPr>
          <w:rFonts w:asciiTheme="minorHAnsi" w:eastAsiaTheme="minorHAnsi" w:hAnsiTheme="minorHAnsi" w:cstheme="minorHAnsi"/>
          <w:bCs/>
          <w:sz w:val="24"/>
          <w:szCs w:val="24"/>
          <w:lang w:eastAsia="en-US"/>
        </w:rPr>
        <w:t xml:space="preserve"> in terms of both income and student numbers both at the start and the end of each financial year.  Following a further question from Professor White, Professor </w:t>
      </w:r>
      <w:r w:rsidR="006F7894">
        <w:rPr>
          <w:rFonts w:asciiTheme="minorHAnsi" w:eastAsiaTheme="minorHAnsi" w:hAnsiTheme="minorHAnsi" w:cstheme="minorHAnsi"/>
          <w:bCs/>
          <w:sz w:val="24"/>
          <w:szCs w:val="24"/>
          <w:lang w:eastAsia="en-US"/>
        </w:rPr>
        <w:t xml:space="preserve">Andrew </w:t>
      </w:r>
      <w:r w:rsidR="00E13ECE">
        <w:rPr>
          <w:rFonts w:asciiTheme="minorHAnsi" w:eastAsiaTheme="minorHAnsi" w:hAnsiTheme="minorHAnsi" w:cstheme="minorHAnsi"/>
          <w:bCs/>
          <w:sz w:val="24"/>
          <w:szCs w:val="24"/>
          <w:lang w:eastAsia="en-US"/>
        </w:rPr>
        <w:t xml:space="preserve">Edwards confirmed that there were no current concerns regarding the TNE partnerships in place, and that in relation to Bangor College China significant </w:t>
      </w:r>
      <w:r w:rsidR="00806C15">
        <w:rPr>
          <w:rFonts w:asciiTheme="minorHAnsi" w:eastAsiaTheme="minorHAnsi" w:hAnsiTheme="minorHAnsi" w:cstheme="minorHAnsi"/>
          <w:bCs/>
          <w:sz w:val="24"/>
          <w:szCs w:val="24"/>
          <w:lang w:eastAsia="en-US"/>
        </w:rPr>
        <w:t>improvements</w:t>
      </w:r>
      <w:r w:rsidR="00E13ECE">
        <w:rPr>
          <w:rFonts w:asciiTheme="minorHAnsi" w:eastAsiaTheme="minorHAnsi" w:hAnsiTheme="minorHAnsi" w:cstheme="minorHAnsi"/>
          <w:bCs/>
          <w:sz w:val="24"/>
          <w:szCs w:val="24"/>
          <w:lang w:eastAsia="en-US"/>
        </w:rPr>
        <w:t xml:space="preserve"> had been made following the 2020 </w:t>
      </w:r>
      <w:r w:rsidR="00264CBF">
        <w:rPr>
          <w:rFonts w:asciiTheme="minorHAnsi" w:eastAsiaTheme="minorHAnsi" w:hAnsiTheme="minorHAnsi" w:cstheme="minorHAnsi"/>
          <w:bCs/>
          <w:sz w:val="24"/>
          <w:szCs w:val="24"/>
          <w:lang w:eastAsia="en-US"/>
        </w:rPr>
        <w:t xml:space="preserve">quality assurance audit and the subsequent appointment of an Executive </w:t>
      </w:r>
      <w:r w:rsidR="000F175C" w:rsidRPr="000F175C">
        <w:rPr>
          <w:rFonts w:asciiTheme="minorHAnsi" w:eastAsiaTheme="minorHAnsi" w:hAnsiTheme="minorHAnsi" w:cstheme="minorHAnsi"/>
          <w:bCs/>
          <w:sz w:val="24"/>
          <w:szCs w:val="24"/>
          <w:lang w:eastAsia="en-US"/>
        </w:rPr>
        <w:t>Dean Bangor College China and Director of International Relations</w:t>
      </w:r>
      <w:r w:rsidR="000F175C">
        <w:rPr>
          <w:rFonts w:asciiTheme="minorHAnsi" w:eastAsiaTheme="minorHAnsi" w:hAnsiTheme="minorHAnsi" w:cstheme="minorHAnsi"/>
          <w:bCs/>
          <w:sz w:val="24"/>
          <w:szCs w:val="24"/>
          <w:lang w:eastAsia="en-US"/>
        </w:rPr>
        <w:t xml:space="preserve">.  In </w:t>
      </w:r>
      <w:r w:rsidR="00A10546">
        <w:rPr>
          <w:rFonts w:asciiTheme="minorHAnsi" w:eastAsiaTheme="minorHAnsi" w:hAnsiTheme="minorHAnsi" w:cstheme="minorHAnsi"/>
          <w:bCs/>
          <w:sz w:val="24"/>
          <w:szCs w:val="24"/>
          <w:lang w:eastAsia="en-US"/>
        </w:rPr>
        <w:t>addition,</w:t>
      </w:r>
      <w:r w:rsidR="000F175C">
        <w:rPr>
          <w:rFonts w:asciiTheme="minorHAnsi" w:eastAsiaTheme="minorHAnsi" w:hAnsiTheme="minorHAnsi" w:cstheme="minorHAnsi"/>
          <w:bCs/>
          <w:sz w:val="24"/>
          <w:szCs w:val="24"/>
          <w:lang w:eastAsia="en-US"/>
        </w:rPr>
        <w:t xml:space="preserve"> Management Boards for each partnership were in place and </w:t>
      </w:r>
      <w:r w:rsidR="006F7894">
        <w:rPr>
          <w:rFonts w:asciiTheme="minorHAnsi" w:eastAsiaTheme="minorHAnsi" w:hAnsiTheme="minorHAnsi" w:cstheme="minorHAnsi"/>
          <w:bCs/>
          <w:sz w:val="24"/>
          <w:szCs w:val="24"/>
          <w:lang w:eastAsia="en-US"/>
        </w:rPr>
        <w:t>met regularly, chaired by Professor Edwards.</w:t>
      </w:r>
      <w:r w:rsidR="000F175C">
        <w:rPr>
          <w:rFonts w:asciiTheme="minorHAnsi" w:eastAsiaTheme="minorHAnsi" w:hAnsiTheme="minorHAnsi" w:cstheme="minorHAnsi"/>
          <w:bCs/>
          <w:sz w:val="24"/>
          <w:szCs w:val="24"/>
          <w:lang w:eastAsia="en-US"/>
        </w:rPr>
        <w:t xml:space="preserve"> </w:t>
      </w:r>
      <w:r w:rsidR="004F67FE">
        <w:rPr>
          <w:rFonts w:asciiTheme="minorHAnsi" w:eastAsiaTheme="minorHAnsi" w:hAnsiTheme="minorHAnsi" w:cstheme="minorHAnsi"/>
          <w:bCs/>
          <w:sz w:val="24"/>
          <w:szCs w:val="24"/>
          <w:lang w:eastAsia="en-US"/>
        </w:rPr>
        <w:tab/>
      </w:r>
    </w:p>
    <w:p w14:paraId="5F96C1DE" w14:textId="77777777" w:rsidR="0007528B" w:rsidRDefault="0007528B" w:rsidP="004F67FE">
      <w:pPr>
        <w:ind w:left="426" w:hanging="426"/>
        <w:rPr>
          <w:rFonts w:asciiTheme="minorHAnsi" w:eastAsiaTheme="minorHAnsi" w:hAnsiTheme="minorHAnsi" w:cstheme="minorHAnsi"/>
          <w:bCs/>
          <w:sz w:val="24"/>
          <w:szCs w:val="24"/>
          <w:lang w:eastAsia="en-US"/>
        </w:rPr>
      </w:pPr>
    </w:p>
    <w:p w14:paraId="005D7A8C" w14:textId="22D315BC" w:rsidR="00DF0CCD" w:rsidRDefault="0007528B" w:rsidP="00173D4F">
      <w:pPr>
        <w:ind w:left="426" w:hanging="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ab/>
        <w:t xml:space="preserve">Following a question from Dr Ian Rees, Mr Jackson-Royle confirmed that </w:t>
      </w:r>
      <w:r w:rsidR="00EB7394">
        <w:rPr>
          <w:rFonts w:asciiTheme="minorHAnsi" w:eastAsiaTheme="minorHAnsi" w:hAnsiTheme="minorHAnsi" w:cstheme="minorHAnsi"/>
          <w:bCs/>
          <w:sz w:val="24"/>
          <w:szCs w:val="24"/>
          <w:lang w:eastAsia="en-US"/>
        </w:rPr>
        <w:t>as a result of the changes in the University’s engagement internationally there were opportunities not only to recruit more students but also to increase the markets that the University operated in</w:t>
      </w:r>
      <w:r w:rsidR="00192029">
        <w:rPr>
          <w:rFonts w:asciiTheme="minorHAnsi" w:eastAsiaTheme="minorHAnsi" w:hAnsiTheme="minorHAnsi" w:cstheme="minorHAnsi"/>
          <w:bCs/>
          <w:sz w:val="24"/>
          <w:szCs w:val="24"/>
          <w:lang w:eastAsia="en-US"/>
        </w:rPr>
        <w:t xml:space="preserve">. In </w:t>
      </w:r>
      <w:r w:rsidR="00A10546">
        <w:rPr>
          <w:rFonts w:asciiTheme="minorHAnsi" w:eastAsiaTheme="minorHAnsi" w:hAnsiTheme="minorHAnsi" w:cstheme="minorHAnsi"/>
          <w:bCs/>
          <w:sz w:val="24"/>
          <w:szCs w:val="24"/>
          <w:lang w:eastAsia="en-US"/>
        </w:rPr>
        <w:t>addition,</w:t>
      </w:r>
      <w:r w:rsidR="00192029">
        <w:rPr>
          <w:rFonts w:asciiTheme="minorHAnsi" w:eastAsiaTheme="minorHAnsi" w:hAnsiTheme="minorHAnsi" w:cstheme="minorHAnsi"/>
          <w:bCs/>
          <w:sz w:val="24"/>
          <w:szCs w:val="24"/>
          <w:lang w:eastAsia="en-US"/>
        </w:rPr>
        <w:t xml:space="preserve"> the data was showing that numbers of international students were on the increase again, following the pandemic.  </w:t>
      </w:r>
      <w:r w:rsidR="00654ED1">
        <w:rPr>
          <w:rFonts w:asciiTheme="minorHAnsi" w:eastAsiaTheme="minorHAnsi" w:hAnsiTheme="minorHAnsi" w:cstheme="minorHAnsi"/>
          <w:bCs/>
          <w:sz w:val="24"/>
          <w:szCs w:val="24"/>
          <w:lang w:eastAsia="en-US"/>
        </w:rPr>
        <w:t xml:space="preserve">In terms of profitability, and following questions from Professor Tim Wheeler, it was confirmed that </w:t>
      </w:r>
      <w:r w:rsidR="00EA286A">
        <w:rPr>
          <w:rFonts w:asciiTheme="minorHAnsi" w:eastAsiaTheme="minorHAnsi" w:hAnsiTheme="minorHAnsi" w:cstheme="minorHAnsi"/>
          <w:bCs/>
          <w:sz w:val="24"/>
          <w:szCs w:val="24"/>
          <w:lang w:eastAsia="en-US"/>
        </w:rPr>
        <w:t>Mr Jackson-Royle was working to increase volume and pricing without increasing costs by working on a more efficient basis</w:t>
      </w:r>
      <w:r w:rsidR="00876161">
        <w:rPr>
          <w:rFonts w:asciiTheme="minorHAnsi" w:eastAsiaTheme="minorHAnsi" w:hAnsiTheme="minorHAnsi" w:cstheme="minorHAnsi"/>
          <w:bCs/>
          <w:sz w:val="24"/>
          <w:szCs w:val="24"/>
          <w:lang w:eastAsia="en-US"/>
        </w:rPr>
        <w:t>, and that the current largest markets for the University were South Asia and the Middle East</w:t>
      </w:r>
      <w:r w:rsidR="00416473">
        <w:rPr>
          <w:rFonts w:asciiTheme="minorHAnsi" w:eastAsiaTheme="minorHAnsi" w:hAnsiTheme="minorHAnsi" w:cstheme="minorHAnsi"/>
          <w:bCs/>
          <w:sz w:val="24"/>
          <w:szCs w:val="24"/>
          <w:lang w:eastAsia="en-US"/>
        </w:rPr>
        <w:t>, and it</w:t>
      </w:r>
      <w:r w:rsidR="00DF0CCD">
        <w:rPr>
          <w:rFonts w:asciiTheme="minorHAnsi" w:eastAsiaTheme="minorHAnsi" w:hAnsiTheme="minorHAnsi" w:cstheme="minorHAnsi"/>
          <w:bCs/>
          <w:sz w:val="24"/>
          <w:szCs w:val="24"/>
          <w:lang w:eastAsia="en-US"/>
        </w:rPr>
        <w:t xml:space="preserve"> was noted that the University used agents approximately 60% of the time. </w:t>
      </w:r>
      <w:r w:rsidR="00173D4F">
        <w:rPr>
          <w:rFonts w:asciiTheme="minorHAnsi" w:eastAsiaTheme="minorHAnsi" w:hAnsiTheme="minorHAnsi" w:cstheme="minorHAnsi"/>
          <w:bCs/>
          <w:sz w:val="24"/>
          <w:szCs w:val="24"/>
          <w:lang w:eastAsia="en-US"/>
        </w:rPr>
        <w:t xml:space="preserve"> </w:t>
      </w:r>
      <w:r w:rsidR="00DF0CCD">
        <w:rPr>
          <w:rFonts w:asciiTheme="minorHAnsi" w:eastAsiaTheme="minorHAnsi" w:hAnsiTheme="minorHAnsi" w:cstheme="minorHAnsi"/>
          <w:bCs/>
          <w:sz w:val="24"/>
          <w:szCs w:val="24"/>
          <w:lang w:eastAsia="en-US"/>
        </w:rPr>
        <w:t xml:space="preserve">Mrs Lea-Wilson </w:t>
      </w:r>
      <w:r w:rsidR="009803B6">
        <w:rPr>
          <w:rFonts w:asciiTheme="minorHAnsi" w:eastAsiaTheme="minorHAnsi" w:hAnsiTheme="minorHAnsi" w:cstheme="minorHAnsi"/>
          <w:bCs/>
          <w:sz w:val="24"/>
          <w:szCs w:val="24"/>
          <w:lang w:eastAsia="en-US"/>
        </w:rPr>
        <w:t xml:space="preserve">enquired whether the University had links with </w:t>
      </w:r>
      <w:r w:rsidR="009712B0">
        <w:rPr>
          <w:rFonts w:asciiTheme="minorHAnsi" w:eastAsiaTheme="minorHAnsi" w:hAnsiTheme="minorHAnsi" w:cstheme="minorHAnsi"/>
          <w:bCs/>
          <w:sz w:val="24"/>
          <w:szCs w:val="24"/>
          <w:lang w:eastAsia="en-US"/>
        </w:rPr>
        <w:t xml:space="preserve">Visit </w:t>
      </w:r>
      <w:r w:rsidR="00C075BA">
        <w:rPr>
          <w:rFonts w:asciiTheme="minorHAnsi" w:eastAsiaTheme="minorHAnsi" w:hAnsiTheme="minorHAnsi" w:cstheme="minorHAnsi"/>
          <w:bCs/>
          <w:sz w:val="24"/>
          <w:szCs w:val="24"/>
          <w:lang w:eastAsia="en-US"/>
        </w:rPr>
        <w:t>Wales,</w:t>
      </w:r>
      <w:r w:rsidR="009712B0">
        <w:rPr>
          <w:rFonts w:asciiTheme="minorHAnsi" w:eastAsiaTheme="minorHAnsi" w:hAnsiTheme="minorHAnsi" w:cstheme="minorHAnsi"/>
          <w:bCs/>
          <w:sz w:val="24"/>
          <w:szCs w:val="24"/>
          <w:lang w:eastAsia="en-US"/>
        </w:rPr>
        <w:t xml:space="preserve"> and it was confirmed that through Global Wales, who are a close partner, the University </w:t>
      </w:r>
      <w:r w:rsidR="00A10546">
        <w:rPr>
          <w:rFonts w:asciiTheme="minorHAnsi" w:eastAsiaTheme="minorHAnsi" w:hAnsiTheme="minorHAnsi" w:cstheme="minorHAnsi"/>
          <w:bCs/>
          <w:sz w:val="24"/>
          <w:szCs w:val="24"/>
          <w:lang w:eastAsia="en-US"/>
        </w:rPr>
        <w:t>can</w:t>
      </w:r>
      <w:r w:rsidR="009712B0">
        <w:rPr>
          <w:rFonts w:asciiTheme="minorHAnsi" w:eastAsiaTheme="minorHAnsi" w:hAnsiTheme="minorHAnsi" w:cstheme="minorHAnsi"/>
          <w:bCs/>
          <w:sz w:val="24"/>
          <w:szCs w:val="24"/>
          <w:lang w:eastAsia="en-US"/>
        </w:rPr>
        <w:t xml:space="preserve"> align its target markets with their target markets</w:t>
      </w:r>
      <w:r w:rsidR="00173D4F">
        <w:rPr>
          <w:rFonts w:asciiTheme="minorHAnsi" w:eastAsiaTheme="minorHAnsi" w:hAnsiTheme="minorHAnsi" w:cstheme="minorHAnsi"/>
          <w:bCs/>
          <w:sz w:val="24"/>
          <w:szCs w:val="24"/>
          <w:lang w:eastAsia="en-US"/>
        </w:rPr>
        <w:t xml:space="preserve">. </w:t>
      </w:r>
      <w:r w:rsidR="009712B0">
        <w:rPr>
          <w:rFonts w:asciiTheme="minorHAnsi" w:eastAsiaTheme="minorHAnsi" w:hAnsiTheme="minorHAnsi" w:cstheme="minorHAnsi"/>
          <w:bCs/>
          <w:sz w:val="24"/>
          <w:szCs w:val="24"/>
          <w:lang w:eastAsia="en-US"/>
        </w:rPr>
        <w:t xml:space="preserve"> </w:t>
      </w:r>
    </w:p>
    <w:p w14:paraId="3D4A0CFA" w14:textId="77777777" w:rsidR="00173D4F" w:rsidRDefault="00173D4F" w:rsidP="00173D4F">
      <w:pPr>
        <w:ind w:left="426" w:hanging="426"/>
        <w:rPr>
          <w:rFonts w:asciiTheme="minorHAnsi" w:eastAsiaTheme="minorHAnsi" w:hAnsiTheme="minorHAnsi" w:cstheme="minorHAnsi"/>
          <w:bCs/>
          <w:sz w:val="24"/>
          <w:szCs w:val="24"/>
          <w:lang w:eastAsia="en-US"/>
        </w:rPr>
      </w:pPr>
    </w:p>
    <w:p w14:paraId="304CF816" w14:textId="498D06B1" w:rsidR="00173D4F" w:rsidRDefault="00173D4F" w:rsidP="00173D4F">
      <w:pPr>
        <w:ind w:left="426" w:hanging="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ab/>
      </w:r>
      <w:r w:rsidR="003C3E1D">
        <w:rPr>
          <w:rFonts w:asciiTheme="minorHAnsi" w:eastAsiaTheme="minorHAnsi" w:hAnsiTheme="minorHAnsi" w:cstheme="minorHAnsi"/>
          <w:bCs/>
          <w:sz w:val="24"/>
          <w:szCs w:val="24"/>
          <w:lang w:eastAsia="en-US"/>
        </w:rPr>
        <w:t xml:space="preserve">Ms Nyah Lowe noted that with the current cost of living crisis </w:t>
      </w:r>
      <w:r w:rsidR="00CD21E9">
        <w:rPr>
          <w:rFonts w:asciiTheme="minorHAnsi" w:eastAsiaTheme="minorHAnsi" w:hAnsiTheme="minorHAnsi" w:cstheme="minorHAnsi"/>
          <w:bCs/>
          <w:sz w:val="24"/>
          <w:szCs w:val="24"/>
          <w:lang w:eastAsia="en-US"/>
        </w:rPr>
        <w:t xml:space="preserve">it was important to ensure that international students were also supported by the University should they get into financial hardship whilst at the University. Professor Turnbull </w:t>
      </w:r>
      <w:r w:rsidR="00084761">
        <w:rPr>
          <w:rFonts w:asciiTheme="minorHAnsi" w:eastAsiaTheme="minorHAnsi" w:hAnsiTheme="minorHAnsi" w:cstheme="minorHAnsi"/>
          <w:bCs/>
          <w:sz w:val="24"/>
          <w:szCs w:val="24"/>
          <w:lang w:eastAsia="en-US"/>
        </w:rPr>
        <w:t>reported that every student, be they international or UK based ha</w:t>
      </w:r>
      <w:r w:rsidR="009E3D3E">
        <w:rPr>
          <w:rFonts w:asciiTheme="minorHAnsi" w:eastAsiaTheme="minorHAnsi" w:hAnsiTheme="minorHAnsi" w:cstheme="minorHAnsi"/>
          <w:bCs/>
          <w:sz w:val="24"/>
          <w:szCs w:val="24"/>
          <w:lang w:eastAsia="en-US"/>
        </w:rPr>
        <w:t>d</w:t>
      </w:r>
      <w:r w:rsidR="00084761">
        <w:rPr>
          <w:rFonts w:asciiTheme="minorHAnsi" w:eastAsiaTheme="minorHAnsi" w:hAnsiTheme="minorHAnsi" w:cstheme="minorHAnsi"/>
          <w:bCs/>
          <w:sz w:val="24"/>
          <w:szCs w:val="24"/>
          <w:lang w:eastAsia="en-US"/>
        </w:rPr>
        <w:t xml:space="preserve"> access to the University’s Hardship Fund</w:t>
      </w:r>
      <w:r w:rsidR="00BB56F1">
        <w:rPr>
          <w:rFonts w:asciiTheme="minorHAnsi" w:eastAsiaTheme="minorHAnsi" w:hAnsiTheme="minorHAnsi" w:cstheme="minorHAnsi"/>
          <w:bCs/>
          <w:sz w:val="24"/>
          <w:szCs w:val="24"/>
          <w:lang w:eastAsia="en-US"/>
        </w:rPr>
        <w:t xml:space="preserve">. </w:t>
      </w:r>
    </w:p>
    <w:p w14:paraId="72555FE5" w14:textId="77777777" w:rsidR="00BB56F1" w:rsidRDefault="00BB56F1" w:rsidP="00173D4F">
      <w:pPr>
        <w:ind w:left="426" w:hanging="426"/>
        <w:rPr>
          <w:rFonts w:asciiTheme="minorHAnsi" w:eastAsiaTheme="minorHAnsi" w:hAnsiTheme="minorHAnsi" w:cstheme="minorHAnsi"/>
          <w:bCs/>
          <w:sz w:val="24"/>
          <w:szCs w:val="24"/>
          <w:lang w:eastAsia="en-US"/>
        </w:rPr>
      </w:pPr>
    </w:p>
    <w:p w14:paraId="2C71CFFA" w14:textId="4B46BC3E" w:rsidR="00BB56F1" w:rsidRPr="004F67FE" w:rsidRDefault="00BB56F1" w:rsidP="00173D4F">
      <w:pPr>
        <w:ind w:left="426" w:hanging="426"/>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lastRenderedPageBreak/>
        <w:t>C.</w:t>
      </w:r>
      <w:r>
        <w:rPr>
          <w:rFonts w:asciiTheme="minorHAnsi" w:eastAsiaTheme="minorHAnsi" w:hAnsiTheme="minorHAnsi" w:cstheme="minorHAnsi"/>
          <w:bCs/>
          <w:sz w:val="24"/>
          <w:szCs w:val="24"/>
          <w:lang w:eastAsia="en-US"/>
        </w:rPr>
        <w:tab/>
        <w:t xml:space="preserve">The Chair thanked Professor Turnbull and Mr Jackson-Royle for an excellent presentation and </w:t>
      </w:r>
      <w:r w:rsidR="001F0F86">
        <w:rPr>
          <w:rFonts w:asciiTheme="minorHAnsi" w:eastAsiaTheme="minorHAnsi" w:hAnsiTheme="minorHAnsi" w:cstheme="minorHAnsi"/>
          <w:bCs/>
          <w:sz w:val="24"/>
          <w:szCs w:val="24"/>
          <w:lang w:eastAsia="en-US"/>
        </w:rPr>
        <w:t>complemented the University on its vision</w:t>
      </w:r>
      <w:r w:rsidR="009E3D3E">
        <w:rPr>
          <w:rFonts w:asciiTheme="minorHAnsi" w:eastAsiaTheme="minorHAnsi" w:hAnsiTheme="minorHAnsi" w:cstheme="minorHAnsi"/>
          <w:bCs/>
          <w:sz w:val="24"/>
          <w:szCs w:val="24"/>
          <w:lang w:eastAsia="en-US"/>
        </w:rPr>
        <w:t xml:space="preserve"> in relation to the</w:t>
      </w:r>
      <w:r w:rsidR="001F0F86">
        <w:rPr>
          <w:rFonts w:asciiTheme="minorHAnsi" w:eastAsiaTheme="minorHAnsi" w:hAnsiTheme="minorHAnsi" w:cstheme="minorHAnsi"/>
          <w:bCs/>
          <w:sz w:val="24"/>
          <w:szCs w:val="24"/>
          <w:lang w:eastAsia="en-US"/>
        </w:rPr>
        <w:t xml:space="preserve"> International Strategy. </w:t>
      </w:r>
    </w:p>
    <w:p w14:paraId="49542B93" w14:textId="77777777" w:rsidR="00590B6B" w:rsidRDefault="00590B6B" w:rsidP="00590B6B">
      <w:pPr>
        <w:ind w:left="426" w:hanging="426"/>
        <w:jc w:val="center"/>
        <w:rPr>
          <w:rFonts w:asciiTheme="minorHAnsi" w:eastAsiaTheme="minorHAnsi" w:hAnsiTheme="minorHAnsi" w:cstheme="minorHAnsi"/>
          <w:b/>
          <w:sz w:val="24"/>
          <w:szCs w:val="24"/>
          <w:lang w:eastAsia="en-US"/>
        </w:rPr>
      </w:pPr>
    </w:p>
    <w:p w14:paraId="26407955" w14:textId="5CF5565D" w:rsidR="00116191" w:rsidRDefault="001F0F86" w:rsidP="00590B6B">
      <w:pPr>
        <w:ind w:left="426" w:hanging="426"/>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 xml:space="preserve">21.93 </w:t>
      </w:r>
      <w:r w:rsidR="00116191">
        <w:rPr>
          <w:rFonts w:asciiTheme="minorHAnsi" w:eastAsiaTheme="minorHAnsi" w:hAnsiTheme="minorHAnsi" w:cstheme="minorHAnsi"/>
          <w:b/>
          <w:sz w:val="24"/>
          <w:szCs w:val="24"/>
          <w:lang w:eastAsia="en-US"/>
        </w:rPr>
        <w:t>VICE-CHANCELLOR’S UPDATE</w:t>
      </w:r>
    </w:p>
    <w:p w14:paraId="24A2EBC8" w14:textId="77777777" w:rsidR="007D24A6" w:rsidRPr="007D24A6" w:rsidRDefault="007D24A6" w:rsidP="00EC48A6">
      <w:pPr>
        <w:jc w:val="both"/>
        <w:rPr>
          <w:rFonts w:asciiTheme="minorHAnsi" w:eastAsiaTheme="minorHAnsi" w:hAnsiTheme="minorHAnsi" w:cstheme="minorBidi"/>
          <w:sz w:val="24"/>
          <w:szCs w:val="24"/>
          <w:lang w:eastAsia="en-US"/>
        </w:rPr>
      </w:pPr>
    </w:p>
    <w:p w14:paraId="1C1CC8C3" w14:textId="313C6E63" w:rsidR="00EC48A6" w:rsidRPr="001F0F86" w:rsidRDefault="00EC48A6" w:rsidP="001F0F86">
      <w:pPr>
        <w:jc w:val="both"/>
        <w:rPr>
          <w:rFonts w:asciiTheme="minorHAnsi" w:eastAsiaTheme="minorHAnsi" w:hAnsiTheme="minorHAnsi" w:cstheme="minorBidi"/>
          <w:sz w:val="24"/>
          <w:szCs w:val="24"/>
          <w:lang w:eastAsia="en-US"/>
        </w:rPr>
      </w:pPr>
      <w:r>
        <w:rPr>
          <w:rFonts w:asciiTheme="minorHAnsi" w:eastAsiaTheme="minorHAnsi" w:hAnsiTheme="minorHAnsi" w:cstheme="minorBidi"/>
          <w:b/>
          <w:bCs/>
          <w:sz w:val="24"/>
          <w:szCs w:val="24"/>
          <w:lang w:eastAsia="en-US"/>
        </w:rPr>
        <w:t>A</w:t>
      </w:r>
      <w:r w:rsidR="007D24A6">
        <w:rPr>
          <w:rFonts w:asciiTheme="minorHAnsi" w:eastAsiaTheme="minorHAnsi" w:hAnsiTheme="minorHAnsi" w:cstheme="minorBidi"/>
          <w:b/>
          <w:bCs/>
          <w:sz w:val="24"/>
          <w:szCs w:val="24"/>
          <w:lang w:eastAsia="en-US"/>
        </w:rPr>
        <w:t>.</w:t>
      </w:r>
      <w:r w:rsidR="007D24A6">
        <w:rPr>
          <w:rFonts w:asciiTheme="minorHAnsi" w:eastAsiaTheme="minorHAnsi" w:hAnsiTheme="minorHAnsi" w:cstheme="minorBidi"/>
          <w:b/>
          <w:bCs/>
          <w:sz w:val="24"/>
          <w:szCs w:val="24"/>
          <w:lang w:eastAsia="en-US"/>
        </w:rPr>
        <w:tab/>
      </w:r>
      <w:r w:rsidR="00B50D06">
        <w:rPr>
          <w:rFonts w:asciiTheme="minorHAnsi" w:eastAsiaTheme="minorHAnsi" w:hAnsiTheme="minorHAnsi" w:cstheme="minorBidi"/>
          <w:sz w:val="24"/>
          <w:szCs w:val="24"/>
          <w:lang w:eastAsia="en-US"/>
        </w:rPr>
        <w:t xml:space="preserve"> </w:t>
      </w:r>
      <w:r w:rsidRPr="00D83F3E">
        <w:rPr>
          <w:rFonts w:asciiTheme="minorHAnsi" w:hAnsiTheme="minorHAnsi" w:cstheme="minorHAnsi"/>
          <w:b/>
          <w:sz w:val="24"/>
          <w:szCs w:val="24"/>
        </w:rPr>
        <w:t>Report</w:t>
      </w:r>
      <w:r w:rsidR="001F0F86">
        <w:rPr>
          <w:rFonts w:asciiTheme="minorHAnsi" w:hAnsiTheme="minorHAnsi" w:cstheme="minorHAnsi"/>
          <w:b/>
          <w:sz w:val="24"/>
          <w:szCs w:val="24"/>
        </w:rPr>
        <w:t>s</w:t>
      </w:r>
      <w:r w:rsidRPr="00D83F3E">
        <w:rPr>
          <w:rFonts w:asciiTheme="minorHAnsi" w:hAnsiTheme="minorHAnsi" w:cstheme="minorHAnsi"/>
          <w:b/>
          <w:sz w:val="24"/>
          <w:szCs w:val="24"/>
        </w:rPr>
        <w:t xml:space="preserve"> from the Executive </w:t>
      </w:r>
      <w:r w:rsidR="001F0F86">
        <w:rPr>
          <w:rFonts w:asciiTheme="minorHAnsi" w:hAnsiTheme="minorHAnsi" w:cstheme="minorHAnsi"/>
          <w:b/>
          <w:sz w:val="24"/>
          <w:szCs w:val="24"/>
        </w:rPr>
        <w:t>and the Senate</w:t>
      </w:r>
    </w:p>
    <w:p w14:paraId="174E9C1C" w14:textId="77777777" w:rsidR="00EC48A6" w:rsidRDefault="00EC48A6" w:rsidP="00EC48A6">
      <w:pPr>
        <w:suppressAutoHyphens/>
        <w:jc w:val="both"/>
        <w:rPr>
          <w:rFonts w:asciiTheme="minorHAnsi" w:hAnsiTheme="minorHAnsi" w:cstheme="minorHAnsi"/>
          <w:bCs/>
          <w:sz w:val="24"/>
          <w:szCs w:val="24"/>
        </w:rPr>
      </w:pPr>
    </w:p>
    <w:p w14:paraId="3DC7ABA6" w14:textId="305C93FE" w:rsidR="00EC48A6" w:rsidRDefault="00EC48A6" w:rsidP="006764C0">
      <w:pPr>
        <w:suppressAutoHyphens/>
        <w:ind w:left="720"/>
        <w:jc w:val="both"/>
        <w:rPr>
          <w:rFonts w:asciiTheme="minorHAnsi" w:hAnsiTheme="minorHAnsi" w:cstheme="minorHAnsi"/>
          <w:b/>
          <w:sz w:val="24"/>
          <w:szCs w:val="24"/>
        </w:rPr>
      </w:pPr>
      <w:r w:rsidRPr="009E15FD">
        <w:rPr>
          <w:rFonts w:asciiTheme="minorHAnsi" w:hAnsiTheme="minorHAnsi" w:cstheme="minorHAnsi"/>
          <w:bCs/>
          <w:sz w:val="24"/>
          <w:szCs w:val="24"/>
        </w:rPr>
        <w:t>The Vice-Chancellor presented the report</w:t>
      </w:r>
      <w:r w:rsidR="001F0F86">
        <w:rPr>
          <w:rFonts w:asciiTheme="minorHAnsi" w:hAnsiTheme="minorHAnsi" w:cstheme="minorHAnsi"/>
          <w:bCs/>
          <w:sz w:val="24"/>
          <w:szCs w:val="24"/>
        </w:rPr>
        <w:t>s</w:t>
      </w:r>
      <w:r w:rsidRPr="009E15FD">
        <w:rPr>
          <w:rFonts w:asciiTheme="minorHAnsi" w:hAnsiTheme="minorHAnsi" w:cstheme="minorHAnsi"/>
          <w:bCs/>
          <w:sz w:val="24"/>
          <w:szCs w:val="24"/>
        </w:rPr>
        <w:t xml:space="preserve"> from the Executive Committee</w:t>
      </w:r>
      <w:r w:rsidR="001F0F86">
        <w:rPr>
          <w:rFonts w:asciiTheme="minorHAnsi" w:hAnsiTheme="minorHAnsi" w:cstheme="minorHAnsi"/>
          <w:bCs/>
          <w:sz w:val="24"/>
          <w:szCs w:val="24"/>
        </w:rPr>
        <w:t xml:space="preserve"> and the </w:t>
      </w:r>
      <w:r w:rsidR="00CD0647">
        <w:rPr>
          <w:rFonts w:asciiTheme="minorHAnsi" w:hAnsiTheme="minorHAnsi" w:cstheme="minorHAnsi"/>
          <w:bCs/>
          <w:sz w:val="24"/>
          <w:szCs w:val="24"/>
        </w:rPr>
        <w:t>Senate, which</w:t>
      </w:r>
      <w:r>
        <w:rPr>
          <w:rFonts w:asciiTheme="minorHAnsi" w:hAnsiTheme="minorHAnsi" w:cstheme="minorHAnsi"/>
          <w:bCs/>
          <w:sz w:val="24"/>
          <w:szCs w:val="24"/>
        </w:rPr>
        <w:t xml:space="preserve"> w</w:t>
      </w:r>
      <w:r w:rsidR="001F0F86">
        <w:rPr>
          <w:rFonts w:asciiTheme="minorHAnsi" w:hAnsiTheme="minorHAnsi" w:cstheme="minorHAnsi"/>
          <w:bCs/>
          <w:sz w:val="24"/>
          <w:szCs w:val="24"/>
        </w:rPr>
        <w:t>ere</w:t>
      </w:r>
      <w:r>
        <w:rPr>
          <w:rFonts w:asciiTheme="minorHAnsi" w:hAnsiTheme="minorHAnsi" w:cstheme="minorHAnsi"/>
          <w:bCs/>
          <w:sz w:val="24"/>
          <w:szCs w:val="24"/>
        </w:rPr>
        <w:t xml:space="preserve"> </w:t>
      </w:r>
      <w:r>
        <w:rPr>
          <w:rFonts w:asciiTheme="minorHAnsi" w:hAnsiTheme="minorHAnsi" w:cstheme="minorHAnsi"/>
          <w:b/>
          <w:sz w:val="24"/>
          <w:szCs w:val="24"/>
        </w:rPr>
        <w:t xml:space="preserve">noted. </w:t>
      </w:r>
    </w:p>
    <w:p w14:paraId="3010D21A" w14:textId="77777777" w:rsidR="00EC48A6" w:rsidRDefault="00EC48A6" w:rsidP="00EC48A6">
      <w:pPr>
        <w:suppressAutoHyphens/>
        <w:ind w:left="1440" w:hanging="720"/>
        <w:jc w:val="both"/>
        <w:rPr>
          <w:rFonts w:asciiTheme="minorHAnsi" w:hAnsiTheme="minorHAnsi" w:cstheme="minorHAnsi"/>
          <w:b/>
          <w:sz w:val="24"/>
          <w:szCs w:val="24"/>
        </w:rPr>
      </w:pPr>
    </w:p>
    <w:p w14:paraId="411F7A34" w14:textId="3AA01DAE" w:rsidR="00EC48A6" w:rsidRPr="006764C0" w:rsidRDefault="001D20A4" w:rsidP="00EC48A6">
      <w:pPr>
        <w:suppressAutoHyphens/>
        <w:jc w:val="both"/>
        <w:rPr>
          <w:rFonts w:asciiTheme="minorHAnsi" w:hAnsiTheme="minorHAnsi" w:cstheme="minorHAnsi"/>
          <w:b/>
          <w:sz w:val="24"/>
          <w:szCs w:val="24"/>
        </w:rPr>
      </w:pPr>
      <w:r>
        <w:rPr>
          <w:rFonts w:asciiTheme="minorHAnsi" w:hAnsiTheme="minorHAnsi" w:cstheme="minorHAnsi"/>
          <w:b/>
          <w:sz w:val="24"/>
          <w:szCs w:val="24"/>
        </w:rPr>
        <w:t>B</w:t>
      </w:r>
      <w:r w:rsidR="006764C0">
        <w:rPr>
          <w:rFonts w:asciiTheme="minorHAnsi" w:hAnsiTheme="minorHAnsi" w:cstheme="minorHAnsi"/>
          <w:b/>
          <w:sz w:val="24"/>
          <w:szCs w:val="24"/>
        </w:rPr>
        <w:t>.</w:t>
      </w:r>
      <w:r w:rsidR="006764C0">
        <w:rPr>
          <w:rFonts w:asciiTheme="minorHAnsi" w:hAnsiTheme="minorHAnsi" w:cstheme="minorHAnsi"/>
          <w:b/>
          <w:sz w:val="24"/>
          <w:szCs w:val="24"/>
        </w:rPr>
        <w:tab/>
      </w:r>
      <w:r w:rsidR="001F0F86">
        <w:rPr>
          <w:rFonts w:asciiTheme="minorHAnsi" w:hAnsiTheme="minorHAnsi" w:cstheme="minorHAnsi"/>
          <w:b/>
          <w:sz w:val="24"/>
          <w:szCs w:val="24"/>
        </w:rPr>
        <w:t>Freedom of Speech Bill</w:t>
      </w:r>
    </w:p>
    <w:p w14:paraId="6F9FEE43" w14:textId="7B37F43A" w:rsidR="00EC48A6" w:rsidRDefault="00EC48A6" w:rsidP="006764C0">
      <w:pPr>
        <w:suppressAutoHyphens/>
        <w:jc w:val="both"/>
        <w:rPr>
          <w:rFonts w:asciiTheme="minorHAnsi" w:hAnsiTheme="minorHAnsi" w:cstheme="minorHAnsi"/>
          <w:bCs/>
          <w:sz w:val="24"/>
          <w:szCs w:val="24"/>
          <w:u w:val="single"/>
        </w:rPr>
      </w:pPr>
    </w:p>
    <w:p w14:paraId="0726F25F" w14:textId="5F01CC04" w:rsidR="00CD0647" w:rsidRDefault="005C5EA6" w:rsidP="005C5EA6">
      <w:pPr>
        <w:suppressAutoHyphens/>
        <w:ind w:left="720"/>
        <w:jc w:val="both"/>
        <w:rPr>
          <w:rFonts w:asciiTheme="minorHAnsi" w:hAnsiTheme="minorHAnsi" w:cstheme="minorHAnsi"/>
          <w:bCs/>
          <w:sz w:val="24"/>
          <w:szCs w:val="24"/>
        </w:rPr>
      </w:pPr>
      <w:r>
        <w:rPr>
          <w:rFonts w:asciiTheme="minorHAnsi" w:hAnsiTheme="minorHAnsi" w:cstheme="minorHAnsi"/>
          <w:bCs/>
          <w:sz w:val="24"/>
          <w:szCs w:val="24"/>
        </w:rPr>
        <w:t xml:space="preserve">The Vice-Chancellor provided an update on the Freedom of Speech Bill which was currently making its way through the UK </w:t>
      </w:r>
      <w:r w:rsidR="00622FA4">
        <w:rPr>
          <w:rFonts w:asciiTheme="minorHAnsi" w:hAnsiTheme="minorHAnsi" w:cstheme="minorHAnsi"/>
          <w:bCs/>
          <w:sz w:val="24"/>
          <w:szCs w:val="24"/>
        </w:rPr>
        <w:t>parliament and</w:t>
      </w:r>
      <w:r w:rsidR="008A1C48">
        <w:rPr>
          <w:rFonts w:asciiTheme="minorHAnsi" w:hAnsiTheme="minorHAnsi" w:cstheme="minorHAnsi"/>
          <w:bCs/>
          <w:sz w:val="24"/>
          <w:szCs w:val="24"/>
        </w:rPr>
        <w:t xml:space="preserve"> noted that</w:t>
      </w:r>
      <w:r w:rsidR="009E3D3E">
        <w:rPr>
          <w:rFonts w:asciiTheme="minorHAnsi" w:hAnsiTheme="minorHAnsi" w:cstheme="minorHAnsi"/>
          <w:bCs/>
          <w:sz w:val="24"/>
          <w:szCs w:val="24"/>
        </w:rPr>
        <w:t>,</w:t>
      </w:r>
      <w:r w:rsidR="008A1C48">
        <w:rPr>
          <w:rFonts w:asciiTheme="minorHAnsi" w:hAnsiTheme="minorHAnsi" w:cstheme="minorHAnsi"/>
          <w:bCs/>
          <w:sz w:val="24"/>
          <w:szCs w:val="24"/>
        </w:rPr>
        <w:t xml:space="preserve"> whilst </w:t>
      </w:r>
      <w:r w:rsidR="00452408">
        <w:rPr>
          <w:rFonts w:asciiTheme="minorHAnsi" w:hAnsiTheme="minorHAnsi" w:cstheme="minorHAnsi"/>
          <w:bCs/>
          <w:sz w:val="24"/>
          <w:szCs w:val="24"/>
        </w:rPr>
        <w:t>education was a devolved matter in Wales</w:t>
      </w:r>
      <w:r w:rsidR="009E3D3E">
        <w:rPr>
          <w:rFonts w:asciiTheme="minorHAnsi" w:hAnsiTheme="minorHAnsi" w:cstheme="minorHAnsi"/>
          <w:bCs/>
          <w:sz w:val="24"/>
          <w:szCs w:val="24"/>
        </w:rPr>
        <w:t>,</w:t>
      </w:r>
      <w:r w:rsidR="00452408">
        <w:rPr>
          <w:rFonts w:asciiTheme="minorHAnsi" w:hAnsiTheme="minorHAnsi" w:cstheme="minorHAnsi"/>
          <w:bCs/>
          <w:sz w:val="24"/>
          <w:szCs w:val="24"/>
        </w:rPr>
        <w:t xml:space="preserve"> </w:t>
      </w:r>
      <w:r w:rsidR="00B56D7D">
        <w:rPr>
          <w:rFonts w:asciiTheme="minorHAnsi" w:hAnsiTheme="minorHAnsi" w:cstheme="minorHAnsi"/>
          <w:bCs/>
          <w:sz w:val="24"/>
          <w:szCs w:val="24"/>
        </w:rPr>
        <w:t xml:space="preserve">ensuring that higher education institutions maintained their values and principles remained important. </w:t>
      </w:r>
    </w:p>
    <w:p w14:paraId="1F4CE4BA" w14:textId="77777777" w:rsidR="001D20A4" w:rsidRDefault="001D20A4" w:rsidP="001D20A4">
      <w:pPr>
        <w:suppressAutoHyphens/>
        <w:jc w:val="both"/>
        <w:rPr>
          <w:rFonts w:asciiTheme="minorHAnsi" w:hAnsiTheme="minorHAnsi" w:cstheme="minorHAnsi"/>
          <w:bCs/>
          <w:sz w:val="24"/>
          <w:szCs w:val="24"/>
        </w:rPr>
      </w:pPr>
    </w:p>
    <w:p w14:paraId="71DE0E34" w14:textId="0C35580D" w:rsidR="001D20A4" w:rsidRDefault="001D20A4" w:rsidP="001D20A4">
      <w:pPr>
        <w:suppressAutoHyphens/>
        <w:jc w:val="both"/>
        <w:rPr>
          <w:rFonts w:asciiTheme="minorHAnsi" w:hAnsiTheme="minorHAnsi" w:cstheme="minorHAnsi"/>
          <w:bCs/>
          <w:sz w:val="24"/>
          <w:szCs w:val="24"/>
        </w:rPr>
      </w:pPr>
      <w:r>
        <w:rPr>
          <w:rFonts w:asciiTheme="minorHAnsi" w:hAnsiTheme="minorHAnsi" w:cstheme="minorHAnsi"/>
          <w:b/>
          <w:sz w:val="24"/>
          <w:szCs w:val="24"/>
        </w:rPr>
        <w:t>C.</w:t>
      </w:r>
      <w:r>
        <w:rPr>
          <w:rFonts w:asciiTheme="minorHAnsi" w:hAnsiTheme="minorHAnsi" w:cstheme="minorHAnsi"/>
          <w:b/>
          <w:sz w:val="24"/>
          <w:szCs w:val="24"/>
        </w:rPr>
        <w:tab/>
        <w:t>The Tert</w:t>
      </w:r>
      <w:r w:rsidR="00B3761A">
        <w:rPr>
          <w:rFonts w:asciiTheme="minorHAnsi" w:hAnsiTheme="minorHAnsi" w:cstheme="minorHAnsi"/>
          <w:b/>
          <w:sz w:val="24"/>
          <w:szCs w:val="24"/>
        </w:rPr>
        <w:t>iary Education and Research (Wales) Bill</w:t>
      </w:r>
    </w:p>
    <w:p w14:paraId="3D9CA86A" w14:textId="77777777" w:rsidR="00B3761A" w:rsidRDefault="00B3761A" w:rsidP="001D20A4">
      <w:pPr>
        <w:suppressAutoHyphens/>
        <w:jc w:val="both"/>
        <w:rPr>
          <w:rFonts w:asciiTheme="minorHAnsi" w:hAnsiTheme="minorHAnsi" w:cstheme="minorHAnsi"/>
          <w:bCs/>
          <w:sz w:val="24"/>
          <w:szCs w:val="24"/>
        </w:rPr>
      </w:pPr>
    </w:p>
    <w:p w14:paraId="15EAF97E" w14:textId="6CDB6836" w:rsidR="00B3761A" w:rsidRDefault="00B3761A" w:rsidP="00D5367A">
      <w:pPr>
        <w:suppressAutoHyphens/>
        <w:ind w:left="720"/>
        <w:jc w:val="both"/>
        <w:rPr>
          <w:rFonts w:asciiTheme="minorHAnsi" w:hAnsiTheme="minorHAnsi" w:cstheme="minorHAnsi"/>
          <w:bCs/>
          <w:sz w:val="24"/>
          <w:szCs w:val="24"/>
        </w:rPr>
      </w:pPr>
      <w:r>
        <w:rPr>
          <w:rFonts w:asciiTheme="minorHAnsi" w:hAnsiTheme="minorHAnsi" w:cstheme="minorHAnsi"/>
          <w:bCs/>
          <w:sz w:val="24"/>
          <w:szCs w:val="24"/>
        </w:rPr>
        <w:t>It was noted that the Bill ha</w:t>
      </w:r>
      <w:r w:rsidR="00371D52">
        <w:rPr>
          <w:rFonts w:asciiTheme="minorHAnsi" w:hAnsiTheme="minorHAnsi" w:cstheme="minorHAnsi"/>
          <w:bCs/>
          <w:sz w:val="24"/>
          <w:szCs w:val="24"/>
        </w:rPr>
        <w:t>d</w:t>
      </w:r>
      <w:r>
        <w:rPr>
          <w:rFonts w:asciiTheme="minorHAnsi" w:hAnsiTheme="minorHAnsi" w:cstheme="minorHAnsi"/>
          <w:bCs/>
          <w:sz w:val="24"/>
          <w:szCs w:val="24"/>
        </w:rPr>
        <w:t xml:space="preserve"> recently had its fourth reading </w:t>
      </w:r>
      <w:r w:rsidR="00EC201A">
        <w:rPr>
          <w:rFonts w:asciiTheme="minorHAnsi" w:hAnsiTheme="minorHAnsi" w:cstheme="minorHAnsi"/>
          <w:bCs/>
          <w:sz w:val="24"/>
          <w:szCs w:val="24"/>
        </w:rPr>
        <w:t xml:space="preserve">and was now </w:t>
      </w:r>
      <w:r w:rsidR="00120F70">
        <w:rPr>
          <w:rFonts w:asciiTheme="minorHAnsi" w:hAnsiTheme="minorHAnsi" w:cstheme="minorHAnsi"/>
          <w:bCs/>
          <w:sz w:val="24"/>
          <w:szCs w:val="24"/>
        </w:rPr>
        <w:t xml:space="preserve">in the </w:t>
      </w:r>
      <w:r w:rsidR="004F4483">
        <w:rPr>
          <w:rFonts w:asciiTheme="minorHAnsi" w:hAnsiTheme="minorHAnsi" w:cstheme="minorHAnsi"/>
          <w:bCs/>
          <w:sz w:val="24"/>
          <w:szCs w:val="24"/>
        </w:rPr>
        <w:t>four-week</w:t>
      </w:r>
      <w:r w:rsidR="00120F70">
        <w:rPr>
          <w:rFonts w:asciiTheme="minorHAnsi" w:hAnsiTheme="minorHAnsi" w:cstheme="minorHAnsi"/>
          <w:bCs/>
          <w:sz w:val="24"/>
          <w:szCs w:val="24"/>
        </w:rPr>
        <w:t xml:space="preserve"> hiatus prior to moving to Royal Assent. </w:t>
      </w:r>
      <w:r w:rsidR="00D5367A">
        <w:rPr>
          <w:rFonts w:asciiTheme="minorHAnsi" w:hAnsiTheme="minorHAnsi" w:cstheme="minorHAnsi"/>
          <w:bCs/>
          <w:sz w:val="24"/>
          <w:szCs w:val="24"/>
        </w:rPr>
        <w:t xml:space="preserve">The Vice-Chancellor noted that the Bill would bring about </w:t>
      </w:r>
      <w:r w:rsidR="004F4483">
        <w:rPr>
          <w:rFonts w:asciiTheme="minorHAnsi" w:hAnsiTheme="minorHAnsi" w:cstheme="minorHAnsi"/>
          <w:bCs/>
          <w:sz w:val="24"/>
          <w:szCs w:val="24"/>
        </w:rPr>
        <w:t xml:space="preserve">a major change in post-16 education in Wales, which included further and higher education, apprenticeships and sixth forms. </w:t>
      </w:r>
      <w:r w:rsidR="00120F70" w:rsidRPr="00120F70">
        <w:rPr>
          <w:rFonts w:asciiTheme="minorHAnsi" w:hAnsiTheme="minorHAnsi" w:cstheme="minorHAnsi"/>
          <w:bCs/>
          <w:sz w:val="24"/>
          <w:szCs w:val="24"/>
        </w:rPr>
        <w:t>The establishment of the Commission for Tertiary Education and Research, as the independent regulatory body responsible for the funding, oversight and regulation of tertiary education and research in Wales</w:t>
      </w:r>
      <w:r w:rsidR="004F4483">
        <w:rPr>
          <w:rFonts w:asciiTheme="minorHAnsi" w:hAnsiTheme="minorHAnsi" w:cstheme="minorHAnsi"/>
          <w:bCs/>
          <w:sz w:val="24"/>
          <w:szCs w:val="24"/>
        </w:rPr>
        <w:t xml:space="preserve"> would also replace the current Higher Education Funding Council for Wales (HEFCW).</w:t>
      </w:r>
    </w:p>
    <w:p w14:paraId="68C62AB7" w14:textId="77777777" w:rsidR="00682DCF" w:rsidRDefault="00682DCF" w:rsidP="00682DCF">
      <w:pPr>
        <w:suppressAutoHyphens/>
        <w:jc w:val="both"/>
        <w:rPr>
          <w:rFonts w:asciiTheme="minorHAnsi" w:hAnsiTheme="minorHAnsi" w:cstheme="minorHAnsi"/>
          <w:bCs/>
          <w:sz w:val="24"/>
          <w:szCs w:val="24"/>
        </w:rPr>
      </w:pPr>
    </w:p>
    <w:p w14:paraId="5E9FAAF2" w14:textId="6590199E" w:rsidR="00682DCF" w:rsidRDefault="00682DCF" w:rsidP="00682DCF">
      <w:pPr>
        <w:suppressAutoHyphens/>
        <w:jc w:val="both"/>
        <w:rPr>
          <w:rFonts w:asciiTheme="minorHAnsi" w:hAnsiTheme="minorHAnsi" w:cstheme="minorHAnsi"/>
          <w:bCs/>
          <w:sz w:val="24"/>
          <w:szCs w:val="24"/>
        </w:rPr>
      </w:pPr>
      <w:r>
        <w:rPr>
          <w:rFonts w:asciiTheme="minorHAnsi" w:hAnsiTheme="minorHAnsi" w:cstheme="minorHAnsi"/>
          <w:b/>
          <w:sz w:val="24"/>
          <w:szCs w:val="24"/>
        </w:rPr>
        <w:t>C.</w:t>
      </w:r>
      <w:r>
        <w:rPr>
          <w:rFonts w:asciiTheme="minorHAnsi" w:hAnsiTheme="minorHAnsi" w:cstheme="minorHAnsi"/>
          <w:b/>
          <w:sz w:val="24"/>
          <w:szCs w:val="24"/>
        </w:rPr>
        <w:tab/>
        <w:t>Closing Presentation</w:t>
      </w:r>
    </w:p>
    <w:p w14:paraId="7CCBE913" w14:textId="77777777" w:rsidR="00682DCF" w:rsidRDefault="00682DCF" w:rsidP="00682DCF">
      <w:pPr>
        <w:suppressAutoHyphens/>
        <w:jc w:val="both"/>
        <w:rPr>
          <w:rFonts w:asciiTheme="minorHAnsi" w:hAnsiTheme="minorHAnsi" w:cstheme="minorHAnsi"/>
          <w:bCs/>
          <w:sz w:val="24"/>
          <w:szCs w:val="24"/>
        </w:rPr>
      </w:pPr>
    </w:p>
    <w:p w14:paraId="0E71485B" w14:textId="0B35CD0F" w:rsidR="00371D52" w:rsidRPr="001860AD" w:rsidRDefault="00682DCF" w:rsidP="00A10546">
      <w:pPr>
        <w:suppressAutoHyphens/>
        <w:ind w:left="720"/>
        <w:jc w:val="both"/>
        <w:rPr>
          <w:rFonts w:asciiTheme="minorHAnsi" w:hAnsiTheme="minorHAnsi" w:cstheme="minorHAnsi"/>
          <w:bCs/>
          <w:sz w:val="24"/>
          <w:szCs w:val="24"/>
        </w:rPr>
      </w:pPr>
      <w:r>
        <w:rPr>
          <w:rFonts w:asciiTheme="minorHAnsi" w:hAnsiTheme="minorHAnsi" w:cstheme="minorHAnsi"/>
          <w:bCs/>
          <w:sz w:val="24"/>
          <w:szCs w:val="24"/>
        </w:rPr>
        <w:t xml:space="preserve">The Vice-Chancellor </w:t>
      </w:r>
      <w:r w:rsidR="00371D52">
        <w:rPr>
          <w:rFonts w:asciiTheme="minorHAnsi" w:hAnsiTheme="minorHAnsi" w:cstheme="minorHAnsi"/>
          <w:bCs/>
          <w:sz w:val="24"/>
          <w:szCs w:val="24"/>
        </w:rPr>
        <w:t>offered</w:t>
      </w:r>
      <w:r w:rsidR="00A15631">
        <w:rPr>
          <w:rFonts w:asciiTheme="minorHAnsi" w:hAnsiTheme="minorHAnsi" w:cstheme="minorHAnsi"/>
          <w:bCs/>
          <w:sz w:val="24"/>
          <w:szCs w:val="24"/>
        </w:rPr>
        <w:t xml:space="preserve"> a number of </w:t>
      </w:r>
      <w:r w:rsidR="00A15631" w:rsidRPr="00682DCF">
        <w:rPr>
          <w:rFonts w:asciiTheme="minorHAnsi" w:hAnsiTheme="minorHAnsi" w:cstheme="minorHAnsi"/>
          <w:bCs/>
          <w:sz w:val="24"/>
          <w:szCs w:val="24"/>
        </w:rPr>
        <w:t>reflections</w:t>
      </w:r>
      <w:r w:rsidRPr="00682DCF">
        <w:rPr>
          <w:rFonts w:asciiTheme="minorHAnsi" w:hAnsiTheme="minorHAnsi" w:cstheme="minorHAnsi"/>
          <w:bCs/>
          <w:sz w:val="24"/>
          <w:szCs w:val="24"/>
        </w:rPr>
        <w:t xml:space="preserve"> in terms of responding to the future</w:t>
      </w:r>
      <w:r w:rsidR="00A15631">
        <w:rPr>
          <w:rFonts w:asciiTheme="minorHAnsi" w:hAnsiTheme="minorHAnsi" w:cstheme="minorHAnsi"/>
          <w:bCs/>
          <w:sz w:val="24"/>
          <w:szCs w:val="24"/>
        </w:rPr>
        <w:t>. It was</w:t>
      </w:r>
      <w:r w:rsidRPr="00682DCF">
        <w:rPr>
          <w:rFonts w:asciiTheme="minorHAnsi" w:hAnsiTheme="minorHAnsi" w:cstheme="minorHAnsi"/>
          <w:bCs/>
          <w:sz w:val="24"/>
          <w:szCs w:val="24"/>
        </w:rPr>
        <w:t xml:space="preserve"> noted </w:t>
      </w:r>
      <w:r w:rsidR="00A15631">
        <w:rPr>
          <w:rFonts w:asciiTheme="minorHAnsi" w:hAnsiTheme="minorHAnsi" w:cstheme="minorHAnsi"/>
          <w:bCs/>
          <w:sz w:val="24"/>
          <w:szCs w:val="24"/>
        </w:rPr>
        <w:t xml:space="preserve">that the University had </w:t>
      </w:r>
      <w:r w:rsidRPr="00682DCF">
        <w:rPr>
          <w:rFonts w:asciiTheme="minorHAnsi" w:hAnsiTheme="minorHAnsi" w:cstheme="minorHAnsi"/>
          <w:bCs/>
          <w:sz w:val="24"/>
          <w:szCs w:val="24"/>
        </w:rPr>
        <w:t xml:space="preserve">facilities </w:t>
      </w:r>
      <w:r w:rsidR="00A15631">
        <w:rPr>
          <w:rFonts w:asciiTheme="minorHAnsi" w:hAnsiTheme="minorHAnsi" w:cstheme="minorHAnsi"/>
          <w:bCs/>
          <w:sz w:val="24"/>
          <w:szCs w:val="24"/>
        </w:rPr>
        <w:t xml:space="preserve">and talent which were of a </w:t>
      </w:r>
      <w:r w:rsidRPr="00682DCF">
        <w:rPr>
          <w:rFonts w:asciiTheme="minorHAnsi" w:hAnsiTheme="minorHAnsi" w:cstheme="minorHAnsi"/>
          <w:bCs/>
          <w:sz w:val="24"/>
          <w:szCs w:val="24"/>
        </w:rPr>
        <w:t>special quality both in terms of location</w:t>
      </w:r>
      <w:r w:rsidR="004F5178">
        <w:rPr>
          <w:rFonts w:asciiTheme="minorHAnsi" w:hAnsiTheme="minorHAnsi" w:cstheme="minorHAnsi"/>
          <w:bCs/>
          <w:sz w:val="24"/>
          <w:szCs w:val="24"/>
        </w:rPr>
        <w:t>, in terms of research</w:t>
      </w:r>
      <w:r w:rsidRPr="00682DCF">
        <w:rPr>
          <w:rFonts w:asciiTheme="minorHAnsi" w:hAnsiTheme="minorHAnsi" w:cstheme="minorHAnsi"/>
          <w:bCs/>
          <w:sz w:val="24"/>
          <w:szCs w:val="24"/>
        </w:rPr>
        <w:t xml:space="preserve"> </w:t>
      </w:r>
      <w:r w:rsidR="00A15631">
        <w:rPr>
          <w:rFonts w:asciiTheme="minorHAnsi" w:hAnsiTheme="minorHAnsi" w:cstheme="minorHAnsi"/>
          <w:bCs/>
          <w:sz w:val="24"/>
          <w:szCs w:val="24"/>
        </w:rPr>
        <w:t xml:space="preserve">and in terms of </w:t>
      </w:r>
      <w:r w:rsidR="004F5178">
        <w:rPr>
          <w:rFonts w:asciiTheme="minorHAnsi" w:hAnsiTheme="minorHAnsi" w:cstheme="minorHAnsi"/>
          <w:bCs/>
          <w:sz w:val="24"/>
          <w:szCs w:val="24"/>
        </w:rPr>
        <w:t xml:space="preserve">teaching and learning. The changes made during the </w:t>
      </w:r>
      <w:r w:rsidRPr="00682DCF">
        <w:rPr>
          <w:rFonts w:asciiTheme="minorHAnsi" w:hAnsiTheme="minorHAnsi" w:cstheme="minorHAnsi"/>
          <w:bCs/>
          <w:sz w:val="24"/>
          <w:szCs w:val="24"/>
        </w:rPr>
        <w:t>pandemic</w:t>
      </w:r>
      <w:r w:rsidR="004F5178">
        <w:rPr>
          <w:rFonts w:asciiTheme="minorHAnsi" w:hAnsiTheme="minorHAnsi" w:cstheme="minorHAnsi"/>
          <w:bCs/>
          <w:sz w:val="24"/>
          <w:szCs w:val="24"/>
        </w:rPr>
        <w:t xml:space="preserve"> and as the University emerged from the pandemic w</w:t>
      </w:r>
      <w:r w:rsidR="00371D52">
        <w:rPr>
          <w:rFonts w:asciiTheme="minorHAnsi" w:hAnsiTheme="minorHAnsi" w:cstheme="minorHAnsi"/>
          <w:bCs/>
          <w:sz w:val="24"/>
          <w:szCs w:val="24"/>
        </w:rPr>
        <w:t>ere</w:t>
      </w:r>
      <w:r w:rsidR="004F5178">
        <w:rPr>
          <w:rFonts w:asciiTheme="minorHAnsi" w:hAnsiTheme="minorHAnsi" w:cstheme="minorHAnsi"/>
          <w:bCs/>
          <w:sz w:val="24"/>
          <w:szCs w:val="24"/>
        </w:rPr>
        <w:t xml:space="preserve"> </w:t>
      </w:r>
      <w:r w:rsidR="00A93176">
        <w:rPr>
          <w:rFonts w:asciiTheme="minorHAnsi" w:hAnsiTheme="minorHAnsi" w:cstheme="minorHAnsi"/>
          <w:bCs/>
          <w:sz w:val="24"/>
          <w:szCs w:val="24"/>
        </w:rPr>
        <w:t>outstanding, with the</w:t>
      </w:r>
      <w:r w:rsidRPr="00682DCF">
        <w:rPr>
          <w:rFonts w:asciiTheme="minorHAnsi" w:hAnsiTheme="minorHAnsi" w:cstheme="minorHAnsi"/>
          <w:bCs/>
          <w:sz w:val="24"/>
          <w:szCs w:val="24"/>
        </w:rPr>
        <w:t xml:space="preserve"> student experience </w:t>
      </w:r>
      <w:r w:rsidR="00A93176">
        <w:rPr>
          <w:rFonts w:asciiTheme="minorHAnsi" w:hAnsiTheme="minorHAnsi" w:cstheme="minorHAnsi"/>
          <w:bCs/>
          <w:sz w:val="24"/>
          <w:szCs w:val="24"/>
        </w:rPr>
        <w:t>at Bangor being sector</w:t>
      </w:r>
      <w:r w:rsidRPr="00682DCF">
        <w:rPr>
          <w:rFonts w:asciiTheme="minorHAnsi" w:hAnsiTheme="minorHAnsi" w:cstheme="minorHAnsi"/>
          <w:bCs/>
          <w:sz w:val="24"/>
          <w:szCs w:val="24"/>
        </w:rPr>
        <w:t xml:space="preserve"> leading </w:t>
      </w:r>
      <w:r w:rsidR="00A93176">
        <w:rPr>
          <w:rFonts w:asciiTheme="minorHAnsi" w:hAnsiTheme="minorHAnsi" w:cstheme="minorHAnsi"/>
          <w:bCs/>
          <w:sz w:val="24"/>
          <w:szCs w:val="24"/>
        </w:rPr>
        <w:t>ingrained i</w:t>
      </w:r>
      <w:r w:rsidRPr="00682DCF">
        <w:rPr>
          <w:rFonts w:asciiTheme="minorHAnsi" w:hAnsiTheme="minorHAnsi" w:cstheme="minorHAnsi"/>
          <w:bCs/>
          <w:sz w:val="24"/>
          <w:szCs w:val="24"/>
        </w:rPr>
        <w:t xml:space="preserve">n a safe community </w:t>
      </w:r>
      <w:r w:rsidR="00A93176" w:rsidRPr="00682DCF">
        <w:rPr>
          <w:rFonts w:asciiTheme="minorHAnsi" w:hAnsiTheme="minorHAnsi" w:cstheme="minorHAnsi"/>
          <w:bCs/>
          <w:sz w:val="24"/>
          <w:szCs w:val="24"/>
        </w:rPr>
        <w:t>environment</w:t>
      </w:r>
      <w:r w:rsidRPr="00682DCF">
        <w:rPr>
          <w:rFonts w:asciiTheme="minorHAnsi" w:hAnsiTheme="minorHAnsi" w:cstheme="minorHAnsi"/>
          <w:bCs/>
          <w:sz w:val="24"/>
          <w:szCs w:val="24"/>
        </w:rPr>
        <w:t>.</w:t>
      </w:r>
      <w:r w:rsidR="00A93176">
        <w:rPr>
          <w:rFonts w:asciiTheme="minorHAnsi" w:hAnsiTheme="minorHAnsi" w:cstheme="minorHAnsi"/>
          <w:bCs/>
          <w:sz w:val="24"/>
          <w:szCs w:val="24"/>
        </w:rPr>
        <w:t xml:space="preserve"> The Vice-Chancellor wished the University well for the future. </w:t>
      </w:r>
    </w:p>
    <w:p w14:paraId="33989FC3" w14:textId="77777777" w:rsidR="00E832DB" w:rsidRPr="007D24A6" w:rsidRDefault="00E832DB" w:rsidP="00AD38DC">
      <w:pPr>
        <w:ind w:left="720"/>
        <w:rPr>
          <w:rFonts w:asciiTheme="minorHAnsi" w:eastAsiaTheme="minorHAnsi" w:hAnsiTheme="minorHAnsi" w:cstheme="minorHAnsi"/>
          <w:bCs/>
          <w:sz w:val="24"/>
          <w:szCs w:val="24"/>
          <w:lang w:eastAsia="en-US"/>
        </w:rPr>
      </w:pPr>
    </w:p>
    <w:p w14:paraId="7070B555" w14:textId="69DE6C38" w:rsidR="00194584" w:rsidRPr="00CC4747" w:rsidRDefault="00402AE3" w:rsidP="00253AD5">
      <w:pPr>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w:t>
      </w:r>
      <w:r w:rsidR="00CD0647">
        <w:rPr>
          <w:rFonts w:asciiTheme="minorHAnsi" w:eastAsiaTheme="minorHAnsi" w:hAnsiTheme="minorHAnsi" w:cstheme="minorHAnsi"/>
          <w:b/>
          <w:sz w:val="24"/>
          <w:szCs w:val="24"/>
          <w:lang w:eastAsia="en-US"/>
        </w:rPr>
        <w:t>94</w:t>
      </w:r>
      <w:r w:rsidR="00CC4747">
        <w:rPr>
          <w:rFonts w:asciiTheme="minorHAnsi" w:eastAsiaTheme="minorHAnsi" w:hAnsiTheme="minorHAnsi" w:cstheme="minorHAnsi"/>
          <w:b/>
          <w:sz w:val="24"/>
          <w:szCs w:val="24"/>
          <w:lang w:eastAsia="en-US"/>
        </w:rPr>
        <w:t xml:space="preserve"> </w:t>
      </w:r>
      <w:r w:rsidR="00125B1E" w:rsidRPr="00CC4747">
        <w:rPr>
          <w:rFonts w:asciiTheme="minorHAnsi" w:eastAsiaTheme="minorHAnsi" w:hAnsiTheme="minorHAnsi" w:cstheme="minorHAnsi"/>
          <w:b/>
          <w:sz w:val="24"/>
          <w:szCs w:val="24"/>
          <w:lang w:eastAsia="en-US"/>
        </w:rPr>
        <w:t>STUDENTS UNION UPDATE</w:t>
      </w:r>
    </w:p>
    <w:p w14:paraId="64587683" w14:textId="1F02BBDC" w:rsidR="00125B1E" w:rsidRPr="00B02905" w:rsidRDefault="00125B1E" w:rsidP="00253AD5">
      <w:pPr>
        <w:jc w:val="both"/>
        <w:rPr>
          <w:rFonts w:asciiTheme="minorHAnsi" w:eastAsiaTheme="minorHAnsi" w:hAnsiTheme="minorHAnsi" w:cstheme="minorHAnsi"/>
          <w:b/>
          <w:sz w:val="24"/>
          <w:szCs w:val="24"/>
          <w:lang w:eastAsia="en-US"/>
        </w:rPr>
      </w:pPr>
    </w:p>
    <w:p w14:paraId="1C28259C" w14:textId="77777777" w:rsidR="000B5AFD" w:rsidRDefault="00F03087" w:rsidP="000B5AFD">
      <w:pPr>
        <w:ind w:left="567" w:hanging="567"/>
        <w:jc w:val="both"/>
        <w:rPr>
          <w:rFonts w:asciiTheme="minorHAnsi" w:eastAsiaTheme="minorHAnsi" w:hAnsiTheme="minorHAnsi" w:cstheme="minorHAnsi"/>
          <w:bCs/>
          <w:sz w:val="24"/>
          <w:szCs w:val="24"/>
          <w:lang w:eastAsia="en-US"/>
        </w:rPr>
      </w:pPr>
      <w:r w:rsidRPr="00B02905">
        <w:rPr>
          <w:rFonts w:asciiTheme="minorHAnsi" w:eastAsiaTheme="minorHAnsi" w:hAnsiTheme="minorHAnsi" w:cstheme="minorHAnsi"/>
          <w:bCs/>
          <w:sz w:val="24"/>
          <w:szCs w:val="24"/>
          <w:lang w:eastAsia="en-US"/>
        </w:rPr>
        <w:t>A.</w:t>
      </w:r>
      <w:r w:rsidRPr="00B02905">
        <w:rPr>
          <w:rFonts w:asciiTheme="minorHAnsi" w:eastAsiaTheme="minorHAnsi" w:hAnsiTheme="minorHAnsi" w:cstheme="minorHAnsi"/>
          <w:bCs/>
          <w:sz w:val="24"/>
          <w:szCs w:val="24"/>
          <w:lang w:eastAsia="en-US"/>
        </w:rPr>
        <w:tab/>
      </w:r>
      <w:r w:rsidR="00CD0647">
        <w:rPr>
          <w:rFonts w:asciiTheme="minorHAnsi" w:eastAsiaTheme="minorHAnsi" w:hAnsiTheme="minorHAnsi" w:cstheme="minorHAnsi"/>
          <w:bCs/>
          <w:sz w:val="24"/>
          <w:szCs w:val="24"/>
          <w:lang w:eastAsia="en-US"/>
        </w:rPr>
        <w:t>Ms Lowe and Mr John</w:t>
      </w:r>
      <w:r w:rsidR="00266C55" w:rsidRPr="00B02905">
        <w:rPr>
          <w:rFonts w:asciiTheme="minorHAnsi" w:eastAsiaTheme="minorHAnsi" w:hAnsiTheme="minorHAnsi" w:cstheme="minorHAnsi"/>
          <w:bCs/>
          <w:sz w:val="24"/>
          <w:szCs w:val="24"/>
          <w:lang w:eastAsia="en-US"/>
        </w:rPr>
        <w:t xml:space="preserve"> presented the </w:t>
      </w:r>
      <w:r w:rsidR="000B5AFD">
        <w:rPr>
          <w:rFonts w:asciiTheme="minorHAnsi" w:eastAsiaTheme="minorHAnsi" w:hAnsiTheme="minorHAnsi" w:cstheme="minorHAnsi"/>
          <w:bCs/>
          <w:sz w:val="24"/>
          <w:szCs w:val="24"/>
          <w:lang w:eastAsia="en-US"/>
        </w:rPr>
        <w:t>reports of the work</w:t>
      </w:r>
      <w:r w:rsidR="000B5AFD" w:rsidRPr="000B5AFD">
        <w:rPr>
          <w:rFonts w:asciiTheme="minorHAnsi" w:eastAsiaTheme="minorHAnsi" w:hAnsiTheme="minorHAnsi" w:cstheme="minorHAnsi"/>
          <w:bCs/>
          <w:sz w:val="24"/>
          <w:szCs w:val="24"/>
          <w:lang w:eastAsia="en-US"/>
        </w:rPr>
        <w:t xml:space="preserve"> undertaken by </w:t>
      </w:r>
      <w:proofErr w:type="spellStart"/>
      <w:r w:rsidR="000B5AFD" w:rsidRPr="000B5AFD">
        <w:rPr>
          <w:rFonts w:asciiTheme="minorHAnsi" w:eastAsiaTheme="minorHAnsi" w:hAnsiTheme="minorHAnsi" w:cstheme="minorHAnsi"/>
          <w:bCs/>
          <w:sz w:val="24"/>
          <w:szCs w:val="24"/>
          <w:lang w:eastAsia="en-US"/>
        </w:rPr>
        <w:t>Undeb</w:t>
      </w:r>
      <w:proofErr w:type="spellEnd"/>
      <w:r w:rsidR="000B5AFD" w:rsidRPr="000B5AFD">
        <w:rPr>
          <w:rFonts w:asciiTheme="minorHAnsi" w:eastAsiaTheme="minorHAnsi" w:hAnsiTheme="minorHAnsi" w:cstheme="minorHAnsi"/>
          <w:bCs/>
          <w:sz w:val="24"/>
          <w:szCs w:val="24"/>
          <w:lang w:eastAsia="en-US"/>
        </w:rPr>
        <w:t xml:space="preserve"> Bangor and UMCB since the last</w:t>
      </w:r>
      <w:r w:rsidR="000B5AFD">
        <w:rPr>
          <w:rFonts w:asciiTheme="minorHAnsi" w:eastAsiaTheme="minorHAnsi" w:hAnsiTheme="minorHAnsi" w:cstheme="minorHAnsi"/>
          <w:bCs/>
          <w:sz w:val="24"/>
          <w:szCs w:val="24"/>
          <w:lang w:eastAsia="en-US"/>
        </w:rPr>
        <w:t xml:space="preserve"> </w:t>
      </w:r>
      <w:r w:rsidR="000B5AFD" w:rsidRPr="000B5AFD">
        <w:rPr>
          <w:rFonts w:asciiTheme="minorHAnsi" w:eastAsiaTheme="minorHAnsi" w:hAnsiTheme="minorHAnsi" w:cstheme="minorHAnsi"/>
          <w:bCs/>
          <w:sz w:val="24"/>
          <w:szCs w:val="24"/>
          <w:lang w:eastAsia="en-US"/>
        </w:rPr>
        <w:t xml:space="preserve">Council meeting. </w:t>
      </w:r>
      <w:r w:rsidR="000B5AFD">
        <w:rPr>
          <w:rFonts w:asciiTheme="minorHAnsi" w:eastAsiaTheme="minorHAnsi" w:hAnsiTheme="minorHAnsi" w:cstheme="minorHAnsi"/>
          <w:bCs/>
          <w:sz w:val="24"/>
          <w:szCs w:val="24"/>
          <w:lang w:eastAsia="en-US"/>
        </w:rPr>
        <w:t>The reports</w:t>
      </w:r>
      <w:r w:rsidR="00CD0647">
        <w:rPr>
          <w:rFonts w:asciiTheme="minorHAnsi" w:eastAsiaTheme="minorHAnsi" w:hAnsiTheme="minorHAnsi" w:cstheme="minorHAnsi"/>
          <w:bCs/>
          <w:sz w:val="24"/>
          <w:szCs w:val="24"/>
          <w:lang w:eastAsia="en-US"/>
        </w:rPr>
        <w:t xml:space="preserve"> were </w:t>
      </w:r>
      <w:r w:rsidR="00CD0647">
        <w:rPr>
          <w:rFonts w:asciiTheme="minorHAnsi" w:eastAsiaTheme="minorHAnsi" w:hAnsiTheme="minorHAnsi" w:cstheme="minorHAnsi"/>
          <w:b/>
          <w:sz w:val="24"/>
          <w:szCs w:val="24"/>
          <w:lang w:eastAsia="en-US"/>
        </w:rPr>
        <w:t>noted</w:t>
      </w:r>
      <w:r w:rsidR="00CD0647">
        <w:rPr>
          <w:rFonts w:asciiTheme="minorHAnsi" w:eastAsiaTheme="minorHAnsi" w:hAnsiTheme="minorHAnsi" w:cstheme="minorHAnsi"/>
          <w:bCs/>
          <w:sz w:val="24"/>
          <w:szCs w:val="24"/>
          <w:lang w:eastAsia="en-US"/>
        </w:rPr>
        <w:t>.</w:t>
      </w:r>
    </w:p>
    <w:p w14:paraId="2BB9B774" w14:textId="77777777" w:rsidR="000B5AFD" w:rsidRDefault="000B5AFD" w:rsidP="000B5AFD">
      <w:pPr>
        <w:ind w:left="567" w:hanging="567"/>
        <w:jc w:val="both"/>
        <w:rPr>
          <w:rFonts w:asciiTheme="minorHAnsi" w:eastAsiaTheme="minorHAnsi" w:hAnsiTheme="minorHAnsi" w:cstheme="minorHAnsi"/>
          <w:bCs/>
          <w:sz w:val="24"/>
          <w:szCs w:val="24"/>
          <w:lang w:eastAsia="en-US"/>
        </w:rPr>
      </w:pPr>
    </w:p>
    <w:p w14:paraId="4529F941" w14:textId="378AAEBF" w:rsidR="00404476" w:rsidRDefault="000B5AFD" w:rsidP="00A17C04">
      <w:pPr>
        <w:ind w:left="567" w:hanging="567"/>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B.</w:t>
      </w:r>
      <w:r>
        <w:rPr>
          <w:rFonts w:asciiTheme="minorHAnsi" w:eastAsiaTheme="minorHAnsi" w:hAnsiTheme="minorHAnsi" w:cstheme="minorHAnsi"/>
          <w:bCs/>
          <w:sz w:val="24"/>
          <w:szCs w:val="24"/>
          <w:lang w:eastAsia="en-US"/>
        </w:rPr>
        <w:tab/>
      </w:r>
      <w:r w:rsidR="00A17C04">
        <w:rPr>
          <w:rFonts w:asciiTheme="minorHAnsi" w:eastAsiaTheme="minorHAnsi" w:hAnsiTheme="minorHAnsi" w:cstheme="minorHAnsi"/>
          <w:bCs/>
          <w:sz w:val="24"/>
          <w:szCs w:val="24"/>
          <w:lang w:eastAsia="en-US"/>
        </w:rPr>
        <w:t xml:space="preserve">In </w:t>
      </w:r>
      <w:r w:rsidR="00A10546">
        <w:rPr>
          <w:rFonts w:asciiTheme="minorHAnsi" w:eastAsiaTheme="minorHAnsi" w:hAnsiTheme="minorHAnsi" w:cstheme="minorHAnsi"/>
          <w:bCs/>
          <w:sz w:val="24"/>
          <w:szCs w:val="24"/>
          <w:lang w:eastAsia="en-US"/>
        </w:rPr>
        <w:t>addition,</w:t>
      </w:r>
      <w:r w:rsidR="00A17C04">
        <w:rPr>
          <w:rFonts w:asciiTheme="minorHAnsi" w:eastAsiaTheme="minorHAnsi" w:hAnsiTheme="minorHAnsi" w:cstheme="minorHAnsi"/>
          <w:bCs/>
          <w:sz w:val="24"/>
          <w:szCs w:val="24"/>
          <w:lang w:eastAsia="en-US"/>
        </w:rPr>
        <w:t xml:space="preserve"> </w:t>
      </w:r>
      <w:r w:rsidR="00A7177E">
        <w:rPr>
          <w:rFonts w:asciiTheme="minorHAnsi" w:eastAsiaTheme="minorHAnsi" w:hAnsiTheme="minorHAnsi" w:cstheme="minorHAnsi"/>
          <w:bCs/>
          <w:sz w:val="24"/>
          <w:szCs w:val="24"/>
          <w:lang w:eastAsia="en-US"/>
        </w:rPr>
        <w:t xml:space="preserve">Ms Lowe highlighted the </w:t>
      </w:r>
      <w:r w:rsidR="00266C55" w:rsidRPr="00B02905">
        <w:rPr>
          <w:rFonts w:asciiTheme="minorHAnsi" w:eastAsiaTheme="minorHAnsi" w:hAnsiTheme="minorHAnsi" w:cstheme="minorHAnsi"/>
          <w:bCs/>
          <w:sz w:val="24"/>
          <w:szCs w:val="24"/>
          <w:lang w:eastAsia="en-US"/>
        </w:rPr>
        <w:t xml:space="preserve">following </w:t>
      </w:r>
      <w:r w:rsidR="00A7177E">
        <w:rPr>
          <w:rFonts w:asciiTheme="minorHAnsi" w:eastAsiaTheme="minorHAnsi" w:hAnsiTheme="minorHAnsi" w:cstheme="minorHAnsi"/>
          <w:bCs/>
          <w:sz w:val="24"/>
          <w:szCs w:val="24"/>
          <w:lang w:eastAsia="en-US"/>
        </w:rPr>
        <w:t>items</w:t>
      </w:r>
      <w:r w:rsidR="00A17C04">
        <w:rPr>
          <w:rFonts w:asciiTheme="minorHAnsi" w:eastAsiaTheme="minorHAnsi" w:hAnsiTheme="minorHAnsi" w:cstheme="minorHAnsi"/>
          <w:bCs/>
          <w:sz w:val="24"/>
          <w:szCs w:val="24"/>
          <w:lang w:eastAsia="en-US"/>
        </w:rPr>
        <w:t xml:space="preserve"> </w:t>
      </w:r>
      <w:r w:rsidR="00371D52">
        <w:rPr>
          <w:rFonts w:asciiTheme="minorHAnsi" w:eastAsiaTheme="minorHAnsi" w:hAnsiTheme="minorHAnsi" w:cstheme="minorHAnsi"/>
          <w:bCs/>
          <w:sz w:val="24"/>
          <w:szCs w:val="24"/>
          <w:lang w:eastAsia="en-US"/>
        </w:rPr>
        <w:t>which would be a focus</w:t>
      </w:r>
      <w:r w:rsidR="00A17C04">
        <w:rPr>
          <w:rFonts w:asciiTheme="minorHAnsi" w:eastAsiaTheme="minorHAnsi" w:hAnsiTheme="minorHAnsi" w:cstheme="minorHAnsi"/>
          <w:bCs/>
          <w:sz w:val="24"/>
          <w:szCs w:val="24"/>
          <w:lang w:eastAsia="en-US"/>
        </w:rPr>
        <w:t xml:space="preserve"> during the year</w:t>
      </w:r>
      <w:r w:rsidR="00266C55" w:rsidRPr="00B02905">
        <w:rPr>
          <w:rFonts w:asciiTheme="minorHAnsi" w:eastAsiaTheme="minorHAnsi" w:hAnsiTheme="minorHAnsi" w:cstheme="minorHAnsi"/>
          <w:bCs/>
          <w:sz w:val="24"/>
          <w:szCs w:val="24"/>
          <w:lang w:eastAsia="en-US"/>
        </w:rPr>
        <w:t>:</w:t>
      </w:r>
    </w:p>
    <w:p w14:paraId="0FE45979" w14:textId="77777777" w:rsidR="008C572A" w:rsidRDefault="008C572A" w:rsidP="008C572A">
      <w:pPr>
        <w:jc w:val="both"/>
        <w:rPr>
          <w:rFonts w:asciiTheme="minorHAnsi" w:eastAsiaTheme="minorHAnsi" w:hAnsiTheme="minorHAnsi" w:cstheme="minorHAnsi"/>
          <w:bCs/>
          <w:sz w:val="24"/>
          <w:szCs w:val="24"/>
          <w:lang w:eastAsia="en-US"/>
        </w:rPr>
      </w:pPr>
    </w:p>
    <w:p w14:paraId="1C908919" w14:textId="34786FC0" w:rsidR="00A7177E" w:rsidRPr="008C572A" w:rsidRDefault="00A7177E" w:rsidP="008C572A">
      <w:pPr>
        <w:pStyle w:val="ListParagraph"/>
        <w:numPr>
          <w:ilvl w:val="0"/>
          <w:numId w:val="13"/>
        </w:numPr>
        <w:ind w:left="1134" w:hanging="425"/>
        <w:jc w:val="both"/>
        <w:rPr>
          <w:rFonts w:asciiTheme="minorHAnsi" w:eastAsiaTheme="minorHAnsi" w:hAnsiTheme="minorHAnsi" w:cstheme="minorHAnsi"/>
          <w:bCs/>
          <w:sz w:val="24"/>
          <w:szCs w:val="24"/>
          <w:lang w:eastAsia="en-US"/>
        </w:rPr>
      </w:pPr>
      <w:r w:rsidRPr="008C572A">
        <w:rPr>
          <w:rFonts w:asciiTheme="minorHAnsi" w:eastAsiaTheme="minorHAnsi" w:hAnsiTheme="minorHAnsi" w:cstheme="minorHAnsi"/>
          <w:bCs/>
          <w:sz w:val="24"/>
          <w:szCs w:val="24"/>
          <w:lang w:eastAsia="en-US"/>
        </w:rPr>
        <w:lastRenderedPageBreak/>
        <w:t xml:space="preserve">The </w:t>
      </w:r>
      <w:r w:rsidR="00A17C04" w:rsidRPr="008C572A">
        <w:rPr>
          <w:rFonts w:asciiTheme="minorHAnsi" w:eastAsiaTheme="minorHAnsi" w:hAnsiTheme="minorHAnsi" w:cstheme="minorHAnsi"/>
          <w:bCs/>
          <w:sz w:val="24"/>
          <w:szCs w:val="24"/>
          <w:lang w:eastAsia="en-US"/>
        </w:rPr>
        <w:t>cost-of-living</w:t>
      </w:r>
      <w:r w:rsidRPr="008C572A">
        <w:rPr>
          <w:rFonts w:asciiTheme="minorHAnsi" w:eastAsiaTheme="minorHAnsi" w:hAnsiTheme="minorHAnsi" w:cstheme="minorHAnsi"/>
          <w:bCs/>
          <w:sz w:val="24"/>
          <w:szCs w:val="24"/>
          <w:lang w:eastAsia="en-US"/>
        </w:rPr>
        <w:t xml:space="preserve"> crisis</w:t>
      </w:r>
      <w:r w:rsidR="00A17C04" w:rsidRPr="008C572A">
        <w:rPr>
          <w:rFonts w:asciiTheme="minorHAnsi" w:eastAsiaTheme="minorHAnsi" w:hAnsiTheme="minorHAnsi" w:cstheme="minorHAnsi"/>
          <w:bCs/>
          <w:sz w:val="24"/>
          <w:szCs w:val="24"/>
          <w:lang w:eastAsia="en-US"/>
        </w:rPr>
        <w:t xml:space="preserve">, noting that students would be heavily impacted by the rising cost of energy, </w:t>
      </w:r>
      <w:r w:rsidR="00A10546" w:rsidRPr="008C572A">
        <w:rPr>
          <w:rFonts w:asciiTheme="minorHAnsi" w:eastAsiaTheme="minorHAnsi" w:hAnsiTheme="minorHAnsi" w:cstheme="minorHAnsi"/>
          <w:bCs/>
          <w:sz w:val="24"/>
          <w:szCs w:val="24"/>
          <w:lang w:eastAsia="en-US"/>
        </w:rPr>
        <w:t>food,</w:t>
      </w:r>
      <w:r w:rsidR="00A17C04" w:rsidRPr="008C572A">
        <w:rPr>
          <w:rFonts w:asciiTheme="minorHAnsi" w:eastAsiaTheme="minorHAnsi" w:hAnsiTheme="minorHAnsi" w:cstheme="minorHAnsi"/>
          <w:bCs/>
          <w:sz w:val="24"/>
          <w:szCs w:val="24"/>
          <w:lang w:eastAsia="en-US"/>
        </w:rPr>
        <w:t xml:space="preserve"> and transport; </w:t>
      </w:r>
    </w:p>
    <w:p w14:paraId="2E507E93" w14:textId="26C1E6DE" w:rsidR="00397577" w:rsidRPr="008C572A" w:rsidRDefault="00397577" w:rsidP="008C572A">
      <w:pPr>
        <w:pStyle w:val="ListParagraph"/>
        <w:numPr>
          <w:ilvl w:val="0"/>
          <w:numId w:val="13"/>
        </w:numPr>
        <w:ind w:left="1134" w:hanging="425"/>
        <w:jc w:val="both"/>
        <w:rPr>
          <w:rFonts w:asciiTheme="minorHAnsi" w:eastAsiaTheme="minorHAnsi" w:hAnsiTheme="minorHAnsi" w:cstheme="minorHAnsi"/>
          <w:bCs/>
          <w:sz w:val="24"/>
          <w:szCs w:val="24"/>
          <w:lang w:eastAsia="en-US"/>
        </w:rPr>
      </w:pPr>
      <w:r w:rsidRPr="008C572A">
        <w:rPr>
          <w:rFonts w:asciiTheme="minorHAnsi" w:eastAsiaTheme="minorHAnsi" w:hAnsiTheme="minorHAnsi" w:cstheme="minorHAnsi"/>
          <w:bCs/>
          <w:sz w:val="24"/>
          <w:szCs w:val="24"/>
          <w:lang w:eastAsia="en-US"/>
        </w:rPr>
        <w:t xml:space="preserve">Transitioning into life after Covid, and </w:t>
      </w:r>
      <w:r w:rsidR="00A10546" w:rsidRPr="008C572A">
        <w:rPr>
          <w:rFonts w:asciiTheme="minorHAnsi" w:eastAsiaTheme="minorHAnsi" w:hAnsiTheme="minorHAnsi" w:cstheme="minorHAnsi"/>
          <w:bCs/>
          <w:sz w:val="24"/>
          <w:szCs w:val="24"/>
          <w:lang w:eastAsia="en-US"/>
        </w:rPr>
        <w:t>focusing</w:t>
      </w:r>
      <w:r w:rsidRPr="008C572A">
        <w:rPr>
          <w:rFonts w:asciiTheme="minorHAnsi" w:eastAsiaTheme="minorHAnsi" w:hAnsiTheme="minorHAnsi" w:cstheme="minorHAnsi"/>
          <w:bCs/>
          <w:sz w:val="24"/>
          <w:szCs w:val="24"/>
          <w:lang w:eastAsia="en-US"/>
        </w:rPr>
        <w:t xml:space="preserve"> on student mental health and wellbeing,</w:t>
      </w:r>
      <w:r w:rsidR="00B91279" w:rsidRPr="008C572A">
        <w:rPr>
          <w:rFonts w:asciiTheme="minorHAnsi" w:eastAsiaTheme="minorHAnsi" w:hAnsiTheme="minorHAnsi" w:cstheme="minorHAnsi"/>
          <w:bCs/>
          <w:sz w:val="24"/>
          <w:szCs w:val="24"/>
          <w:lang w:eastAsia="en-US"/>
        </w:rPr>
        <w:t xml:space="preserve"> providing </w:t>
      </w:r>
      <w:r w:rsidR="00371D52" w:rsidRPr="008C572A">
        <w:rPr>
          <w:rFonts w:asciiTheme="minorHAnsi" w:eastAsiaTheme="minorHAnsi" w:hAnsiTheme="minorHAnsi" w:cstheme="minorHAnsi"/>
          <w:bCs/>
          <w:sz w:val="24"/>
          <w:szCs w:val="24"/>
          <w:lang w:eastAsia="en-US"/>
        </w:rPr>
        <w:t>24-hour</w:t>
      </w:r>
      <w:r w:rsidR="00B91279" w:rsidRPr="008C572A">
        <w:rPr>
          <w:rFonts w:asciiTheme="minorHAnsi" w:eastAsiaTheme="minorHAnsi" w:hAnsiTheme="minorHAnsi" w:cstheme="minorHAnsi"/>
          <w:bCs/>
          <w:sz w:val="24"/>
          <w:szCs w:val="24"/>
          <w:lang w:eastAsia="en-US"/>
        </w:rPr>
        <w:t xml:space="preserve"> study </w:t>
      </w:r>
      <w:r w:rsidR="00A10546" w:rsidRPr="008C572A">
        <w:rPr>
          <w:rFonts w:asciiTheme="minorHAnsi" w:eastAsiaTheme="minorHAnsi" w:hAnsiTheme="minorHAnsi" w:cstheme="minorHAnsi"/>
          <w:bCs/>
          <w:sz w:val="24"/>
          <w:szCs w:val="24"/>
          <w:lang w:eastAsia="en-US"/>
        </w:rPr>
        <w:t>spaces,</w:t>
      </w:r>
      <w:r w:rsidRPr="008C572A">
        <w:rPr>
          <w:rFonts w:asciiTheme="minorHAnsi" w:eastAsiaTheme="minorHAnsi" w:hAnsiTheme="minorHAnsi" w:cstheme="minorHAnsi"/>
          <w:bCs/>
          <w:sz w:val="24"/>
          <w:szCs w:val="24"/>
          <w:lang w:eastAsia="en-US"/>
        </w:rPr>
        <w:t xml:space="preserve"> and enhancing the learning environment particularly for international and disabled students; </w:t>
      </w:r>
    </w:p>
    <w:p w14:paraId="61CF753A" w14:textId="5D353E03" w:rsidR="00397577" w:rsidRPr="008C572A" w:rsidRDefault="00397577" w:rsidP="008C572A">
      <w:pPr>
        <w:pStyle w:val="ListParagraph"/>
        <w:numPr>
          <w:ilvl w:val="0"/>
          <w:numId w:val="13"/>
        </w:numPr>
        <w:ind w:left="1134" w:hanging="425"/>
        <w:jc w:val="both"/>
        <w:rPr>
          <w:rFonts w:asciiTheme="minorHAnsi" w:eastAsiaTheme="minorHAnsi" w:hAnsiTheme="minorHAnsi" w:cstheme="minorHAnsi"/>
          <w:bCs/>
          <w:sz w:val="24"/>
          <w:szCs w:val="24"/>
          <w:lang w:eastAsia="en-US"/>
        </w:rPr>
      </w:pPr>
      <w:r w:rsidRPr="008C572A">
        <w:rPr>
          <w:rFonts w:asciiTheme="minorHAnsi" w:eastAsiaTheme="minorHAnsi" w:hAnsiTheme="minorHAnsi" w:cstheme="minorHAnsi"/>
          <w:bCs/>
          <w:sz w:val="24"/>
          <w:szCs w:val="24"/>
          <w:lang w:eastAsia="en-US"/>
        </w:rPr>
        <w:t>Sustainability</w:t>
      </w:r>
      <w:r w:rsidR="00C35F54" w:rsidRPr="008C572A">
        <w:rPr>
          <w:rFonts w:asciiTheme="minorHAnsi" w:eastAsiaTheme="minorHAnsi" w:hAnsiTheme="minorHAnsi" w:cstheme="minorHAnsi"/>
          <w:bCs/>
          <w:sz w:val="24"/>
          <w:szCs w:val="24"/>
          <w:lang w:eastAsia="en-US"/>
        </w:rPr>
        <w:t xml:space="preserve">, both economic and environmental; </w:t>
      </w:r>
    </w:p>
    <w:p w14:paraId="2C8F7035" w14:textId="6FEB4775" w:rsidR="00C35F54" w:rsidRPr="008C572A" w:rsidRDefault="00C35F54" w:rsidP="008C572A">
      <w:pPr>
        <w:pStyle w:val="ListParagraph"/>
        <w:numPr>
          <w:ilvl w:val="0"/>
          <w:numId w:val="13"/>
        </w:numPr>
        <w:ind w:left="1134" w:hanging="425"/>
        <w:jc w:val="both"/>
        <w:rPr>
          <w:rFonts w:asciiTheme="minorHAnsi" w:eastAsiaTheme="minorHAnsi" w:hAnsiTheme="minorHAnsi" w:cstheme="minorHAnsi"/>
          <w:bCs/>
          <w:sz w:val="24"/>
          <w:szCs w:val="24"/>
          <w:lang w:eastAsia="en-US"/>
        </w:rPr>
      </w:pPr>
      <w:r w:rsidRPr="008C572A">
        <w:rPr>
          <w:rFonts w:asciiTheme="minorHAnsi" w:eastAsiaTheme="minorHAnsi" w:hAnsiTheme="minorHAnsi" w:cstheme="minorHAnsi"/>
          <w:bCs/>
          <w:sz w:val="24"/>
          <w:szCs w:val="24"/>
          <w:lang w:eastAsia="en-US"/>
        </w:rPr>
        <w:t xml:space="preserve">Recognising students who take part in </w:t>
      </w:r>
      <w:r w:rsidR="00A10546" w:rsidRPr="008C572A">
        <w:rPr>
          <w:rFonts w:asciiTheme="minorHAnsi" w:eastAsiaTheme="minorHAnsi" w:hAnsiTheme="minorHAnsi" w:cstheme="minorHAnsi"/>
          <w:bCs/>
          <w:sz w:val="24"/>
          <w:szCs w:val="24"/>
          <w:lang w:eastAsia="en-US"/>
        </w:rPr>
        <w:t>extracurricular</w:t>
      </w:r>
      <w:r w:rsidRPr="008C572A">
        <w:rPr>
          <w:rFonts w:asciiTheme="minorHAnsi" w:eastAsiaTheme="minorHAnsi" w:hAnsiTheme="minorHAnsi" w:cstheme="minorHAnsi"/>
          <w:bCs/>
          <w:sz w:val="24"/>
          <w:szCs w:val="24"/>
          <w:lang w:eastAsia="en-US"/>
        </w:rPr>
        <w:t xml:space="preserve"> activities; </w:t>
      </w:r>
    </w:p>
    <w:p w14:paraId="23B4378C" w14:textId="77777777" w:rsidR="00C35F54" w:rsidRDefault="00C35F54" w:rsidP="00A17C04">
      <w:pPr>
        <w:ind w:left="567"/>
        <w:jc w:val="both"/>
        <w:rPr>
          <w:rFonts w:asciiTheme="minorHAnsi" w:eastAsiaTheme="minorHAnsi" w:hAnsiTheme="minorHAnsi" w:cstheme="minorHAnsi"/>
          <w:bCs/>
          <w:sz w:val="24"/>
          <w:szCs w:val="24"/>
          <w:lang w:eastAsia="en-US"/>
        </w:rPr>
      </w:pPr>
    </w:p>
    <w:p w14:paraId="0BEEAA56" w14:textId="18B57425" w:rsidR="00A7177E" w:rsidRPr="00A7177E" w:rsidRDefault="00B91279" w:rsidP="00B91279">
      <w:pPr>
        <w:autoSpaceDE w:val="0"/>
        <w:autoSpaceDN w:val="0"/>
        <w:adjustRightInd w:val="0"/>
        <w:ind w:left="567"/>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Mr John </w:t>
      </w:r>
      <w:r w:rsidR="008C572A">
        <w:rPr>
          <w:rFonts w:asciiTheme="minorHAnsi" w:eastAsiaTheme="minorHAnsi" w:hAnsiTheme="minorHAnsi" w:cstheme="minorHAnsi"/>
          <w:sz w:val="24"/>
          <w:szCs w:val="24"/>
          <w:lang w:eastAsia="en-US"/>
        </w:rPr>
        <w:t xml:space="preserve">highlighted the following key </w:t>
      </w:r>
      <w:r w:rsidR="006F0E2A">
        <w:rPr>
          <w:rFonts w:asciiTheme="minorHAnsi" w:eastAsiaTheme="minorHAnsi" w:hAnsiTheme="minorHAnsi" w:cstheme="minorHAnsi"/>
          <w:sz w:val="24"/>
          <w:szCs w:val="24"/>
          <w:lang w:eastAsia="en-US"/>
        </w:rPr>
        <w:t>issues for</w:t>
      </w:r>
      <w:r w:rsidR="00777BA9">
        <w:rPr>
          <w:rFonts w:asciiTheme="minorHAnsi" w:eastAsiaTheme="minorHAnsi" w:hAnsiTheme="minorHAnsi" w:cstheme="minorHAnsi"/>
          <w:sz w:val="24"/>
          <w:szCs w:val="24"/>
          <w:lang w:eastAsia="en-US"/>
        </w:rPr>
        <w:t xml:space="preserve"> </w:t>
      </w:r>
      <w:r w:rsidR="008C572A">
        <w:rPr>
          <w:rFonts w:asciiTheme="minorHAnsi" w:eastAsiaTheme="minorHAnsi" w:hAnsiTheme="minorHAnsi" w:cstheme="minorHAnsi"/>
          <w:sz w:val="24"/>
          <w:szCs w:val="24"/>
          <w:lang w:eastAsia="en-US"/>
        </w:rPr>
        <w:t xml:space="preserve">UMCB </w:t>
      </w:r>
      <w:r w:rsidR="00F93674">
        <w:rPr>
          <w:rFonts w:asciiTheme="minorHAnsi" w:eastAsiaTheme="minorHAnsi" w:hAnsiTheme="minorHAnsi" w:cstheme="minorHAnsi"/>
          <w:sz w:val="24"/>
          <w:szCs w:val="24"/>
          <w:lang w:eastAsia="en-US"/>
        </w:rPr>
        <w:t>during the forthcoming academic year</w:t>
      </w:r>
      <w:r w:rsidR="008C572A">
        <w:rPr>
          <w:rFonts w:asciiTheme="minorHAnsi" w:eastAsiaTheme="minorHAnsi" w:hAnsiTheme="minorHAnsi" w:cstheme="minorHAnsi"/>
          <w:sz w:val="24"/>
          <w:szCs w:val="24"/>
          <w:lang w:eastAsia="en-US"/>
        </w:rPr>
        <w:t xml:space="preserve">: </w:t>
      </w:r>
    </w:p>
    <w:p w14:paraId="31F6E7D7" w14:textId="6828E8A3" w:rsidR="00A56911" w:rsidRDefault="00A56911" w:rsidP="00034968">
      <w:pPr>
        <w:autoSpaceDE w:val="0"/>
        <w:autoSpaceDN w:val="0"/>
        <w:adjustRightInd w:val="0"/>
        <w:ind w:left="360"/>
        <w:rPr>
          <w:rFonts w:asciiTheme="minorHAnsi" w:eastAsiaTheme="minorHAnsi" w:hAnsiTheme="minorHAnsi" w:cstheme="minorHAnsi"/>
          <w:sz w:val="24"/>
          <w:szCs w:val="24"/>
          <w:lang w:eastAsia="en-US"/>
        </w:rPr>
      </w:pPr>
    </w:p>
    <w:p w14:paraId="0471A4A3" w14:textId="2171839E" w:rsidR="00A56911" w:rsidRDefault="00996221" w:rsidP="00B130C6">
      <w:pPr>
        <w:pStyle w:val="ListParagraph"/>
        <w:numPr>
          <w:ilvl w:val="0"/>
          <w:numId w:val="2"/>
        </w:numPr>
        <w:autoSpaceDE w:val="0"/>
        <w:autoSpaceDN w:val="0"/>
        <w:adjustRightInd w:val="0"/>
        <w:ind w:left="108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The refurbishment of </w:t>
      </w:r>
      <w:r w:rsidR="00581323">
        <w:rPr>
          <w:rFonts w:asciiTheme="minorHAnsi" w:eastAsiaTheme="minorHAnsi" w:hAnsiTheme="minorHAnsi" w:cstheme="minorHAnsi"/>
          <w:sz w:val="24"/>
          <w:szCs w:val="24"/>
          <w:lang w:eastAsia="en-US"/>
        </w:rPr>
        <w:t xml:space="preserve">the Welsh residential hall, </w:t>
      </w:r>
      <w:r>
        <w:rPr>
          <w:rFonts w:asciiTheme="minorHAnsi" w:eastAsiaTheme="minorHAnsi" w:hAnsiTheme="minorHAnsi" w:cstheme="minorHAnsi"/>
          <w:sz w:val="24"/>
          <w:szCs w:val="24"/>
          <w:lang w:eastAsia="en-US"/>
        </w:rPr>
        <w:t>Neuadd JMJ;</w:t>
      </w:r>
    </w:p>
    <w:p w14:paraId="2F10E949" w14:textId="2E788F23" w:rsidR="00581323" w:rsidRDefault="00581323" w:rsidP="00B130C6">
      <w:pPr>
        <w:pStyle w:val="ListParagraph"/>
        <w:numPr>
          <w:ilvl w:val="0"/>
          <w:numId w:val="2"/>
        </w:numPr>
        <w:autoSpaceDE w:val="0"/>
        <w:autoSpaceDN w:val="0"/>
        <w:adjustRightInd w:val="0"/>
        <w:ind w:left="108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Leading the celebrations for St David’s Day </w:t>
      </w:r>
      <w:r w:rsidR="009A13FE">
        <w:rPr>
          <w:rFonts w:asciiTheme="minorHAnsi" w:eastAsiaTheme="minorHAnsi" w:hAnsiTheme="minorHAnsi" w:cstheme="minorHAnsi"/>
          <w:sz w:val="24"/>
          <w:szCs w:val="24"/>
          <w:lang w:eastAsia="en-US"/>
        </w:rPr>
        <w:t>both at the University and in the local community</w:t>
      </w:r>
      <w:r w:rsidR="00E360F1">
        <w:rPr>
          <w:rFonts w:asciiTheme="minorHAnsi" w:eastAsiaTheme="minorHAnsi" w:hAnsiTheme="minorHAnsi" w:cstheme="minorHAnsi"/>
          <w:sz w:val="24"/>
          <w:szCs w:val="24"/>
          <w:lang w:eastAsia="en-US"/>
        </w:rPr>
        <w:t xml:space="preserve"> and engaging in conversations with the University around marking St David’s Day in the same way as Cyngor Gwynedd</w:t>
      </w:r>
      <w:r w:rsidR="009A13FE">
        <w:rPr>
          <w:rFonts w:asciiTheme="minorHAnsi" w:eastAsiaTheme="minorHAnsi" w:hAnsiTheme="minorHAnsi" w:cstheme="minorHAnsi"/>
          <w:sz w:val="24"/>
          <w:szCs w:val="24"/>
          <w:lang w:eastAsia="en-US"/>
        </w:rPr>
        <w:t xml:space="preserve">; </w:t>
      </w:r>
    </w:p>
    <w:p w14:paraId="239FA75A" w14:textId="27231EC7" w:rsidR="009A13FE" w:rsidRPr="001F5C5A" w:rsidRDefault="00674921" w:rsidP="00B130C6">
      <w:pPr>
        <w:pStyle w:val="ListParagraph"/>
        <w:numPr>
          <w:ilvl w:val="0"/>
          <w:numId w:val="2"/>
        </w:numPr>
        <w:autoSpaceDE w:val="0"/>
        <w:autoSpaceDN w:val="0"/>
        <w:adjustRightInd w:val="0"/>
        <w:ind w:left="108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Enhancing the </w:t>
      </w:r>
      <w:proofErr w:type="spellStart"/>
      <w:r>
        <w:rPr>
          <w:rFonts w:asciiTheme="minorHAnsi" w:eastAsiaTheme="minorHAnsi" w:hAnsiTheme="minorHAnsi" w:cstheme="minorHAnsi"/>
          <w:i/>
          <w:iCs/>
          <w:sz w:val="24"/>
          <w:szCs w:val="24"/>
          <w:lang w:eastAsia="en-US"/>
        </w:rPr>
        <w:t>Ffrind</w:t>
      </w:r>
      <w:proofErr w:type="spellEnd"/>
      <w:r>
        <w:rPr>
          <w:rFonts w:asciiTheme="minorHAnsi" w:eastAsiaTheme="minorHAnsi" w:hAnsiTheme="minorHAnsi" w:cstheme="minorHAnsi"/>
          <w:i/>
          <w:iCs/>
          <w:sz w:val="24"/>
          <w:szCs w:val="24"/>
          <w:lang w:eastAsia="en-US"/>
        </w:rPr>
        <w:t xml:space="preserve"> Cymraeg</w:t>
      </w:r>
      <w:r>
        <w:rPr>
          <w:rFonts w:asciiTheme="minorHAnsi" w:eastAsiaTheme="minorHAnsi" w:hAnsiTheme="minorHAnsi" w:cstheme="minorHAnsi"/>
          <w:sz w:val="24"/>
          <w:szCs w:val="24"/>
          <w:lang w:eastAsia="en-US"/>
        </w:rPr>
        <w:t xml:space="preserve"> project </w:t>
      </w:r>
      <w:r w:rsidR="00D36844">
        <w:rPr>
          <w:rFonts w:asciiTheme="minorHAnsi" w:eastAsiaTheme="minorHAnsi" w:hAnsiTheme="minorHAnsi" w:cstheme="minorHAnsi"/>
          <w:sz w:val="24"/>
          <w:szCs w:val="24"/>
          <w:lang w:eastAsia="en-US"/>
        </w:rPr>
        <w:t xml:space="preserve">which allows Welsh learners to have conversations with Welsh speaking students to practice their Welsh; </w:t>
      </w:r>
    </w:p>
    <w:p w14:paraId="4D690363" w14:textId="77777777" w:rsidR="003C3940" w:rsidRPr="00E360F1" w:rsidRDefault="003C3940" w:rsidP="00E360F1">
      <w:pPr>
        <w:autoSpaceDE w:val="0"/>
        <w:autoSpaceDN w:val="0"/>
        <w:adjustRightInd w:val="0"/>
        <w:rPr>
          <w:rFonts w:asciiTheme="minorHAnsi" w:eastAsiaTheme="minorHAnsi" w:hAnsiTheme="minorHAnsi" w:cstheme="minorHAnsi"/>
          <w:bCs/>
          <w:sz w:val="24"/>
          <w:szCs w:val="24"/>
          <w:lang w:eastAsia="en-US"/>
        </w:rPr>
      </w:pPr>
    </w:p>
    <w:p w14:paraId="1CD0ACD1" w14:textId="0636F0A1" w:rsidR="00D14AA3" w:rsidRDefault="00835C73" w:rsidP="00187E8D">
      <w:pPr>
        <w:ind w:left="567" w:hanging="567"/>
        <w:jc w:val="both"/>
        <w:rPr>
          <w:rFonts w:asciiTheme="minorHAnsi" w:eastAsiaTheme="minorHAnsi" w:hAnsiTheme="minorHAnsi" w:cstheme="minorHAnsi"/>
          <w:bCs/>
          <w:sz w:val="24"/>
          <w:szCs w:val="24"/>
          <w:lang w:eastAsia="en-US"/>
        </w:rPr>
      </w:pPr>
      <w:r w:rsidRPr="00BF22A6">
        <w:rPr>
          <w:rFonts w:asciiTheme="minorHAnsi" w:eastAsiaTheme="minorHAnsi" w:hAnsiTheme="minorHAnsi" w:cstheme="minorHAnsi"/>
          <w:bCs/>
          <w:sz w:val="24"/>
          <w:szCs w:val="24"/>
          <w:lang w:eastAsia="en-US"/>
        </w:rPr>
        <w:t>C</w:t>
      </w:r>
      <w:r w:rsidR="00ED3237" w:rsidRPr="00BF22A6">
        <w:rPr>
          <w:rFonts w:asciiTheme="minorHAnsi" w:eastAsiaTheme="minorHAnsi" w:hAnsiTheme="minorHAnsi" w:cstheme="minorHAnsi"/>
          <w:bCs/>
          <w:sz w:val="24"/>
          <w:szCs w:val="24"/>
          <w:lang w:eastAsia="en-US"/>
        </w:rPr>
        <w:t>.</w:t>
      </w:r>
      <w:r w:rsidR="00ED3237" w:rsidRPr="00BF22A6">
        <w:rPr>
          <w:rFonts w:asciiTheme="minorHAnsi" w:eastAsiaTheme="minorHAnsi" w:hAnsiTheme="minorHAnsi" w:cstheme="minorHAnsi"/>
          <w:bCs/>
          <w:sz w:val="24"/>
          <w:szCs w:val="24"/>
          <w:lang w:eastAsia="en-US"/>
        </w:rPr>
        <w:tab/>
        <w:t xml:space="preserve">The Chair, on behalf of the Council, thanked both </w:t>
      </w:r>
      <w:r w:rsidR="00016A0B">
        <w:rPr>
          <w:rFonts w:asciiTheme="minorHAnsi" w:eastAsiaTheme="minorHAnsi" w:hAnsiTheme="minorHAnsi" w:cstheme="minorHAnsi"/>
          <w:bCs/>
          <w:sz w:val="24"/>
          <w:szCs w:val="24"/>
          <w:lang w:eastAsia="en-US"/>
        </w:rPr>
        <w:t>Ms Lowe and Mr John</w:t>
      </w:r>
      <w:r w:rsidR="00ED3237" w:rsidRPr="00BF22A6">
        <w:rPr>
          <w:rFonts w:asciiTheme="minorHAnsi" w:eastAsiaTheme="minorHAnsi" w:hAnsiTheme="minorHAnsi" w:cstheme="minorHAnsi"/>
          <w:bCs/>
          <w:sz w:val="24"/>
          <w:szCs w:val="24"/>
          <w:lang w:eastAsia="en-US"/>
        </w:rPr>
        <w:t xml:space="preserve"> for </w:t>
      </w:r>
      <w:r w:rsidR="002E5C15" w:rsidRPr="00BF22A6">
        <w:rPr>
          <w:rFonts w:asciiTheme="minorHAnsi" w:eastAsiaTheme="minorHAnsi" w:hAnsiTheme="minorHAnsi" w:cstheme="minorHAnsi"/>
          <w:bCs/>
          <w:sz w:val="24"/>
          <w:szCs w:val="24"/>
          <w:lang w:eastAsia="en-US"/>
        </w:rPr>
        <w:t xml:space="preserve">their </w:t>
      </w:r>
      <w:r w:rsidR="00016A0B">
        <w:rPr>
          <w:rFonts w:asciiTheme="minorHAnsi" w:eastAsiaTheme="minorHAnsi" w:hAnsiTheme="minorHAnsi" w:cstheme="minorHAnsi"/>
          <w:bCs/>
          <w:sz w:val="24"/>
          <w:szCs w:val="24"/>
          <w:lang w:eastAsia="en-US"/>
        </w:rPr>
        <w:t xml:space="preserve">informative </w:t>
      </w:r>
      <w:r w:rsidR="00D86B2D">
        <w:rPr>
          <w:rFonts w:asciiTheme="minorHAnsi" w:eastAsiaTheme="minorHAnsi" w:hAnsiTheme="minorHAnsi" w:cstheme="minorHAnsi"/>
          <w:bCs/>
          <w:sz w:val="24"/>
          <w:szCs w:val="24"/>
          <w:lang w:eastAsia="en-US"/>
        </w:rPr>
        <w:t>updates and reports</w:t>
      </w:r>
      <w:r w:rsidR="002B53FA">
        <w:rPr>
          <w:rFonts w:asciiTheme="minorHAnsi" w:eastAsiaTheme="minorHAnsi" w:hAnsiTheme="minorHAnsi" w:cstheme="minorHAnsi"/>
          <w:bCs/>
          <w:sz w:val="24"/>
          <w:szCs w:val="24"/>
          <w:lang w:eastAsia="en-US"/>
        </w:rPr>
        <w:t xml:space="preserve">. </w:t>
      </w:r>
    </w:p>
    <w:p w14:paraId="6A5C4168" w14:textId="77777777" w:rsidR="00107335" w:rsidRPr="00BD2ACB" w:rsidRDefault="00107335" w:rsidP="00187E8D">
      <w:pPr>
        <w:ind w:left="567" w:hanging="567"/>
        <w:jc w:val="both"/>
        <w:rPr>
          <w:rFonts w:asciiTheme="minorHAnsi" w:eastAsiaTheme="minorHAnsi" w:hAnsiTheme="minorHAnsi" w:cstheme="minorHAnsi"/>
          <w:bCs/>
          <w:sz w:val="24"/>
          <w:szCs w:val="24"/>
          <w:lang w:eastAsia="en-US"/>
        </w:rPr>
      </w:pPr>
    </w:p>
    <w:p w14:paraId="1E421AAB" w14:textId="7DFE0BA2" w:rsidR="00D04104" w:rsidRDefault="00557B45" w:rsidP="00253AD5">
      <w:pPr>
        <w:tabs>
          <w:tab w:val="left" w:pos="567"/>
        </w:tabs>
        <w:jc w:val="center"/>
        <w:rPr>
          <w:rFonts w:asciiTheme="minorHAnsi" w:eastAsiaTheme="minorHAnsi" w:hAnsiTheme="minorHAnsi" w:cstheme="minorHAnsi"/>
          <w:b/>
          <w:sz w:val="24"/>
          <w:szCs w:val="24"/>
          <w:lang w:eastAsia="en-US"/>
        </w:rPr>
      </w:pPr>
      <w:bookmarkStart w:id="0" w:name="_Hlk59174909"/>
      <w:r>
        <w:rPr>
          <w:rFonts w:asciiTheme="minorHAnsi" w:eastAsiaTheme="minorHAnsi" w:hAnsiTheme="minorHAnsi" w:cstheme="minorHAnsi"/>
          <w:b/>
          <w:sz w:val="24"/>
          <w:szCs w:val="24"/>
          <w:lang w:eastAsia="en-US"/>
        </w:rPr>
        <w:t>21.</w:t>
      </w:r>
      <w:r w:rsidR="00AD3237">
        <w:rPr>
          <w:rFonts w:asciiTheme="minorHAnsi" w:eastAsiaTheme="minorHAnsi" w:hAnsiTheme="minorHAnsi" w:cstheme="minorHAnsi"/>
          <w:b/>
          <w:sz w:val="24"/>
          <w:szCs w:val="24"/>
          <w:lang w:eastAsia="en-US"/>
        </w:rPr>
        <w:t>95</w:t>
      </w:r>
      <w:r w:rsidR="003C1877" w:rsidRPr="00CB141B">
        <w:rPr>
          <w:rFonts w:asciiTheme="minorHAnsi" w:eastAsiaTheme="minorHAnsi" w:hAnsiTheme="minorHAnsi" w:cstheme="minorHAnsi"/>
          <w:b/>
          <w:sz w:val="24"/>
          <w:szCs w:val="24"/>
          <w:lang w:eastAsia="en-US"/>
        </w:rPr>
        <w:t xml:space="preserve"> </w:t>
      </w:r>
      <w:r w:rsidR="002C0CA4">
        <w:rPr>
          <w:rFonts w:asciiTheme="minorHAnsi" w:eastAsiaTheme="minorHAnsi" w:hAnsiTheme="minorHAnsi" w:cstheme="minorHAnsi"/>
          <w:b/>
          <w:sz w:val="24"/>
          <w:szCs w:val="24"/>
          <w:lang w:eastAsia="en-US"/>
        </w:rPr>
        <w:t>FINANCIAL AND RECRUITMENT REPORTS</w:t>
      </w:r>
    </w:p>
    <w:p w14:paraId="76D349C0" w14:textId="22C14629" w:rsidR="00E57BDD" w:rsidRDefault="00E57BDD" w:rsidP="00E57BDD">
      <w:pPr>
        <w:tabs>
          <w:tab w:val="left" w:pos="567"/>
        </w:tabs>
        <w:rPr>
          <w:rFonts w:asciiTheme="minorHAnsi" w:eastAsiaTheme="minorHAnsi" w:hAnsiTheme="minorHAnsi" w:cstheme="minorHAnsi"/>
          <w:bCs/>
          <w:sz w:val="24"/>
          <w:szCs w:val="24"/>
          <w:lang w:eastAsia="en-US"/>
        </w:rPr>
      </w:pPr>
    </w:p>
    <w:p w14:paraId="28F00415" w14:textId="332D4743" w:rsidR="008C4531" w:rsidRPr="002C0CA4" w:rsidRDefault="00E57BDD" w:rsidP="002C0CA4">
      <w:pPr>
        <w:tabs>
          <w:tab w:val="left" w:pos="567"/>
        </w:tabs>
        <w:ind w:left="567" w:hanging="567"/>
        <w:rPr>
          <w:rFonts w:asciiTheme="minorHAnsi" w:eastAsiaTheme="minorHAnsi" w:hAnsiTheme="minorHAnsi" w:cstheme="minorHAnsi"/>
          <w:b/>
          <w:sz w:val="24"/>
          <w:szCs w:val="24"/>
          <w:lang w:eastAsia="en-US"/>
        </w:rPr>
      </w:pPr>
      <w:r w:rsidRPr="002C0CA4">
        <w:rPr>
          <w:rFonts w:asciiTheme="minorHAnsi" w:eastAsiaTheme="minorHAnsi" w:hAnsiTheme="minorHAnsi" w:cstheme="minorHAnsi"/>
          <w:b/>
          <w:sz w:val="24"/>
          <w:szCs w:val="24"/>
          <w:lang w:eastAsia="en-US"/>
        </w:rPr>
        <w:t>A.</w:t>
      </w:r>
      <w:r w:rsidR="002C0CA4">
        <w:rPr>
          <w:rFonts w:asciiTheme="minorHAnsi" w:eastAsiaTheme="minorHAnsi" w:hAnsiTheme="minorHAnsi" w:cstheme="minorHAnsi"/>
          <w:b/>
          <w:sz w:val="24"/>
          <w:szCs w:val="24"/>
          <w:lang w:eastAsia="en-US"/>
        </w:rPr>
        <w:tab/>
      </w:r>
      <w:r w:rsidR="00F04659">
        <w:rPr>
          <w:rFonts w:asciiTheme="minorHAnsi" w:eastAsiaTheme="minorHAnsi" w:hAnsiTheme="minorHAnsi" w:cstheme="minorHAnsi"/>
          <w:b/>
          <w:sz w:val="24"/>
          <w:szCs w:val="24"/>
          <w:lang w:eastAsia="en-US"/>
        </w:rPr>
        <w:t>Finance &amp; Strategy Committee</w:t>
      </w:r>
      <w:r w:rsidRPr="002C0CA4">
        <w:rPr>
          <w:rFonts w:asciiTheme="minorHAnsi" w:eastAsiaTheme="minorHAnsi" w:hAnsiTheme="minorHAnsi" w:cstheme="minorHAnsi"/>
          <w:b/>
          <w:sz w:val="24"/>
          <w:szCs w:val="24"/>
          <w:lang w:eastAsia="en-US"/>
        </w:rPr>
        <w:tab/>
      </w:r>
      <w:r w:rsidR="00F4315A" w:rsidRPr="002C0CA4">
        <w:rPr>
          <w:rFonts w:asciiTheme="minorHAnsi" w:eastAsiaTheme="minorHAnsi" w:hAnsiTheme="minorHAnsi" w:cstheme="minorHAnsi"/>
          <w:b/>
          <w:sz w:val="24"/>
          <w:szCs w:val="24"/>
          <w:lang w:eastAsia="en-US"/>
        </w:rPr>
        <w:t xml:space="preserve"> </w:t>
      </w:r>
    </w:p>
    <w:p w14:paraId="1FD13B11" w14:textId="77777777" w:rsidR="008C4531" w:rsidRDefault="008C4531" w:rsidP="008C4531">
      <w:pPr>
        <w:tabs>
          <w:tab w:val="left" w:pos="567"/>
        </w:tabs>
        <w:ind w:left="567" w:hanging="567"/>
        <w:rPr>
          <w:rFonts w:asciiTheme="minorHAnsi" w:eastAsiaTheme="minorHAnsi" w:hAnsiTheme="minorHAnsi" w:cstheme="minorHAnsi"/>
          <w:bCs/>
          <w:sz w:val="24"/>
          <w:szCs w:val="24"/>
          <w:lang w:eastAsia="en-US"/>
        </w:rPr>
      </w:pPr>
    </w:p>
    <w:p w14:paraId="728DC76E" w14:textId="04BA034B" w:rsidR="00D3449F" w:rsidRPr="0052012B" w:rsidRDefault="00F04659" w:rsidP="0052012B">
      <w:pPr>
        <w:ind w:left="567"/>
        <w:jc w:val="both"/>
        <w:rPr>
          <w:rFonts w:asciiTheme="minorHAnsi" w:eastAsiaTheme="minorHAnsi" w:hAnsiTheme="minorHAnsi" w:cstheme="minorHAnsi"/>
          <w:sz w:val="24"/>
          <w:szCs w:val="24"/>
          <w:lang w:eastAsia="en-US"/>
        </w:rPr>
      </w:pPr>
      <w:r w:rsidRPr="00427D0D">
        <w:rPr>
          <w:rFonts w:asciiTheme="minorHAnsi" w:eastAsiaTheme="minorHAnsi" w:hAnsiTheme="minorHAnsi" w:cstheme="minorHAnsi"/>
          <w:sz w:val="24"/>
          <w:szCs w:val="24"/>
          <w:lang w:eastAsia="en-US"/>
        </w:rPr>
        <w:t>The Report</w:t>
      </w:r>
      <w:r w:rsidR="00E2257A">
        <w:rPr>
          <w:rFonts w:asciiTheme="minorHAnsi" w:eastAsiaTheme="minorHAnsi" w:hAnsiTheme="minorHAnsi" w:cstheme="minorHAnsi"/>
          <w:sz w:val="24"/>
          <w:szCs w:val="24"/>
          <w:lang w:eastAsia="en-US"/>
        </w:rPr>
        <w:t>s</w:t>
      </w:r>
      <w:r w:rsidRPr="00427D0D">
        <w:rPr>
          <w:rFonts w:asciiTheme="minorHAnsi" w:eastAsiaTheme="minorHAnsi" w:hAnsiTheme="minorHAnsi" w:cstheme="minorHAnsi"/>
          <w:sz w:val="24"/>
          <w:szCs w:val="24"/>
          <w:lang w:eastAsia="en-US"/>
        </w:rPr>
        <w:t xml:space="preserve"> of the meeting</w:t>
      </w:r>
      <w:r w:rsidR="00D86B2D">
        <w:rPr>
          <w:rFonts w:asciiTheme="minorHAnsi" w:eastAsiaTheme="minorHAnsi" w:hAnsiTheme="minorHAnsi" w:cstheme="minorHAnsi"/>
          <w:sz w:val="24"/>
          <w:szCs w:val="24"/>
          <w:lang w:eastAsia="en-US"/>
        </w:rPr>
        <w:t>s</w:t>
      </w:r>
      <w:r w:rsidRPr="00427D0D">
        <w:rPr>
          <w:rFonts w:asciiTheme="minorHAnsi" w:eastAsiaTheme="minorHAnsi" w:hAnsiTheme="minorHAnsi" w:cstheme="minorHAnsi"/>
          <w:sz w:val="24"/>
          <w:szCs w:val="24"/>
          <w:lang w:eastAsia="en-US"/>
        </w:rPr>
        <w:t xml:space="preserve"> of the Finance &amp; Strategy Committee held on the </w:t>
      </w:r>
      <w:r w:rsidR="00D37F3A">
        <w:rPr>
          <w:rFonts w:asciiTheme="minorHAnsi" w:eastAsiaTheme="minorHAnsi" w:hAnsiTheme="minorHAnsi" w:cstheme="minorHAnsi"/>
          <w:sz w:val="24"/>
          <w:szCs w:val="24"/>
          <w:lang w:eastAsia="en-US"/>
        </w:rPr>
        <w:t>13 May and 24 June 2022</w:t>
      </w:r>
      <w:r w:rsidRPr="00427D0D">
        <w:rPr>
          <w:rFonts w:asciiTheme="minorHAnsi" w:eastAsiaTheme="minorHAnsi" w:hAnsiTheme="minorHAnsi" w:cstheme="minorHAnsi"/>
          <w:sz w:val="24"/>
          <w:szCs w:val="24"/>
          <w:lang w:eastAsia="en-US"/>
        </w:rPr>
        <w:t xml:space="preserve"> (attached as Appendix I to the official copy of the Minutes) </w:t>
      </w:r>
      <w:r w:rsidR="00E2257A">
        <w:rPr>
          <w:rFonts w:asciiTheme="minorHAnsi" w:eastAsiaTheme="minorHAnsi" w:hAnsiTheme="minorHAnsi" w:cstheme="minorHAnsi"/>
          <w:sz w:val="24"/>
          <w:szCs w:val="24"/>
          <w:lang w:eastAsia="en-US"/>
        </w:rPr>
        <w:t>were</w:t>
      </w:r>
      <w:r w:rsidRPr="00427D0D">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b/>
          <w:bCs/>
          <w:sz w:val="24"/>
          <w:szCs w:val="24"/>
          <w:lang w:eastAsia="en-US"/>
        </w:rPr>
        <w:t>noted</w:t>
      </w:r>
      <w:r w:rsidRPr="00427D0D">
        <w:rPr>
          <w:rFonts w:asciiTheme="minorHAnsi" w:eastAsiaTheme="minorHAnsi" w:hAnsiTheme="minorHAnsi" w:cstheme="minorHAnsi"/>
          <w:sz w:val="24"/>
          <w:szCs w:val="24"/>
          <w:lang w:eastAsia="en-US"/>
        </w:rPr>
        <w:t>.</w:t>
      </w:r>
      <w:r w:rsidR="00531A97">
        <w:rPr>
          <w:rFonts w:asciiTheme="minorHAnsi" w:eastAsiaTheme="minorHAnsi" w:hAnsiTheme="minorHAnsi" w:cstheme="minorHAnsi"/>
          <w:sz w:val="24"/>
          <w:szCs w:val="24"/>
          <w:lang w:eastAsia="en-US"/>
        </w:rPr>
        <w:t xml:space="preserve"> Thanks was extended to the Interim Director of </w:t>
      </w:r>
      <w:r w:rsidR="00D3449F">
        <w:rPr>
          <w:rFonts w:asciiTheme="minorHAnsi" w:eastAsiaTheme="minorHAnsi" w:hAnsiTheme="minorHAnsi" w:cstheme="minorHAnsi"/>
          <w:sz w:val="24"/>
          <w:szCs w:val="24"/>
          <w:lang w:eastAsia="en-US"/>
        </w:rPr>
        <w:t>F</w:t>
      </w:r>
      <w:r w:rsidR="00531A97">
        <w:rPr>
          <w:rFonts w:asciiTheme="minorHAnsi" w:eastAsiaTheme="minorHAnsi" w:hAnsiTheme="minorHAnsi" w:cstheme="minorHAnsi"/>
          <w:sz w:val="24"/>
          <w:szCs w:val="24"/>
          <w:lang w:eastAsia="en-US"/>
        </w:rPr>
        <w:t xml:space="preserve">inance and </w:t>
      </w:r>
      <w:r w:rsidR="00D3449F">
        <w:rPr>
          <w:rFonts w:asciiTheme="minorHAnsi" w:eastAsiaTheme="minorHAnsi" w:hAnsiTheme="minorHAnsi" w:cstheme="minorHAnsi"/>
          <w:sz w:val="24"/>
          <w:szCs w:val="24"/>
          <w:lang w:eastAsia="en-US"/>
        </w:rPr>
        <w:t xml:space="preserve">the Director of Strategy, Planning and Research for their diligent work across this area. </w:t>
      </w:r>
    </w:p>
    <w:p w14:paraId="4377CE58" w14:textId="77777777" w:rsidR="00F04659" w:rsidRPr="00427D0D" w:rsidRDefault="00F04659" w:rsidP="00F04659">
      <w:pPr>
        <w:ind w:left="720" w:hanging="720"/>
        <w:jc w:val="both"/>
        <w:rPr>
          <w:rFonts w:asciiTheme="minorHAnsi" w:eastAsiaTheme="minorHAnsi" w:hAnsiTheme="minorHAnsi" w:cstheme="minorHAnsi"/>
          <w:bCs/>
          <w:sz w:val="24"/>
          <w:szCs w:val="24"/>
          <w:lang w:eastAsia="en-US"/>
        </w:rPr>
      </w:pPr>
    </w:p>
    <w:p w14:paraId="58CEC9B6" w14:textId="4329569D" w:rsidR="0052012B" w:rsidRPr="0052012B" w:rsidRDefault="00F04659" w:rsidP="00F04659">
      <w:pPr>
        <w:ind w:left="720" w:hanging="720"/>
        <w:jc w:val="both"/>
        <w:rPr>
          <w:rFonts w:asciiTheme="minorHAnsi" w:eastAsiaTheme="minorHAnsi" w:hAnsiTheme="minorHAnsi" w:cstheme="minorHAnsi"/>
          <w:b/>
          <w:sz w:val="24"/>
          <w:szCs w:val="24"/>
          <w:lang w:eastAsia="en-US"/>
        </w:rPr>
      </w:pPr>
      <w:r w:rsidRPr="0052012B">
        <w:rPr>
          <w:rFonts w:asciiTheme="minorHAnsi" w:eastAsiaTheme="minorHAnsi" w:hAnsiTheme="minorHAnsi" w:cstheme="minorHAnsi"/>
          <w:b/>
          <w:sz w:val="24"/>
          <w:szCs w:val="24"/>
          <w:lang w:eastAsia="en-US"/>
        </w:rPr>
        <w:t>B.</w:t>
      </w:r>
      <w:r w:rsidR="00FE583B">
        <w:rPr>
          <w:rFonts w:asciiTheme="minorHAnsi" w:eastAsiaTheme="minorHAnsi" w:hAnsiTheme="minorHAnsi" w:cstheme="minorHAnsi"/>
          <w:b/>
          <w:sz w:val="24"/>
          <w:szCs w:val="24"/>
          <w:lang w:eastAsia="en-US"/>
        </w:rPr>
        <w:tab/>
      </w:r>
      <w:r w:rsidR="0052012B">
        <w:rPr>
          <w:rFonts w:asciiTheme="minorHAnsi" w:eastAsiaTheme="minorHAnsi" w:hAnsiTheme="minorHAnsi" w:cstheme="minorHAnsi"/>
          <w:b/>
          <w:sz w:val="24"/>
          <w:szCs w:val="24"/>
          <w:lang w:eastAsia="en-US"/>
        </w:rPr>
        <w:t>Four Year Forecast</w:t>
      </w:r>
      <w:r w:rsidR="001C435C">
        <w:rPr>
          <w:rFonts w:asciiTheme="minorHAnsi" w:eastAsiaTheme="minorHAnsi" w:hAnsiTheme="minorHAnsi" w:cstheme="minorHAnsi"/>
          <w:b/>
          <w:sz w:val="24"/>
          <w:szCs w:val="24"/>
          <w:lang w:eastAsia="en-US"/>
        </w:rPr>
        <w:t xml:space="preserve"> </w:t>
      </w:r>
    </w:p>
    <w:p w14:paraId="4A58EE94" w14:textId="77777777" w:rsidR="0052012B" w:rsidRDefault="0052012B" w:rsidP="00F04659">
      <w:pPr>
        <w:ind w:left="720" w:hanging="720"/>
        <w:jc w:val="both"/>
        <w:rPr>
          <w:rFonts w:asciiTheme="minorHAnsi" w:eastAsiaTheme="minorHAnsi" w:hAnsiTheme="minorHAnsi" w:cstheme="minorHAnsi"/>
          <w:bCs/>
          <w:sz w:val="24"/>
          <w:szCs w:val="24"/>
          <w:lang w:eastAsia="en-US"/>
        </w:rPr>
      </w:pPr>
    </w:p>
    <w:p w14:paraId="359739B9" w14:textId="091F232C" w:rsidR="0025419F" w:rsidRDefault="000339A4" w:rsidP="001C435C">
      <w:pPr>
        <w:ind w:left="720"/>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Sir Paul Lambert advised the Council that the Finance &amp; Strategy Committee </w:t>
      </w:r>
      <w:r w:rsidR="005C2C73">
        <w:rPr>
          <w:rFonts w:asciiTheme="minorHAnsi" w:eastAsiaTheme="minorHAnsi" w:hAnsiTheme="minorHAnsi" w:cstheme="minorHAnsi"/>
          <w:bCs/>
          <w:sz w:val="24"/>
          <w:szCs w:val="24"/>
          <w:lang w:eastAsia="en-US"/>
        </w:rPr>
        <w:t xml:space="preserve">was </w:t>
      </w:r>
      <w:r>
        <w:rPr>
          <w:rFonts w:asciiTheme="minorHAnsi" w:eastAsiaTheme="minorHAnsi" w:hAnsiTheme="minorHAnsi" w:cstheme="minorHAnsi"/>
          <w:bCs/>
          <w:sz w:val="24"/>
          <w:szCs w:val="24"/>
          <w:lang w:eastAsia="en-US"/>
        </w:rPr>
        <w:t>recommend</w:t>
      </w:r>
      <w:r w:rsidR="005C2C73">
        <w:rPr>
          <w:rFonts w:asciiTheme="minorHAnsi" w:eastAsiaTheme="minorHAnsi" w:hAnsiTheme="minorHAnsi" w:cstheme="minorHAnsi"/>
          <w:bCs/>
          <w:sz w:val="24"/>
          <w:szCs w:val="24"/>
          <w:lang w:eastAsia="en-US"/>
        </w:rPr>
        <w:t>ing</w:t>
      </w:r>
      <w:r>
        <w:rPr>
          <w:rFonts w:asciiTheme="minorHAnsi" w:eastAsiaTheme="minorHAnsi" w:hAnsiTheme="minorHAnsi" w:cstheme="minorHAnsi"/>
          <w:bCs/>
          <w:sz w:val="24"/>
          <w:szCs w:val="24"/>
          <w:lang w:eastAsia="en-US"/>
        </w:rPr>
        <w:t xml:space="preserve"> that the </w:t>
      </w:r>
      <w:r w:rsidR="001C435C">
        <w:rPr>
          <w:rFonts w:asciiTheme="minorHAnsi" w:eastAsiaTheme="minorHAnsi" w:hAnsiTheme="minorHAnsi" w:cstheme="minorHAnsi"/>
          <w:bCs/>
          <w:sz w:val="24"/>
          <w:szCs w:val="24"/>
          <w:lang w:eastAsia="en-US"/>
        </w:rPr>
        <w:t>Four-Year</w:t>
      </w:r>
      <w:r>
        <w:rPr>
          <w:rFonts w:asciiTheme="minorHAnsi" w:eastAsiaTheme="minorHAnsi" w:hAnsiTheme="minorHAnsi" w:cstheme="minorHAnsi"/>
          <w:bCs/>
          <w:sz w:val="24"/>
          <w:szCs w:val="24"/>
          <w:lang w:eastAsia="en-US"/>
        </w:rPr>
        <w:t xml:space="preserve"> Forecast</w:t>
      </w:r>
      <w:r w:rsidR="001C435C">
        <w:rPr>
          <w:rFonts w:asciiTheme="minorHAnsi" w:eastAsiaTheme="minorHAnsi" w:hAnsiTheme="minorHAnsi" w:cstheme="minorHAnsi"/>
          <w:bCs/>
          <w:sz w:val="24"/>
          <w:szCs w:val="24"/>
          <w:lang w:eastAsia="en-US"/>
        </w:rPr>
        <w:t xml:space="preserve"> to July 2026</w:t>
      </w:r>
      <w:r>
        <w:rPr>
          <w:rFonts w:asciiTheme="minorHAnsi" w:eastAsiaTheme="minorHAnsi" w:hAnsiTheme="minorHAnsi" w:cstheme="minorHAnsi"/>
          <w:bCs/>
          <w:sz w:val="24"/>
          <w:szCs w:val="24"/>
          <w:lang w:eastAsia="en-US"/>
        </w:rPr>
        <w:t xml:space="preserve"> was </w:t>
      </w:r>
      <w:r w:rsidR="009E5F70">
        <w:rPr>
          <w:rFonts w:asciiTheme="minorHAnsi" w:eastAsiaTheme="minorHAnsi" w:hAnsiTheme="minorHAnsi" w:cstheme="minorHAnsi"/>
          <w:bCs/>
          <w:sz w:val="24"/>
          <w:szCs w:val="24"/>
          <w:lang w:eastAsia="en-US"/>
        </w:rPr>
        <w:t xml:space="preserve">approved for submission to HEFCW. </w:t>
      </w:r>
    </w:p>
    <w:p w14:paraId="4BE7DB90" w14:textId="77777777" w:rsidR="00451BFB" w:rsidRDefault="00451BFB" w:rsidP="00451BFB">
      <w:pPr>
        <w:jc w:val="both"/>
        <w:rPr>
          <w:rFonts w:ascii="Calibri" w:eastAsiaTheme="minorHAnsi" w:hAnsi="Calibri" w:cs="Calibri"/>
          <w:bCs/>
          <w:sz w:val="24"/>
          <w:szCs w:val="24"/>
          <w:lang w:eastAsia="en-US"/>
        </w:rPr>
      </w:pPr>
    </w:p>
    <w:p w14:paraId="3E466B78" w14:textId="21429E14" w:rsidR="00451BFB" w:rsidRDefault="00451BFB" w:rsidP="00451BFB">
      <w:pPr>
        <w:jc w:val="both"/>
        <w:rPr>
          <w:rFonts w:ascii="Calibri" w:eastAsiaTheme="minorHAnsi" w:hAnsi="Calibri" w:cs="Calibri"/>
          <w:bCs/>
          <w:sz w:val="24"/>
          <w:szCs w:val="24"/>
          <w:lang w:eastAsia="en-US"/>
        </w:rPr>
      </w:pPr>
      <w:r>
        <w:rPr>
          <w:rFonts w:ascii="Calibri" w:eastAsiaTheme="minorHAnsi" w:hAnsi="Calibri" w:cs="Calibri"/>
          <w:b/>
          <w:sz w:val="24"/>
          <w:szCs w:val="24"/>
          <w:lang w:eastAsia="en-US"/>
        </w:rPr>
        <w:t>C.</w:t>
      </w:r>
      <w:r>
        <w:rPr>
          <w:rFonts w:ascii="Calibri" w:eastAsiaTheme="minorHAnsi" w:hAnsi="Calibri" w:cs="Calibri"/>
          <w:b/>
          <w:sz w:val="24"/>
          <w:szCs w:val="24"/>
          <w:lang w:eastAsia="en-US"/>
        </w:rPr>
        <w:tab/>
        <w:t>UPDATE ON STUDENT RECRUITMENT</w:t>
      </w:r>
    </w:p>
    <w:p w14:paraId="71EF662F" w14:textId="77777777" w:rsidR="00451BFB" w:rsidRDefault="00451BFB" w:rsidP="00451BFB">
      <w:pPr>
        <w:jc w:val="both"/>
        <w:rPr>
          <w:rFonts w:ascii="Calibri" w:eastAsiaTheme="minorHAnsi" w:hAnsi="Calibri" w:cs="Calibri"/>
          <w:bCs/>
          <w:sz w:val="24"/>
          <w:szCs w:val="24"/>
          <w:lang w:eastAsia="en-US"/>
        </w:rPr>
      </w:pPr>
    </w:p>
    <w:p w14:paraId="37A2B1FD" w14:textId="1C48EDDD" w:rsidR="00451BFB" w:rsidRPr="00451BFB" w:rsidRDefault="00451BFB" w:rsidP="00451BFB">
      <w:pPr>
        <w:jc w:val="both"/>
        <w:rPr>
          <w:rFonts w:asciiTheme="minorHAnsi" w:eastAsiaTheme="minorHAnsi" w:hAnsiTheme="minorHAnsi" w:cstheme="minorHAnsi"/>
          <w:bCs/>
          <w:sz w:val="24"/>
          <w:szCs w:val="24"/>
          <w:lang w:eastAsia="en-US"/>
        </w:rPr>
      </w:pPr>
      <w:r>
        <w:rPr>
          <w:rFonts w:ascii="Calibri" w:eastAsiaTheme="minorHAnsi" w:hAnsi="Calibri" w:cs="Calibri"/>
          <w:bCs/>
          <w:sz w:val="24"/>
          <w:szCs w:val="24"/>
          <w:lang w:eastAsia="en-US"/>
        </w:rPr>
        <w:tab/>
        <w:t xml:space="preserve">The Council </w:t>
      </w:r>
      <w:r>
        <w:rPr>
          <w:rFonts w:ascii="Calibri" w:eastAsiaTheme="minorHAnsi" w:hAnsi="Calibri" w:cs="Calibri"/>
          <w:b/>
          <w:sz w:val="24"/>
          <w:szCs w:val="24"/>
          <w:lang w:eastAsia="en-US"/>
        </w:rPr>
        <w:t>noted</w:t>
      </w:r>
      <w:r>
        <w:rPr>
          <w:rFonts w:ascii="Calibri" w:eastAsiaTheme="minorHAnsi" w:hAnsi="Calibri" w:cs="Calibri"/>
          <w:bCs/>
          <w:sz w:val="24"/>
          <w:szCs w:val="24"/>
          <w:lang w:eastAsia="en-US"/>
        </w:rPr>
        <w:t xml:space="preserve"> the update on Student Recruitment</w:t>
      </w:r>
      <w:r w:rsidR="00A22E6E">
        <w:rPr>
          <w:rFonts w:ascii="Calibri" w:eastAsiaTheme="minorHAnsi" w:hAnsi="Calibri" w:cs="Calibri"/>
          <w:bCs/>
          <w:sz w:val="24"/>
          <w:szCs w:val="24"/>
          <w:lang w:eastAsia="en-US"/>
        </w:rPr>
        <w:t xml:space="preserve">. </w:t>
      </w:r>
    </w:p>
    <w:p w14:paraId="71C90209" w14:textId="475FFF2B" w:rsidR="007E6409" w:rsidRDefault="007E6409" w:rsidP="007E6409">
      <w:pPr>
        <w:tabs>
          <w:tab w:val="left" w:pos="567"/>
        </w:tabs>
        <w:ind w:left="567" w:hanging="567"/>
        <w:rPr>
          <w:rFonts w:asciiTheme="minorHAnsi" w:eastAsiaTheme="minorHAnsi" w:hAnsiTheme="minorHAnsi" w:cstheme="minorHAnsi"/>
          <w:bCs/>
          <w:sz w:val="24"/>
          <w:szCs w:val="24"/>
          <w:lang w:eastAsia="en-US"/>
        </w:rPr>
      </w:pPr>
    </w:p>
    <w:p w14:paraId="1FA3C541" w14:textId="33AA75BC" w:rsidR="007E6409" w:rsidRPr="007E6409" w:rsidRDefault="007E6409" w:rsidP="007E6409">
      <w:pPr>
        <w:jc w:val="center"/>
        <w:textAlignment w:val="baseline"/>
        <w:rPr>
          <w:rFonts w:ascii="Segoe UI" w:hAnsi="Segoe UI" w:cs="Segoe UI"/>
          <w:sz w:val="18"/>
          <w:szCs w:val="18"/>
        </w:rPr>
      </w:pPr>
      <w:r>
        <w:rPr>
          <w:rFonts w:ascii="Calibri" w:hAnsi="Calibri" w:cs="Calibri"/>
          <w:b/>
          <w:bCs/>
          <w:sz w:val="24"/>
          <w:szCs w:val="24"/>
        </w:rPr>
        <w:t>21.</w:t>
      </w:r>
      <w:r w:rsidR="00A22E6E">
        <w:rPr>
          <w:rFonts w:ascii="Calibri" w:hAnsi="Calibri" w:cs="Calibri"/>
          <w:b/>
          <w:bCs/>
          <w:sz w:val="24"/>
          <w:szCs w:val="24"/>
        </w:rPr>
        <w:t>96</w:t>
      </w:r>
      <w:r w:rsidRPr="007E6409">
        <w:rPr>
          <w:rFonts w:ascii="Calibri" w:hAnsi="Calibri" w:cs="Calibri"/>
          <w:b/>
          <w:bCs/>
          <w:sz w:val="24"/>
          <w:szCs w:val="24"/>
        </w:rPr>
        <w:t xml:space="preserve"> </w:t>
      </w:r>
      <w:r w:rsidR="00604A4C">
        <w:rPr>
          <w:rFonts w:ascii="Calibri" w:hAnsi="Calibri" w:cs="Calibri"/>
          <w:b/>
          <w:bCs/>
          <w:sz w:val="24"/>
          <w:szCs w:val="24"/>
        </w:rPr>
        <w:t>ESTATES UPDATE</w:t>
      </w:r>
      <w:r w:rsidRPr="007E6409">
        <w:rPr>
          <w:rFonts w:ascii="Calibri" w:hAnsi="Calibri" w:cs="Calibri"/>
          <w:b/>
          <w:bCs/>
          <w:sz w:val="24"/>
          <w:szCs w:val="24"/>
        </w:rPr>
        <w:t> </w:t>
      </w:r>
      <w:r w:rsidRPr="007E6409">
        <w:rPr>
          <w:rFonts w:ascii="Calibri" w:hAnsi="Calibri" w:cs="Calibri"/>
          <w:sz w:val="24"/>
          <w:szCs w:val="24"/>
        </w:rPr>
        <w:t> </w:t>
      </w:r>
    </w:p>
    <w:p w14:paraId="68D32275" w14:textId="77777777" w:rsidR="007E6409" w:rsidRPr="007E6409" w:rsidRDefault="007E6409" w:rsidP="007E6409">
      <w:pPr>
        <w:textAlignment w:val="baseline"/>
        <w:rPr>
          <w:rFonts w:ascii="Segoe UI" w:hAnsi="Segoe UI" w:cs="Segoe UI"/>
          <w:sz w:val="18"/>
          <w:szCs w:val="18"/>
        </w:rPr>
      </w:pPr>
      <w:r w:rsidRPr="007E6409">
        <w:rPr>
          <w:rFonts w:ascii="Calibri" w:hAnsi="Calibri" w:cs="Calibri"/>
          <w:sz w:val="24"/>
          <w:szCs w:val="24"/>
        </w:rPr>
        <w:t> </w:t>
      </w:r>
    </w:p>
    <w:p w14:paraId="1FDFAFE7" w14:textId="7EF91044" w:rsidR="00AD2775" w:rsidRDefault="49485740" w:rsidP="66389CC1">
      <w:pPr>
        <w:ind w:left="555" w:hanging="555"/>
        <w:textAlignment w:val="baseline"/>
        <w:rPr>
          <w:rStyle w:val="normaltextrun"/>
          <w:rFonts w:asciiTheme="minorHAnsi" w:hAnsiTheme="minorHAnsi" w:cstheme="minorBidi"/>
          <w:sz w:val="24"/>
          <w:szCs w:val="24"/>
        </w:rPr>
      </w:pPr>
      <w:r w:rsidRPr="66389CC1">
        <w:rPr>
          <w:rFonts w:ascii="Calibri" w:hAnsi="Calibri" w:cs="Calibri"/>
          <w:sz w:val="24"/>
          <w:szCs w:val="24"/>
        </w:rPr>
        <w:t>A.</w:t>
      </w:r>
      <w:r w:rsidR="007E6409">
        <w:tab/>
      </w:r>
      <w:bookmarkEnd w:id="0"/>
      <w:r w:rsidR="0D7FF825" w:rsidRPr="66389CC1">
        <w:rPr>
          <w:rStyle w:val="normaltextrun"/>
          <w:rFonts w:asciiTheme="minorHAnsi" w:hAnsiTheme="minorHAnsi" w:cstheme="minorBidi"/>
          <w:sz w:val="24"/>
          <w:szCs w:val="24"/>
        </w:rPr>
        <w:t xml:space="preserve">Mr Wiegand provided the </w:t>
      </w:r>
      <w:r w:rsidR="19656398" w:rsidRPr="66389CC1">
        <w:rPr>
          <w:rStyle w:val="normaltextrun"/>
          <w:rFonts w:asciiTheme="minorHAnsi" w:hAnsiTheme="minorHAnsi" w:cstheme="minorBidi"/>
          <w:sz w:val="24"/>
          <w:szCs w:val="24"/>
        </w:rPr>
        <w:t>Council</w:t>
      </w:r>
      <w:r w:rsidR="0D7FF825" w:rsidRPr="66389CC1">
        <w:rPr>
          <w:rStyle w:val="normaltextrun"/>
          <w:rFonts w:asciiTheme="minorHAnsi" w:hAnsiTheme="minorHAnsi" w:cstheme="minorBidi"/>
          <w:sz w:val="24"/>
          <w:szCs w:val="24"/>
        </w:rPr>
        <w:t xml:space="preserve"> with an update on the </w:t>
      </w:r>
      <w:r w:rsidR="09B4C1A4" w:rsidRPr="66389CC1">
        <w:rPr>
          <w:rStyle w:val="normaltextrun"/>
          <w:rFonts w:asciiTheme="minorHAnsi" w:hAnsiTheme="minorHAnsi" w:cstheme="minorBidi"/>
          <w:sz w:val="24"/>
          <w:szCs w:val="24"/>
        </w:rPr>
        <w:t xml:space="preserve">Capital Programme 2022-26 </w:t>
      </w:r>
      <w:r w:rsidR="00A10546" w:rsidRPr="66389CC1">
        <w:rPr>
          <w:rStyle w:val="normaltextrun"/>
          <w:rFonts w:asciiTheme="minorHAnsi" w:hAnsiTheme="minorHAnsi" w:cstheme="minorBidi"/>
          <w:sz w:val="24"/>
          <w:szCs w:val="24"/>
        </w:rPr>
        <w:t>four-year</w:t>
      </w:r>
      <w:r w:rsidR="09B4C1A4" w:rsidRPr="66389CC1">
        <w:rPr>
          <w:rStyle w:val="normaltextrun"/>
          <w:rFonts w:asciiTheme="minorHAnsi" w:hAnsiTheme="minorHAnsi" w:cstheme="minorBidi"/>
          <w:sz w:val="24"/>
          <w:szCs w:val="24"/>
        </w:rPr>
        <w:t xml:space="preserve"> planning</w:t>
      </w:r>
      <w:r w:rsidR="6A9B1942" w:rsidRPr="66389CC1">
        <w:rPr>
          <w:rStyle w:val="normaltextrun"/>
          <w:rFonts w:asciiTheme="minorHAnsi" w:hAnsiTheme="minorHAnsi" w:cstheme="minorBidi"/>
          <w:sz w:val="24"/>
          <w:szCs w:val="24"/>
        </w:rPr>
        <w:t xml:space="preserve"> process, and </w:t>
      </w:r>
      <w:r w:rsidR="5513CF1A" w:rsidRPr="66389CC1">
        <w:rPr>
          <w:rStyle w:val="normaltextrun"/>
          <w:rFonts w:asciiTheme="minorHAnsi" w:hAnsiTheme="minorHAnsi" w:cstheme="minorBidi"/>
          <w:sz w:val="24"/>
          <w:szCs w:val="24"/>
        </w:rPr>
        <w:t xml:space="preserve">the </w:t>
      </w:r>
      <w:r w:rsidR="5F153C5F" w:rsidRPr="66389CC1">
        <w:rPr>
          <w:rStyle w:val="normaltextrun"/>
          <w:rFonts w:asciiTheme="minorHAnsi" w:hAnsiTheme="minorHAnsi" w:cstheme="minorBidi"/>
          <w:sz w:val="24"/>
          <w:szCs w:val="24"/>
        </w:rPr>
        <w:t xml:space="preserve">four </w:t>
      </w:r>
      <w:r w:rsidR="5513CF1A" w:rsidRPr="66389CC1">
        <w:rPr>
          <w:rStyle w:val="normaltextrun"/>
          <w:rFonts w:asciiTheme="minorHAnsi" w:hAnsiTheme="minorHAnsi" w:cstheme="minorBidi"/>
          <w:sz w:val="24"/>
          <w:szCs w:val="24"/>
        </w:rPr>
        <w:t>priority programme</w:t>
      </w:r>
      <w:r w:rsidR="5F153C5F" w:rsidRPr="66389CC1">
        <w:rPr>
          <w:rStyle w:val="normaltextrun"/>
          <w:rFonts w:asciiTheme="minorHAnsi" w:hAnsiTheme="minorHAnsi" w:cstheme="minorBidi"/>
          <w:sz w:val="24"/>
          <w:szCs w:val="24"/>
        </w:rPr>
        <w:t xml:space="preserve"> areas</w:t>
      </w:r>
      <w:r w:rsidR="6C3B1C0B" w:rsidRPr="66389CC1">
        <w:rPr>
          <w:rStyle w:val="normaltextrun"/>
          <w:rFonts w:asciiTheme="minorHAnsi" w:hAnsiTheme="minorHAnsi" w:cstheme="minorBidi"/>
          <w:sz w:val="24"/>
          <w:szCs w:val="24"/>
        </w:rPr>
        <w:t>.</w:t>
      </w:r>
    </w:p>
    <w:p w14:paraId="462CBA4D" w14:textId="3CF3E9D3" w:rsidR="00ED41AD" w:rsidRPr="00316931" w:rsidRDefault="00ED41AD" w:rsidP="00AF0EE3">
      <w:pPr>
        <w:pStyle w:val="paragraph"/>
        <w:spacing w:before="0" w:beforeAutospacing="0" w:after="0" w:afterAutospacing="0"/>
        <w:ind w:left="720" w:hanging="720"/>
        <w:textAlignment w:val="baseline"/>
        <w:rPr>
          <w:rStyle w:val="normaltextrun"/>
          <w:rFonts w:asciiTheme="minorHAnsi" w:hAnsiTheme="minorHAnsi" w:cstheme="minorHAnsi"/>
        </w:rPr>
      </w:pPr>
    </w:p>
    <w:p w14:paraId="745E12EC" w14:textId="431E8F01" w:rsidR="00ED41AD" w:rsidRDefault="5789337C" w:rsidP="66389CC1">
      <w:pPr>
        <w:pStyle w:val="paragraph"/>
        <w:spacing w:before="0" w:beforeAutospacing="0" w:after="0" w:afterAutospacing="0"/>
        <w:ind w:left="720" w:hanging="720"/>
        <w:textAlignment w:val="baseline"/>
        <w:rPr>
          <w:rStyle w:val="normaltextrun"/>
          <w:rFonts w:asciiTheme="minorHAnsi" w:hAnsiTheme="minorHAnsi" w:cstheme="minorBidi"/>
        </w:rPr>
      </w:pPr>
      <w:r w:rsidRPr="66389CC1">
        <w:rPr>
          <w:rStyle w:val="normaltextrun"/>
          <w:rFonts w:asciiTheme="minorHAnsi" w:hAnsiTheme="minorHAnsi" w:cstheme="minorBidi"/>
        </w:rPr>
        <w:t>B.</w:t>
      </w:r>
      <w:r w:rsidR="00ED41AD">
        <w:tab/>
      </w:r>
      <w:r w:rsidRPr="66389CC1">
        <w:rPr>
          <w:rStyle w:val="normaltextrun"/>
          <w:rFonts w:asciiTheme="minorHAnsi" w:hAnsiTheme="minorHAnsi" w:cstheme="minorBidi"/>
        </w:rPr>
        <w:t>The Chair thanked Mr Wiegand for his</w:t>
      </w:r>
      <w:r w:rsidR="6A9B1942" w:rsidRPr="66389CC1">
        <w:rPr>
          <w:rStyle w:val="normaltextrun"/>
          <w:rFonts w:asciiTheme="minorHAnsi" w:hAnsiTheme="minorHAnsi" w:cstheme="minorBidi"/>
        </w:rPr>
        <w:t xml:space="preserve"> clear and helpful</w:t>
      </w:r>
      <w:r w:rsidRPr="66389CC1">
        <w:rPr>
          <w:rStyle w:val="normaltextrun"/>
          <w:rFonts w:asciiTheme="minorHAnsi" w:hAnsiTheme="minorHAnsi" w:cstheme="minorBidi"/>
        </w:rPr>
        <w:t xml:space="preserve"> update</w:t>
      </w:r>
      <w:r w:rsidR="00547E13">
        <w:rPr>
          <w:rStyle w:val="normaltextrun"/>
          <w:rFonts w:asciiTheme="minorHAnsi" w:hAnsiTheme="minorHAnsi" w:cstheme="minorBidi"/>
        </w:rPr>
        <w:t>.</w:t>
      </w:r>
    </w:p>
    <w:p w14:paraId="615679F8" w14:textId="77777777" w:rsidR="006A0DA0" w:rsidRDefault="006A0DA0" w:rsidP="009465FD">
      <w:pPr>
        <w:pStyle w:val="paragraph"/>
        <w:spacing w:before="0" w:beforeAutospacing="0" w:after="0" w:afterAutospacing="0"/>
        <w:textAlignment w:val="baseline"/>
        <w:rPr>
          <w:rStyle w:val="normaltextrun"/>
          <w:rFonts w:asciiTheme="minorHAnsi" w:hAnsiTheme="minorHAnsi" w:cstheme="minorHAnsi"/>
          <w:b/>
          <w:bCs/>
        </w:rPr>
      </w:pPr>
    </w:p>
    <w:p w14:paraId="79B5C1FF" w14:textId="35F13631" w:rsidR="001B166D" w:rsidRPr="001B166D" w:rsidRDefault="001B166D" w:rsidP="001B166D">
      <w:pPr>
        <w:tabs>
          <w:tab w:val="left" w:pos="567"/>
        </w:tabs>
        <w:jc w:val="center"/>
        <w:rPr>
          <w:rFonts w:asciiTheme="minorHAnsi" w:eastAsiaTheme="minorHAnsi" w:hAnsiTheme="minorHAnsi" w:cstheme="minorHAnsi"/>
          <w:b/>
          <w:bCs/>
          <w:sz w:val="24"/>
          <w:szCs w:val="24"/>
          <w:lang w:eastAsia="en-US"/>
        </w:rPr>
      </w:pPr>
      <w:r w:rsidRPr="001B166D">
        <w:rPr>
          <w:rStyle w:val="eop"/>
          <w:rFonts w:ascii="Calibri" w:hAnsi="Calibri" w:cs="Calibri"/>
          <w:b/>
          <w:bCs/>
          <w:sz w:val="24"/>
          <w:szCs w:val="24"/>
        </w:rPr>
        <w:lastRenderedPageBreak/>
        <w:t>21.</w:t>
      </w:r>
      <w:r w:rsidR="00CF00DA">
        <w:rPr>
          <w:rStyle w:val="eop"/>
          <w:rFonts w:ascii="Calibri" w:hAnsi="Calibri" w:cs="Calibri"/>
          <w:b/>
          <w:bCs/>
          <w:sz w:val="24"/>
          <w:szCs w:val="24"/>
        </w:rPr>
        <w:t>97</w:t>
      </w:r>
      <w:r w:rsidRPr="001B166D">
        <w:rPr>
          <w:rStyle w:val="eop"/>
          <w:rFonts w:ascii="Calibri" w:hAnsi="Calibri" w:cs="Calibri"/>
          <w:b/>
          <w:bCs/>
          <w:sz w:val="24"/>
          <w:szCs w:val="24"/>
        </w:rPr>
        <w:t xml:space="preserve"> </w:t>
      </w:r>
      <w:r w:rsidRPr="001B166D">
        <w:rPr>
          <w:rStyle w:val="eop"/>
          <w:rFonts w:ascii="Calibri" w:hAnsi="Calibri" w:cs="Calibri"/>
          <w:b/>
          <w:bCs/>
          <w:sz w:val="24"/>
          <w:szCs w:val="24"/>
        </w:rPr>
        <w:tab/>
      </w:r>
      <w:r w:rsidRPr="001B166D">
        <w:rPr>
          <w:rFonts w:asciiTheme="minorHAnsi" w:eastAsiaTheme="minorHAnsi" w:hAnsiTheme="minorHAnsi" w:cstheme="minorHAnsi"/>
          <w:b/>
          <w:bCs/>
          <w:sz w:val="24"/>
          <w:szCs w:val="24"/>
          <w:lang w:eastAsia="en-US"/>
        </w:rPr>
        <w:t>JOINT ENGAGEMENT FORUM</w:t>
      </w:r>
    </w:p>
    <w:p w14:paraId="4CE05E41" w14:textId="77777777" w:rsidR="001B166D" w:rsidRPr="00427D0D" w:rsidRDefault="001B166D" w:rsidP="001B166D">
      <w:pPr>
        <w:pStyle w:val="ListParagraph"/>
        <w:tabs>
          <w:tab w:val="left" w:pos="567"/>
        </w:tabs>
        <w:ind w:left="360"/>
        <w:jc w:val="both"/>
        <w:rPr>
          <w:rFonts w:asciiTheme="minorHAnsi" w:eastAsiaTheme="minorHAnsi" w:hAnsiTheme="minorHAnsi" w:cstheme="minorHAnsi"/>
          <w:b/>
          <w:bCs/>
          <w:sz w:val="24"/>
          <w:szCs w:val="24"/>
          <w:lang w:eastAsia="en-US"/>
        </w:rPr>
      </w:pPr>
    </w:p>
    <w:p w14:paraId="568CBEF3" w14:textId="7131A50A" w:rsidR="001B166D" w:rsidRDefault="001B166D" w:rsidP="001B166D">
      <w:pPr>
        <w:tabs>
          <w:tab w:val="left" w:pos="0"/>
        </w:tabs>
        <w:jc w:val="both"/>
        <w:rPr>
          <w:rFonts w:asciiTheme="minorHAnsi" w:eastAsiaTheme="minorHAnsi" w:hAnsiTheme="minorHAnsi" w:cstheme="minorHAnsi"/>
          <w:sz w:val="24"/>
          <w:szCs w:val="24"/>
          <w:lang w:eastAsia="en-US"/>
        </w:rPr>
      </w:pPr>
      <w:r w:rsidRPr="006C1427">
        <w:rPr>
          <w:rFonts w:asciiTheme="minorHAnsi" w:eastAsiaTheme="minorHAnsi" w:hAnsiTheme="minorHAnsi" w:cstheme="minorHAnsi"/>
          <w:sz w:val="24"/>
          <w:szCs w:val="24"/>
          <w:lang w:eastAsia="en-US"/>
        </w:rPr>
        <w:t xml:space="preserve">The Report of the meeting of the Joint Engagement Forum held on </w:t>
      </w:r>
      <w:r w:rsidR="005B58EF">
        <w:rPr>
          <w:rFonts w:asciiTheme="minorHAnsi" w:eastAsiaTheme="minorHAnsi" w:hAnsiTheme="minorHAnsi" w:cstheme="minorHAnsi"/>
          <w:sz w:val="24"/>
          <w:szCs w:val="24"/>
          <w:lang w:eastAsia="en-US"/>
        </w:rPr>
        <w:t>22 June</w:t>
      </w:r>
      <w:r>
        <w:rPr>
          <w:rFonts w:asciiTheme="minorHAnsi" w:eastAsiaTheme="minorHAnsi" w:hAnsiTheme="minorHAnsi" w:cstheme="minorHAnsi"/>
          <w:sz w:val="24"/>
          <w:szCs w:val="24"/>
          <w:lang w:eastAsia="en-US"/>
        </w:rPr>
        <w:t xml:space="preserve"> 2022</w:t>
      </w:r>
      <w:r w:rsidRPr="006C1427">
        <w:rPr>
          <w:rFonts w:asciiTheme="minorHAnsi" w:eastAsiaTheme="minorHAnsi" w:hAnsiTheme="minorHAnsi" w:cstheme="minorHAnsi"/>
          <w:sz w:val="24"/>
          <w:szCs w:val="24"/>
          <w:lang w:eastAsia="en-US"/>
        </w:rPr>
        <w:t xml:space="preserve"> (attached as Appendix II to the official copy of the Minutes) was </w:t>
      </w:r>
      <w:r w:rsidR="000C3AED">
        <w:rPr>
          <w:rFonts w:asciiTheme="minorHAnsi" w:eastAsiaTheme="minorHAnsi" w:hAnsiTheme="minorHAnsi" w:cstheme="minorHAnsi"/>
          <w:b/>
          <w:bCs/>
          <w:sz w:val="24"/>
          <w:szCs w:val="24"/>
          <w:lang w:eastAsia="en-US"/>
        </w:rPr>
        <w:t>noted</w:t>
      </w:r>
      <w:r w:rsidRPr="006C1427">
        <w:rPr>
          <w:rFonts w:asciiTheme="minorHAnsi" w:eastAsiaTheme="minorHAnsi" w:hAnsiTheme="minorHAnsi" w:cstheme="minorHAnsi"/>
          <w:b/>
          <w:bCs/>
          <w:sz w:val="24"/>
          <w:szCs w:val="24"/>
          <w:lang w:eastAsia="en-US"/>
        </w:rPr>
        <w:t>.</w:t>
      </w:r>
      <w:r w:rsidRPr="006C1427">
        <w:rPr>
          <w:rFonts w:asciiTheme="minorHAnsi" w:eastAsiaTheme="minorHAnsi" w:hAnsiTheme="minorHAnsi" w:cstheme="minorHAnsi"/>
          <w:sz w:val="24"/>
          <w:szCs w:val="24"/>
          <w:lang w:eastAsia="en-US"/>
        </w:rPr>
        <w:t xml:space="preserve"> </w:t>
      </w:r>
    </w:p>
    <w:p w14:paraId="1158EAE5" w14:textId="77777777" w:rsidR="005B58EF" w:rsidRDefault="005B58EF" w:rsidP="001B166D">
      <w:pPr>
        <w:tabs>
          <w:tab w:val="left" w:pos="0"/>
        </w:tabs>
        <w:jc w:val="both"/>
        <w:rPr>
          <w:rFonts w:asciiTheme="minorHAnsi" w:eastAsiaTheme="minorHAnsi" w:hAnsiTheme="minorHAnsi" w:cstheme="minorHAnsi"/>
          <w:sz w:val="24"/>
          <w:szCs w:val="24"/>
          <w:lang w:eastAsia="en-US"/>
        </w:rPr>
      </w:pPr>
    </w:p>
    <w:p w14:paraId="6601B328" w14:textId="613999DD" w:rsidR="005B58EF" w:rsidRPr="000A2BE7" w:rsidRDefault="005B58EF" w:rsidP="005B58EF">
      <w:pPr>
        <w:jc w:val="center"/>
        <w:rPr>
          <w:rFonts w:asciiTheme="minorHAnsi" w:eastAsiaTheme="minorHAnsi" w:hAnsiTheme="minorHAnsi" w:cstheme="minorHAnsi"/>
          <w:bCs/>
          <w:sz w:val="24"/>
          <w:szCs w:val="24"/>
          <w:lang w:eastAsia="en-US"/>
        </w:rPr>
      </w:pPr>
      <w:r w:rsidRPr="000A2BE7">
        <w:rPr>
          <w:rFonts w:asciiTheme="minorHAnsi" w:eastAsiaTheme="minorHAnsi" w:hAnsiTheme="minorHAnsi" w:cstheme="minorHAnsi"/>
          <w:b/>
          <w:sz w:val="24"/>
          <w:szCs w:val="24"/>
          <w:lang w:eastAsia="en-US"/>
        </w:rPr>
        <w:t>21.</w:t>
      </w:r>
      <w:r>
        <w:rPr>
          <w:rFonts w:asciiTheme="minorHAnsi" w:eastAsiaTheme="minorHAnsi" w:hAnsiTheme="minorHAnsi" w:cstheme="minorHAnsi"/>
          <w:b/>
          <w:sz w:val="24"/>
          <w:szCs w:val="24"/>
          <w:lang w:eastAsia="en-US"/>
        </w:rPr>
        <w:t>98</w:t>
      </w:r>
      <w:r w:rsidRPr="000A2BE7">
        <w:rPr>
          <w:rFonts w:asciiTheme="minorHAnsi" w:eastAsiaTheme="minorHAnsi" w:hAnsiTheme="minorHAnsi" w:cstheme="minorHAnsi"/>
          <w:b/>
          <w:sz w:val="24"/>
          <w:szCs w:val="24"/>
          <w:lang w:eastAsia="en-US"/>
        </w:rPr>
        <w:t xml:space="preserve"> </w:t>
      </w:r>
      <w:r>
        <w:rPr>
          <w:rFonts w:asciiTheme="minorHAnsi" w:eastAsiaTheme="minorHAnsi" w:hAnsiTheme="minorHAnsi" w:cstheme="minorHAnsi"/>
          <w:b/>
          <w:sz w:val="24"/>
          <w:szCs w:val="24"/>
          <w:lang w:eastAsia="en-US"/>
        </w:rPr>
        <w:t>PEOPLE AND CULTURE</w:t>
      </w:r>
      <w:r w:rsidRPr="000A2BE7">
        <w:rPr>
          <w:rFonts w:asciiTheme="minorHAnsi" w:eastAsiaTheme="minorHAnsi" w:hAnsiTheme="minorHAnsi" w:cstheme="minorHAnsi"/>
          <w:b/>
          <w:sz w:val="24"/>
          <w:szCs w:val="24"/>
          <w:lang w:eastAsia="en-US"/>
        </w:rPr>
        <w:t xml:space="preserve"> COMMITTEE</w:t>
      </w:r>
    </w:p>
    <w:p w14:paraId="6A42E0B7" w14:textId="77777777" w:rsidR="005B58EF" w:rsidRPr="000A2BE7" w:rsidRDefault="005B58EF" w:rsidP="005B58EF">
      <w:pPr>
        <w:rPr>
          <w:rFonts w:asciiTheme="minorHAnsi" w:eastAsiaTheme="minorHAnsi" w:hAnsiTheme="minorHAnsi" w:cstheme="minorHAnsi"/>
          <w:bCs/>
          <w:sz w:val="24"/>
          <w:szCs w:val="24"/>
          <w:lang w:eastAsia="en-US"/>
        </w:rPr>
      </w:pPr>
    </w:p>
    <w:p w14:paraId="22B3CEDC" w14:textId="65590A4F" w:rsidR="005B58EF" w:rsidRDefault="004015DF" w:rsidP="004015DF">
      <w:pPr>
        <w:ind w:left="720" w:hanging="72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A.</w:t>
      </w:r>
      <w:r>
        <w:rPr>
          <w:rStyle w:val="normaltextrun"/>
          <w:rFonts w:ascii="Calibri" w:hAnsi="Calibri" w:cs="Calibri"/>
          <w:color w:val="000000"/>
          <w:sz w:val="24"/>
          <w:szCs w:val="24"/>
          <w:shd w:val="clear" w:color="auto" w:fill="FFFFFF"/>
        </w:rPr>
        <w:tab/>
      </w:r>
      <w:r w:rsidR="005B58EF" w:rsidRPr="000A2BE7">
        <w:rPr>
          <w:rStyle w:val="normaltextrun"/>
          <w:rFonts w:ascii="Calibri" w:hAnsi="Calibri" w:cs="Calibri"/>
          <w:color w:val="000000"/>
          <w:sz w:val="24"/>
          <w:szCs w:val="24"/>
          <w:shd w:val="clear" w:color="auto" w:fill="FFFFFF"/>
        </w:rPr>
        <w:t xml:space="preserve">The Report of the meeting of the </w:t>
      </w:r>
      <w:r w:rsidR="005B58EF">
        <w:rPr>
          <w:rStyle w:val="normaltextrun"/>
          <w:rFonts w:ascii="Calibri" w:hAnsi="Calibri" w:cs="Calibri"/>
          <w:color w:val="000000"/>
          <w:sz w:val="24"/>
          <w:szCs w:val="24"/>
          <w:shd w:val="clear" w:color="auto" w:fill="FFFFFF"/>
        </w:rPr>
        <w:t>People &amp; Culture</w:t>
      </w:r>
      <w:r w:rsidR="005B58EF" w:rsidRPr="000A2BE7">
        <w:rPr>
          <w:rStyle w:val="normaltextrun"/>
          <w:rFonts w:ascii="Calibri" w:hAnsi="Calibri" w:cs="Calibri"/>
          <w:color w:val="000000"/>
          <w:sz w:val="24"/>
          <w:szCs w:val="24"/>
          <w:shd w:val="clear" w:color="auto" w:fill="FFFFFF"/>
        </w:rPr>
        <w:t xml:space="preserve"> Committee held on </w:t>
      </w:r>
      <w:r>
        <w:rPr>
          <w:rStyle w:val="normaltextrun"/>
          <w:rFonts w:ascii="Calibri" w:hAnsi="Calibri" w:cs="Calibri"/>
          <w:color w:val="000000"/>
          <w:sz w:val="24"/>
          <w:szCs w:val="24"/>
          <w:shd w:val="clear" w:color="auto" w:fill="FFFFFF"/>
        </w:rPr>
        <w:t>20 May</w:t>
      </w:r>
      <w:r w:rsidR="005B58EF">
        <w:rPr>
          <w:rStyle w:val="normaltextrun"/>
          <w:rFonts w:ascii="Calibri" w:hAnsi="Calibri" w:cs="Calibri"/>
          <w:color w:val="000000"/>
          <w:sz w:val="24"/>
          <w:szCs w:val="24"/>
          <w:shd w:val="clear" w:color="auto" w:fill="FFFFFF"/>
        </w:rPr>
        <w:t xml:space="preserve"> 2022</w:t>
      </w:r>
      <w:r w:rsidR="005B58EF" w:rsidRPr="000A2BE7">
        <w:rPr>
          <w:rStyle w:val="normaltextrun"/>
          <w:rFonts w:ascii="Calibri" w:hAnsi="Calibri" w:cs="Calibri"/>
          <w:color w:val="000000"/>
          <w:sz w:val="24"/>
          <w:szCs w:val="24"/>
          <w:shd w:val="clear" w:color="auto" w:fill="FFFFFF"/>
        </w:rPr>
        <w:t xml:space="preserve"> (attached as Appendix </w:t>
      </w:r>
      <w:r w:rsidR="005B58EF">
        <w:rPr>
          <w:rStyle w:val="normaltextrun"/>
          <w:rFonts w:ascii="Calibri" w:hAnsi="Calibri" w:cs="Calibri"/>
          <w:color w:val="000000"/>
          <w:sz w:val="24"/>
          <w:szCs w:val="24"/>
          <w:shd w:val="clear" w:color="auto" w:fill="FFFFFF"/>
        </w:rPr>
        <w:t>I</w:t>
      </w:r>
      <w:r>
        <w:rPr>
          <w:rStyle w:val="normaltextrun"/>
          <w:rFonts w:ascii="Calibri" w:hAnsi="Calibri" w:cs="Calibri"/>
          <w:color w:val="000000"/>
          <w:sz w:val="24"/>
          <w:szCs w:val="24"/>
          <w:shd w:val="clear" w:color="auto" w:fill="FFFFFF"/>
        </w:rPr>
        <w:t>II</w:t>
      </w:r>
      <w:r w:rsidR="005B58EF" w:rsidRPr="000A2BE7">
        <w:rPr>
          <w:rStyle w:val="normaltextrun"/>
          <w:rFonts w:ascii="Calibri" w:hAnsi="Calibri" w:cs="Calibri"/>
          <w:color w:val="000000"/>
          <w:sz w:val="24"/>
          <w:szCs w:val="24"/>
          <w:shd w:val="clear" w:color="auto" w:fill="FFFFFF"/>
        </w:rPr>
        <w:t xml:space="preserve"> to the official copy of the Minutes) was </w:t>
      </w:r>
      <w:r w:rsidR="005B58EF">
        <w:rPr>
          <w:rStyle w:val="normaltextrun"/>
          <w:rFonts w:ascii="Calibri" w:hAnsi="Calibri" w:cs="Calibri"/>
          <w:b/>
          <w:bCs/>
          <w:color w:val="000000"/>
          <w:sz w:val="24"/>
          <w:szCs w:val="24"/>
          <w:shd w:val="clear" w:color="auto" w:fill="FFFFFF"/>
        </w:rPr>
        <w:t>noted</w:t>
      </w:r>
      <w:r w:rsidR="005B58EF" w:rsidRPr="000A2BE7">
        <w:rPr>
          <w:rStyle w:val="normaltextrun"/>
          <w:rFonts w:ascii="Calibri" w:hAnsi="Calibri" w:cs="Calibri"/>
          <w:b/>
          <w:bCs/>
          <w:color w:val="000000"/>
          <w:sz w:val="24"/>
          <w:szCs w:val="24"/>
          <w:shd w:val="clear" w:color="auto" w:fill="FFFFFF"/>
        </w:rPr>
        <w:t>.</w:t>
      </w:r>
      <w:r w:rsidR="005B58EF" w:rsidRPr="000A2BE7">
        <w:rPr>
          <w:rStyle w:val="normaltextrun"/>
          <w:rFonts w:ascii="Calibri" w:hAnsi="Calibri" w:cs="Calibri"/>
          <w:color w:val="000000"/>
          <w:sz w:val="24"/>
          <w:szCs w:val="24"/>
          <w:shd w:val="clear" w:color="auto" w:fill="FFFFFF"/>
        </w:rPr>
        <w:t xml:space="preserve"> </w:t>
      </w:r>
    </w:p>
    <w:p w14:paraId="674CD2B6" w14:textId="77777777" w:rsidR="004015DF" w:rsidRDefault="004015DF" w:rsidP="004015DF">
      <w:pPr>
        <w:ind w:left="720" w:hanging="720"/>
        <w:rPr>
          <w:rFonts w:asciiTheme="minorHAnsi" w:eastAsiaTheme="minorHAnsi" w:hAnsiTheme="minorHAnsi" w:cstheme="minorHAnsi"/>
          <w:bCs/>
          <w:sz w:val="24"/>
          <w:szCs w:val="24"/>
          <w:lang w:eastAsia="en-US"/>
        </w:rPr>
      </w:pPr>
    </w:p>
    <w:p w14:paraId="6F071EAC" w14:textId="5AF38A43" w:rsidR="004015DF" w:rsidRDefault="004015DF" w:rsidP="004015DF">
      <w:pPr>
        <w:ind w:left="720" w:hanging="720"/>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B.</w:t>
      </w:r>
      <w:r>
        <w:rPr>
          <w:rFonts w:asciiTheme="minorHAnsi" w:eastAsiaTheme="minorHAnsi" w:hAnsiTheme="minorHAnsi" w:cstheme="minorHAnsi"/>
          <w:bCs/>
          <w:sz w:val="24"/>
          <w:szCs w:val="24"/>
          <w:lang w:eastAsia="en-US"/>
        </w:rPr>
        <w:tab/>
        <w:t>Dr Rees drew the Council’s attention t</w:t>
      </w:r>
      <w:r w:rsidR="00E009A8">
        <w:rPr>
          <w:rFonts w:asciiTheme="minorHAnsi" w:eastAsiaTheme="minorHAnsi" w:hAnsiTheme="minorHAnsi" w:cstheme="minorHAnsi"/>
          <w:bCs/>
          <w:sz w:val="24"/>
          <w:szCs w:val="24"/>
          <w:lang w:eastAsia="en-US"/>
        </w:rPr>
        <w:t xml:space="preserve">o the update </w:t>
      </w:r>
      <w:r w:rsidR="005F03C9">
        <w:rPr>
          <w:rFonts w:asciiTheme="minorHAnsi" w:eastAsiaTheme="minorHAnsi" w:hAnsiTheme="minorHAnsi" w:cstheme="minorHAnsi"/>
          <w:bCs/>
          <w:sz w:val="24"/>
          <w:szCs w:val="24"/>
          <w:lang w:eastAsia="en-US"/>
        </w:rPr>
        <w:t xml:space="preserve">provided </w:t>
      </w:r>
      <w:r w:rsidR="004B57CE">
        <w:rPr>
          <w:rFonts w:asciiTheme="minorHAnsi" w:eastAsiaTheme="minorHAnsi" w:hAnsiTheme="minorHAnsi" w:cstheme="minorHAnsi"/>
          <w:bCs/>
          <w:sz w:val="24"/>
          <w:szCs w:val="24"/>
          <w:lang w:eastAsia="en-US"/>
        </w:rPr>
        <w:t xml:space="preserve">by Professor Edwards and Mrs Hibbert </w:t>
      </w:r>
      <w:r w:rsidR="005F03C9">
        <w:rPr>
          <w:rFonts w:asciiTheme="minorHAnsi" w:eastAsiaTheme="minorHAnsi" w:hAnsiTheme="minorHAnsi" w:cstheme="minorHAnsi"/>
          <w:bCs/>
          <w:sz w:val="24"/>
          <w:szCs w:val="24"/>
          <w:lang w:eastAsia="en-US"/>
        </w:rPr>
        <w:t>on the Staff Survey</w:t>
      </w:r>
      <w:r w:rsidR="004B57CE">
        <w:rPr>
          <w:rFonts w:asciiTheme="minorHAnsi" w:eastAsiaTheme="minorHAnsi" w:hAnsiTheme="minorHAnsi" w:cstheme="minorHAnsi"/>
          <w:bCs/>
          <w:sz w:val="24"/>
          <w:szCs w:val="24"/>
          <w:lang w:eastAsia="en-US"/>
        </w:rPr>
        <w:t xml:space="preserve">, noting that the process undertaken had been detailed and </w:t>
      </w:r>
      <w:r w:rsidR="00E71EC7">
        <w:rPr>
          <w:rFonts w:asciiTheme="minorHAnsi" w:eastAsiaTheme="minorHAnsi" w:hAnsiTheme="minorHAnsi" w:cstheme="minorHAnsi"/>
          <w:bCs/>
          <w:sz w:val="24"/>
          <w:szCs w:val="24"/>
          <w:lang w:eastAsia="en-US"/>
        </w:rPr>
        <w:t xml:space="preserve">sophisticated </w:t>
      </w:r>
      <w:r w:rsidR="00E4379C">
        <w:rPr>
          <w:rFonts w:asciiTheme="minorHAnsi" w:eastAsiaTheme="minorHAnsi" w:hAnsiTheme="minorHAnsi" w:cstheme="minorHAnsi"/>
          <w:bCs/>
          <w:sz w:val="24"/>
          <w:szCs w:val="24"/>
          <w:lang w:eastAsia="en-US"/>
        </w:rPr>
        <w:t>and</w:t>
      </w:r>
      <w:r w:rsidR="00E71EC7">
        <w:rPr>
          <w:rFonts w:asciiTheme="minorHAnsi" w:eastAsiaTheme="minorHAnsi" w:hAnsiTheme="minorHAnsi" w:cstheme="minorHAnsi"/>
          <w:bCs/>
          <w:sz w:val="24"/>
          <w:szCs w:val="24"/>
          <w:lang w:eastAsia="en-US"/>
        </w:rPr>
        <w:t xml:space="preserve"> had highlighted some key areas of improvement and other areas for further consideration</w:t>
      </w:r>
      <w:r w:rsidR="00E4379C">
        <w:rPr>
          <w:rFonts w:asciiTheme="minorHAnsi" w:eastAsiaTheme="minorHAnsi" w:hAnsiTheme="minorHAnsi" w:cstheme="minorHAnsi"/>
          <w:bCs/>
          <w:sz w:val="24"/>
          <w:szCs w:val="24"/>
          <w:lang w:eastAsia="en-US"/>
        </w:rPr>
        <w:t xml:space="preserve"> which were currently being </w:t>
      </w:r>
      <w:r w:rsidR="00AE2A05">
        <w:rPr>
          <w:rFonts w:asciiTheme="minorHAnsi" w:eastAsiaTheme="minorHAnsi" w:hAnsiTheme="minorHAnsi" w:cstheme="minorHAnsi"/>
          <w:bCs/>
          <w:sz w:val="24"/>
          <w:szCs w:val="24"/>
          <w:lang w:eastAsia="en-US"/>
        </w:rPr>
        <w:t>taken forward</w:t>
      </w:r>
      <w:r w:rsidR="00E71EC7">
        <w:rPr>
          <w:rFonts w:asciiTheme="minorHAnsi" w:eastAsiaTheme="minorHAnsi" w:hAnsiTheme="minorHAnsi" w:cstheme="minorHAnsi"/>
          <w:bCs/>
          <w:sz w:val="24"/>
          <w:szCs w:val="24"/>
          <w:lang w:eastAsia="en-US"/>
        </w:rPr>
        <w:t xml:space="preserve">. It was noted that a further update would be brought to the </w:t>
      </w:r>
      <w:r w:rsidR="00AE2A05">
        <w:rPr>
          <w:rFonts w:asciiTheme="minorHAnsi" w:eastAsiaTheme="minorHAnsi" w:hAnsiTheme="minorHAnsi" w:cstheme="minorHAnsi"/>
          <w:bCs/>
          <w:sz w:val="24"/>
          <w:szCs w:val="24"/>
          <w:lang w:eastAsia="en-US"/>
        </w:rPr>
        <w:t xml:space="preserve">People &amp; Culture </w:t>
      </w:r>
      <w:r w:rsidR="00E71EC7">
        <w:rPr>
          <w:rFonts w:asciiTheme="minorHAnsi" w:eastAsiaTheme="minorHAnsi" w:hAnsiTheme="minorHAnsi" w:cstheme="minorHAnsi"/>
          <w:bCs/>
          <w:sz w:val="24"/>
          <w:szCs w:val="24"/>
          <w:lang w:eastAsia="en-US"/>
        </w:rPr>
        <w:t xml:space="preserve">Committee in the autumn. </w:t>
      </w:r>
      <w:r w:rsidR="005F03C9">
        <w:rPr>
          <w:rFonts w:asciiTheme="minorHAnsi" w:eastAsiaTheme="minorHAnsi" w:hAnsiTheme="minorHAnsi" w:cstheme="minorHAnsi"/>
          <w:bCs/>
          <w:sz w:val="24"/>
          <w:szCs w:val="24"/>
          <w:lang w:eastAsia="en-US"/>
        </w:rPr>
        <w:t xml:space="preserve"> </w:t>
      </w:r>
    </w:p>
    <w:p w14:paraId="46A1DC83" w14:textId="77777777" w:rsidR="00E422D4" w:rsidRDefault="00E422D4" w:rsidP="004015DF">
      <w:pPr>
        <w:ind w:left="720" w:hanging="720"/>
        <w:rPr>
          <w:rFonts w:asciiTheme="minorHAnsi" w:eastAsiaTheme="minorHAnsi" w:hAnsiTheme="minorHAnsi" w:cstheme="minorHAnsi"/>
          <w:bCs/>
          <w:sz w:val="24"/>
          <w:szCs w:val="24"/>
          <w:lang w:eastAsia="en-US"/>
        </w:rPr>
      </w:pPr>
    </w:p>
    <w:p w14:paraId="704DD563" w14:textId="4744935A" w:rsidR="00E422D4" w:rsidRPr="000A2BE7" w:rsidRDefault="00E422D4" w:rsidP="00E422D4">
      <w:pPr>
        <w:jc w:val="center"/>
        <w:rPr>
          <w:rFonts w:asciiTheme="minorHAnsi" w:eastAsiaTheme="minorHAnsi" w:hAnsiTheme="minorHAnsi" w:cstheme="minorHAnsi"/>
          <w:bCs/>
          <w:sz w:val="24"/>
          <w:szCs w:val="24"/>
          <w:lang w:eastAsia="en-US"/>
        </w:rPr>
      </w:pPr>
      <w:r w:rsidRPr="000A2BE7">
        <w:rPr>
          <w:rFonts w:asciiTheme="minorHAnsi" w:eastAsiaTheme="minorHAnsi" w:hAnsiTheme="minorHAnsi" w:cstheme="minorHAnsi"/>
          <w:b/>
          <w:sz w:val="24"/>
          <w:szCs w:val="24"/>
          <w:lang w:eastAsia="en-US"/>
        </w:rPr>
        <w:t>21.</w:t>
      </w:r>
      <w:r>
        <w:rPr>
          <w:rFonts w:asciiTheme="minorHAnsi" w:eastAsiaTheme="minorHAnsi" w:hAnsiTheme="minorHAnsi" w:cstheme="minorHAnsi"/>
          <w:b/>
          <w:sz w:val="24"/>
          <w:szCs w:val="24"/>
          <w:lang w:eastAsia="en-US"/>
        </w:rPr>
        <w:t>99</w:t>
      </w:r>
      <w:r w:rsidRPr="000A2BE7">
        <w:rPr>
          <w:rFonts w:asciiTheme="minorHAnsi" w:eastAsiaTheme="minorHAnsi" w:hAnsiTheme="minorHAnsi" w:cstheme="minorHAnsi"/>
          <w:b/>
          <w:sz w:val="24"/>
          <w:szCs w:val="24"/>
          <w:lang w:eastAsia="en-US"/>
        </w:rPr>
        <w:t xml:space="preserve"> </w:t>
      </w:r>
      <w:r>
        <w:rPr>
          <w:rFonts w:asciiTheme="minorHAnsi" w:eastAsiaTheme="minorHAnsi" w:hAnsiTheme="minorHAnsi" w:cstheme="minorHAnsi"/>
          <w:b/>
          <w:sz w:val="24"/>
          <w:szCs w:val="24"/>
          <w:lang w:eastAsia="en-US"/>
        </w:rPr>
        <w:t>NOMINATIONS AND GOVERNANCE</w:t>
      </w:r>
      <w:r w:rsidRPr="000A2BE7">
        <w:rPr>
          <w:rFonts w:asciiTheme="minorHAnsi" w:eastAsiaTheme="minorHAnsi" w:hAnsiTheme="minorHAnsi" w:cstheme="minorHAnsi"/>
          <w:b/>
          <w:sz w:val="24"/>
          <w:szCs w:val="24"/>
          <w:lang w:eastAsia="en-US"/>
        </w:rPr>
        <w:t xml:space="preserve"> COMMITTEE</w:t>
      </w:r>
    </w:p>
    <w:p w14:paraId="7500221C" w14:textId="77777777" w:rsidR="00E422D4" w:rsidRPr="000A2BE7" w:rsidRDefault="00E422D4" w:rsidP="00E422D4">
      <w:pPr>
        <w:rPr>
          <w:rFonts w:asciiTheme="minorHAnsi" w:eastAsiaTheme="minorHAnsi" w:hAnsiTheme="minorHAnsi" w:cstheme="minorHAnsi"/>
          <w:bCs/>
          <w:sz w:val="24"/>
          <w:szCs w:val="24"/>
          <w:lang w:eastAsia="en-US"/>
        </w:rPr>
      </w:pPr>
    </w:p>
    <w:p w14:paraId="212982C9" w14:textId="4FDCBC3D" w:rsidR="00E422D4" w:rsidRDefault="00DF105A" w:rsidP="00DF105A">
      <w:pPr>
        <w:ind w:left="720" w:hanging="72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A.</w:t>
      </w:r>
      <w:r>
        <w:rPr>
          <w:rStyle w:val="normaltextrun"/>
          <w:rFonts w:ascii="Calibri" w:hAnsi="Calibri" w:cs="Calibri"/>
          <w:color w:val="000000"/>
          <w:sz w:val="24"/>
          <w:szCs w:val="24"/>
          <w:shd w:val="clear" w:color="auto" w:fill="FFFFFF"/>
        </w:rPr>
        <w:tab/>
      </w:r>
      <w:r w:rsidR="00E422D4" w:rsidRPr="000A2BE7">
        <w:rPr>
          <w:rStyle w:val="normaltextrun"/>
          <w:rFonts w:ascii="Calibri" w:hAnsi="Calibri" w:cs="Calibri"/>
          <w:color w:val="000000"/>
          <w:sz w:val="24"/>
          <w:szCs w:val="24"/>
          <w:shd w:val="clear" w:color="auto" w:fill="FFFFFF"/>
        </w:rPr>
        <w:t xml:space="preserve">The Report of the meeting of the </w:t>
      </w:r>
      <w:r w:rsidR="00A04775">
        <w:rPr>
          <w:rStyle w:val="normaltextrun"/>
          <w:rFonts w:ascii="Calibri" w:hAnsi="Calibri" w:cs="Calibri"/>
          <w:color w:val="000000"/>
          <w:sz w:val="24"/>
          <w:szCs w:val="24"/>
          <w:shd w:val="clear" w:color="auto" w:fill="FFFFFF"/>
        </w:rPr>
        <w:t>Nominations &amp; Governance</w:t>
      </w:r>
      <w:r w:rsidR="00E422D4" w:rsidRPr="000A2BE7">
        <w:rPr>
          <w:rStyle w:val="normaltextrun"/>
          <w:rFonts w:ascii="Calibri" w:hAnsi="Calibri" w:cs="Calibri"/>
          <w:color w:val="000000"/>
          <w:sz w:val="24"/>
          <w:szCs w:val="24"/>
          <w:shd w:val="clear" w:color="auto" w:fill="FFFFFF"/>
        </w:rPr>
        <w:t xml:space="preserve"> Committee held on </w:t>
      </w:r>
      <w:r>
        <w:rPr>
          <w:rStyle w:val="normaltextrun"/>
          <w:rFonts w:ascii="Calibri" w:hAnsi="Calibri" w:cs="Calibri"/>
          <w:color w:val="000000"/>
          <w:sz w:val="24"/>
          <w:szCs w:val="24"/>
          <w:shd w:val="clear" w:color="auto" w:fill="FFFFFF"/>
        </w:rPr>
        <w:t>20 May</w:t>
      </w:r>
      <w:r w:rsidR="00E422D4">
        <w:rPr>
          <w:rStyle w:val="normaltextrun"/>
          <w:rFonts w:ascii="Calibri" w:hAnsi="Calibri" w:cs="Calibri"/>
          <w:color w:val="000000"/>
          <w:sz w:val="24"/>
          <w:szCs w:val="24"/>
          <w:shd w:val="clear" w:color="auto" w:fill="FFFFFF"/>
        </w:rPr>
        <w:t xml:space="preserve"> 2022</w:t>
      </w:r>
      <w:r w:rsidR="00E422D4" w:rsidRPr="000A2BE7">
        <w:rPr>
          <w:rStyle w:val="normaltextrun"/>
          <w:rFonts w:ascii="Calibri" w:hAnsi="Calibri" w:cs="Calibri"/>
          <w:color w:val="000000"/>
          <w:sz w:val="24"/>
          <w:szCs w:val="24"/>
          <w:shd w:val="clear" w:color="auto" w:fill="FFFFFF"/>
        </w:rPr>
        <w:t xml:space="preserve"> (attached as Appendix </w:t>
      </w:r>
      <w:r w:rsidR="00E422D4">
        <w:rPr>
          <w:rStyle w:val="normaltextrun"/>
          <w:rFonts w:ascii="Calibri" w:hAnsi="Calibri" w:cs="Calibri"/>
          <w:color w:val="000000"/>
          <w:sz w:val="24"/>
          <w:szCs w:val="24"/>
          <w:shd w:val="clear" w:color="auto" w:fill="FFFFFF"/>
        </w:rPr>
        <w:t>I</w:t>
      </w:r>
      <w:r w:rsidR="00E422D4" w:rsidRPr="000A2BE7">
        <w:rPr>
          <w:rStyle w:val="normaltextrun"/>
          <w:rFonts w:ascii="Calibri" w:hAnsi="Calibri" w:cs="Calibri"/>
          <w:color w:val="000000"/>
          <w:sz w:val="24"/>
          <w:szCs w:val="24"/>
          <w:shd w:val="clear" w:color="auto" w:fill="FFFFFF"/>
        </w:rPr>
        <w:t xml:space="preserve">V to the official copy of the Minutes) was </w:t>
      </w:r>
      <w:r w:rsidR="00E422D4">
        <w:rPr>
          <w:rStyle w:val="normaltextrun"/>
          <w:rFonts w:ascii="Calibri" w:hAnsi="Calibri" w:cs="Calibri"/>
          <w:b/>
          <w:bCs/>
          <w:color w:val="000000"/>
          <w:sz w:val="24"/>
          <w:szCs w:val="24"/>
          <w:shd w:val="clear" w:color="auto" w:fill="FFFFFF"/>
        </w:rPr>
        <w:t>noted</w:t>
      </w:r>
      <w:r w:rsidR="00E422D4" w:rsidRPr="000A2BE7">
        <w:rPr>
          <w:rStyle w:val="normaltextrun"/>
          <w:rFonts w:ascii="Calibri" w:hAnsi="Calibri" w:cs="Calibri"/>
          <w:b/>
          <w:bCs/>
          <w:color w:val="000000"/>
          <w:sz w:val="24"/>
          <w:szCs w:val="24"/>
          <w:shd w:val="clear" w:color="auto" w:fill="FFFFFF"/>
        </w:rPr>
        <w:t>.</w:t>
      </w:r>
      <w:r w:rsidR="00E422D4" w:rsidRPr="000A2BE7">
        <w:rPr>
          <w:rStyle w:val="normaltextrun"/>
          <w:rFonts w:ascii="Calibri" w:hAnsi="Calibri" w:cs="Calibri"/>
          <w:color w:val="000000"/>
          <w:sz w:val="24"/>
          <w:szCs w:val="24"/>
          <w:shd w:val="clear" w:color="auto" w:fill="FFFFFF"/>
        </w:rPr>
        <w:t xml:space="preserve"> </w:t>
      </w:r>
    </w:p>
    <w:p w14:paraId="0511E95C" w14:textId="77777777" w:rsidR="00DF105A" w:rsidRDefault="00DF105A" w:rsidP="00DF105A">
      <w:pPr>
        <w:ind w:left="720" w:hanging="720"/>
        <w:rPr>
          <w:rFonts w:asciiTheme="minorHAnsi" w:eastAsiaTheme="minorHAnsi" w:hAnsiTheme="minorHAnsi" w:cstheme="minorHAnsi"/>
          <w:bCs/>
          <w:sz w:val="24"/>
          <w:szCs w:val="24"/>
          <w:lang w:eastAsia="en-US"/>
        </w:rPr>
      </w:pPr>
    </w:p>
    <w:p w14:paraId="6AF28141" w14:textId="6DC0FA2B" w:rsidR="00DF105A" w:rsidRDefault="00DF105A" w:rsidP="00DF105A">
      <w:pPr>
        <w:ind w:left="720" w:hanging="720"/>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B.</w:t>
      </w:r>
      <w:r>
        <w:rPr>
          <w:rFonts w:asciiTheme="minorHAnsi" w:eastAsiaTheme="minorHAnsi" w:hAnsiTheme="minorHAnsi" w:cstheme="minorHAnsi"/>
          <w:bCs/>
          <w:sz w:val="24"/>
          <w:szCs w:val="24"/>
          <w:lang w:eastAsia="en-US"/>
        </w:rPr>
        <w:tab/>
        <w:t xml:space="preserve">The Committee’s attention was drawn to the decision to extend Professor Gareth Roberts’ term on Council </w:t>
      </w:r>
      <w:r w:rsidR="00065728">
        <w:rPr>
          <w:rFonts w:asciiTheme="minorHAnsi" w:eastAsiaTheme="minorHAnsi" w:hAnsiTheme="minorHAnsi" w:cstheme="minorHAnsi"/>
          <w:bCs/>
          <w:sz w:val="24"/>
          <w:szCs w:val="24"/>
          <w:lang w:eastAsia="en-US"/>
        </w:rPr>
        <w:t xml:space="preserve">for a few months </w:t>
      </w:r>
      <w:r w:rsidR="00A10546">
        <w:rPr>
          <w:rFonts w:asciiTheme="minorHAnsi" w:eastAsiaTheme="minorHAnsi" w:hAnsiTheme="minorHAnsi" w:cstheme="minorHAnsi"/>
          <w:bCs/>
          <w:sz w:val="24"/>
          <w:szCs w:val="24"/>
          <w:lang w:eastAsia="en-US"/>
        </w:rPr>
        <w:t>to</w:t>
      </w:r>
      <w:r w:rsidR="00065728">
        <w:rPr>
          <w:rFonts w:asciiTheme="minorHAnsi" w:eastAsiaTheme="minorHAnsi" w:hAnsiTheme="minorHAnsi" w:cstheme="minorHAnsi"/>
          <w:bCs/>
          <w:sz w:val="24"/>
          <w:szCs w:val="24"/>
          <w:lang w:eastAsia="en-US"/>
        </w:rPr>
        <w:t xml:space="preserve"> facilitate succession planning arrangements</w:t>
      </w:r>
      <w:r w:rsidR="00CB4272">
        <w:rPr>
          <w:rFonts w:asciiTheme="minorHAnsi" w:eastAsiaTheme="minorHAnsi" w:hAnsiTheme="minorHAnsi" w:cstheme="minorHAnsi"/>
          <w:bCs/>
          <w:sz w:val="24"/>
          <w:szCs w:val="24"/>
          <w:lang w:eastAsia="en-US"/>
        </w:rPr>
        <w:t>, and thanks was extended to Professor Roberts for his willingness to continue as a member</w:t>
      </w:r>
      <w:r w:rsidR="005B3744">
        <w:rPr>
          <w:rFonts w:asciiTheme="minorHAnsi" w:eastAsiaTheme="minorHAnsi" w:hAnsiTheme="minorHAnsi" w:cstheme="minorHAnsi"/>
          <w:bCs/>
          <w:sz w:val="24"/>
          <w:szCs w:val="24"/>
          <w:lang w:eastAsia="en-US"/>
        </w:rPr>
        <w:t xml:space="preserve"> during this time</w:t>
      </w:r>
      <w:r w:rsidR="00065728">
        <w:rPr>
          <w:rFonts w:asciiTheme="minorHAnsi" w:eastAsiaTheme="minorHAnsi" w:hAnsiTheme="minorHAnsi" w:cstheme="minorHAnsi"/>
          <w:bCs/>
          <w:sz w:val="24"/>
          <w:szCs w:val="24"/>
          <w:lang w:eastAsia="en-US"/>
        </w:rPr>
        <w:t xml:space="preserve">. </w:t>
      </w:r>
    </w:p>
    <w:p w14:paraId="6B9833CC" w14:textId="77777777" w:rsidR="00284AB2" w:rsidRDefault="00284AB2" w:rsidP="00DF105A">
      <w:pPr>
        <w:ind w:left="720" w:hanging="720"/>
        <w:rPr>
          <w:rFonts w:asciiTheme="minorHAnsi" w:eastAsiaTheme="minorHAnsi" w:hAnsiTheme="minorHAnsi" w:cstheme="minorHAnsi"/>
          <w:bCs/>
          <w:sz w:val="24"/>
          <w:szCs w:val="24"/>
          <w:lang w:eastAsia="en-US"/>
        </w:rPr>
      </w:pPr>
    </w:p>
    <w:p w14:paraId="56866665" w14:textId="689005F5" w:rsidR="00284AB2" w:rsidRDefault="00284AB2" w:rsidP="00284AB2">
      <w:pPr>
        <w:ind w:left="720" w:hanging="720"/>
        <w:jc w:val="center"/>
        <w:rPr>
          <w:rFonts w:asciiTheme="minorHAnsi" w:eastAsiaTheme="minorHAnsi" w:hAnsiTheme="minorHAnsi" w:cstheme="minorHAnsi"/>
          <w:bCs/>
          <w:sz w:val="24"/>
          <w:szCs w:val="24"/>
          <w:lang w:eastAsia="en-US"/>
        </w:rPr>
      </w:pPr>
      <w:r>
        <w:rPr>
          <w:rFonts w:asciiTheme="minorHAnsi" w:eastAsiaTheme="minorHAnsi" w:hAnsiTheme="minorHAnsi" w:cstheme="minorHAnsi"/>
          <w:b/>
          <w:sz w:val="24"/>
          <w:szCs w:val="24"/>
          <w:lang w:eastAsia="en-US"/>
        </w:rPr>
        <w:t>21.100</w:t>
      </w:r>
      <w:r w:rsidR="0009088E">
        <w:rPr>
          <w:rFonts w:asciiTheme="minorHAnsi" w:eastAsiaTheme="minorHAnsi" w:hAnsiTheme="minorHAnsi" w:cstheme="minorHAnsi"/>
          <w:b/>
          <w:sz w:val="24"/>
          <w:szCs w:val="24"/>
          <w:lang w:eastAsia="en-US"/>
        </w:rPr>
        <w:t xml:space="preserve"> REMUNERATION COMMITTEE</w:t>
      </w:r>
    </w:p>
    <w:p w14:paraId="05104B0F" w14:textId="77777777" w:rsidR="0009088E" w:rsidRDefault="0009088E" w:rsidP="0009088E">
      <w:pPr>
        <w:ind w:left="720" w:hanging="720"/>
        <w:rPr>
          <w:rFonts w:asciiTheme="minorHAnsi" w:eastAsiaTheme="minorHAnsi" w:hAnsiTheme="minorHAnsi" w:cstheme="minorHAnsi"/>
          <w:bCs/>
          <w:sz w:val="24"/>
          <w:szCs w:val="24"/>
          <w:lang w:eastAsia="en-US"/>
        </w:rPr>
      </w:pPr>
    </w:p>
    <w:p w14:paraId="15FA075F" w14:textId="2CC0A18B" w:rsidR="0009088E" w:rsidRDefault="0009088E" w:rsidP="0009088E">
      <w:pPr>
        <w:tabs>
          <w:tab w:val="left" w:pos="0"/>
        </w:tabs>
        <w:jc w:val="both"/>
        <w:rPr>
          <w:rFonts w:asciiTheme="minorHAnsi" w:eastAsiaTheme="minorHAnsi" w:hAnsiTheme="minorHAnsi" w:cstheme="minorHAnsi"/>
          <w:sz w:val="24"/>
          <w:szCs w:val="24"/>
          <w:lang w:eastAsia="en-US"/>
        </w:rPr>
      </w:pPr>
      <w:r w:rsidRPr="006C1427">
        <w:rPr>
          <w:rFonts w:asciiTheme="minorHAnsi" w:eastAsiaTheme="minorHAnsi" w:hAnsiTheme="minorHAnsi" w:cstheme="minorHAnsi"/>
          <w:sz w:val="24"/>
          <w:szCs w:val="24"/>
          <w:lang w:eastAsia="en-US"/>
        </w:rPr>
        <w:t xml:space="preserve">The Report of the meeting of the </w:t>
      </w:r>
      <w:r>
        <w:rPr>
          <w:rFonts w:asciiTheme="minorHAnsi" w:eastAsiaTheme="minorHAnsi" w:hAnsiTheme="minorHAnsi" w:cstheme="minorHAnsi"/>
          <w:sz w:val="24"/>
          <w:szCs w:val="24"/>
          <w:lang w:eastAsia="en-US"/>
        </w:rPr>
        <w:t>Remuneration Committee</w:t>
      </w:r>
      <w:r w:rsidRPr="006C1427">
        <w:rPr>
          <w:rFonts w:asciiTheme="minorHAnsi" w:eastAsiaTheme="minorHAnsi" w:hAnsiTheme="minorHAnsi" w:cstheme="minorHAnsi"/>
          <w:sz w:val="24"/>
          <w:szCs w:val="24"/>
          <w:lang w:eastAsia="en-US"/>
        </w:rPr>
        <w:t xml:space="preserve"> held on </w:t>
      </w:r>
      <w:r>
        <w:rPr>
          <w:rFonts w:asciiTheme="minorHAnsi" w:eastAsiaTheme="minorHAnsi" w:hAnsiTheme="minorHAnsi" w:cstheme="minorHAnsi"/>
          <w:sz w:val="24"/>
          <w:szCs w:val="24"/>
          <w:lang w:eastAsia="en-US"/>
        </w:rPr>
        <w:t>24 May 2022</w:t>
      </w:r>
      <w:r w:rsidRPr="006C1427">
        <w:rPr>
          <w:rFonts w:asciiTheme="minorHAnsi" w:eastAsiaTheme="minorHAnsi" w:hAnsiTheme="minorHAnsi" w:cstheme="minorHAnsi"/>
          <w:sz w:val="24"/>
          <w:szCs w:val="24"/>
          <w:lang w:eastAsia="en-US"/>
        </w:rPr>
        <w:t xml:space="preserve"> (attached as Appendix </w:t>
      </w:r>
      <w:r>
        <w:rPr>
          <w:rFonts w:asciiTheme="minorHAnsi" w:eastAsiaTheme="minorHAnsi" w:hAnsiTheme="minorHAnsi" w:cstheme="minorHAnsi"/>
          <w:sz w:val="24"/>
          <w:szCs w:val="24"/>
          <w:lang w:eastAsia="en-US"/>
        </w:rPr>
        <w:t>V</w:t>
      </w:r>
      <w:r w:rsidRPr="006C1427">
        <w:rPr>
          <w:rFonts w:asciiTheme="minorHAnsi" w:eastAsiaTheme="minorHAnsi" w:hAnsiTheme="minorHAnsi" w:cstheme="minorHAnsi"/>
          <w:sz w:val="24"/>
          <w:szCs w:val="24"/>
          <w:lang w:eastAsia="en-US"/>
        </w:rPr>
        <w:t xml:space="preserve"> to the official copy of the Minutes) was </w:t>
      </w:r>
      <w:r>
        <w:rPr>
          <w:rFonts w:asciiTheme="minorHAnsi" w:eastAsiaTheme="minorHAnsi" w:hAnsiTheme="minorHAnsi" w:cstheme="minorHAnsi"/>
          <w:b/>
          <w:bCs/>
          <w:sz w:val="24"/>
          <w:szCs w:val="24"/>
          <w:lang w:eastAsia="en-US"/>
        </w:rPr>
        <w:t>noted</w:t>
      </w:r>
      <w:r w:rsidRPr="006C1427">
        <w:rPr>
          <w:rFonts w:asciiTheme="minorHAnsi" w:eastAsiaTheme="minorHAnsi" w:hAnsiTheme="minorHAnsi" w:cstheme="minorHAnsi"/>
          <w:b/>
          <w:bCs/>
          <w:sz w:val="24"/>
          <w:szCs w:val="24"/>
          <w:lang w:eastAsia="en-US"/>
        </w:rPr>
        <w:t>.</w:t>
      </w:r>
      <w:r w:rsidRPr="006C1427">
        <w:rPr>
          <w:rFonts w:asciiTheme="minorHAnsi" w:eastAsiaTheme="minorHAnsi" w:hAnsiTheme="minorHAnsi" w:cstheme="minorHAnsi"/>
          <w:sz w:val="24"/>
          <w:szCs w:val="24"/>
          <w:lang w:eastAsia="en-US"/>
        </w:rPr>
        <w:t xml:space="preserve"> </w:t>
      </w:r>
    </w:p>
    <w:p w14:paraId="6E0E32B6" w14:textId="77777777" w:rsidR="00197320" w:rsidRDefault="00197320" w:rsidP="00A04775">
      <w:pPr>
        <w:rPr>
          <w:rFonts w:asciiTheme="minorHAnsi" w:eastAsiaTheme="minorHAnsi" w:hAnsiTheme="minorHAnsi" w:cstheme="minorHAnsi"/>
          <w:b/>
          <w:sz w:val="24"/>
          <w:szCs w:val="24"/>
          <w:lang w:eastAsia="en-US"/>
        </w:rPr>
      </w:pPr>
    </w:p>
    <w:p w14:paraId="5E8D7047" w14:textId="155C5B60" w:rsidR="00015EE8" w:rsidRPr="009A0121" w:rsidRDefault="00D34DBA" w:rsidP="00015EE8">
      <w:pPr>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t>21.</w:t>
      </w:r>
      <w:r w:rsidR="00A04775">
        <w:rPr>
          <w:rFonts w:asciiTheme="minorHAnsi" w:eastAsiaTheme="minorHAnsi" w:hAnsiTheme="minorHAnsi" w:cstheme="minorHAnsi"/>
          <w:b/>
          <w:sz w:val="24"/>
          <w:szCs w:val="24"/>
          <w:lang w:eastAsia="en-US"/>
        </w:rPr>
        <w:t>101</w:t>
      </w:r>
      <w:r>
        <w:rPr>
          <w:rFonts w:asciiTheme="minorHAnsi" w:eastAsiaTheme="minorHAnsi" w:hAnsiTheme="minorHAnsi" w:cstheme="minorHAnsi"/>
          <w:b/>
          <w:sz w:val="24"/>
          <w:szCs w:val="24"/>
          <w:lang w:eastAsia="en-US"/>
        </w:rPr>
        <w:t xml:space="preserve"> </w:t>
      </w:r>
      <w:r w:rsidR="00015EE8">
        <w:rPr>
          <w:rFonts w:asciiTheme="minorHAnsi" w:eastAsiaTheme="minorHAnsi" w:hAnsiTheme="minorHAnsi" w:cstheme="minorHAnsi"/>
          <w:b/>
          <w:sz w:val="24"/>
          <w:szCs w:val="24"/>
          <w:lang w:eastAsia="en-US"/>
        </w:rPr>
        <w:t>HEALTH AND SAFETY</w:t>
      </w:r>
      <w:r w:rsidR="00015EE8" w:rsidRPr="009A0121">
        <w:rPr>
          <w:rFonts w:asciiTheme="minorHAnsi" w:eastAsiaTheme="minorHAnsi" w:hAnsiTheme="minorHAnsi" w:cstheme="minorHAnsi"/>
          <w:b/>
          <w:sz w:val="24"/>
          <w:szCs w:val="24"/>
          <w:lang w:eastAsia="en-US"/>
        </w:rPr>
        <w:t xml:space="preserve"> COMMITTEE</w:t>
      </w:r>
    </w:p>
    <w:p w14:paraId="73193CEA" w14:textId="77777777" w:rsidR="00015EE8" w:rsidRPr="00427D0D" w:rsidRDefault="00015EE8" w:rsidP="00015EE8">
      <w:pPr>
        <w:pStyle w:val="ListParagraph"/>
        <w:ind w:left="360"/>
        <w:jc w:val="both"/>
        <w:rPr>
          <w:rFonts w:asciiTheme="minorHAnsi" w:eastAsiaTheme="minorHAnsi" w:hAnsiTheme="minorHAnsi" w:cstheme="minorHAnsi"/>
          <w:b/>
          <w:sz w:val="24"/>
          <w:szCs w:val="24"/>
          <w:lang w:eastAsia="en-US"/>
        </w:rPr>
      </w:pPr>
    </w:p>
    <w:p w14:paraId="46525569" w14:textId="2F33FA05" w:rsidR="00A04775" w:rsidRDefault="00A04775" w:rsidP="00A04775">
      <w:pPr>
        <w:ind w:left="720" w:hanging="72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A.</w:t>
      </w:r>
      <w:r>
        <w:rPr>
          <w:rStyle w:val="normaltextrun"/>
          <w:rFonts w:ascii="Calibri" w:hAnsi="Calibri" w:cs="Calibri"/>
          <w:color w:val="000000"/>
          <w:sz w:val="24"/>
          <w:szCs w:val="24"/>
          <w:shd w:val="clear" w:color="auto" w:fill="FFFFFF"/>
        </w:rPr>
        <w:tab/>
      </w:r>
      <w:r w:rsidRPr="000A2BE7">
        <w:rPr>
          <w:rStyle w:val="normaltextrun"/>
          <w:rFonts w:ascii="Calibri" w:hAnsi="Calibri" w:cs="Calibri"/>
          <w:color w:val="000000"/>
          <w:sz w:val="24"/>
          <w:szCs w:val="24"/>
          <w:shd w:val="clear" w:color="auto" w:fill="FFFFFF"/>
        </w:rPr>
        <w:t xml:space="preserve">The Report of the meeting of the </w:t>
      </w:r>
      <w:r>
        <w:rPr>
          <w:rStyle w:val="normaltextrun"/>
          <w:rFonts w:ascii="Calibri" w:hAnsi="Calibri" w:cs="Calibri"/>
          <w:color w:val="000000"/>
          <w:sz w:val="24"/>
          <w:szCs w:val="24"/>
          <w:shd w:val="clear" w:color="auto" w:fill="FFFFFF"/>
        </w:rPr>
        <w:t>Health and Safety Committee held on 13 May 2022</w:t>
      </w:r>
      <w:r w:rsidRPr="000A2BE7">
        <w:rPr>
          <w:rStyle w:val="normaltextrun"/>
          <w:rFonts w:ascii="Calibri" w:hAnsi="Calibri" w:cs="Calibri"/>
          <w:color w:val="000000"/>
          <w:sz w:val="24"/>
          <w:szCs w:val="24"/>
          <w:shd w:val="clear" w:color="auto" w:fill="FFFFFF"/>
        </w:rPr>
        <w:t xml:space="preserve"> (attached as Appendix V</w:t>
      </w:r>
      <w:r>
        <w:rPr>
          <w:rStyle w:val="normaltextrun"/>
          <w:rFonts w:ascii="Calibri" w:hAnsi="Calibri" w:cs="Calibri"/>
          <w:color w:val="000000"/>
          <w:sz w:val="24"/>
          <w:szCs w:val="24"/>
          <w:shd w:val="clear" w:color="auto" w:fill="FFFFFF"/>
        </w:rPr>
        <w:t>I</w:t>
      </w:r>
      <w:r w:rsidRPr="000A2BE7">
        <w:rPr>
          <w:rStyle w:val="normaltextrun"/>
          <w:rFonts w:ascii="Calibri" w:hAnsi="Calibri" w:cs="Calibri"/>
          <w:color w:val="000000"/>
          <w:sz w:val="24"/>
          <w:szCs w:val="24"/>
          <w:shd w:val="clear" w:color="auto" w:fill="FFFFFF"/>
        </w:rPr>
        <w:t xml:space="preserve"> to the official copy of the Minutes) was </w:t>
      </w:r>
      <w:r>
        <w:rPr>
          <w:rStyle w:val="normaltextrun"/>
          <w:rFonts w:ascii="Calibri" w:hAnsi="Calibri" w:cs="Calibri"/>
          <w:b/>
          <w:bCs/>
          <w:color w:val="000000"/>
          <w:sz w:val="24"/>
          <w:szCs w:val="24"/>
          <w:shd w:val="clear" w:color="auto" w:fill="FFFFFF"/>
        </w:rPr>
        <w:t>noted</w:t>
      </w:r>
      <w:r w:rsidRPr="000A2BE7">
        <w:rPr>
          <w:rStyle w:val="normaltextrun"/>
          <w:rFonts w:ascii="Calibri" w:hAnsi="Calibri" w:cs="Calibri"/>
          <w:b/>
          <w:bCs/>
          <w:color w:val="000000"/>
          <w:sz w:val="24"/>
          <w:szCs w:val="24"/>
          <w:shd w:val="clear" w:color="auto" w:fill="FFFFFF"/>
        </w:rPr>
        <w:t>.</w:t>
      </w:r>
      <w:r w:rsidRPr="000A2BE7">
        <w:rPr>
          <w:rStyle w:val="normaltextrun"/>
          <w:rFonts w:ascii="Calibri" w:hAnsi="Calibri" w:cs="Calibri"/>
          <w:color w:val="000000"/>
          <w:sz w:val="24"/>
          <w:szCs w:val="24"/>
          <w:shd w:val="clear" w:color="auto" w:fill="FFFFFF"/>
        </w:rPr>
        <w:t xml:space="preserve"> </w:t>
      </w:r>
    </w:p>
    <w:p w14:paraId="5FA37569" w14:textId="77777777" w:rsidR="00A04775" w:rsidRDefault="00A04775" w:rsidP="00A04775">
      <w:pPr>
        <w:ind w:left="720" w:hanging="720"/>
        <w:rPr>
          <w:rFonts w:asciiTheme="minorHAnsi" w:eastAsiaTheme="minorHAnsi" w:hAnsiTheme="minorHAnsi" w:cstheme="minorHAnsi"/>
          <w:bCs/>
          <w:sz w:val="24"/>
          <w:szCs w:val="24"/>
          <w:lang w:eastAsia="en-US"/>
        </w:rPr>
      </w:pPr>
    </w:p>
    <w:p w14:paraId="1CDC15F0" w14:textId="08FEBD5C" w:rsidR="00A04775" w:rsidRDefault="00A04775" w:rsidP="00A04775">
      <w:pPr>
        <w:ind w:left="720" w:hanging="720"/>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B.</w:t>
      </w:r>
      <w:r>
        <w:rPr>
          <w:rFonts w:asciiTheme="minorHAnsi" w:eastAsiaTheme="minorHAnsi" w:hAnsiTheme="minorHAnsi" w:cstheme="minorHAnsi"/>
          <w:bCs/>
          <w:sz w:val="24"/>
          <w:szCs w:val="24"/>
          <w:lang w:eastAsia="en-US"/>
        </w:rPr>
        <w:tab/>
      </w:r>
      <w:r w:rsidR="00016DEB">
        <w:rPr>
          <w:rFonts w:asciiTheme="minorHAnsi" w:eastAsiaTheme="minorHAnsi" w:hAnsiTheme="minorHAnsi" w:cstheme="minorHAnsi"/>
          <w:bCs/>
          <w:sz w:val="24"/>
          <w:szCs w:val="24"/>
          <w:lang w:eastAsia="en-US"/>
        </w:rPr>
        <w:t xml:space="preserve">The Council were advised that the Committee were recommending the </w:t>
      </w:r>
      <w:r w:rsidR="00A2275F">
        <w:rPr>
          <w:rFonts w:asciiTheme="minorHAnsi" w:eastAsiaTheme="minorHAnsi" w:hAnsiTheme="minorHAnsi" w:cstheme="minorHAnsi"/>
          <w:bCs/>
          <w:sz w:val="24"/>
          <w:szCs w:val="24"/>
          <w:lang w:eastAsia="en-US"/>
        </w:rPr>
        <w:t xml:space="preserve">approval of the Health and Safety Policy Statement contained in the papers and following discussion the Statement was </w:t>
      </w:r>
      <w:r w:rsidR="00A2275F">
        <w:rPr>
          <w:rFonts w:asciiTheme="minorHAnsi" w:eastAsiaTheme="minorHAnsi" w:hAnsiTheme="minorHAnsi" w:cstheme="minorHAnsi"/>
          <w:b/>
          <w:sz w:val="24"/>
          <w:szCs w:val="24"/>
          <w:lang w:eastAsia="en-US"/>
        </w:rPr>
        <w:t>approved</w:t>
      </w:r>
      <w:r w:rsidR="00A2275F">
        <w:rPr>
          <w:rFonts w:asciiTheme="minorHAnsi" w:eastAsiaTheme="minorHAnsi" w:hAnsiTheme="minorHAnsi" w:cstheme="minorHAnsi"/>
          <w:bCs/>
          <w:sz w:val="24"/>
          <w:szCs w:val="24"/>
          <w:lang w:eastAsia="en-US"/>
        </w:rPr>
        <w:t xml:space="preserve">. In </w:t>
      </w:r>
      <w:r w:rsidR="00A10546">
        <w:rPr>
          <w:rFonts w:asciiTheme="minorHAnsi" w:eastAsiaTheme="minorHAnsi" w:hAnsiTheme="minorHAnsi" w:cstheme="minorHAnsi"/>
          <w:bCs/>
          <w:sz w:val="24"/>
          <w:szCs w:val="24"/>
          <w:lang w:eastAsia="en-US"/>
        </w:rPr>
        <w:t>addition,</w:t>
      </w:r>
      <w:r w:rsidR="00A2275F">
        <w:rPr>
          <w:rFonts w:asciiTheme="minorHAnsi" w:eastAsiaTheme="minorHAnsi" w:hAnsiTheme="minorHAnsi" w:cstheme="minorHAnsi"/>
          <w:bCs/>
          <w:sz w:val="24"/>
          <w:szCs w:val="24"/>
          <w:lang w:eastAsia="en-US"/>
        </w:rPr>
        <w:t xml:space="preserve"> the Health and </w:t>
      </w:r>
      <w:r w:rsidR="00505126">
        <w:rPr>
          <w:rFonts w:asciiTheme="minorHAnsi" w:eastAsiaTheme="minorHAnsi" w:hAnsiTheme="minorHAnsi" w:cstheme="minorHAnsi"/>
          <w:bCs/>
          <w:sz w:val="24"/>
          <w:szCs w:val="24"/>
          <w:lang w:eastAsia="en-US"/>
        </w:rPr>
        <w:t xml:space="preserve">Safety Annual Report was </w:t>
      </w:r>
      <w:r w:rsidR="00505126">
        <w:rPr>
          <w:rFonts w:asciiTheme="minorHAnsi" w:eastAsiaTheme="minorHAnsi" w:hAnsiTheme="minorHAnsi" w:cstheme="minorHAnsi"/>
          <w:b/>
          <w:sz w:val="24"/>
          <w:szCs w:val="24"/>
          <w:lang w:eastAsia="en-US"/>
        </w:rPr>
        <w:t>noted.</w:t>
      </w:r>
      <w:r w:rsidR="00A2275F">
        <w:rPr>
          <w:rFonts w:asciiTheme="minorHAnsi" w:eastAsiaTheme="minorHAnsi" w:hAnsiTheme="minorHAnsi" w:cstheme="minorHAnsi"/>
          <w:bCs/>
          <w:sz w:val="24"/>
          <w:szCs w:val="24"/>
          <w:lang w:eastAsia="en-US"/>
        </w:rPr>
        <w:t xml:space="preserve"> </w:t>
      </w:r>
      <w:r>
        <w:rPr>
          <w:rFonts w:asciiTheme="minorHAnsi" w:eastAsiaTheme="minorHAnsi" w:hAnsiTheme="minorHAnsi" w:cstheme="minorHAnsi"/>
          <w:bCs/>
          <w:sz w:val="24"/>
          <w:szCs w:val="24"/>
          <w:lang w:eastAsia="en-US"/>
        </w:rPr>
        <w:t xml:space="preserve"> </w:t>
      </w:r>
    </w:p>
    <w:p w14:paraId="5C7727F9" w14:textId="77777777" w:rsidR="00A04775" w:rsidRPr="001B166D" w:rsidRDefault="00A04775" w:rsidP="00B768DD">
      <w:pPr>
        <w:pStyle w:val="paragraph"/>
        <w:spacing w:before="0" w:beforeAutospacing="0" w:after="0" w:afterAutospacing="0"/>
        <w:jc w:val="both"/>
        <w:textAlignment w:val="baseline"/>
        <w:rPr>
          <w:rFonts w:ascii="Segoe UI" w:hAnsi="Segoe UI" w:cs="Segoe UI"/>
          <w:b/>
          <w:bCs/>
          <w:sz w:val="18"/>
          <w:szCs w:val="18"/>
        </w:rPr>
      </w:pPr>
    </w:p>
    <w:p w14:paraId="62455DB0" w14:textId="320CABD1" w:rsidR="00A04775" w:rsidRPr="000A2BE7" w:rsidRDefault="00A04775" w:rsidP="00A04775">
      <w:pPr>
        <w:jc w:val="center"/>
        <w:rPr>
          <w:rFonts w:asciiTheme="minorHAnsi" w:eastAsiaTheme="minorHAnsi" w:hAnsiTheme="minorHAnsi" w:cstheme="minorHAnsi"/>
          <w:bCs/>
          <w:sz w:val="24"/>
          <w:szCs w:val="24"/>
          <w:lang w:eastAsia="en-US"/>
        </w:rPr>
      </w:pPr>
      <w:r w:rsidRPr="000A2BE7">
        <w:rPr>
          <w:rFonts w:asciiTheme="minorHAnsi" w:eastAsiaTheme="minorHAnsi" w:hAnsiTheme="minorHAnsi" w:cstheme="minorHAnsi"/>
          <w:b/>
          <w:sz w:val="24"/>
          <w:szCs w:val="24"/>
          <w:lang w:eastAsia="en-US"/>
        </w:rPr>
        <w:t>21.</w:t>
      </w:r>
      <w:r w:rsidR="00B768DD">
        <w:rPr>
          <w:rFonts w:asciiTheme="minorHAnsi" w:eastAsiaTheme="minorHAnsi" w:hAnsiTheme="minorHAnsi" w:cstheme="minorHAnsi"/>
          <w:b/>
          <w:sz w:val="24"/>
          <w:szCs w:val="24"/>
          <w:lang w:eastAsia="en-US"/>
        </w:rPr>
        <w:t>102</w:t>
      </w:r>
      <w:r w:rsidRPr="000A2BE7">
        <w:rPr>
          <w:rFonts w:asciiTheme="minorHAnsi" w:eastAsiaTheme="minorHAnsi" w:hAnsiTheme="minorHAnsi" w:cstheme="minorHAnsi"/>
          <w:b/>
          <w:sz w:val="24"/>
          <w:szCs w:val="24"/>
          <w:lang w:eastAsia="en-US"/>
        </w:rPr>
        <w:t xml:space="preserve"> WELSH </w:t>
      </w:r>
      <w:r>
        <w:rPr>
          <w:rFonts w:asciiTheme="minorHAnsi" w:eastAsiaTheme="minorHAnsi" w:hAnsiTheme="minorHAnsi" w:cstheme="minorHAnsi"/>
          <w:b/>
          <w:sz w:val="24"/>
          <w:szCs w:val="24"/>
          <w:lang w:eastAsia="en-US"/>
        </w:rPr>
        <w:t xml:space="preserve">LANGUAGE </w:t>
      </w:r>
      <w:r w:rsidRPr="000A2BE7">
        <w:rPr>
          <w:rFonts w:asciiTheme="minorHAnsi" w:eastAsiaTheme="minorHAnsi" w:hAnsiTheme="minorHAnsi" w:cstheme="minorHAnsi"/>
          <w:b/>
          <w:sz w:val="24"/>
          <w:szCs w:val="24"/>
          <w:lang w:eastAsia="en-US"/>
        </w:rPr>
        <w:t>AFFAIRS COMMITTEE</w:t>
      </w:r>
    </w:p>
    <w:p w14:paraId="1A2807CD" w14:textId="77777777" w:rsidR="00A04775" w:rsidRPr="000A2BE7" w:rsidRDefault="00A04775" w:rsidP="00A04775">
      <w:pPr>
        <w:rPr>
          <w:rFonts w:asciiTheme="minorHAnsi" w:eastAsiaTheme="minorHAnsi" w:hAnsiTheme="minorHAnsi" w:cstheme="minorHAnsi"/>
          <w:bCs/>
          <w:sz w:val="24"/>
          <w:szCs w:val="24"/>
          <w:lang w:eastAsia="en-US"/>
        </w:rPr>
      </w:pPr>
    </w:p>
    <w:p w14:paraId="6D471ED8" w14:textId="355FC146" w:rsidR="00A04775" w:rsidRPr="00B66C77" w:rsidRDefault="00A04775" w:rsidP="00B66C77">
      <w:pPr>
        <w:rPr>
          <w:rFonts w:asciiTheme="minorHAnsi" w:eastAsiaTheme="minorHAnsi" w:hAnsiTheme="minorHAnsi" w:cstheme="minorHAnsi"/>
          <w:bCs/>
          <w:sz w:val="24"/>
          <w:szCs w:val="24"/>
          <w:lang w:eastAsia="en-US"/>
        </w:rPr>
      </w:pPr>
      <w:r w:rsidRPr="000A2BE7">
        <w:rPr>
          <w:rStyle w:val="normaltextrun"/>
          <w:rFonts w:ascii="Calibri" w:hAnsi="Calibri" w:cs="Calibri"/>
          <w:color w:val="000000"/>
          <w:sz w:val="24"/>
          <w:szCs w:val="24"/>
          <w:shd w:val="clear" w:color="auto" w:fill="FFFFFF"/>
        </w:rPr>
        <w:t xml:space="preserve">The Report of the meeting of the Welsh Language Affairs Committee held on </w:t>
      </w:r>
      <w:r w:rsidR="00B66C77">
        <w:rPr>
          <w:rStyle w:val="normaltextrun"/>
          <w:rFonts w:ascii="Calibri" w:hAnsi="Calibri" w:cs="Calibri"/>
          <w:color w:val="000000"/>
          <w:sz w:val="24"/>
          <w:szCs w:val="24"/>
          <w:shd w:val="clear" w:color="auto" w:fill="FFFFFF"/>
        </w:rPr>
        <w:t>17 June</w:t>
      </w:r>
      <w:r>
        <w:rPr>
          <w:rStyle w:val="normaltextrun"/>
          <w:rFonts w:ascii="Calibri" w:hAnsi="Calibri" w:cs="Calibri"/>
          <w:color w:val="000000"/>
          <w:sz w:val="24"/>
          <w:szCs w:val="24"/>
          <w:shd w:val="clear" w:color="auto" w:fill="FFFFFF"/>
        </w:rPr>
        <w:t xml:space="preserve"> 2022</w:t>
      </w:r>
      <w:r w:rsidRPr="000A2BE7">
        <w:rPr>
          <w:rStyle w:val="normaltextrun"/>
          <w:rFonts w:ascii="Calibri" w:hAnsi="Calibri" w:cs="Calibri"/>
          <w:color w:val="000000"/>
          <w:sz w:val="24"/>
          <w:szCs w:val="24"/>
          <w:shd w:val="clear" w:color="auto" w:fill="FFFFFF"/>
        </w:rPr>
        <w:t xml:space="preserve"> (attached as Appendix </w:t>
      </w:r>
      <w:r w:rsidR="00B66C77">
        <w:rPr>
          <w:rStyle w:val="normaltextrun"/>
          <w:rFonts w:ascii="Calibri" w:hAnsi="Calibri" w:cs="Calibri"/>
          <w:color w:val="000000"/>
          <w:sz w:val="24"/>
          <w:szCs w:val="24"/>
          <w:shd w:val="clear" w:color="auto" w:fill="FFFFFF"/>
        </w:rPr>
        <w:t>VII</w:t>
      </w:r>
      <w:r w:rsidRPr="000A2BE7">
        <w:rPr>
          <w:rStyle w:val="normaltextrun"/>
          <w:rFonts w:ascii="Calibri" w:hAnsi="Calibri" w:cs="Calibri"/>
          <w:color w:val="000000"/>
          <w:sz w:val="24"/>
          <w:szCs w:val="24"/>
          <w:shd w:val="clear" w:color="auto" w:fill="FFFFFF"/>
        </w:rPr>
        <w:t xml:space="preserve"> to the official copy of the Minutes) was </w:t>
      </w:r>
      <w:r>
        <w:rPr>
          <w:rStyle w:val="normaltextrun"/>
          <w:rFonts w:ascii="Calibri" w:hAnsi="Calibri" w:cs="Calibri"/>
          <w:b/>
          <w:bCs/>
          <w:color w:val="000000"/>
          <w:sz w:val="24"/>
          <w:szCs w:val="24"/>
          <w:shd w:val="clear" w:color="auto" w:fill="FFFFFF"/>
        </w:rPr>
        <w:t>noted</w:t>
      </w:r>
      <w:r w:rsidRPr="000A2BE7">
        <w:rPr>
          <w:rStyle w:val="normaltextrun"/>
          <w:rFonts w:ascii="Calibri" w:hAnsi="Calibri" w:cs="Calibri"/>
          <w:b/>
          <w:bCs/>
          <w:color w:val="000000"/>
          <w:sz w:val="24"/>
          <w:szCs w:val="24"/>
          <w:shd w:val="clear" w:color="auto" w:fill="FFFFFF"/>
        </w:rPr>
        <w:t>.</w:t>
      </w:r>
      <w:r w:rsidRPr="000A2BE7">
        <w:rPr>
          <w:rStyle w:val="normaltextrun"/>
          <w:rFonts w:ascii="Calibri" w:hAnsi="Calibri" w:cs="Calibri"/>
          <w:color w:val="000000"/>
          <w:sz w:val="24"/>
          <w:szCs w:val="24"/>
          <w:shd w:val="clear" w:color="auto" w:fill="FFFFFF"/>
        </w:rPr>
        <w:t xml:space="preserve"> </w:t>
      </w:r>
    </w:p>
    <w:p w14:paraId="67CF5B8E" w14:textId="24CF82E4" w:rsidR="001D752B" w:rsidRDefault="001D752B" w:rsidP="001D752B">
      <w:pPr>
        <w:tabs>
          <w:tab w:val="left" w:pos="567"/>
        </w:tabs>
        <w:jc w:val="both"/>
        <w:rPr>
          <w:rFonts w:asciiTheme="minorHAnsi" w:eastAsiaTheme="minorHAnsi" w:hAnsiTheme="minorHAnsi" w:cstheme="minorHAnsi"/>
          <w:sz w:val="24"/>
          <w:szCs w:val="24"/>
          <w:lang w:eastAsia="en-US"/>
        </w:rPr>
      </w:pPr>
    </w:p>
    <w:p w14:paraId="6E1905C6" w14:textId="25B6634B" w:rsidR="00CF00DA" w:rsidRDefault="00CF00DA" w:rsidP="00CF00DA">
      <w:pPr>
        <w:ind w:left="720" w:hanging="720"/>
        <w:jc w:val="center"/>
        <w:rPr>
          <w:rFonts w:asciiTheme="minorHAnsi" w:eastAsiaTheme="minorHAnsi" w:hAnsiTheme="minorHAnsi" w:cstheme="minorHAnsi"/>
          <w:b/>
          <w:sz w:val="24"/>
          <w:szCs w:val="24"/>
          <w:lang w:eastAsia="en-US"/>
        </w:rPr>
      </w:pPr>
      <w:r>
        <w:rPr>
          <w:rFonts w:asciiTheme="minorHAnsi" w:eastAsiaTheme="minorHAnsi" w:hAnsiTheme="minorHAnsi" w:cstheme="minorHAnsi"/>
          <w:b/>
          <w:sz w:val="24"/>
          <w:szCs w:val="24"/>
          <w:lang w:eastAsia="en-US"/>
        </w:rPr>
        <w:lastRenderedPageBreak/>
        <w:t>21.</w:t>
      </w:r>
      <w:r w:rsidR="00B66C77">
        <w:rPr>
          <w:rFonts w:asciiTheme="minorHAnsi" w:eastAsiaTheme="minorHAnsi" w:hAnsiTheme="minorHAnsi" w:cstheme="minorHAnsi"/>
          <w:b/>
          <w:sz w:val="24"/>
          <w:szCs w:val="24"/>
          <w:lang w:eastAsia="en-US"/>
        </w:rPr>
        <w:t>103</w:t>
      </w:r>
      <w:r>
        <w:rPr>
          <w:rFonts w:asciiTheme="minorHAnsi" w:eastAsiaTheme="minorHAnsi" w:hAnsiTheme="minorHAnsi" w:cstheme="minorHAnsi"/>
          <w:b/>
          <w:sz w:val="24"/>
          <w:szCs w:val="24"/>
          <w:lang w:eastAsia="en-US"/>
        </w:rPr>
        <w:t xml:space="preserve"> AUDIT &amp; RISK COMMITTEE</w:t>
      </w:r>
    </w:p>
    <w:p w14:paraId="50FF5D36" w14:textId="77777777" w:rsidR="00CF00DA" w:rsidRDefault="00CF00DA" w:rsidP="00CF00DA">
      <w:pPr>
        <w:ind w:left="720" w:hanging="720"/>
        <w:rPr>
          <w:rFonts w:asciiTheme="minorHAnsi" w:eastAsiaTheme="minorHAnsi" w:hAnsiTheme="minorHAnsi" w:cstheme="minorHAnsi"/>
          <w:b/>
          <w:sz w:val="24"/>
          <w:szCs w:val="24"/>
          <w:lang w:eastAsia="en-US"/>
        </w:rPr>
      </w:pPr>
    </w:p>
    <w:p w14:paraId="4F399A5C" w14:textId="4C44E97F" w:rsidR="005F5F36" w:rsidRDefault="00CF00DA" w:rsidP="00697DEF">
      <w:pPr>
        <w:pStyle w:val="paragraph"/>
        <w:spacing w:before="0" w:beforeAutospacing="0" w:after="0" w:afterAutospacing="0"/>
        <w:ind w:left="720" w:hanging="720"/>
        <w:jc w:val="both"/>
        <w:textAlignment w:val="baseline"/>
        <w:rPr>
          <w:rStyle w:val="normaltextrun"/>
          <w:rFonts w:ascii="Calibri" w:hAnsi="Calibri" w:cs="Calibri"/>
        </w:rPr>
      </w:pPr>
      <w:r>
        <w:rPr>
          <w:rFonts w:asciiTheme="minorHAnsi" w:eastAsiaTheme="minorHAnsi" w:hAnsiTheme="minorHAnsi" w:cstheme="minorHAnsi"/>
          <w:bCs/>
          <w:lang w:eastAsia="en-US"/>
        </w:rPr>
        <w:t>A.</w:t>
      </w:r>
      <w:r w:rsidRPr="00CC4414">
        <w:rPr>
          <w:rFonts w:ascii="Calibri" w:hAnsi="Calibri" w:cs="Calibri"/>
        </w:rPr>
        <w:t xml:space="preserve"> </w:t>
      </w:r>
      <w:r>
        <w:rPr>
          <w:rFonts w:ascii="Calibri" w:hAnsi="Calibri" w:cs="Calibri"/>
        </w:rPr>
        <w:tab/>
      </w:r>
      <w:r>
        <w:rPr>
          <w:rStyle w:val="normaltextrun"/>
          <w:rFonts w:ascii="Calibri" w:hAnsi="Calibri" w:cs="Calibri"/>
        </w:rPr>
        <w:t xml:space="preserve">The Report of the meeting of the Audit &amp; Risk Committee held on the </w:t>
      </w:r>
      <w:r w:rsidR="005F5F36">
        <w:rPr>
          <w:rStyle w:val="normaltextrun"/>
          <w:rFonts w:ascii="Calibri" w:hAnsi="Calibri" w:cs="Calibri"/>
        </w:rPr>
        <w:t>10 June</w:t>
      </w:r>
      <w:r>
        <w:rPr>
          <w:rStyle w:val="normaltextrun"/>
          <w:rFonts w:ascii="Calibri" w:hAnsi="Calibri" w:cs="Calibri"/>
        </w:rPr>
        <w:t xml:space="preserve"> 2022 (attached as Appendix </w:t>
      </w:r>
      <w:r w:rsidR="005B3744">
        <w:rPr>
          <w:rStyle w:val="normaltextrun"/>
          <w:rFonts w:ascii="Calibri" w:hAnsi="Calibri" w:cs="Calibri"/>
        </w:rPr>
        <w:t>VIII</w:t>
      </w:r>
      <w:r>
        <w:rPr>
          <w:rStyle w:val="normaltextrun"/>
          <w:rFonts w:ascii="Calibri" w:hAnsi="Calibri" w:cs="Calibri"/>
        </w:rPr>
        <w:t xml:space="preserve"> to the official copy of the Minutes) was </w:t>
      </w:r>
      <w:r>
        <w:rPr>
          <w:rStyle w:val="normaltextrun"/>
          <w:rFonts w:ascii="Calibri" w:hAnsi="Calibri" w:cs="Calibri"/>
          <w:b/>
          <w:bCs/>
        </w:rPr>
        <w:t>noted</w:t>
      </w:r>
      <w:r>
        <w:rPr>
          <w:rStyle w:val="normaltextrun"/>
          <w:rFonts w:ascii="Calibri" w:hAnsi="Calibri" w:cs="Calibri"/>
        </w:rPr>
        <w:t xml:space="preserve">.  </w:t>
      </w:r>
    </w:p>
    <w:p w14:paraId="47DD196D" w14:textId="2B740279" w:rsidR="00227680" w:rsidRPr="00F5114C" w:rsidRDefault="00BB4836" w:rsidP="00F5114C">
      <w:pPr>
        <w:pStyle w:val="paragraph"/>
        <w:ind w:left="720" w:hanging="720"/>
        <w:jc w:val="both"/>
        <w:textAlignment w:val="baseline"/>
        <w:rPr>
          <w:rFonts w:ascii="Calibri" w:hAnsi="Calibri" w:cs="Calibri"/>
        </w:rPr>
      </w:pPr>
      <w:r>
        <w:rPr>
          <w:rStyle w:val="normaltextrun"/>
          <w:rFonts w:ascii="Calibri" w:hAnsi="Calibri" w:cs="Calibri"/>
        </w:rPr>
        <w:t>B.</w:t>
      </w:r>
      <w:r>
        <w:rPr>
          <w:rStyle w:val="normaltextrun"/>
          <w:rFonts w:ascii="Calibri" w:hAnsi="Calibri" w:cs="Calibri"/>
        </w:rPr>
        <w:tab/>
        <w:t xml:space="preserve">Mr Hepburn informed the Council that </w:t>
      </w:r>
      <w:r w:rsidRPr="00BB4836">
        <w:rPr>
          <w:rStyle w:val="normaltextrun"/>
          <w:rFonts w:ascii="Calibri" w:hAnsi="Calibri" w:cs="Calibri"/>
        </w:rPr>
        <w:t>following the procurement process over recent months</w:t>
      </w:r>
      <w:r w:rsidR="00697DEF">
        <w:rPr>
          <w:rStyle w:val="normaltextrun"/>
          <w:rFonts w:ascii="Calibri" w:hAnsi="Calibri" w:cs="Calibri"/>
        </w:rPr>
        <w:t xml:space="preserve"> the Audit &amp; Risk Committee had received </w:t>
      </w:r>
      <w:r w:rsidR="00AC0326">
        <w:rPr>
          <w:rStyle w:val="normaltextrun"/>
          <w:rFonts w:ascii="Calibri" w:hAnsi="Calibri" w:cs="Calibri"/>
        </w:rPr>
        <w:t>a recommendation for a preferred organisation for the</w:t>
      </w:r>
      <w:r w:rsidRPr="00BB4836">
        <w:rPr>
          <w:rStyle w:val="normaltextrun"/>
          <w:rFonts w:ascii="Calibri" w:hAnsi="Calibri" w:cs="Calibri"/>
        </w:rPr>
        <w:t xml:space="preserve"> Internal Audit contract</w:t>
      </w:r>
      <w:r w:rsidR="007B2D3F">
        <w:rPr>
          <w:rStyle w:val="normaltextrun"/>
          <w:rFonts w:ascii="Calibri" w:hAnsi="Calibri" w:cs="Calibri"/>
        </w:rPr>
        <w:t xml:space="preserve">. The Committee were </w:t>
      </w:r>
      <w:r w:rsidR="00AC0326">
        <w:rPr>
          <w:rStyle w:val="normaltextrun"/>
          <w:rFonts w:ascii="Calibri" w:hAnsi="Calibri" w:cs="Calibri"/>
        </w:rPr>
        <w:t xml:space="preserve">recommending to the Council </w:t>
      </w:r>
      <w:r w:rsidR="00A51482">
        <w:rPr>
          <w:rStyle w:val="normaltextrun"/>
          <w:rFonts w:ascii="Calibri" w:hAnsi="Calibri" w:cs="Calibri"/>
        </w:rPr>
        <w:t xml:space="preserve">the </w:t>
      </w:r>
      <w:r w:rsidRPr="00BB4836">
        <w:rPr>
          <w:rStyle w:val="normaltextrun"/>
          <w:rFonts w:ascii="Calibri" w:hAnsi="Calibri" w:cs="Calibri"/>
        </w:rPr>
        <w:t xml:space="preserve">appointment </w:t>
      </w:r>
      <w:r w:rsidR="00A2475B">
        <w:rPr>
          <w:rStyle w:val="normaltextrun"/>
          <w:rFonts w:ascii="Calibri" w:hAnsi="Calibri" w:cs="Calibri"/>
        </w:rPr>
        <w:t xml:space="preserve">of TIAA as Internal </w:t>
      </w:r>
      <w:r w:rsidR="00F5114C">
        <w:rPr>
          <w:rStyle w:val="normaltextrun"/>
          <w:rFonts w:ascii="Calibri" w:hAnsi="Calibri" w:cs="Calibri"/>
        </w:rPr>
        <w:t>Auditors and</w:t>
      </w:r>
      <w:r w:rsidR="007B2D3F">
        <w:rPr>
          <w:rStyle w:val="normaltextrun"/>
          <w:rFonts w:ascii="Calibri" w:hAnsi="Calibri" w:cs="Calibri"/>
        </w:rPr>
        <w:t xml:space="preserve"> following </w:t>
      </w:r>
      <w:r w:rsidR="00A51482">
        <w:rPr>
          <w:rStyle w:val="normaltextrun"/>
          <w:rFonts w:ascii="Calibri" w:hAnsi="Calibri" w:cs="Calibri"/>
        </w:rPr>
        <w:t xml:space="preserve">discussion the Council </w:t>
      </w:r>
      <w:r w:rsidR="00A51482">
        <w:rPr>
          <w:rStyle w:val="normaltextrun"/>
          <w:rFonts w:ascii="Calibri" w:hAnsi="Calibri" w:cs="Calibri"/>
          <w:b/>
          <w:bCs/>
        </w:rPr>
        <w:t>approved</w:t>
      </w:r>
      <w:r w:rsidR="00A51482">
        <w:rPr>
          <w:rStyle w:val="normaltextrun"/>
          <w:rFonts w:ascii="Calibri" w:hAnsi="Calibri" w:cs="Calibri"/>
        </w:rPr>
        <w:t xml:space="preserve"> the appointment.</w:t>
      </w:r>
    </w:p>
    <w:p w14:paraId="1BB06C7A" w14:textId="56258F12" w:rsidR="00227680" w:rsidRDefault="00F5114C" w:rsidP="00F5114C">
      <w:pPr>
        <w:tabs>
          <w:tab w:val="left" w:pos="567"/>
        </w:tabs>
        <w:jc w:val="center"/>
        <w:rPr>
          <w:rFonts w:asciiTheme="minorHAnsi" w:eastAsiaTheme="minorHAnsi" w:hAnsiTheme="minorHAnsi" w:cstheme="minorHAnsi"/>
          <w:b/>
          <w:bCs/>
          <w:sz w:val="24"/>
          <w:szCs w:val="24"/>
          <w:lang w:eastAsia="en-US"/>
        </w:rPr>
      </w:pPr>
      <w:r w:rsidRPr="00F5114C">
        <w:rPr>
          <w:rFonts w:asciiTheme="minorHAnsi" w:eastAsiaTheme="minorHAnsi" w:hAnsiTheme="minorHAnsi" w:cstheme="minorHAnsi"/>
          <w:b/>
          <w:bCs/>
          <w:sz w:val="24"/>
          <w:szCs w:val="24"/>
          <w:lang w:eastAsia="en-US"/>
        </w:rPr>
        <w:t>21.104 WIDENING ACCESS STRATEGY</w:t>
      </w:r>
    </w:p>
    <w:p w14:paraId="4F890CEE" w14:textId="77777777" w:rsidR="00F5114C" w:rsidRDefault="00F5114C" w:rsidP="00F5114C">
      <w:pPr>
        <w:tabs>
          <w:tab w:val="left" w:pos="567"/>
        </w:tabs>
        <w:rPr>
          <w:rFonts w:asciiTheme="minorHAnsi" w:eastAsiaTheme="minorHAnsi" w:hAnsiTheme="minorHAnsi" w:cstheme="minorHAnsi"/>
          <w:sz w:val="24"/>
          <w:szCs w:val="24"/>
          <w:lang w:eastAsia="en-US"/>
        </w:rPr>
      </w:pPr>
    </w:p>
    <w:p w14:paraId="09185358" w14:textId="0213BF58" w:rsidR="007C3A94" w:rsidRDefault="00DD67F3" w:rsidP="00D036E3">
      <w:pPr>
        <w:tabs>
          <w:tab w:val="left" w:pos="567"/>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The Council </w:t>
      </w:r>
      <w:r>
        <w:rPr>
          <w:rFonts w:asciiTheme="minorHAnsi" w:eastAsiaTheme="minorHAnsi" w:hAnsiTheme="minorHAnsi" w:cstheme="minorHAnsi"/>
          <w:b/>
          <w:bCs/>
          <w:sz w:val="24"/>
          <w:szCs w:val="24"/>
          <w:lang w:eastAsia="en-US"/>
        </w:rPr>
        <w:t>noted</w:t>
      </w:r>
      <w:r>
        <w:rPr>
          <w:rFonts w:asciiTheme="minorHAnsi" w:eastAsiaTheme="minorHAnsi" w:hAnsiTheme="minorHAnsi" w:cstheme="minorHAnsi"/>
          <w:sz w:val="24"/>
          <w:szCs w:val="24"/>
          <w:lang w:eastAsia="en-US"/>
        </w:rPr>
        <w:t xml:space="preserve"> the Widening Access Strategy which had recently been approved by the Executive. </w:t>
      </w:r>
      <w:r w:rsidR="00D036E3">
        <w:rPr>
          <w:rFonts w:asciiTheme="minorHAnsi" w:eastAsiaTheme="minorHAnsi" w:hAnsiTheme="minorHAnsi" w:cstheme="minorHAnsi"/>
          <w:sz w:val="24"/>
          <w:szCs w:val="24"/>
          <w:lang w:eastAsia="en-US"/>
        </w:rPr>
        <w:t xml:space="preserve"> It was </w:t>
      </w:r>
      <w:r w:rsidR="00791F7B">
        <w:rPr>
          <w:rFonts w:asciiTheme="minorHAnsi" w:eastAsiaTheme="minorHAnsi" w:hAnsiTheme="minorHAnsi" w:cstheme="minorHAnsi"/>
          <w:sz w:val="24"/>
          <w:szCs w:val="24"/>
          <w:lang w:eastAsia="en-US"/>
        </w:rPr>
        <w:t xml:space="preserve">reported </w:t>
      </w:r>
      <w:r w:rsidR="00D036E3">
        <w:rPr>
          <w:rFonts w:asciiTheme="minorHAnsi" w:eastAsiaTheme="minorHAnsi" w:hAnsiTheme="minorHAnsi" w:cstheme="minorHAnsi"/>
          <w:sz w:val="24"/>
          <w:szCs w:val="24"/>
          <w:lang w:eastAsia="en-US"/>
        </w:rPr>
        <w:t>that the</w:t>
      </w:r>
      <w:r w:rsidR="00D036E3" w:rsidRPr="00D036E3">
        <w:rPr>
          <w:rFonts w:asciiTheme="minorHAnsi" w:eastAsiaTheme="minorHAnsi" w:hAnsiTheme="minorHAnsi" w:cstheme="minorHAnsi"/>
          <w:sz w:val="24"/>
          <w:szCs w:val="24"/>
          <w:lang w:eastAsia="en-US"/>
        </w:rPr>
        <w:t xml:space="preserve"> Strategy </w:t>
      </w:r>
      <w:r w:rsidR="00D036E3">
        <w:rPr>
          <w:rFonts w:asciiTheme="minorHAnsi" w:eastAsiaTheme="minorHAnsi" w:hAnsiTheme="minorHAnsi" w:cstheme="minorHAnsi"/>
          <w:sz w:val="24"/>
          <w:szCs w:val="24"/>
          <w:lang w:eastAsia="en-US"/>
        </w:rPr>
        <w:t>was</w:t>
      </w:r>
      <w:r w:rsidR="00D036E3" w:rsidRPr="00D036E3">
        <w:rPr>
          <w:rFonts w:asciiTheme="minorHAnsi" w:eastAsiaTheme="minorHAnsi" w:hAnsiTheme="minorHAnsi" w:cstheme="minorHAnsi"/>
          <w:sz w:val="24"/>
          <w:szCs w:val="24"/>
          <w:lang w:eastAsia="en-US"/>
        </w:rPr>
        <w:t xml:space="preserve"> designed to provide a</w:t>
      </w:r>
      <w:r w:rsidR="00D036E3">
        <w:rPr>
          <w:rFonts w:asciiTheme="minorHAnsi" w:eastAsiaTheme="minorHAnsi" w:hAnsiTheme="minorHAnsi" w:cstheme="minorHAnsi"/>
          <w:sz w:val="24"/>
          <w:szCs w:val="24"/>
          <w:lang w:eastAsia="en-US"/>
        </w:rPr>
        <w:t xml:space="preserve"> </w:t>
      </w:r>
      <w:r w:rsidR="00D036E3" w:rsidRPr="00D036E3">
        <w:rPr>
          <w:rFonts w:asciiTheme="minorHAnsi" w:eastAsiaTheme="minorHAnsi" w:hAnsiTheme="minorHAnsi" w:cstheme="minorHAnsi"/>
          <w:sz w:val="24"/>
          <w:szCs w:val="24"/>
          <w:lang w:eastAsia="en-US"/>
        </w:rPr>
        <w:t>comprehensive approach</w:t>
      </w:r>
      <w:r w:rsidR="00D036E3">
        <w:rPr>
          <w:rFonts w:asciiTheme="minorHAnsi" w:eastAsiaTheme="minorHAnsi" w:hAnsiTheme="minorHAnsi" w:cstheme="minorHAnsi"/>
          <w:sz w:val="24"/>
          <w:szCs w:val="24"/>
          <w:lang w:eastAsia="en-US"/>
        </w:rPr>
        <w:t xml:space="preserve"> </w:t>
      </w:r>
      <w:r w:rsidR="00D036E3" w:rsidRPr="00D036E3">
        <w:rPr>
          <w:rFonts w:asciiTheme="minorHAnsi" w:eastAsiaTheme="minorHAnsi" w:hAnsiTheme="minorHAnsi" w:cstheme="minorHAnsi"/>
          <w:sz w:val="24"/>
          <w:szCs w:val="24"/>
          <w:lang w:eastAsia="en-US"/>
        </w:rPr>
        <w:t>to widening access beginning with early years aspiration raising, through to successful and</w:t>
      </w:r>
      <w:r w:rsidR="00D036E3">
        <w:rPr>
          <w:rFonts w:asciiTheme="minorHAnsi" w:eastAsiaTheme="minorHAnsi" w:hAnsiTheme="minorHAnsi" w:cstheme="minorHAnsi"/>
          <w:sz w:val="24"/>
          <w:szCs w:val="24"/>
          <w:lang w:eastAsia="en-US"/>
        </w:rPr>
        <w:t xml:space="preserve"> </w:t>
      </w:r>
      <w:r w:rsidR="00D036E3" w:rsidRPr="00D036E3">
        <w:rPr>
          <w:rFonts w:asciiTheme="minorHAnsi" w:eastAsiaTheme="minorHAnsi" w:hAnsiTheme="minorHAnsi" w:cstheme="minorHAnsi"/>
          <w:sz w:val="24"/>
          <w:szCs w:val="24"/>
          <w:lang w:eastAsia="en-US"/>
        </w:rPr>
        <w:t>sustainable long-term careers beyond higher education. Based on a community of practice, the</w:t>
      </w:r>
      <w:r w:rsidR="00D036E3">
        <w:rPr>
          <w:rFonts w:asciiTheme="minorHAnsi" w:eastAsiaTheme="minorHAnsi" w:hAnsiTheme="minorHAnsi" w:cstheme="minorHAnsi"/>
          <w:sz w:val="24"/>
          <w:szCs w:val="24"/>
          <w:lang w:eastAsia="en-US"/>
        </w:rPr>
        <w:t xml:space="preserve"> </w:t>
      </w:r>
      <w:r w:rsidR="00D036E3" w:rsidRPr="00D036E3">
        <w:rPr>
          <w:rFonts w:asciiTheme="minorHAnsi" w:eastAsiaTheme="minorHAnsi" w:hAnsiTheme="minorHAnsi" w:cstheme="minorHAnsi"/>
          <w:sz w:val="24"/>
          <w:szCs w:val="24"/>
          <w:lang w:eastAsia="en-US"/>
        </w:rPr>
        <w:t>strategy cover</w:t>
      </w:r>
      <w:r w:rsidR="00791F7B">
        <w:rPr>
          <w:rFonts w:asciiTheme="minorHAnsi" w:eastAsiaTheme="minorHAnsi" w:hAnsiTheme="minorHAnsi" w:cstheme="minorHAnsi"/>
          <w:sz w:val="24"/>
          <w:szCs w:val="24"/>
          <w:lang w:eastAsia="en-US"/>
        </w:rPr>
        <w:t>ed</w:t>
      </w:r>
      <w:r w:rsidR="00D036E3" w:rsidRPr="00D036E3">
        <w:rPr>
          <w:rFonts w:asciiTheme="minorHAnsi" w:eastAsiaTheme="minorHAnsi" w:hAnsiTheme="minorHAnsi" w:cstheme="minorHAnsi"/>
          <w:sz w:val="24"/>
          <w:szCs w:val="24"/>
          <w:lang w:eastAsia="en-US"/>
        </w:rPr>
        <w:t xml:space="preserve"> aspiration raising and recruitment, successful </w:t>
      </w:r>
      <w:r w:rsidR="00A10546" w:rsidRPr="00D036E3">
        <w:rPr>
          <w:rFonts w:asciiTheme="minorHAnsi" w:eastAsiaTheme="minorHAnsi" w:hAnsiTheme="minorHAnsi" w:cstheme="minorHAnsi"/>
          <w:sz w:val="24"/>
          <w:szCs w:val="24"/>
          <w:lang w:eastAsia="en-US"/>
        </w:rPr>
        <w:t>transition,</w:t>
      </w:r>
      <w:r w:rsidR="00D036E3" w:rsidRPr="00D036E3">
        <w:rPr>
          <w:rFonts w:asciiTheme="minorHAnsi" w:eastAsiaTheme="minorHAnsi" w:hAnsiTheme="minorHAnsi" w:cstheme="minorHAnsi"/>
          <w:sz w:val="24"/>
          <w:szCs w:val="24"/>
          <w:lang w:eastAsia="en-US"/>
        </w:rPr>
        <w:t xml:space="preserve"> and career progression.</w:t>
      </w:r>
      <w:r w:rsidR="00D036E3">
        <w:rPr>
          <w:rFonts w:asciiTheme="minorHAnsi" w:eastAsiaTheme="minorHAnsi" w:hAnsiTheme="minorHAnsi" w:cstheme="minorHAnsi"/>
          <w:sz w:val="24"/>
          <w:szCs w:val="24"/>
          <w:lang w:eastAsia="en-US"/>
        </w:rPr>
        <w:t xml:space="preserve"> </w:t>
      </w:r>
      <w:r w:rsidR="00791F7B">
        <w:rPr>
          <w:rFonts w:asciiTheme="minorHAnsi" w:eastAsiaTheme="minorHAnsi" w:hAnsiTheme="minorHAnsi" w:cstheme="minorHAnsi"/>
          <w:sz w:val="24"/>
          <w:szCs w:val="24"/>
          <w:lang w:eastAsia="en-US"/>
        </w:rPr>
        <w:t xml:space="preserve">It was noted that </w:t>
      </w:r>
      <w:r w:rsidR="003802DD">
        <w:rPr>
          <w:rFonts w:asciiTheme="minorHAnsi" w:eastAsiaTheme="minorHAnsi" w:hAnsiTheme="minorHAnsi" w:cstheme="minorHAnsi"/>
          <w:sz w:val="24"/>
          <w:szCs w:val="24"/>
          <w:lang w:eastAsia="en-US"/>
        </w:rPr>
        <w:t xml:space="preserve">it was a </w:t>
      </w:r>
      <w:r w:rsidR="00D036E3" w:rsidRPr="00D036E3">
        <w:rPr>
          <w:rFonts w:asciiTheme="minorHAnsi" w:eastAsiaTheme="minorHAnsi" w:hAnsiTheme="minorHAnsi" w:cstheme="minorHAnsi"/>
          <w:sz w:val="24"/>
          <w:szCs w:val="24"/>
          <w:lang w:eastAsia="en-US"/>
        </w:rPr>
        <w:t xml:space="preserve">HEFCW requirement that </w:t>
      </w:r>
      <w:r w:rsidR="003802DD">
        <w:rPr>
          <w:rFonts w:asciiTheme="minorHAnsi" w:eastAsiaTheme="minorHAnsi" w:hAnsiTheme="minorHAnsi" w:cstheme="minorHAnsi"/>
          <w:sz w:val="24"/>
          <w:szCs w:val="24"/>
          <w:lang w:eastAsia="en-US"/>
        </w:rPr>
        <w:t xml:space="preserve">the University had </w:t>
      </w:r>
      <w:r w:rsidR="00D036E3" w:rsidRPr="00D036E3">
        <w:rPr>
          <w:rFonts w:asciiTheme="minorHAnsi" w:eastAsiaTheme="minorHAnsi" w:hAnsiTheme="minorHAnsi" w:cstheme="minorHAnsi"/>
          <w:sz w:val="24"/>
          <w:szCs w:val="24"/>
          <w:lang w:eastAsia="en-US"/>
        </w:rPr>
        <w:t xml:space="preserve">a Widening Access Strategy in place and </w:t>
      </w:r>
      <w:r w:rsidR="003802DD">
        <w:rPr>
          <w:rFonts w:asciiTheme="minorHAnsi" w:eastAsiaTheme="minorHAnsi" w:hAnsiTheme="minorHAnsi" w:cstheme="minorHAnsi"/>
          <w:sz w:val="24"/>
          <w:szCs w:val="24"/>
          <w:lang w:eastAsia="en-US"/>
        </w:rPr>
        <w:t>the Strategy had been shared with them</w:t>
      </w:r>
      <w:r w:rsidR="00D036E3" w:rsidRPr="00D036E3">
        <w:rPr>
          <w:rFonts w:asciiTheme="minorHAnsi" w:eastAsiaTheme="minorHAnsi" w:hAnsiTheme="minorHAnsi" w:cstheme="minorHAnsi"/>
          <w:sz w:val="24"/>
          <w:szCs w:val="24"/>
          <w:lang w:eastAsia="en-US"/>
        </w:rPr>
        <w:t>.</w:t>
      </w:r>
    </w:p>
    <w:p w14:paraId="08742926" w14:textId="77777777" w:rsidR="00E11F39" w:rsidRDefault="00E11F39" w:rsidP="00D036E3">
      <w:pPr>
        <w:tabs>
          <w:tab w:val="left" w:pos="567"/>
        </w:tabs>
        <w:rPr>
          <w:rFonts w:asciiTheme="minorHAnsi" w:eastAsiaTheme="minorHAnsi" w:hAnsiTheme="minorHAnsi" w:cstheme="minorHAnsi"/>
          <w:sz w:val="24"/>
          <w:szCs w:val="24"/>
          <w:lang w:eastAsia="en-US"/>
        </w:rPr>
      </w:pPr>
    </w:p>
    <w:p w14:paraId="4FF99BB5" w14:textId="43F67C8A" w:rsidR="007C3A94" w:rsidRDefault="007C3A94" w:rsidP="007C3A94">
      <w:pPr>
        <w:tabs>
          <w:tab w:val="left" w:pos="567"/>
        </w:tabs>
        <w:jc w:val="center"/>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21.105</w:t>
      </w:r>
      <w:r>
        <w:rPr>
          <w:rFonts w:asciiTheme="minorHAnsi" w:eastAsiaTheme="minorHAnsi" w:hAnsiTheme="minorHAnsi" w:cstheme="minorHAnsi"/>
          <w:b/>
          <w:bCs/>
          <w:sz w:val="24"/>
          <w:szCs w:val="24"/>
          <w:lang w:eastAsia="en-US"/>
        </w:rPr>
        <w:tab/>
        <w:t>CHARITY COMMISSION RETURN 2021</w:t>
      </w:r>
    </w:p>
    <w:p w14:paraId="4A8348DF" w14:textId="77777777" w:rsidR="007C3A94" w:rsidRDefault="007C3A94" w:rsidP="007C3A94">
      <w:pPr>
        <w:tabs>
          <w:tab w:val="left" w:pos="567"/>
        </w:tabs>
        <w:rPr>
          <w:rFonts w:asciiTheme="minorHAnsi" w:eastAsiaTheme="minorHAnsi" w:hAnsiTheme="minorHAnsi" w:cstheme="minorHAnsi"/>
          <w:sz w:val="24"/>
          <w:szCs w:val="24"/>
          <w:lang w:eastAsia="en-US"/>
        </w:rPr>
      </w:pPr>
    </w:p>
    <w:p w14:paraId="7D0247DE" w14:textId="3EC6EB85" w:rsidR="007C3A94" w:rsidRPr="007C3A94" w:rsidRDefault="007C3A94" w:rsidP="007C3A94">
      <w:pPr>
        <w:tabs>
          <w:tab w:val="left" w:pos="567"/>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The Council </w:t>
      </w:r>
      <w:r>
        <w:rPr>
          <w:rFonts w:asciiTheme="minorHAnsi" w:eastAsiaTheme="minorHAnsi" w:hAnsiTheme="minorHAnsi" w:cstheme="minorHAnsi"/>
          <w:b/>
          <w:bCs/>
          <w:sz w:val="24"/>
          <w:szCs w:val="24"/>
          <w:lang w:eastAsia="en-US"/>
        </w:rPr>
        <w:t xml:space="preserve">noted </w:t>
      </w:r>
      <w:r>
        <w:rPr>
          <w:rFonts w:asciiTheme="minorHAnsi" w:eastAsiaTheme="minorHAnsi" w:hAnsiTheme="minorHAnsi" w:cstheme="minorHAnsi"/>
          <w:sz w:val="24"/>
          <w:szCs w:val="24"/>
          <w:lang w:eastAsia="en-US"/>
        </w:rPr>
        <w:t xml:space="preserve">the </w:t>
      </w:r>
      <w:r w:rsidR="00E11F39" w:rsidRPr="00E11F39">
        <w:rPr>
          <w:rFonts w:asciiTheme="minorHAnsi" w:eastAsiaTheme="minorHAnsi" w:hAnsiTheme="minorHAnsi" w:cstheme="minorHAnsi"/>
          <w:sz w:val="24"/>
          <w:szCs w:val="24"/>
          <w:lang w:eastAsia="en-US"/>
        </w:rPr>
        <w:t>most recent Annual Return to the Charity Commission which was submitted on time.</w:t>
      </w:r>
    </w:p>
    <w:p w14:paraId="30E5F715" w14:textId="77777777" w:rsidR="00F5114C" w:rsidRDefault="00F5114C" w:rsidP="001D752B">
      <w:pPr>
        <w:tabs>
          <w:tab w:val="left" w:pos="567"/>
        </w:tabs>
        <w:jc w:val="both"/>
        <w:rPr>
          <w:rFonts w:asciiTheme="minorHAnsi" w:eastAsiaTheme="minorHAnsi" w:hAnsiTheme="minorHAnsi" w:cstheme="minorHAnsi"/>
          <w:sz w:val="24"/>
          <w:szCs w:val="24"/>
          <w:lang w:eastAsia="en-US"/>
        </w:rPr>
      </w:pPr>
    </w:p>
    <w:p w14:paraId="496F0719" w14:textId="27AC7D94" w:rsidR="001D752B" w:rsidRPr="004060B6" w:rsidRDefault="00E11F39" w:rsidP="001D752B">
      <w:pPr>
        <w:tabs>
          <w:tab w:val="left" w:pos="567"/>
        </w:tabs>
        <w:jc w:val="center"/>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21.106</w:t>
      </w:r>
      <w:r w:rsidR="001D752B" w:rsidRPr="004060B6">
        <w:rPr>
          <w:rFonts w:asciiTheme="minorHAnsi" w:eastAsiaTheme="minorHAnsi" w:hAnsiTheme="minorHAnsi" w:cstheme="minorHAnsi"/>
          <w:b/>
          <w:bCs/>
          <w:sz w:val="24"/>
          <w:szCs w:val="24"/>
          <w:lang w:eastAsia="en-US"/>
        </w:rPr>
        <w:t xml:space="preserve"> VALEDICTION</w:t>
      </w:r>
    </w:p>
    <w:p w14:paraId="12EC9D86" w14:textId="1A63EC22" w:rsidR="001D752B" w:rsidRPr="004060B6" w:rsidRDefault="001D752B" w:rsidP="001D752B">
      <w:pPr>
        <w:tabs>
          <w:tab w:val="left" w:pos="567"/>
        </w:tabs>
        <w:jc w:val="both"/>
        <w:rPr>
          <w:rFonts w:asciiTheme="minorHAnsi" w:eastAsiaTheme="minorHAnsi" w:hAnsiTheme="minorHAnsi" w:cstheme="minorHAnsi"/>
          <w:b/>
          <w:bCs/>
          <w:sz w:val="24"/>
          <w:szCs w:val="24"/>
          <w:lang w:eastAsia="en-US"/>
        </w:rPr>
      </w:pPr>
    </w:p>
    <w:p w14:paraId="03B822FC" w14:textId="52C60C8C" w:rsidR="004060B6" w:rsidRDefault="004060B6" w:rsidP="004A7C83">
      <w:pPr>
        <w:tabs>
          <w:tab w:val="left" w:pos="567"/>
        </w:tabs>
        <w:jc w:val="both"/>
        <w:rPr>
          <w:rStyle w:val="normaltextrun"/>
          <w:rFonts w:ascii="Calibri" w:hAnsi="Calibri" w:cs="Calibri"/>
          <w:color w:val="000000"/>
          <w:sz w:val="24"/>
          <w:szCs w:val="24"/>
          <w:shd w:val="clear" w:color="auto" w:fill="FFFFFF"/>
        </w:rPr>
      </w:pPr>
      <w:r w:rsidRPr="004060B6">
        <w:rPr>
          <w:rStyle w:val="normaltextrun"/>
          <w:rFonts w:ascii="Calibri" w:hAnsi="Calibri" w:cs="Calibri"/>
          <w:color w:val="000000"/>
          <w:sz w:val="24"/>
          <w:szCs w:val="24"/>
          <w:shd w:val="clear" w:color="auto" w:fill="FFFFFF"/>
        </w:rPr>
        <w:t xml:space="preserve">The Chair of Council </w:t>
      </w:r>
      <w:r w:rsidRPr="004A7C83">
        <w:rPr>
          <w:rStyle w:val="normaltextrun"/>
          <w:rFonts w:ascii="Calibri" w:hAnsi="Calibri" w:cs="Calibri"/>
          <w:b/>
          <w:bCs/>
          <w:color w:val="000000"/>
          <w:sz w:val="24"/>
          <w:szCs w:val="24"/>
          <w:shd w:val="clear" w:color="auto" w:fill="FFFFFF"/>
        </w:rPr>
        <w:t>noted</w:t>
      </w:r>
      <w:r w:rsidRPr="004060B6">
        <w:rPr>
          <w:rStyle w:val="normaltextrun"/>
          <w:rFonts w:ascii="Calibri" w:hAnsi="Calibri" w:cs="Calibri"/>
          <w:color w:val="000000"/>
          <w:sz w:val="24"/>
          <w:szCs w:val="24"/>
          <w:shd w:val="clear" w:color="auto" w:fill="FFFFFF"/>
        </w:rPr>
        <w:t xml:space="preserve"> that this </w:t>
      </w:r>
      <w:r w:rsidR="00E11F39">
        <w:rPr>
          <w:rStyle w:val="normaltextrun"/>
          <w:rFonts w:ascii="Calibri" w:hAnsi="Calibri" w:cs="Calibri"/>
          <w:color w:val="000000"/>
          <w:sz w:val="24"/>
          <w:szCs w:val="24"/>
          <w:shd w:val="clear" w:color="auto" w:fill="FFFFFF"/>
        </w:rPr>
        <w:t xml:space="preserve">would have been Dr Lynne Williams’ </w:t>
      </w:r>
      <w:r w:rsidR="004A7C83" w:rsidRPr="004A7C83">
        <w:rPr>
          <w:rStyle w:val="normaltextrun"/>
          <w:rFonts w:ascii="Calibri" w:hAnsi="Calibri" w:cs="Calibri"/>
          <w:color w:val="000000"/>
          <w:sz w:val="24"/>
          <w:szCs w:val="24"/>
          <w:shd w:val="clear" w:color="auto" w:fill="FFFFFF"/>
        </w:rPr>
        <w:t xml:space="preserve">last Council meeting as she </w:t>
      </w:r>
      <w:r w:rsidR="004A7C83">
        <w:rPr>
          <w:rStyle w:val="normaltextrun"/>
          <w:rFonts w:ascii="Calibri" w:hAnsi="Calibri" w:cs="Calibri"/>
          <w:color w:val="000000"/>
          <w:sz w:val="24"/>
          <w:szCs w:val="24"/>
          <w:shd w:val="clear" w:color="auto" w:fill="FFFFFF"/>
        </w:rPr>
        <w:t xml:space="preserve">was retiring from the University. </w:t>
      </w:r>
      <w:r w:rsidR="004A7C83" w:rsidRPr="004A7C83">
        <w:rPr>
          <w:rStyle w:val="normaltextrun"/>
          <w:rFonts w:ascii="Calibri" w:hAnsi="Calibri" w:cs="Calibri"/>
          <w:color w:val="000000"/>
          <w:sz w:val="24"/>
          <w:szCs w:val="24"/>
          <w:shd w:val="clear" w:color="auto" w:fill="FFFFFF"/>
        </w:rPr>
        <w:t>The Chair</w:t>
      </w:r>
      <w:r w:rsidR="004A7C83">
        <w:rPr>
          <w:rStyle w:val="normaltextrun"/>
          <w:rFonts w:ascii="Calibri" w:hAnsi="Calibri" w:cs="Calibri"/>
          <w:color w:val="000000"/>
          <w:sz w:val="24"/>
          <w:szCs w:val="24"/>
          <w:shd w:val="clear" w:color="auto" w:fill="FFFFFF"/>
        </w:rPr>
        <w:t>, on behalf of the Council, thanked Lynne</w:t>
      </w:r>
      <w:r w:rsidR="004A7C83" w:rsidRPr="004A7C83">
        <w:rPr>
          <w:rStyle w:val="normaltextrun"/>
          <w:rFonts w:ascii="Calibri" w:hAnsi="Calibri" w:cs="Calibri"/>
          <w:color w:val="000000"/>
          <w:sz w:val="24"/>
          <w:szCs w:val="24"/>
          <w:shd w:val="clear" w:color="auto" w:fill="FFFFFF"/>
        </w:rPr>
        <w:t xml:space="preserve"> warmly for her dedication and support to the University </w:t>
      </w:r>
      <w:r w:rsidR="00152C53">
        <w:rPr>
          <w:rStyle w:val="normaltextrun"/>
          <w:rFonts w:ascii="Calibri" w:hAnsi="Calibri" w:cs="Calibri"/>
          <w:color w:val="000000"/>
          <w:sz w:val="24"/>
          <w:szCs w:val="24"/>
          <w:shd w:val="clear" w:color="auto" w:fill="FFFFFF"/>
        </w:rPr>
        <w:t xml:space="preserve">and to the Council. </w:t>
      </w:r>
    </w:p>
    <w:p w14:paraId="4389CDE6" w14:textId="77777777" w:rsidR="00E03A0D" w:rsidRDefault="00E03A0D" w:rsidP="004A7C83">
      <w:pPr>
        <w:tabs>
          <w:tab w:val="left" w:pos="567"/>
        </w:tabs>
        <w:jc w:val="both"/>
        <w:rPr>
          <w:rStyle w:val="normaltextrun"/>
          <w:rFonts w:ascii="Calibri" w:hAnsi="Calibri" w:cs="Calibri"/>
          <w:color w:val="000000"/>
          <w:sz w:val="24"/>
          <w:szCs w:val="24"/>
          <w:shd w:val="clear" w:color="auto" w:fill="FFFFFF"/>
        </w:rPr>
      </w:pPr>
    </w:p>
    <w:p w14:paraId="27EB05C2" w14:textId="00FABDC2" w:rsidR="001860AD" w:rsidRDefault="007A3384" w:rsidP="001860AD">
      <w:pPr>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As the Vice-Chancellor’s final meeting of the Council </w:t>
      </w:r>
      <w:r w:rsidR="00A10546">
        <w:rPr>
          <w:rFonts w:asciiTheme="minorHAnsi" w:eastAsiaTheme="minorHAnsi" w:hAnsiTheme="minorHAnsi" w:cstheme="minorHAnsi"/>
          <w:bCs/>
          <w:sz w:val="24"/>
          <w:szCs w:val="24"/>
          <w:lang w:eastAsia="en-US"/>
        </w:rPr>
        <w:t>ended</w:t>
      </w:r>
      <w:r>
        <w:rPr>
          <w:rFonts w:asciiTheme="minorHAnsi" w:eastAsiaTheme="minorHAnsi" w:hAnsiTheme="minorHAnsi" w:cstheme="minorHAnsi"/>
          <w:bCs/>
          <w:sz w:val="24"/>
          <w:szCs w:val="24"/>
          <w:lang w:eastAsia="en-US"/>
        </w:rPr>
        <w:t xml:space="preserve"> t</w:t>
      </w:r>
      <w:r w:rsidR="001860AD">
        <w:rPr>
          <w:rFonts w:asciiTheme="minorHAnsi" w:eastAsiaTheme="minorHAnsi" w:hAnsiTheme="minorHAnsi" w:cstheme="minorHAnsi"/>
          <w:bCs/>
          <w:sz w:val="24"/>
          <w:szCs w:val="24"/>
          <w:lang w:eastAsia="en-US"/>
        </w:rPr>
        <w:t xml:space="preserve">he Chair, on behalf of the Council, expressed her thanks and great appreciation </w:t>
      </w:r>
      <w:r>
        <w:rPr>
          <w:rFonts w:asciiTheme="minorHAnsi" w:eastAsiaTheme="minorHAnsi" w:hAnsiTheme="minorHAnsi" w:cstheme="minorHAnsi"/>
          <w:bCs/>
          <w:sz w:val="24"/>
          <w:szCs w:val="24"/>
          <w:lang w:eastAsia="en-US"/>
        </w:rPr>
        <w:t>to Professor Iwan Davies</w:t>
      </w:r>
      <w:r w:rsidR="001860AD">
        <w:rPr>
          <w:rFonts w:asciiTheme="minorHAnsi" w:eastAsiaTheme="minorHAnsi" w:hAnsiTheme="minorHAnsi" w:cstheme="minorHAnsi"/>
          <w:bCs/>
          <w:sz w:val="24"/>
          <w:szCs w:val="24"/>
          <w:lang w:eastAsia="en-US"/>
        </w:rPr>
        <w:t xml:space="preserve"> for his visionary and inspired leadership over the past three years</w:t>
      </w:r>
      <w:r w:rsidR="002D5AA8">
        <w:rPr>
          <w:rFonts w:asciiTheme="minorHAnsi" w:eastAsiaTheme="minorHAnsi" w:hAnsiTheme="minorHAnsi" w:cstheme="minorHAnsi"/>
          <w:bCs/>
          <w:sz w:val="24"/>
          <w:szCs w:val="24"/>
          <w:lang w:eastAsia="en-US"/>
        </w:rPr>
        <w:t>, a</w:t>
      </w:r>
      <w:r>
        <w:rPr>
          <w:rFonts w:asciiTheme="minorHAnsi" w:eastAsiaTheme="minorHAnsi" w:hAnsiTheme="minorHAnsi" w:cstheme="minorHAnsi"/>
          <w:bCs/>
          <w:sz w:val="24"/>
          <w:szCs w:val="24"/>
          <w:lang w:eastAsia="en-US"/>
        </w:rPr>
        <w:t xml:space="preserve"> period of time which was unprecedented in its challenges around Covid-19, but</w:t>
      </w:r>
      <w:r w:rsidR="002D5AA8">
        <w:rPr>
          <w:rFonts w:asciiTheme="minorHAnsi" w:eastAsiaTheme="minorHAnsi" w:hAnsiTheme="minorHAnsi" w:cstheme="minorHAnsi"/>
          <w:bCs/>
          <w:sz w:val="24"/>
          <w:szCs w:val="24"/>
          <w:lang w:eastAsia="en-US"/>
        </w:rPr>
        <w:t xml:space="preserve"> a period</w:t>
      </w:r>
      <w:r w:rsidR="004D66EE">
        <w:rPr>
          <w:rFonts w:asciiTheme="minorHAnsi" w:eastAsiaTheme="minorHAnsi" w:hAnsiTheme="minorHAnsi" w:cstheme="minorHAnsi"/>
          <w:bCs/>
          <w:sz w:val="24"/>
          <w:szCs w:val="24"/>
          <w:lang w:eastAsia="en-US"/>
        </w:rPr>
        <w:t xml:space="preserve"> which had seen the University achieve fantastic performance in REF2021 and in the NSS</w:t>
      </w:r>
      <w:r>
        <w:rPr>
          <w:rFonts w:asciiTheme="minorHAnsi" w:eastAsiaTheme="minorHAnsi" w:hAnsiTheme="minorHAnsi" w:cstheme="minorHAnsi"/>
          <w:bCs/>
          <w:sz w:val="24"/>
          <w:szCs w:val="24"/>
          <w:lang w:eastAsia="en-US"/>
        </w:rPr>
        <w:t xml:space="preserve">. Professor Davies’ </w:t>
      </w:r>
      <w:r w:rsidR="00FD08AD">
        <w:rPr>
          <w:rFonts w:asciiTheme="minorHAnsi" w:eastAsiaTheme="minorHAnsi" w:hAnsiTheme="minorHAnsi" w:cstheme="minorHAnsi"/>
          <w:bCs/>
          <w:sz w:val="24"/>
          <w:szCs w:val="24"/>
          <w:lang w:eastAsia="en-US"/>
        </w:rPr>
        <w:t xml:space="preserve">success in </w:t>
      </w:r>
      <w:r w:rsidR="004D66EE">
        <w:rPr>
          <w:rFonts w:asciiTheme="minorHAnsi" w:eastAsiaTheme="minorHAnsi" w:hAnsiTheme="minorHAnsi" w:cstheme="minorHAnsi"/>
          <w:bCs/>
          <w:sz w:val="24"/>
          <w:szCs w:val="24"/>
          <w:lang w:eastAsia="en-US"/>
        </w:rPr>
        <w:t>delivering on the establishment of the North Wales Medical School</w:t>
      </w:r>
      <w:r w:rsidR="00FD08AD">
        <w:rPr>
          <w:rFonts w:asciiTheme="minorHAnsi" w:eastAsiaTheme="minorHAnsi" w:hAnsiTheme="minorHAnsi" w:cstheme="minorHAnsi"/>
          <w:bCs/>
          <w:sz w:val="24"/>
          <w:szCs w:val="24"/>
          <w:lang w:eastAsia="en-US"/>
        </w:rPr>
        <w:t xml:space="preserve"> was noted, as well as his tireless work in ra</w:t>
      </w:r>
      <w:r w:rsidR="00482842">
        <w:rPr>
          <w:rFonts w:asciiTheme="minorHAnsi" w:eastAsiaTheme="minorHAnsi" w:hAnsiTheme="minorHAnsi" w:cstheme="minorHAnsi"/>
          <w:bCs/>
          <w:sz w:val="24"/>
          <w:szCs w:val="24"/>
          <w:lang w:eastAsia="en-US"/>
        </w:rPr>
        <w:t>ising the University’s profile with politicians at UK and Wales level</w:t>
      </w:r>
      <w:r w:rsidR="004D66EE">
        <w:rPr>
          <w:rFonts w:asciiTheme="minorHAnsi" w:eastAsiaTheme="minorHAnsi" w:hAnsiTheme="minorHAnsi" w:cstheme="minorHAnsi"/>
          <w:bCs/>
          <w:sz w:val="24"/>
          <w:szCs w:val="24"/>
          <w:lang w:eastAsia="en-US"/>
        </w:rPr>
        <w:t xml:space="preserve">. </w:t>
      </w:r>
      <w:r w:rsidR="00482842">
        <w:rPr>
          <w:rFonts w:asciiTheme="minorHAnsi" w:eastAsiaTheme="minorHAnsi" w:hAnsiTheme="minorHAnsi" w:cstheme="minorHAnsi"/>
          <w:bCs/>
          <w:sz w:val="24"/>
          <w:szCs w:val="24"/>
          <w:lang w:eastAsia="en-US"/>
        </w:rPr>
        <w:t>The</w:t>
      </w:r>
      <w:r w:rsidR="00D84E4B">
        <w:rPr>
          <w:rFonts w:asciiTheme="minorHAnsi" w:eastAsiaTheme="minorHAnsi" w:hAnsiTheme="minorHAnsi" w:cstheme="minorHAnsi"/>
          <w:bCs/>
          <w:sz w:val="24"/>
          <w:szCs w:val="24"/>
          <w:lang w:eastAsia="en-US"/>
        </w:rPr>
        <w:t xml:space="preserve"> Council were indebted to Professor Davies for all he ha</w:t>
      </w:r>
      <w:r w:rsidR="002D5AA8">
        <w:rPr>
          <w:rFonts w:asciiTheme="minorHAnsi" w:eastAsiaTheme="minorHAnsi" w:hAnsiTheme="minorHAnsi" w:cstheme="minorHAnsi"/>
          <w:bCs/>
          <w:sz w:val="24"/>
          <w:szCs w:val="24"/>
          <w:lang w:eastAsia="en-US"/>
        </w:rPr>
        <w:t>d</w:t>
      </w:r>
      <w:r w:rsidR="00D84E4B">
        <w:rPr>
          <w:rFonts w:asciiTheme="minorHAnsi" w:eastAsiaTheme="minorHAnsi" w:hAnsiTheme="minorHAnsi" w:cstheme="minorHAnsi"/>
          <w:bCs/>
          <w:sz w:val="24"/>
          <w:szCs w:val="24"/>
          <w:lang w:eastAsia="en-US"/>
        </w:rPr>
        <w:t xml:space="preserve"> achieved and hoped that he would remain a friend </w:t>
      </w:r>
      <w:r w:rsidR="00D4309A">
        <w:rPr>
          <w:rFonts w:asciiTheme="minorHAnsi" w:eastAsiaTheme="minorHAnsi" w:hAnsiTheme="minorHAnsi" w:cstheme="minorHAnsi"/>
          <w:bCs/>
          <w:sz w:val="24"/>
          <w:szCs w:val="24"/>
          <w:lang w:eastAsia="en-US"/>
        </w:rPr>
        <w:t xml:space="preserve">of, </w:t>
      </w:r>
      <w:r w:rsidR="00D84E4B">
        <w:rPr>
          <w:rFonts w:asciiTheme="minorHAnsi" w:eastAsiaTheme="minorHAnsi" w:hAnsiTheme="minorHAnsi" w:cstheme="minorHAnsi"/>
          <w:bCs/>
          <w:sz w:val="24"/>
          <w:szCs w:val="24"/>
          <w:lang w:eastAsia="en-US"/>
        </w:rPr>
        <w:t>and</w:t>
      </w:r>
      <w:r w:rsidR="00254124">
        <w:rPr>
          <w:rFonts w:asciiTheme="minorHAnsi" w:eastAsiaTheme="minorHAnsi" w:hAnsiTheme="minorHAnsi" w:cstheme="minorHAnsi"/>
          <w:bCs/>
          <w:sz w:val="24"/>
          <w:szCs w:val="24"/>
          <w:lang w:eastAsia="en-US"/>
        </w:rPr>
        <w:t xml:space="preserve"> an</w:t>
      </w:r>
      <w:r w:rsidR="00D84E4B">
        <w:rPr>
          <w:rFonts w:asciiTheme="minorHAnsi" w:eastAsiaTheme="minorHAnsi" w:hAnsiTheme="minorHAnsi" w:cstheme="minorHAnsi"/>
          <w:bCs/>
          <w:sz w:val="24"/>
          <w:szCs w:val="24"/>
          <w:lang w:eastAsia="en-US"/>
        </w:rPr>
        <w:t xml:space="preserve"> ambassador for the University</w:t>
      </w:r>
      <w:r w:rsidR="00254124">
        <w:rPr>
          <w:rFonts w:asciiTheme="minorHAnsi" w:eastAsiaTheme="minorHAnsi" w:hAnsiTheme="minorHAnsi" w:cstheme="minorHAnsi"/>
          <w:bCs/>
          <w:sz w:val="24"/>
          <w:szCs w:val="24"/>
          <w:lang w:eastAsia="en-US"/>
        </w:rPr>
        <w:t xml:space="preserve">, and the Chair wished Professor Davies well for the future. </w:t>
      </w:r>
    </w:p>
    <w:p w14:paraId="3A21FC3D" w14:textId="6CDE518A" w:rsidR="00E03A0D" w:rsidRPr="00E03A0D" w:rsidRDefault="00E03A0D" w:rsidP="001860AD">
      <w:pPr>
        <w:tabs>
          <w:tab w:val="left" w:pos="567"/>
        </w:tabs>
        <w:jc w:val="both"/>
        <w:rPr>
          <w:rFonts w:asciiTheme="minorHAnsi" w:eastAsiaTheme="minorHAnsi" w:hAnsiTheme="minorHAnsi" w:cstheme="minorHAnsi"/>
          <w:sz w:val="24"/>
          <w:szCs w:val="24"/>
          <w:lang w:eastAsia="en-US"/>
        </w:rPr>
      </w:pPr>
    </w:p>
    <w:sectPr w:rsidR="00E03A0D" w:rsidRPr="00E03A0D">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22A1" w14:textId="77777777" w:rsidR="006A32F1" w:rsidRDefault="006A32F1" w:rsidP="00D33E4C">
      <w:r>
        <w:separator/>
      </w:r>
    </w:p>
  </w:endnote>
  <w:endnote w:type="continuationSeparator" w:id="0">
    <w:p w14:paraId="298CDBB1" w14:textId="77777777" w:rsidR="006A32F1" w:rsidRDefault="006A32F1" w:rsidP="00D33E4C">
      <w:r>
        <w:continuationSeparator/>
      </w:r>
    </w:p>
  </w:endnote>
  <w:endnote w:type="continuationNotice" w:id="1">
    <w:p w14:paraId="5137DD26" w14:textId="77777777" w:rsidR="006A32F1" w:rsidRDefault="006A3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Slab">
    <w:altName w:val="Roboto Slab"/>
    <w:charset w:val="00"/>
    <w:family w:val="auto"/>
    <w:pitch w:val="variable"/>
    <w:sig w:usb0="000004FF" w:usb1="8000405F" w:usb2="00000022"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532C" w14:textId="383168E2" w:rsidR="00031FC5" w:rsidRDefault="00031FC5">
    <w:pPr>
      <w:pStyle w:val="Footer"/>
    </w:pPr>
    <w:r>
      <w:rPr>
        <w:noProof/>
      </w:rPr>
      <mc:AlternateContent>
        <mc:Choice Requires="wps">
          <w:drawing>
            <wp:anchor distT="0" distB="0" distL="0" distR="0" simplePos="0" relativeHeight="251658241" behindDoc="0" locked="0" layoutInCell="1" allowOverlap="1" wp14:anchorId="5A9183FC" wp14:editId="0CDF9A3C">
              <wp:simplePos x="635" y="635"/>
              <wp:positionH relativeFrom="page">
                <wp:align>center</wp:align>
              </wp:positionH>
              <wp:positionV relativeFrom="page">
                <wp:align>bottom</wp:align>
              </wp:positionV>
              <wp:extent cx="443865" cy="443865"/>
              <wp:effectExtent l="0" t="0" r="13970"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4EE42" w14:textId="10252761" w:rsidR="00031FC5" w:rsidRPr="00031FC5" w:rsidRDefault="00031FC5" w:rsidP="00031FC5">
                          <w:pPr>
                            <w:rPr>
                              <w:rFonts w:ascii="Calibri" w:eastAsia="Calibri" w:hAnsi="Calibri" w:cs="Calibri"/>
                              <w:noProof/>
                              <w:color w:val="000000"/>
                              <w:sz w:val="20"/>
                              <w:szCs w:val="20"/>
                            </w:rPr>
                          </w:pPr>
                          <w:r w:rsidRPr="00031FC5">
                            <w:rPr>
                              <w:rFonts w:ascii="Calibri" w:eastAsia="Calibri" w:hAnsi="Calibri" w:cs="Calibri"/>
                              <w:noProof/>
                              <w:color w:val="000000"/>
                              <w:sz w:val="20"/>
                              <w:szCs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183FC" id="_x0000_t202" coordsize="21600,21600" o:spt="202" path="m,l,21600r21600,l21600,xe">
              <v:stroke joinstyle="miter"/>
              <v:path gradientshapeok="t" o:connecttype="rect"/>
            </v:shapetype>
            <v:shape id="Text Box 3"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8B4EE42" w14:textId="10252761" w:rsidR="00031FC5" w:rsidRPr="00031FC5" w:rsidRDefault="00031FC5" w:rsidP="00031FC5">
                    <w:pPr>
                      <w:rPr>
                        <w:rFonts w:ascii="Calibri" w:eastAsia="Calibri" w:hAnsi="Calibri" w:cs="Calibri"/>
                        <w:noProof/>
                        <w:color w:val="000000"/>
                        <w:sz w:val="20"/>
                        <w:szCs w:val="20"/>
                      </w:rPr>
                    </w:pPr>
                    <w:r w:rsidRPr="00031FC5">
                      <w:rPr>
                        <w:rFonts w:ascii="Calibri" w:eastAsia="Calibri" w:hAnsi="Calibri" w:cs="Calibri"/>
                        <w:noProof/>
                        <w:color w:val="000000"/>
                        <w:sz w:val="20"/>
                        <w:szCs w:val="20"/>
                      </w:rPr>
                      <w:t>Dogfen mewnol - Internal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0BD1" w14:textId="1529851A" w:rsidR="00031FC5" w:rsidRDefault="00031FC5">
    <w:pPr>
      <w:pStyle w:val="Footer"/>
    </w:pPr>
    <w:r>
      <w:rPr>
        <w:noProof/>
      </w:rPr>
      <mc:AlternateContent>
        <mc:Choice Requires="wps">
          <w:drawing>
            <wp:anchor distT="0" distB="0" distL="0" distR="0" simplePos="0" relativeHeight="251658242" behindDoc="0" locked="0" layoutInCell="1" allowOverlap="1" wp14:anchorId="74E3EBF1" wp14:editId="792CA0F2">
              <wp:simplePos x="635" y="635"/>
              <wp:positionH relativeFrom="page">
                <wp:align>center</wp:align>
              </wp:positionH>
              <wp:positionV relativeFrom="page">
                <wp:align>bottom</wp:align>
              </wp:positionV>
              <wp:extent cx="443865" cy="443865"/>
              <wp:effectExtent l="0" t="0" r="13970"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4828E" w14:textId="36415D39" w:rsidR="00031FC5" w:rsidRPr="00031FC5" w:rsidRDefault="00031FC5" w:rsidP="00031FC5">
                          <w:pPr>
                            <w:rPr>
                              <w:rFonts w:ascii="Calibri" w:eastAsia="Calibri" w:hAnsi="Calibri" w:cs="Calibri"/>
                              <w:noProof/>
                              <w:color w:val="000000"/>
                              <w:sz w:val="20"/>
                              <w:szCs w:val="20"/>
                            </w:rPr>
                          </w:pPr>
                          <w:r w:rsidRPr="00031FC5">
                            <w:rPr>
                              <w:rFonts w:ascii="Calibri" w:eastAsia="Calibri" w:hAnsi="Calibri" w:cs="Calibri"/>
                              <w:noProof/>
                              <w:color w:val="000000"/>
                              <w:sz w:val="20"/>
                              <w:szCs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3EBF1"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3F4828E" w14:textId="36415D39" w:rsidR="00031FC5" w:rsidRPr="00031FC5" w:rsidRDefault="00031FC5" w:rsidP="00031FC5">
                    <w:pPr>
                      <w:rPr>
                        <w:rFonts w:ascii="Calibri" w:eastAsia="Calibri" w:hAnsi="Calibri" w:cs="Calibri"/>
                        <w:noProof/>
                        <w:color w:val="000000"/>
                        <w:sz w:val="20"/>
                        <w:szCs w:val="20"/>
                      </w:rPr>
                    </w:pPr>
                    <w:r w:rsidRPr="00031FC5">
                      <w:rPr>
                        <w:rFonts w:ascii="Calibri" w:eastAsia="Calibri" w:hAnsi="Calibri" w:cs="Calibri"/>
                        <w:noProof/>
                        <w:color w:val="000000"/>
                        <w:sz w:val="20"/>
                        <w:szCs w:val="20"/>
                      </w:rPr>
                      <w:t>Dogfen mewnol - Internal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BE50" w14:textId="401DAAE3" w:rsidR="00031FC5" w:rsidRDefault="00031FC5">
    <w:pPr>
      <w:pStyle w:val="Footer"/>
    </w:pPr>
    <w:r>
      <w:rPr>
        <w:noProof/>
      </w:rPr>
      <mc:AlternateContent>
        <mc:Choice Requires="wps">
          <w:drawing>
            <wp:anchor distT="0" distB="0" distL="0" distR="0" simplePos="0" relativeHeight="251658240" behindDoc="0" locked="0" layoutInCell="1" allowOverlap="1" wp14:anchorId="4D31A613" wp14:editId="40276A1C">
              <wp:simplePos x="635" y="635"/>
              <wp:positionH relativeFrom="page">
                <wp:align>center</wp:align>
              </wp:positionH>
              <wp:positionV relativeFrom="page">
                <wp:align>bottom</wp:align>
              </wp:positionV>
              <wp:extent cx="443865" cy="443865"/>
              <wp:effectExtent l="0" t="0" r="1397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A06CBC" w14:textId="1C7857CB" w:rsidR="00031FC5" w:rsidRPr="00031FC5" w:rsidRDefault="00031FC5" w:rsidP="00031FC5">
                          <w:pPr>
                            <w:rPr>
                              <w:rFonts w:ascii="Calibri" w:eastAsia="Calibri" w:hAnsi="Calibri" w:cs="Calibri"/>
                              <w:noProof/>
                              <w:color w:val="000000"/>
                              <w:sz w:val="20"/>
                              <w:szCs w:val="20"/>
                            </w:rPr>
                          </w:pPr>
                          <w:r w:rsidRPr="00031FC5">
                            <w:rPr>
                              <w:rFonts w:ascii="Calibri" w:eastAsia="Calibri" w:hAnsi="Calibri" w:cs="Calibri"/>
                              <w:noProof/>
                              <w:color w:val="000000"/>
                              <w:sz w:val="20"/>
                              <w:szCs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1A613" id="_x0000_t202" coordsize="21600,21600" o:spt="202" path="m,l,21600r21600,l21600,xe">
              <v:stroke joinstyle="miter"/>
              <v:path gradientshapeok="t" o:connecttype="rect"/>
            </v:shapetype>
            <v:shape id="Text Box 2"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3A06CBC" w14:textId="1C7857CB" w:rsidR="00031FC5" w:rsidRPr="00031FC5" w:rsidRDefault="00031FC5" w:rsidP="00031FC5">
                    <w:pPr>
                      <w:rPr>
                        <w:rFonts w:ascii="Calibri" w:eastAsia="Calibri" w:hAnsi="Calibri" w:cs="Calibri"/>
                        <w:noProof/>
                        <w:color w:val="000000"/>
                        <w:sz w:val="20"/>
                        <w:szCs w:val="20"/>
                      </w:rPr>
                    </w:pPr>
                    <w:r w:rsidRPr="00031FC5">
                      <w:rPr>
                        <w:rFonts w:ascii="Calibri" w:eastAsia="Calibri" w:hAnsi="Calibri" w:cs="Calibri"/>
                        <w:noProof/>
                        <w:color w:val="000000"/>
                        <w:sz w:val="20"/>
                        <w:szCs w:val="20"/>
                      </w:rPr>
                      <w:t>Dogfen mewnol - Internal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F1E7" w14:textId="77777777" w:rsidR="006A32F1" w:rsidRDefault="006A32F1" w:rsidP="00D33E4C">
      <w:r>
        <w:separator/>
      </w:r>
    </w:p>
  </w:footnote>
  <w:footnote w:type="continuationSeparator" w:id="0">
    <w:p w14:paraId="6EFF4CA7" w14:textId="77777777" w:rsidR="006A32F1" w:rsidRDefault="006A32F1" w:rsidP="00D33E4C">
      <w:r>
        <w:continuationSeparator/>
      </w:r>
    </w:p>
  </w:footnote>
  <w:footnote w:type="continuationNotice" w:id="1">
    <w:p w14:paraId="7026B123" w14:textId="77777777" w:rsidR="006A32F1" w:rsidRDefault="006A32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43D"/>
    <w:multiLevelType w:val="hybridMultilevel"/>
    <w:tmpl w:val="478A09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226174"/>
    <w:multiLevelType w:val="hybridMultilevel"/>
    <w:tmpl w:val="E4D0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06FA0"/>
    <w:multiLevelType w:val="hybridMultilevel"/>
    <w:tmpl w:val="5E705F18"/>
    <w:lvl w:ilvl="0" w:tplc="1CA8A466">
      <w:start w:val="21"/>
      <w:numFmt w:val="bullet"/>
      <w:lvlText w:val="-"/>
      <w:lvlJc w:val="left"/>
      <w:pPr>
        <w:ind w:left="1636" w:hanging="360"/>
      </w:pPr>
      <w:rPr>
        <w:rFonts w:ascii="Calibri" w:eastAsiaTheme="minorHAnsi" w:hAnsi="Calibri" w:cs="Calibri" w:hint="default"/>
        <w:b w:val="0"/>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 w15:restartNumberingAfterBreak="0">
    <w:nsid w:val="188734BF"/>
    <w:multiLevelType w:val="hybridMultilevel"/>
    <w:tmpl w:val="8E1A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B63E97"/>
    <w:multiLevelType w:val="hybridMultilevel"/>
    <w:tmpl w:val="FA043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9403B"/>
    <w:multiLevelType w:val="hybridMultilevel"/>
    <w:tmpl w:val="BD0611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347661C"/>
    <w:multiLevelType w:val="hybridMultilevel"/>
    <w:tmpl w:val="2AE0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052F6"/>
    <w:multiLevelType w:val="hybridMultilevel"/>
    <w:tmpl w:val="C56E8A4C"/>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8E3FF2"/>
    <w:multiLevelType w:val="hybridMultilevel"/>
    <w:tmpl w:val="CF8E1170"/>
    <w:lvl w:ilvl="0" w:tplc="08090001">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896671"/>
    <w:multiLevelType w:val="hybridMultilevel"/>
    <w:tmpl w:val="B000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D0175"/>
    <w:multiLevelType w:val="hybridMultilevel"/>
    <w:tmpl w:val="127A3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6596C"/>
    <w:multiLevelType w:val="hybridMultilevel"/>
    <w:tmpl w:val="B2ACF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F4F3EA4"/>
    <w:multiLevelType w:val="hybridMultilevel"/>
    <w:tmpl w:val="1A221486"/>
    <w:lvl w:ilvl="0" w:tplc="036C7E3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BE7BBD"/>
    <w:multiLevelType w:val="hybridMultilevel"/>
    <w:tmpl w:val="0E4CB94E"/>
    <w:lvl w:ilvl="0" w:tplc="23F27CE0">
      <w:start w:val="1"/>
      <w:numFmt w:val="bullet"/>
      <w:lvlText w:val="-"/>
      <w:lvlJc w:val="left"/>
      <w:pPr>
        <w:ind w:left="915" w:hanging="360"/>
      </w:pPr>
      <w:rPr>
        <w:rFonts w:ascii="Calibri" w:eastAsia="Times New Roman" w:hAnsi="Calibri" w:cs="Calibri"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num w:numId="1" w16cid:durableId="911546055">
    <w:abstractNumId w:val="7"/>
  </w:num>
  <w:num w:numId="2" w16cid:durableId="1354108624">
    <w:abstractNumId w:val="10"/>
  </w:num>
  <w:num w:numId="3" w16cid:durableId="1161433479">
    <w:abstractNumId w:val="6"/>
  </w:num>
  <w:num w:numId="4" w16cid:durableId="1435252409">
    <w:abstractNumId w:val="9"/>
  </w:num>
  <w:num w:numId="5" w16cid:durableId="1216627437">
    <w:abstractNumId w:val="12"/>
  </w:num>
  <w:num w:numId="6" w16cid:durableId="490754002">
    <w:abstractNumId w:val="11"/>
  </w:num>
  <w:num w:numId="7" w16cid:durableId="1094668355">
    <w:abstractNumId w:val="2"/>
  </w:num>
  <w:num w:numId="8" w16cid:durableId="1288201962">
    <w:abstractNumId w:val="1"/>
  </w:num>
  <w:num w:numId="9" w16cid:durableId="264457572">
    <w:abstractNumId w:val="5"/>
  </w:num>
  <w:num w:numId="10" w16cid:durableId="2068411019">
    <w:abstractNumId w:val="0"/>
  </w:num>
  <w:num w:numId="11" w16cid:durableId="1476681487">
    <w:abstractNumId w:val="8"/>
  </w:num>
  <w:num w:numId="12" w16cid:durableId="1512064016">
    <w:abstractNumId w:val="3"/>
  </w:num>
  <w:num w:numId="13" w16cid:durableId="1675376383">
    <w:abstractNumId w:val="4"/>
  </w:num>
  <w:num w:numId="14" w16cid:durableId="176621955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1B"/>
    <w:rsid w:val="00001103"/>
    <w:rsid w:val="00002983"/>
    <w:rsid w:val="00002A8E"/>
    <w:rsid w:val="00002EBD"/>
    <w:rsid w:val="00003ADD"/>
    <w:rsid w:val="00005A39"/>
    <w:rsid w:val="000064C3"/>
    <w:rsid w:val="00006DD6"/>
    <w:rsid w:val="0001082B"/>
    <w:rsid w:val="000114ED"/>
    <w:rsid w:val="00011CEA"/>
    <w:rsid w:val="00011E70"/>
    <w:rsid w:val="00011F54"/>
    <w:rsid w:val="00012941"/>
    <w:rsid w:val="00013969"/>
    <w:rsid w:val="000140E6"/>
    <w:rsid w:val="000159AB"/>
    <w:rsid w:val="00015EE8"/>
    <w:rsid w:val="00016A0B"/>
    <w:rsid w:val="00016DEB"/>
    <w:rsid w:val="00017E8E"/>
    <w:rsid w:val="000203B3"/>
    <w:rsid w:val="000206B1"/>
    <w:rsid w:val="00020840"/>
    <w:rsid w:val="00020B09"/>
    <w:rsid w:val="00022599"/>
    <w:rsid w:val="00023500"/>
    <w:rsid w:val="00023C60"/>
    <w:rsid w:val="00024B64"/>
    <w:rsid w:val="000251EE"/>
    <w:rsid w:val="000254F4"/>
    <w:rsid w:val="000256F9"/>
    <w:rsid w:val="00025A66"/>
    <w:rsid w:val="0002750B"/>
    <w:rsid w:val="00030DDB"/>
    <w:rsid w:val="00031FC5"/>
    <w:rsid w:val="000322A9"/>
    <w:rsid w:val="000325B7"/>
    <w:rsid w:val="000339A4"/>
    <w:rsid w:val="000339E0"/>
    <w:rsid w:val="00033B27"/>
    <w:rsid w:val="00034968"/>
    <w:rsid w:val="00034CFD"/>
    <w:rsid w:val="00035D22"/>
    <w:rsid w:val="00036602"/>
    <w:rsid w:val="00036624"/>
    <w:rsid w:val="00036E19"/>
    <w:rsid w:val="00037634"/>
    <w:rsid w:val="000376B8"/>
    <w:rsid w:val="0003CC3D"/>
    <w:rsid w:val="00040471"/>
    <w:rsid w:val="00040709"/>
    <w:rsid w:val="00040B65"/>
    <w:rsid w:val="00040DFB"/>
    <w:rsid w:val="00042C52"/>
    <w:rsid w:val="0004431A"/>
    <w:rsid w:val="00044A99"/>
    <w:rsid w:val="000453AD"/>
    <w:rsid w:val="000455A6"/>
    <w:rsid w:val="00045659"/>
    <w:rsid w:val="00050F7E"/>
    <w:rsid w:val="000518A0"/>
    <w:rsid w:val="00051FCB"/>
    <w:rsid w:val="000531C3"/>
    <w:rsid w:val="0005364F"/>
    <w:rsid w:val="00053892"/>
    <w:rsid w:val="00053D18"/>
    <w:rsid w:val="000554DC"/>
    <w:rsid w:val="00055929"/>
    <w:rsid w:val="00055CC9"/>
    <w:rsid w:val="00056046"/>
    <w:rsid w:val="000572DA"/>
    <w:rsid w:val="0006030E"/>
    <w:rsid w:val="0006206E"/>
    <w:rsid w:val="00062176"/>
    <w:rsid w:val="00062277"/>
    <w:rsid w:val="00062C0C"/>
    <w:rsid w:val="00063D5B"/>
    <w:rsid w:val="00064241"/>
    <w:rsid w:val="000647D8"/>
    <w:rsid w:val="00064D36"/>
    <w:rsid w:val="00064DED"/>
    <w:rsid w:val="00064E5E"/>
    <w:rsid w:val="000654F9"/>
    <w:rsid w:val="00065728"/>
    <w:rsid w:val="000661BB"/>
    <w:rsid w:val="0006661C"/>
    <w:rsid w:val="00067139"/>
    <w:rsid w:val="00067455"/>
    <w:rsid w:val="000712A0"/>
    <w:rsid w:val="00071F18"/>
    <w:rsid w:val="00073EE3"/>
    <w:rsid w:val="0007528B"/>
    <w:rsid w:val="000752FC"/>
    <w:rsid w:val="00075F5D"/>
    <w:rsid w:val="00076BC1"/>
    <w:rsid w:val="00080D43"/>
    <w:rsid w:val="0008108D"/>
    <w:rsid w:val="000815D0"/>
    <w:rsid w:val="00081AF9"/>
    <w:rsid w:val="00082B8C"/>
    <w:rsid w:val="00082CF0"/>
    <w:rsid w:val="00083A53"/>
    <w:rsid w:val="000841AC"/>
    <w:rsid w:val="00084603"/>
    <w:rsid w:val="00084761"/>
    <w:rsid w:val="00084D6B"/>
    <w:rsid w:val="00084DCF"/>
    <w:rsid w:val="0008544B"/>
    <w:rsid w:val="00086550"/>
    <w:rsid w:val="000866DA"/>
    <w:rsid w:val="00086FD6"/>
    <w:rsid w:val="000900C4"/>
    <w:rsid w:val="0009088E"/>
    <w:rsid w:val="00091581"/>
    <w:rsid w:val="0009254F"/>
    <w:rsid w:val="000929FB"/>
    <w:rsid w:val="00093CAF"/>
    <w:rsid w:val="000958AD"/>
    <w:rsid w:val="00097FEC"/>
    <w:rsid w:val="000A0729"/>
    <w:rsid w:val="000A18CD"/>
    <w:rsid w:val="000A2BE7"/>
    <w:rsid w:val="000A386E"/>
    <w:rsid w:val="000A437F"/>
    <w:rsid w:val="000A43A7"/>
    <w:rsid w:val="000A6264"/>
    <w:rsid w:val="000A6C68"/>
    <w:rsid w:val="000B0116"/>
    <w:rsid w:val="000B161B"/>
    <w:rsid w:val="000B261B"/>
    <w:rsid w:val="000B3D87"/>
    <w:rsid w:val="000B434C"/>
    <w:rsid w:val="000B4446"/>
    <w:rsid w:val="000B4703"/>
    <w:rsid w:val="000B5AFD"/>
    <w:rsid w:val="000B5C4B"/>
    <w:rsid w:val="000B61A4"/>
    <w:rsid w:val="000B625D"/>
    <w:rsid w:val="000B67C5"/>
    <w:rsid w:val="000B69BB"/>
    <w:rsid w:val="000B78A7"/>
    <w:rsid w:val="000C0D2F"/>
    <w:rsid w:val="000C103F"/>
    <w:rsid w:val="000C1136"/>
    <w:rsid w:val="000C1584"/>
    <w:rsid w:val="000C16E1"/>
    <w:rsid w:val="000C1D81"/>
    <w:rsid w:val="000C2915"/>
    <w:rsid w:val="000C2BF7"/>
    <w:rsid w:val="000C3A4B"/>
    <w:rsid w:val="000C3AED"/>
    <w:rsid w:val="000C3F53"/>
    <w:rsid w:val="000C5A19"/>
    <w:rsid w:val="000C651F"/>
    <w:rsid w:val="000C6791"/>
    <w:rsid w:val="000D08B8"/>
    <w:rsid w:val="000D0D4F"/>
    <w:rsid w:val="000D0EE9"/>
    <w:rsid w:val="000D1B34"/>
    <w:rsid w:val="000D2F37"/>
    <w:rsid w:val="000D39D6"/>
    <w:rsid w:val="000D3C0E"/>
    <w:rsid w:val="000D4674"/>
    <w:rsid w:val="000D46B5"/>
    <w:rsid w:val="000D490D"/>
    <w:rsid w:val="000D55A9"/>
    <w:rsid w:val="000D6162"/>
    <w:rsid w:val="000D76D3"/>
    <w:rsid w:val="000D79D9"/>
    <w:rsid w:val="000E039D"/>
    <w:rsid w:val="000E1213"/>
    <w:rsid w:val="000E1668"/>
    <w:rsid w:val="000E28C0"/>
    <w:rsid w:val="000E2A61"/>
    <w:rsid w:val="000E3CD4"/>
    <w:rsid w:val="000E527B"/>
    <w:rsid w:val="000E5FA3"/>
    <w:rsid w:val="000E7037"/>
    <w:rsid w:val="000E793A"/>
    <w:rsid w:val="000E798E"/>
    <w:rsid w:val="000E7EB8"/>
    <w:rsid w:val="000F0592"/>
    <w:rsid w:val="000F0D6E"/>
    <w:rsid w:val="000F0E89"/>
    <w:rsid w:val="000F0EA8"/>
    <w:rsid w:val="000F16EC"/>
    <w:rsid w:val="000F175C"/>
    <w:rsid w:val="000F24D2"/>
    <w:rsid w:val="000F2A25"/>
    <w:rsid w:val="000F3A78"/>
    <w:rsid w:val="000F3B81"/>
    <w:rsid w:val="000F517A"/>
    <w:rsid w:val="000F5657"/>
    <w:rsid w:val="000F5E6F"/>
    <w:rsid w:val="000F5EE2"/>
    <w:rsid w:val="000F6114"/>
    <w:rsid w:val="000F6A41"/>
    <w:rsid w:val="000F6B06"/>
    <w:rsid w:val="000F6F1A"/>
    <w:rsid w:val="000F7F3B"/>
    <w:rsid w:val="001013EB"/>
    <w:rsid w:val="00102B92"/>
    <w:rsid w:val="00103803"/>
    <w:rsid w:val="00103A67"/>
    <w:rsid w:val="00104580"/>
    <w:rsid w:val="001051FB"/>
    <w:rsid w:val="00105C4C"/>
    <w:rsid w:val="00106979"/>
    <w:rsid w:val="00107335"/>
    <w:rsid w:val="00107E93"/>
    <w:rsid w:val="00107F1C"/>
    <w:rsid w:val="00110B5F"/>
    <w:rsid w:val="00110F55"/>
    <w:rsid w:val="001117A2"/>
    <w:rsid w:val="00111841"/>
    <w:rsid w:val="00113BF8"/>
    <w:rsid w:val="0011406E"/>
    <w:rsid w:val="0011424D"/>
    <w:rsid w:val="00114257"/>
    <w:rsid w:val="00114876"/>
    <w:rsid w:val="001150A5"/>
    <w:rsid w:val="00115C92"/>
    <w:rsid w:val="00115FF3"/>
    <w:rsid w:val="00116191"/>
    <w:rsid w:val="001161C0"/>
    <w:rsid w:val="00117DE8"/>
    <w:rsid w:val="00120D28"/>
    <w:rsid w:val="00120F70"/>
    <w:rsid w:val="0012120F"/>
    <w:rsid w:val="001214D1"/>
    <w:rsid w:val="00121E41"/>
    <w:rsid w:val="00122590"/>
    <w:rsid w:val="00122DAB"/>
    <w:rsid w:val="001234EA"/>
    <w:rsid w:val="001243FC"/>
    <w:rsid w:val="0012559A"/>
    <w:rsid w:val="0012582A"/>
    <w:rsid w:val="00125B1E"/>
    <w:rsid w:val="001260C5"/>
    <w:rsid w:val="0012610D"/>
    <w:rsid w:val="0012636B"/>
    <w:rsid w:val="00130A08"/>
    <w:rsid w:val="001314F7"/>
    <w:rsid w:val="001329DB"/>
    <w:rsid w:val="00132B83"/>
    <w:rsid w:val="00133636"/>
    <w:rsid w:val="001336CF"/>
    <w:rsid w:val="00134A73"/>
    <w:rsid w:val="001362F4"/>
    <w:rsid w:val="00136B56"/>
    <w:rsid w:val="001371F4"/>
    <w:rsid w:val="00137CC4"/>
    <w:rsid w:val="00141B8A"/>
    <w:rsid w:val="00142981"/>
    <w:rsid w:val="00142FCC"/>
    <w:rsid w:val="001434E4"/>
    <w:rsid w:val="00143502"/>
    <w:rsid w:val="001438AC"/>
    <w:rsid w:val="00144BA0"/>
    <w:rsid w:val="001462B0"/>
    <w:rsid w:val="00147BC8"/>
    <w:rsid w:val="00152031"/>
    <w:rsid w:val="00152C53"/>
    <w:rsid w:val="00153003"/>
    <w:rsid w:val="001530E1"/>
    <w:rsid w:val="00153390"/>
    <w:rsid w:val="00155603"/>
    <w:rsid w:val="00156619"/>
    <w:rsid w:val="00157016"/>
    <w:rsid w:val="00157153"/>
    <w:rsid w:val="00157E78"/>
    <w:rsid w:val="00160A9D"/>
    <w:rsid w:val="00160FE8"/>
    <w:rsid w:val="00161ED5"/>
    <w:rsid w:val="00165917"/>
    <w:rsid w:val="00165FA6"/>
    <w:rsid w:val="001670F5"/>
    <w:rsid w:val="00167449"/>
    <w:rsid w:val="00167590"/>
    <w:rsid w:val="001703DF"/>
    <w:rsid w:val="0017122F"/>
    <w:rsid w:val="00172471"/>
    <w:rsid w:val="001733D2"/>
    <w:rsid w:val="001738B1"/>
    <w:rsid w:val="00173D4F"/>
    <w:rsid w:val="00174433"/>
    <w:rsid w:val="00174BB8"/>
    <w:rsid w:val="00174D64"/>
    <w:rsid w:val="001752FE"/>
    <w:rsid w:val="00175F4E"/>
    <w:rsid w:val="00176D59"/>
    <w:rsid w:val="00177663"/>
    <w:rsid w:val="00177870"/>
    <w:rsid w:val="00177961"/>
    <w:rsid w:val="00177BEB"/>
    <w:rsid w:val="001809A9"/>
    <w:rsid w:val="00180AEF"/>
    <w:rsid w:val="00180F1A"/>
    <w:rsid w:val="00181E42"/>
    <w:rsid w:val="00182FB1"/>
    <w:rsid w:val="00183703"/>
    <w:rsid w:val="0018386C"/>
    <w:rsid w:val="00185250"/>
    <w:rsid w:val="001860AD"/>
    <w:rsid w:val="00186721"/>
    <w:rsid w:val="00187E8D"/>
    <w:rsid w:val="00192029"/>
    <w:rsid w:val="0019244C"/>
    <w:rsid w:val="00193741"/>
    <w:rsid w:val="001940D6"/>
    <w:rsid w:val="0019428A"/>
    <w:rsid w:val="001942C7"/>
    <w:rsid w:val="00194584"/>
    <w:rsid w:val="0019664B"/>
    <w:rsid w:val="00197320"/>
    <w:rsid w:val="00197A6C"/>
    <w:rsid w:val="001A0005"/>
    <w:rsid w:val="001A116B"/>
    <w:rsid w:val="001A157B"/>
    <w:rsid w:val="001A1CB2"/>
    <w:rsid w:val="001A1FC6"/>
    <w:rsid w:val="001A36B7"/>
    <w:rsid w:val="001A38B8"/>
    <w:rsid w:val="001A3C5D"/>
    <w:rsid w:val="001A3F49"/>
    <w:rsid w:val="001A4785"/>
    <w:rsid w:val="001A567C"/>
    <w:rsid w:val="001A67E9"/>
    <w:rsid w:val="001A69C2"/>
    <w:rsid w:val="001A6A03"/>
    <w:rsid w:val="001B004F"/>
    <w:rsid w:val="001B0E6D"/>
    <w:rsid w:val="001B166D"/>
    <w:rsid w:val="001B1BC8"/>
    <w:rsid w:val="001B2374"/>
    <w:rsid w:val="001B2EFA"/>
    <w:rsid w:val="001B3F13"/>
    <w:rsid w:val="001B42C5"/>
    <w:rsid w:val="001B50B9"/>
    <w:rsid w:val="001B53CB"/>
    <w:rsid w:val="001B5EB3"/>
    <w:rsid w:val="001B6113"/>
    <w:rsid w:val="001B7EB0"/>
    <w:rsid w:val="001C0044"/>
    <w:rsid w:val="001C0A6E"/>
    <w:rsid w:val="001C28FB"/>
    <w:rsid w:val="001C2E6C"/>
    <w:rsid w:val="001C31C0"/>
    <w:rsid w:val="001C3633"/>
    <w:rsid w:val="001C435C"/>
    <w:rsid w:val="001C48A4"/>
    <w:rsid w:val="001C5BAA"/>
    <w:rsid w:val="001C631E"/>
    <w:rsid w:val="001C63E4"/>
    <w:rsid w:val="001C774F"/>
    <w:rsid w:val="001D0839"/>
    <w:rsid w:val="001D11F4"/>
    <w:rsid w:val="001D1BCE"/>
    <w:rsid w:val="001D1E1E"/>
    <w:rsid w:val="001D20A4"/>
    <w:rsid w:val="001D2944"/>
    <w:rsid w:val="001D3CFF"/>
    <w:rsid w:val="001D3F52"/>
    <w:rsid w:val="001D4263"/>
    <w:rsid w:val="001D4E5A"/>
    <w:rsid w:val="001D51E2"/>
    <w:rsid w:val="001D52A3"/>
    <w:rsid w:val="001D5D57"/>
    <w:rsid w:val="001D752B"/>
    <w:rsid w:val="001E04B4"/>
    <w:rsid w:val="001E1A9B"/>
    <w:rsid w:val="001E1DE7"/>
    <w:rsid w:val="001E4444"/>
    <w:rsid w:val="001E4CAF"/>
    <w:rsid w:val="001E4DB3"/>
    <w:rsid w:val="001E53A3"/>
    <w:rsid w:val="001E5E4F"/>
    <w:rsid w:val="001E5F21"/>
    <w:rsid w:val="001E79AB"/>
    <w:rsid w:val="001F09B5"/>
    <w:rsid w:val="001F0F86"/>
    <w:rsid w:val="001F15EA"/>
    <w:rsid w:val="001F1811"/>
    <w:rsid w:val="001F290E"/>
    <w:rsid w:val="001F34D7"/>
    <w:rsid w:val="001F3812"/>
    <w:rsid w:val="001F41CF"/>
    <w:rsid w:val="001F4E02"/>
    <w:rsid w:val="001F58A7"/>
    <w:rsid w:val="001F58EE"/>
    <w:rsid w:val="001F5C5A"/>
    <w:rsid w:val="001F5DBC"/>
    <w:rsid w:val="001F6DF5"/>
    <w:rsid w:val="001F7F41"/>
    <w:rsid w:val="00200247"/>
    <w:rsid w:val="00200C33"/>
    <w:rsid w:val="00201731"/>
    <w:rsid w:val="00201FBD"/>
    <w:rsid w:val="0020358D"/>
    <w:rsid w:val="0020374A"/>
    <w:rsid w:val="00203A8C"/>
    <w:rsid w:val="0020428F"/>
    <w:rsid w:val="00204B4D"/>
    <w:rsid w:val="0020506B"/>
    <w:rsid w:val="00205853"/>
    <w:rsid w:val="0020678D"/>
    <w:rsid w:val="00206840"/>
    <w:rsid w:val="00206B0C"/>
    <w:rsid w:val="00206B37"/>
    <w:rsid w:val="00206FD7"/>
    <w:rsid w:val="00207B84"/>
    <w:rsid w:val="00211DD5"/>
    <w:rsid w:val="0021307D"/>
    <w:rsid w:val="002134A7"/>
    <w:rsid w:val="00213D24"/>
    <w:rsid w:val="00213F3F"/>
    <w:rsid w:val="00215E26"/>
    <w:rsid w:val="00216148"/>
    <w:rsid w:val="002167D6"/>
    <w:rsid w:val="002167F0"/>
    <w:rsid w:val="002175F5"/>
    <w:rsid w:val="002176F7"/>
    <w:rsid w:val="00217A4D"/>
    <w:rsid w:val="002200CD"/>
    <w:rsid w:val="002203F9"/>
    <w:rsid w:val="0022080B"/>
    <w:rsid w:val="00227680"/>
    <w:rsid w:val="00230C7E"/>
    <w:rsid w:val="00230E9F"/>
    <w:rsid w:val="00231076"/>
    <w:rsid w:val="0023172D"/>
    <w:rsid w:val="002337C8"/>
    <w:rsid w:val="002339C1"/>
    <w:rsid w:val="0023426E"/>
    <w:rsid w:val="00234C19"/>
    <w:rsid w:val="00235BF2"/>
    <w:rsid w:val="002366AD"/>
    <w:rsid w:val="00236A93"/>
    <w:rsid w:val="00236B50"/>
    <w:rsid w:val="00236BFC"/>
    <w:rsid w:val="00237C86"/>
    <w:rsid w:val="00241B7E"/>
    <w:rsid w:val="00243E79"/>
    <w:rsid w:val="00244962"/>
    <w:rsid w:val="002467C4"/>
    <w:rsid w:val="002467C6"/>
    <w:rsid w:val="0024722B"/>
    <w:rsid w:val="00247944"/>
    <w:rsid w:val="00247C78"/>
    <w:rsid w:val="00247F5F"/>
    <w:rsid w:val="002508DB"/>
    <w:rsid w:val="00251154"/>
    <w:rsid w:val="00251203"/>
    <w:rsid w:val="00252F46"/>
    <w:rsid w:val="00253AD5"/>
    <w:rsid w:val="00253C19"/>
    <w:rsid w:val="002540FD"/>
    <w:rsid w:val="00254124"/>
    <w:rsid w:val="0025419F"/>
    <w:rsid w:val="0025436B"/>
    <w:rsid w:val="00254B92"/>
    <w:rsid w:val="002556BB"/>
    <w:rsid w:val="002558E0"/>
    <w:rsid w:val="00255C31"/>
    <w:rsid w:val="00256657"/>
    <w:rsid w:val="00256B75"/>
    <w:rsid w:val="00256D2B"/>
    <w:rsid w:val="002576F7"/>
    <w:rsid w:val="00260281"/>
    <w:rsid w:val="002605A7"/>
    <w:rsid w:val="00260AC3"/>
    <w:rsid w:val="0026139A"/>
    <w:rsid w:val="002626EF"/>
    <w:rsid w:val="0026273B"/>
    <w:rsid w:val="0026361E"/>
    <w:rsid w:val="00263AC9"/>
    <w:rsid w:val="00263B3A"/>
    <w:rsid w:val="0026415F"/>
    <w:rsid w:val="0026422A"/>
    <w:rsid w:val="002642AE"/>
    <w:rsid w:val="00264685"/>
    <w:rsid w:val="00264CBF"/>
    <w:rsid w:val="00266414"/>
    <w:rsid w:val="00266C55"/>
    <w:rsid w:val="00266CE2"/>
    <w:rsid w:val="00266CF8"/>
    <w:rsid w:val="00266F38"/>
    <w:rsid w:val="00267C62"/>
    <w:rsid w:val="00267FE3"/>
    <w:rsid w:val="0027045C"/>
    <w:rsid w:val="00271DFF"/>
    <w:rsid w:val="00272249"/>
    <w:rsid w:val="002725FE"/>
    <w:rsid w:val="002748C4"/>
    <w:rsid w:val="00275FB3"/>
    <w:rsid w:val="002776D5"/>
    <w:rsid w:val="00280764"/>
    <w:rsid w:val="00281412"/>
    <w:rsid w:val="00281774"/>
    <w:rsid w:val="00281D8F"/>
    <w:rsid w:val="0028207A"/>
    <w:rsid w:val="002823A9"/>
    <w:rsid w:val="0028312A"/>
    <w:rsid w:val="00283499"/>
    <w:rsid w:val="00283AAD"/>
    <w:rsid w:val="00284708"/>
    <w:rsid w:val="00284AB2"/>
    <w:rsid w:val="00284F52"/>
    <w:rsid w:val="00285BFB"/>
    <w:rsid w:val="00290DCD"/>
    <w:rsid w:val="00290F3E"/>
    <w:rsid w:val="002910DF"/>
    <w:rsid w:val="002926C1"/>
    <w:rsid w:val="00292952"/>
    <w:rsid w:val="00292E04"/>
    <w:rsid w:val="0029334B"/>
    <w:rsid w:val="0029346F"/>
    <w:rsid w:val="002938B6"/>
    <w:rsid w:val="002938F3"/>
    <w:rsid w:val="00293FCC"/>
    <w:rsid w:val="00294383"/>
    <w:rsid w:val="00294CC6"/>
    <w:rsid w:val="00294D10"/>
    <w:rsid w:val="002961E7"/>
    <w:rsid w:val="00297191"/>
    <w:rsid w:val="00297E35"/>
    <w:rsid w:val="002A0990"/>
    <w:rsid w:val="002A1BB2"/>
    <w:rsid w:val="002A22B6"/>
    <w:rsid w:val="002A31FE"/>
    <w:rsid w:val="002A3249"/>
    <w:rsid w:val="002A328C"/>
    <w:rsid w:val="002A35EE"/>
    <w:rsid w:val="002A55D2"/>
    <w:rsid w:val="002A5A2D"/>
    <w:rsid w:val="002A5AE1"/>
    <w:rsid w:val="002A5BE9"/>
    <w:rsid w:val="002A6905"/>
    <w:rsid w:val="002A7F1E"/>
    <w:rsid w:val="002B0715"/>
    <w:rsid w:val="002B0C90"/>
    <w:rsid w:val="002B1A19"/>
    <w:rsid w:val="002B1E17"/>
    <w:rsid w:val="002B209B"/>
    <w:rsid w:val="002B375E"/>
    <w:rsid w:val="002B3F21"/>
    <w:rsid w:val="002B3F53"/>
    <w:rsid w:val="002B43D9"/>
    <w:rsid w:val="002B53FA"/>
    <w:rsid w:val="002B61F5"/>
    <w:rsid w:val="002B7312"/>
    <w:rsid w:val="002B7644"/>
    <w:rsid w:val="002B7CCD"/>
    <w:rsid w:val="002C034E"/>
    <w:rsid w:val="002C0436"/>
    <w:rsid w:val="002C0CA4"/>
    <w:rsid w:val="002C1BA0"/>
    <w:rsid w:val="002C1E69"/>
    <w:rsid w:val="002C26FB"/>
    <w:rsid w:val="002C2E06"/>
    <w:rsid w:val="002C695C"/>
    <w:rsid w:val="002C6B0C"/>
    <w:rsid w:val="002D006D"/>
    <w:rsid w:val="002D1267"/>
    <w:rsid w:val="002D18CF"/>
    <w:rsid w:val="002D29EF"/>
    <w:rsid w:val="002D3ACB"/>
    <w:rsid w:val="002D43E0"/>
    <w:rsid w:val="002D452C"/>
    <w:rsid w:val="002D489A"/>
    <w:rsid w:val="002D5AA8"/>
    <w:rsid w:val="002D6939"/>
    <w:rsid w:val="002D6968"/>
    <w:rsid w:val="002D746F"/>
    <w:rsid w:val="002D7AFB"/>
    <w:rsid w:val="002D7DEC"/>
    <w:rsid w:val="002D7E80"/>
    <w:rsid w:val="002E0E7A"/>
    <w:rsid w:val="002E1134"/>
    <w:rsid w:val="002E22B3"/>
    <w:rsid w:val="002E2FFF"/>
    <w:rsid w:val="002E33A8"/>
    <w:rsid w:val="002E3442"/>
    <w:rsid w:val="002E378D"/>
    <w:rsid w:val="002E4F0F"/>
    <w:rsid w:val="002E551F"/>
    <w:rsid w:val="002E5C15"/>
    <w:rsid w:val="002E5C3B"/>
    <w:rsid w:val="002E5EC1"/>
    <w:rsid w:val="002E647B"/>
    <w:rsid w:val="002F0486"/>
    <w:rsid w:val="002F179F"/>
    <w:rsid w:val="002F1B16"/>
    <w:rsid w:val="002F2670"/>
    <w:rsid w:val="002F37B7"/>
    <w:rsid w:val="002F5301"/>
    <w:rsid w:val="002F6531"/>
    <w:rsid w:val="002F757B"/>
    <w:rsid w:val="002F7C88"/>
    <w:rsid w:val="0030048A"/>
    <w:rsid w:val="003012BF"/>
    <w:rsid w:val="00301403"/>
    <w:rsid w:val="00301624"/>
    <w:rsid w:val="00302554"/>
    <w:rsid w:val="00303A4C"/>
    <w:rsid w:val="003051BC"/>
    <w:rsid w:val="003064DE"/>
    <w:rsid w:val="003064F6"/>
    <w:rsid w:val="003071AE"/>
    <w:rsid w:val="00310CDB"/>
    <w:rsid w:val="00311E48"/>
    <w:rsid w:val="00312BCA"/>
    <w:rsid w:val="00313325"/>
    <w:rsid w:val="0031397F"/>
    <w:rsid w:val="00313E97"/>
    <w:rsid w:val="003144EF"/>
    <w:rsid w:val="00314925"/>
    <w:rsid w:val="00315AA9"/>
    <w:rsid w:val="00315E8F"/>
    <w:rsid w:val="00316931"/>
    <w:rsid w:val="00316993"/>
    <w:rsid w:val="00316A9A"/>
    <w:rsid w:val="0031756B"/>
    <w:rsid w:val="0031776A"/>
    <w:rsid w:val="003203C7"/>
    <w:rsid w:val="00320B58"/>
    <w:rsid w:val="00322CEE"/>
    <w:rsid w:val="00325CEA"/>
    <w:rsid w:val="0032650B"/>
    <w:rsid w:val="00326C5B"/>
    <w:rsid w:val="0032726C"/>
    <w:rsid w:val="00327466"/>
    <w:rsid w:val="00327D3D"/>
    <w:rsid w:val="00330690"/>
    <w:rsid w:val="003326B7"/>
    <w:rsid w:val="0033356D"/>
    <w:rsid w:val="00333C22"/>
    <w:rsid w:val="00334759"/>
    <w:rsid w:val="00334F0A"/>
    <w:rsid w:val="003352DC"/>
    <w:rsid w:val="0033609C"/>
    <w:rsid w:val="003367CF"/>
    <w:rsid w:val="003368AA"/>
    <w:rsid w:val="00336B0D"/>
    <w:rsid w:val="00337C56"/>
    <w:rsid w:val="003402F5"/>
    <w:rsid w:val="00340446"/>
    <w:rsid w:val="003404A2"/>
    <w:rsid w:val="00342D80"/>
    <w:rsid w:val="0034320D"/>
    <w:rsid w:val="003445C8"/>
    <w:rsid w:val="0034468A"/>
    <w:rsid w:val="00344C53"/>
    <w:rsid w:val="00346091"/>
    <w:rsid w:val="00346223"/>
    <w:rsid w:val="003467AA"/>
    <w:rsid w:val="003476DB"/>
    <w:rsid w:val="003476FC"/>
    <w:rsid w:val="003501DD"/>
    <w:rsid w:val="0035091C"/>
    <w:rsid w:val="00351054"/>
    <w:rsid w:val="0035121F"/>
    <w:rsid w:val="00351D4D"/>
    <w:rsid w:val="00351EF2"/>
    <w:rsid w:val="00352682"/>
    <w:rsid w:val="0035307B"/>
    <w:rsid w:val="00353B49"/>
    <w:rsid w:val="00354459"/>
    <w:rsid w:val="00355709"/>
    <w:rsid w:val="00356B88"/>
    <w:rsid w:val="00357073"/>
    <w:rsid w:val="00357448"/>
    <w:rsid w:val="00360467"/>
    <w:rsid w:val="00360678"/>
    <w:rsid w:val="00362063"/>
    <w:rsid w:val="00362279"/>
    <w:rsid w:val="0036318A"/>
    <w:rsid w:val="003640F6"/>
    <w:rsid w:val="00364BDE"/>
    <w:rsid w:val="00370992"/>
    <w:rsid w:val="00370B18"/>
    <w:rsid w:val="00371961"/>
    <w:rsid w:val="00371CC6"/>
    <w:rsid w:val="00371D52"/>
    <w:rsid w:val="00372445"/>
    <w:rsid w:val="00373379"/>
    <w:rsid w:val="003733EA"/>
    <w:rsid w:val="00374C5B"/>
    <w:rsid w:val="00375514"/>
    <w:rsid w:val="00375560"/>
    <w:rsid w:val="00375C8C"/>
    <w:rsid w:val="00376D25"/>
    <w:rsid w:val="003802DD"/>
    <w:rsid w:val="0038072D"/>
    <w:rsid w:val="00380C99"/>
    <w:rsid w:val="00380F19"/>
    <w:rsid w:val="003818B2"/>
    <w:rsid w:val="00382042"/>
    <w:rsid w:val="003821B1"/>
    <w:rsid w:val="0038288C"/>
    <w:rsid w:val="00382D2B"/>
    <w:rsid w:val="00383094"/>
    <w:rsid w:val="00383702"/>
    <w:rsid w:val="0038384F"/>
    <w:rsid w:val="00385AD9"/>
    <w:rsid w:val="00385C88"/>
    <w:rsid w:val="00386D56"/>
    <w:rsid w:val="00387C92"/>
    <w:rsid w:val="003900B5"/>
    <w:rsid w:val="00390E8F"/>
    <w:rsid w:val="00391755"/>
    <w:rsid w:val="00391D67"/>
    <w:rsid w:val="0039234D"/>
    <w:rsid w:val="0039333B"/>
    <w:rsid w:val="0039396E"/>
    <w:rsid w:val="00394564"/>
    <w:rsid w:val="003949E1"/>
    <w:rsid w:val="00394E80"/>
    <w:rsid w:val="003958E2"/>
    <w:rsid w:val="00395C92"/>
    <w:rsid w:val="00396311"/>
    <w:rsid w:val="00397303"/>
    <w:rsid w:val="00397577"/>
    <w:rsid w:val="00397898"/>
    <w:rsid w:val="003978A5"/>
    <w:rsid w:val="00397A05"/>
    <w:rsid w:val="00397D45"/>
    <w:rsid w:val="003A049D"/>
    <w:rsid w:val="003A0E1F"/>
    <w:rsid w:val="003A1235"/>
    <w:rsid w:val="003A1FD1"/>
    <w:rsid w:val="003A2A6A"/>
    <w:rsid w:val="003A3997"/>
    <w:rsid w:val="003A3BD5"/>
    <w:rsid w:val="003A4F6D"/>
    <w:rsid w:val="003A57E0"/>
    <w:rsid w:val="003A649F"/>
    <w:rsid w:val="003A6BB0"/>
    <w:rsid w:val="003A7E47"/>
    <w:rsid w:val="003B04ED"/>
    <w:rsid w:val="003B0D68"/>
    <w:rsid w:val="003B17C5"/>
    <w:rsid w:val="003B1DEC"/>
    <w:rsid w:val="003B3FE0"/>
    <w:rsid w:val="003B46C9"/>
    <w:rsid w:val="003B56F2"/>
    <w:rsid w:val="003B613D"/>
    <w:rsid w:val="003B614F"/>
    <w:rsid w:val="003B681F"/>
    <w:rsid w:val="003B6C2F"/>
    <w:rsid w:val="003B7B69"/>
    <w:rsid w:val="003C0D9B"/>
    <w:rsid w:val="003C1877"/>
    <w:rsid w:val="003C261B"/>
    <w:rsid w:val="003C3465"/>
    <w:rsid w:val="003C3940"/>
    <w:rsid w:val="003C3BB9"/>
    <w:rsid w:val="003C3E1D"/>
    <w:rsid w:val="003C42B0"/>
    <w:rsid w:val="003C5122"/>
    <w:rsid w:val="003C5518"/>
    <w:rsid w:val="003C62A8"/>
    <w:rsid w:val="003C643F"/>
    <w:rsid w:val="003C6F47"/>
    <w:rsid w:val="003C7698"/>
    <w:rsid w:val="003D05DD"/>
    <w:rsid w:val="003D07E3"/>
    <w:rsid w:val="003D69DC"/>
    <w:rsid w:val="003D7586"/>
    <w:rsid w:val="003D764D"/>
    <w:rsid w:val="003D790D"/>
    <w:rsid w:val="003D7910"/>
    <w:rsid w:val="003E0A84"/>
    <w:rsid w:val="003E0EDD"/>
    <w:rsid w:val="003E1007"/>
    <w:rsid w:val="003E1975"/>
    <w:rsid w:val="003E235B"/>
    <w:rsid w:val="003E27BD"/>
    <w:rsid w:val="003E3254"/>
    <w:rsid w:val="003E406E"/>
    <w:rsid w:val="003E4B75"/>
    <w:rsid w:val="003E4EEF"/>
    <w:rsid w:val="003E5178"/>
    <w:rsid w:val="003E78BC"/>
    <w:rsid w:val="003F05E9"/>
    <w:rsid w:val="003F10FA"/>
    <w:rsid w:val="003F12CB"/>
    <w:rsid w:val="003F1A61"/>
    <w:rsid w:val="003F20A0"/>
    <w:rsid w:val="003F2761"/>
    <w:rsid w:val="003F39EF"/>
    <w:rsid w:val="003F3EB7"/>
    <w:rsid w:val="003F432F"/>
    <w:rsid w:val="003F4776"/>
    <w:rsid w:val="003F4FC8"/>
    <w:rsid w:val="003F72B1"/>
    <w:rsid w:val="004015DF"/>
    <w:rsid w:val="00402AE3"/>
    <w:rsid w:val="00403144"/>
    <w:rsid w:val="004032BD"/>
    <w:rsid w:val="00403E1E"/>
    <w:rsid w:val="00404476"/>
    <w:rsid w:val="004060B6"/>
    <w:rsid w:val="0040665F"/>
    <w:rsid w:val="00407EA3"/>
    <w:rsid w:val="004103C9"/>
    <w:rsid w:val="00410DA2"/>
    <w:rsid w:val="004115C0"/>
    <w:rsid w:val="00413CA9"/>
    <w:rsid w:val="004145BF"/>
    <w:rsid w:val="00416473"/>
    <w:rsid w:val="0041664F"/>
    <w:rsid w:val="00417611"/>
    <w:rsid w:val="00420AF5"/>
    <w:rsid w:val="00421857"/>
    <w:rsid w:val="0042347C"/>
    <w:rsid w:val="00423E6B"/>
    <w:rsid w:val="00424ADE"/>
    <w:rsid w:val="00424B5D"/>
    <w:rsid w:val="00426DCC"/>
    <w:rsid w:val="00427713"/>
    <w:rsid w:val="00427A51"/>
    <w:rsid w:val="00427D0D"/>
    <w:rsid w:val="004300E1"/>
    <w:rsid w:val="004302AA"/>
    <w:rsid w:val="0043038E"/>
    <w:rsid w:val="00430F32"/>
    <w:rsid w:val="00431013"/>
    <w:rsid w:val="00431BE4"/>
    <w:rsid w:val="004325A4"/>
    <w:rsid w:val="0043279F"/>
    <w:rsid w:val="004329C1"/>
    <w:rsid w:val="0043301B"/>
    <w:rsid w:val="00433071"/>
    <w:rsid w:val="0043402C"/>
    <w:rsid w:val="00435E08"/>
    <w:rsid w:val="00436475"/>
    <w:rsid w:val="00436785"/>
    <w:rsid w:val="0044058B"/>
    <w:rsid w:val="00440A12"/>
    <w:rsid w:val="00441627"/>
    <w:rsid w:val="004417B8"/>
    <w:rsid w:val="00441D9A"/>
    <w:rsid w:val="00442F2A"/>
    <w:rsid w:val="00446A1F"/>
    <w:rsid w:val="00447663"/>
    <w:rsid w:val="00451BFB"/>
    <w:rsid w:val="00452408"/>
    <w:rsid w:val="004529F4"/>
    <w:rsid w:val="00452AD8"/>
    <w:rsid w:val="004532CC"/>
    <w:rsid w:val="00453B17"/>
    <w:rsid w:val="00455A7F"/>
    <w:rsid w:val="00455ED0"/>
    <w:rsid w:val="00456620"/>
    <w:rsid w:val="004568BC"/>
    <w:rsid w:val="00457101"/>
    <w:rsid w:val="00457310"/>
    <w:rsid w:val="00457E1E"/>
    <w:rsid w:val="0046030C"/>
    <w:rsid w:val="00461A14"/>
    <w:rsid w:val="004631A5"/>
    <w:rsid w:val="004631EC"/>
    <w:rsid w:val="00463FE0"/>
    <w:rsid w:val="004644BB"/>
    <w:rsid w:val="00465BB8"/>
    <w:rsid w:val="00465BD4"/>
    <w:rsid w:val="004660E2"/>
    <w:rsid w:val="00467AB7"/>
    <w:rsid w:val="00471621"/>
    <w:rsid w:val="004720F8"/>
    <w:rsid w:val="004722DA"/>
    <w:rsid w:val="004725E9"/>
    <w:rsid w:val="00472AE9"/>
    <w:rsid w:val="004731DD"/>
    <w:rsid w:val="00473366"/>
    <w:rsid w:val="004736F9"/>
    <w:rsid w:val="0047654A"/>
    <w:rsid w:val="00476EA4"/>
    <w:rsid w:val="00480B2E"/>
    <w:rsid w:val="00480FAC"/>
    <w:rsid w:val="00481B28"/>
    <w:rsid w:val="00482842"/>
    <w:rsid w:val="00483073"/>
    <w:rsid w:val="00483420"/>
    <w:rsid w:val="00483D31"/>
    <w:rsid w:val="00483F5D"/>
    <w:rsid w:val="0048518D"/>
    <w:rsid w:val="00485C7B"/>
    <w:rsid w:val="0048613C"/>
    <w:rsid w:val="00486567"/>
    <w:rsid w:val="00490D83"/>
    <w:rsid w:val="00491C31"/>
    <w:rsid w:val="00493102"/>
    <w:rsid w:val="00493471"/>
    <w:rsid w:val="0049485A"/>
    <w:rsid w:val="00495AC2"/>
    <w:rsid w:val="00495CCC"/>
    <w:rsid w:val="004971ED"/>
    <w:rsid w:val="00497284"/>
    <w:rsid w:val="004A1278"/>
    <w:rsid w:val="004A130B"/>
    <w:rsid w:val="004A1F90"/>
    <w:rsid w:val="004A257E"/>
    <w:rsid w:val="004A33A5"/>
    <w:rsid w:val="004A407E"/>
    <w:rsid w:val="004A44AB"/>
    <w:rsid w:val="004A4DE3"/>
    <w:rsid w:val="004A590C"/>
    <w:rsid w:val="004A5A63"/>
    <w:rsid w:val="004A5BF0"/>
    <w:rsid w:val="004A5E28"/>
    <w:rsid w:val="004A5E78"/>
    <w:rsid w:val="004A72FC"/>
    <w:rsid w:val="004A7AA6"/>
    <w:rsid w:val="004A7C83"/>
    <w:rsid w:val="004A7D49"/>
    <w:rsid w:val="004B053B"/>
    <w:rsid w:val="004B0F6F"/>
    <w:rsid w:val="004B1158"/>
    <w:rsid w:val="004B429B"/>
    <w:rsid w:val="004B57CE"/>
    <w:rsid w:val="004B5D27"/>
    <w:rsid w:val="004B5DE3"/>
    <w:rsid w:val="004B65D1"/>
    <w:rsid w:val="004B6C4C"/>
    <w:rsid w:val="004B6DCD"/>
    <w:rsid w:val="004B6FCB"/>
    <w:rsid w:val="004B77BC"/>
    <w:rsid w:val="004C06F8"/>
    <w:rsid w:val="004C0A14"/>
    <w:rsid w:val="004C0C36"/>
    <w:rsid w:val="004C144C"/>
    <w:rsid w:val="004C2C34"/>
    <w:rsid w:val="004C3E71"/>
    <w:rsid w:val="004C5835"/>
    <w:rsid w:val="004C5AD1"/>
    <w:rsid w:val="004C5D4C"/>
    <w:rsid w:val="004C62E5"/>
    <w:rsid w:val="004C70A5"/>
    <w:rsid w:val="004C7257"/>
    <w:rsid w:val="004C73EC"/>
    <w:rsid w:val="004C7763"/>
    <w:rsid w:val="004D0781"/>
    <w:rsid w:val="004D0CC7"/>
    <w:rsid w:val="004D4680"/>
    <w:rsid w:val="004D66EE"/>
    <w:rsid w:val="004D6D5E"/>
    <w:rsid w:val="004D6FC8"/>
    <w:rsid w:val="004D717D"/>
    <w:rsid w:val="004E009D"/>
    <w:rsid w:val="004E01FB"/>
    <w:rsid w:val="004E09FD"/>
    <w:rsid w:val="004E1152"/>
    <w:rsid w:val="004E1AD4"/>
    <w:rsid w:val="004E2105"/>
    <w:rsid w:val="004E243C"/>
    <w:rsid w:val="004E27F8"/>
    <w:rsid w:val="004E2CF1"/>
    <w:rsid w:val="004E2CF3"/>
    <w:rsid w:val="004E2DE5"/>
    <w:rsid w:val="004E3AF0"/>
    <w:rsid w:val="004E421C"/>
    <w:rsid w:val="004E4A44"/>
    <w:rsid w:val="004E70C3"/>
    <w:rsid w:val="004E7274"/>
    <w:rsid w:val="004F20E1"/>
    <w:rsid w:val="004F2D4F"/>
    <w:rsid w:val="004F4483"/>
    <w:rsid w:val="004F463C"/>
    <w:rsid w:val="004F5178"/>
    <w:rsid w:val="004F52DA"/>
    <w:rsid w:val="004F66E2"/>
    <w:rsid w:val="004F67FE"/>
    <w:rsid w:val="004F6C42"/>
    <w:rsid w:val="0050096B"/>
    <w:rsid w:val="00501EFA"/>
    <w:rsid w:val="00502A41"/>
    <w:rsid w:val="00502E2B"/>
    <w:rsid w:val="00503C2B"/>
    <w:rsid w:val="00503F61"/>
    <w:rsid w:val="00505126"/>
    <w:rsid w:val="0050524C"/>
    <w:rsid w:val="00505580"/>
    <w:rsid w:val="00505EA9"/>
    <w:rsid w:val="00511C2A"/>
    <w:rsid w:val="00511CA8"/>
    <w:rsid w:val="00512330"/>
    <w:rsid w:val="00512EB9"/>
    <w:rsid w:val="00512ECE"/>
    <w:rsid w:val="00513007"/>
    <w:rsid w:val="0051358C"/>
    <w:rsid w:val="00515C40"/>
    <w:rsid w:val="00515E48"/>
    <w:rsid w:val="00516155"/>
    <w:rsid w:val="00516EAD"/>
    <w:rsid w:val="00516F76"/>
    <w:rsid w:val="00517657"/>
    <w:rsid w:val="00517F82"/>
    <w:rsid w:val="0052012B"/>
    <w:rsid w:val="00521A6F"/>
    <w:rsid w:val="005227EB"/>
    <w:rsid w:val="00522B5C"/>
    <w:rsid w:val="0052488D"/>
    <w:rsid w:val="00524ED8"/>
    <w:rsid w:val="00525AD4"/>
    <w:rsid w:val="00526DD4"/>
    <w:rsid w:val="00527110"/>
    <w:rsid w:val="00527F2A"/>
    <w:rsid w:val="00530B25"/>
    <w:rsid w:val="0053120A"/>
    <w:rsid w:val="00531A7F"/>
    <w:rsid w:val="00531A97"/>
    <w:rsid w:val="0053226E"/>
    <w:rsid w:val="0053338A"/>
    <w:rsid w:val="005333E5"/>
    <w:rsid w:val="0053361C"/>
    <w:rsid w:val="005340E4"/>
    <w:rsid w:val="005363B2"/>
    <w:rsid w:val="0053690C"/>
    <w:rsid w:val="005369CC"/>
    <w:rsid w:val="00536A06"/>
    <w:rsid w:val="00537639"/>
    <w:rsid w:val="005408F1"/>
    <w:rsid w:val="00541814"/>
    <w:rsid w:val="00542482"/>
    <w:rsid w:val="0054332E"/>
    <w:rsid w:val="005433C3"/>
    <w:rsid w:val="005441C8"/>
    <w:rsid w:val="00544F16"/>
    <w:rsid w:val="00545350"/>
    <w:rsid w:val="00545A7A"/>
    <w:rsid w:val="00545B11"/>
    <w:rsid w:val="00545FB8"/>
    <w:rsid w:val="00547179"/>
    <w:rsid w:val="005471D0"/>
    <w:rsid w:val="00547E13"/>
    <w:rsid w:val="00550639"/>
    <w:rsid w:val="00550BD1"/>
    <w:rsid w:val="005512CC"/>
    <w:rsid w:val="00552169"/>
    <w:rsid w:val="00552352"/>
    <w:rsid w:val="005530A2"/>
    <w:rsid w:val="005537E9"/>
    <w:rsid w:val="00554713"/>
    <w:rsid w:val="005559E0"/>
    <w:rsid w:val="00555C48"/>
    <w:rsid w:val="00555E88"/>
    <w:rsid w:val="0055608B"/>
    <w:rsid w:val="00556399"/>
    <w:rsid w:val="00556850"/>
    <w:rsid w:val="005572B5"/>
    <w:rsid w:val="00557B45"/>
    <w:rsid w:val="00560756"/>
    <w:rsid w:val="005610CA"/>
    <w:rsid w:val="00561A2C"/>
    <w:rsid w:val="00561FA7"/>
    <w:rsid w:val="005625CE"/>
    <w:rsid w:val="00562FF8"/>
    <w:rsid w:val="005646F5"/>
    <w:rsid w:val="00565062"/>
    <w:rsid w:val="005656BD"/>
    <w:rsid w:val="00565CAD"/>
    <w:rsid w:val="0056665B"/>
    <w:rsid w:val="005671CB"/>
    <w:rsid w:val="0056730A"/>
    <w:rsid w:val="00567E7F"/>
    <w:rsid w:val="00570487"/>
    <w:rsid w:val="0057144B"/>
    <w:rsid w:val="00571F11"/>
    <w:rsid w:val="00575A8F"/>
    <w:rsid w:val="00576B0D"/>
    <w:rsid w:val="00576B74"/>
    <w:rsid w:val="00576F59"/>
    <w:rsid w:val="00577019"/>
    <w:rsid w:val="0057729C"/>
    <w:rsid w:val="00580299"/>
    <w:rsid w:val="00581323"/>
    <w:rsid w:val="00583202"/>
    <w:rsid w:val="005856EB"/>
    <w:rsid w:val="005859AD"/>
    <w:rsid w:val="00585C40"/>
    <w:rsid w:val="005865B0"/>
    <w:rsid w:val="0058661D"/>
    <w:rsid w:val="0058752C"/>
    <w:rsid w:val="00587DA9"/>
    <w:rsid w:val="005905DA"/>
    <w:rsid w:val="00590617"/>
    <w:rsid w:val="00590AB4"/>
    <w:rsid w:val="00590B6B"/>
    <w:rsid w:val="005921A0"/>
    <w:rsid w:val="00593AE2"/>
    <w:rsid w:val="00594A5C"/>
    <w:rsid w:val="00595468"/>
    <w:rsid w:val="005A01CA"/>
    <w:rsid w:val="005A02BD"/>
    <w:rsid w:val="005A12CB"/>
    <w:rsid w:val="005A139E"/>
    <w:rsid w:val="005A33B2"/>
    <w:rsid w:val="005A4A9B"/>
    <w:rsid w:val="005A5520"/>
    <w:rsid w:val="005A5D67"/>
    <w:rsid w:val="005A67FE"/>
    <w:rsid w:val="005A6EFB"/>
    <w:rsid w:val="005A738D"/>
    <w:rsid w:val="005A755C"/>
    <w:rsid w:val="005A76F9"/>
    <w:rsid w:val="005B0CEC"/>
    <w:rsid w:val="005B1262"/>
    <w:rsid w:val="005B14F9"/>
    <w:rsid w:val="005B2516"/>
    <w:rsid w:val="005B2846"/>
    <w:rsid w:val="005B34F2"/>
    <w:rsid w:val="005B3744"/>
    <w:rsid w:val="005B3BD1"/>
    <w:rsid w:val="005B4322"/>
    <w:rsid w:val="005B4AA8"/>
    <w:rsid w:val="005B58EF"/>
    <w:rsid w:val="005B609E"/>
    <w:rsid w:val="005B6CCD"/>
    <w:rsid w:val="005B758C"/>
    <w:rsid w:val="005B7CC2"/>
    <w:rsid w:val="005C14AB"/>
    <w:rsid w:val="005C1B63"/>
    <w:rsid w:val="005C20B9"/>
    <w:rsid w:val="005C2C73"/>
    <w:rsid w:val="005C3076"/>
    <w:rsid w:val="005C3921"/>
    <w:rsid w:val="005C5A12"/>
    <w:rsid w:val="005C5C4F"/>
    <w:rsid w:val="005C5C5B"/>
    <w:rsid w:val="005C5CE6"/>
    <w:rsid w:val="005C5EA6"/>
    <w:rsid w:val="005C5F04"/>
    <w:rsid w:val="005C6128"/>
    <w:rsid w:val="005C7780"/>
    <w:rsid w:val="005C7D42"/>
    <w:rsid w:val="005D0D2D"/>
    <w:rsid w:val="005D115F"/>
    <w:rsid w:val="005D1187"/>
    <w:rsid w:val="005D13D9"/>
    <w:rsid w:val="005D1531"/>
    <w:rsid w:val="005D1B8D"/>
    <w:rsid w:val="005D1E29"/>
    <w:rsid w:val="005D27BD"/>
    <w:rsid w:val="005D3155"/>
    <w:rsid w:val="005D487A"/>
    <w:rsid w:val="005D48C5"/>
    <w:rsid w:val="005D4D62"/>
    <w:rsid w:val="005D62FC"/>
    <w:rsid w:val="005D6548"/>
    <w:rsid w:val="005D67CC"/>
    <w:rsid w:val="005D67F4"/>
    <w:rsid w:val="005D6983"/>
    <w:rsid w:val="005D71EF"/>
    <w:rsid w:val="005D73DF"/>
    <w:rsid w:val="005D7CE3"/>
    <w:rsid w:val="005E0ED9"/>
    <w:rsid w:val="005E2828"/>
    <w:rsid w:val="005E295A"/>
    <w:rsid w:val="005E299A"/>
    <w:rsid w:val="005E301E"/>
    <w:rsid w:val="005E3901"/>
    <w:rsid w:val="005E3FD8"/>
    <w:rsid w:val="005E5EC5"/>
    <w:rsid w:val="005E6048"/>
    <w:rsid w:val="005E6249"/>
    <w:rsid w:val="005E6282"/>
    <w:rsid w:val="005E68E6"/>
    <w:rsid w:val="005F03C9"/>
    <w:rsid w:val="005F069E"/>
    <w:rsid w:val="005F1720"/>
    <w:rsid w:val="005F4D96"/>
    <w:rsid w:val="005F4E54"/>
    <w:rsid w:val="005F5D7E"/>
    <w:rsid w:val="005F5F36"/>
    <w:rsid w:val="005F6709"/>
    <w:rsid w:val="005F6744"/>
    <w:rsid w:val="005F6CC1"/>
    <w:rsid w:val="005F6DE0"/>
    <w:rsid w:val="00600117"/>
    <w:rsid w:val="0060134C"/>
    <w:rsid w:val="00601CAC"/>
    <w:rsid w:val="0060336F"/>
    <w:rsid w:val="00603445"/>
    <w:rsid w:val="00603626"/>
    <w:rsid w:val="00603C38"/>
    <w:rsid w:val="00604A4C"/>
    <w:rsid w:val="00604B27"/>
    <w:rsid w:val="00604C10"/>
    <w:rsid w:val="00605895"/>
    <w:rsid w:val="00605C85"/>
    <w:rsid w:val="00606B93"/>
    <w:rsid w:val="00606EEE"/>
    <w:rsid w:val="00606F8F"/>
    <w:rsid w:val="00606FF7"/>
    <w:rsid w:val="006073BD"/>
    <w:rsid w:val="006136D9"/>
    <w:rsid w:val="006158B2"/>
    <w:rsid w:val="0061592A"/>
    <w:rsid w:val="00616A07"/>
    <w:rsid w:val="006204A3"/>
    <w:rsid w:val="006207FC"/>
    <w:rsid w:val="00622399"/>
    <w:rsid w:val="0062259C"/>
    <w:rsid w:val="00622B04"/>
    <w:rsid w:val="00622B39"/>
    <w:rsid w:val="00622E50"/>
    <w:rsid w:val="00622FA4"/>
    <w:rsid w:val="0062303D"/>
    <w:rsid w:val="0062333B"/>
    <w:rsid w:val="00623F36"/>
    <w:rsid w:val="0062410E"/>
    <w:rsid w:val="00624153"/>
    <w:rsid w:val="006242E9"/>
    <w:rsid w:val="00624341"/>
    <w:rsid w:val="00624B18"/>
    <w:rsid w:val="00625151"/>
    <w:rsid w:val="0062569E"/>
    <w:rsid w:val="00625832"/>
    <w:rsid w:val="00626509"/>
    <w:rsid w:val="00627BF6"/>
    <w:rsid w:val="00630777"/>
    <w:rsid w:val="0063086E"/>
    <w:rsid w:val="006313B6"/>
    <w:rsid w:val="0063186B"/>
    <w:rsid w:val="00631C3D"/>
    <w:rsid w:val="00632384"/>
    <w:rsid w:val="00633709"/>
    <w:rsid w:val="0063378B"/>
    <w:rsid w:val="006339AA"/>
    <w:rsid w:val="00634492"/>
    <w:rsid w:val="00637740"/>
    <w:rsid w:val="006404DB"/>
    <w:rsid w:val="0064328E"/>
    <w:rsid w:val="00644088"/>
    <w:rsid w:val="00644B6B"/>
    <w:rsid w:val="00644D84"/>
    <w:rsid w:val="00644ECE"/>
    <w:rsid w:val="00645151"/>
    <w:rsid w:val="00645513"/>
    <w:rsid w:val="00645BDC"/>
    <w:rsid w:val="00646253"/>
    <w:rsid w:val="006464F3"/>
    <w:rsid w:val="00646A0A"/>
    <w:rsid w:val="00653163"/>
    <w:rsid w:val="00653849"/>
    <w:rsid w:val="00654ED1"/>
    <w:rsid w:val="0065524C"/>
    <w:rsid w:val="006565AA"/>
    <w:rsid w:val="0065729F"/>
    <w:rsid w:val="00657698"/>
    <w:rsid w:val="00657F4E"/>
    <w:rsid w:val="0066076D"/>
    <w:rsid w:val="00663659"/>
    <w:rsid w:val="00663777"/>
    <w:rsid w:val="0066560D"/>
    <w:rsid w:val="00666D70"/>
    <w:rsid w:val="0067091C"/>
    <w:rsid w:val="00670AE4"/>
    <w:rsid w:val="0067146E"/>
    <w:rsid w:val="0067202F"/>
    <w:rsid w:val="00672654"/>
    <w:rsid w:val="006729D7"/>
    <w:rsid w:val="00673F93"/>
    <w:rsid w:val="00674921"/>
    <w:rsid w:val="006755B1"/>
    <w:rsid w:val="00675A5F"/>
    <w:rsid w:val="00675B0E"/>
    <w:rsid w:val="00676388"/>
    <w:rsid w:val="006764C0"/>
    <w:rsid w:val="00676CC0"/>
    <w:rsid w:val="00676DAE"/>
    <w:rsid w:val="006806FA"/>
    <w:rsid w:val="006813EF"/>
    <w:rsid w:val="0068239C"/>
    <w:rsid w:val="00682DB5"/>
    <w:rsid w:val="00682DCF"/>
    <w:rsid w:val="00683378"/>
    <w:rsid w:val="00683831"/>
    <w:rsid w:val="0068386A"/>
    <w:rsid w:val="006838FE"/>
    <w:rsid w:val="00684636"/>
    <w:rsid w:val="00684901"/>
    <w:rsid w:val="006849B7"/>
    <w:rsid w:val="00685704"/>
    <w:rsid w:val="0068744E"/>
    <w:rsid w:val="00687483"/>
    <w:rsid w:val="00690A8E"/>
    <w:rsid w:val="00690EC0"/>
    <w:rsid w:val="006912B8"/>
    <w:rsid w:val="0069190A"/>
    <w:rsid w:val="00692094"/>
    <w:rsid w:val="006930E1"/>
    <w:rsid w:val="00693617"/>
    <w:rsid w:val="00694E6A"/>
    <w:rsid w:val="00694FF1"/>
    <w:rsid w:val="0069540A"/>
    <w:rsid w:val="006954C6"/>
    <w:rsid w:val="00695712"/>
    <w:rsid w:val="00696207"/>
    <w:rsid w:val="00696D40"/>
    <w:rsid w:val="00697DEF"/>
    <w:rsid w:val="006A031E"/>
    <w:rsid w:val="006A0DA0"/>
    <w:rsid w:val="006A0F86"/>
    <w:rsid w:val="006A0FC3"/>
    <w:rsid w:val="006A29DB"/>
    <w:rsid w:val="006A32F1"/>
    <w:rsid w:val="006A35BB"/>
    <w:rsid w:val="006A38B2"/>
    <w:rsid w:val="006A43ED"/>
    <w:rsid w:val="006A4505"/>
    <w:rsid w:val="006A53FD"/>
    <w:rsid w:val="006A62B9"/>
    <w:rsid w:val="006A636C"/>
    <w:rsid w:val="006A68D5"/>
    <w:rsid w:val="006A6911"/>
    <w:rsid w:val="006A78C2"/>
    <w:rsid w:val="006B0121"/>
    <w:rsid w:val="006B1474"/>
    <w:rsid w:val="006B1606"/>
    <w:rsid w:val="006B1EDA"/>
    <w:rsid w:val="006B20D1"/>
    <w:rsid w:val="006B26BC"/>
    <w:rsid w:val="006B2743"/>
    <w:rsid w:val="006B2CB8"/>
    <w:rsid w:val="006B30F4"/>
    <w:rsid w:val="006B3BCC"/>
    <w:rsid w:val="006B3C3E"/>
    <w:rsid w:val="006B3C4D"/>
    <w:rsid w:val="006B4709"/>
    <w:rsid w:val="006B478A"/>
    <w:rsid w:val="006B5211"/>
    <w:rsid w:val="006B57F7"/>
    <w:rsid w:val="006B6FD1"/>
    <w:rsid w:val="006B727C"/>
    <w:rsid w:val="006B7337"/>
    <w:rsid w:val="006B7550"/>
    <w:rsid w:val="006C07F1"/>
    <w:rsid w:val="006C08EB"/>
    <w:rsid w:val="006C0C13"/>
    <w:rsid w:val="006C1427"/>
    <w:rsid w:val="006C1687"/>
    <w:rsid w:val="006C1814"/>
    <w:rsid w:val="006C18C0"/>
    <w:rsid w:val="006C1B7F"/>
    <w:rsid w:val="006C1C8A"/>
    <w:rsid w:val="006C3326"/>
    <w:rsid w:val="006C376C"/>
    <w:rsid w:val="006C4374"/>
    <w:rsid w:val="006C50B7"/>
    <w:rsid w:val="006C569F"/>
    <w:rsid w:val="006C5851"/>
    <w:rsid w:val="006C6583"/>
    <w:rsid w:val="006C69EC"/>
    <w:rsid w:val="006C72B4"/>
    <w:rsid w:val="006C77C5"/>
    <w:rsid w:val="006D1458"/>
    <w:rsid w:val="006D2752"/>
    <w:rsid w:val="006D27A4"/>
    <w:rsid w:val="006D3A13"/>
    <w:rsid w:val="006D3B2F"/>
    <w:rsid w:val="006D3E2D"/>
    <w:rsid w:val="006D4D10"/>
    <w:rsid w:val="006D51AD"/>
    <w:rsid w:val="006D5465"/>
    <w:rsid w:val="006E035D"/>
    <w:rsid w:val="006E03AD"/>
    <w:rsid w:val="006E306B"/>
    <w:rsid w:val="006E5175"/>
    <w:rsid w:val="006E5ADA"/>
    <w:rsid w:val="006E659D"/>
    <w:rsid w:val="006E717D"/>
    <w:rsid w:val="006E75D0"/>
    <w:rsid w:val="006E7D8F"/>
    <w:rsid w:val="006F0E2A"/>
    <w:rsid w:val="006F0F34"/>
    <w:rsid w:val="006F1D1B"/>
    <w:rsid w:val="006F2B76"/>
    <w:rsid w:val="006F3000"/>
    <w:rsid w:val="006F433C"/>
    <w:rsid w:val="006F45F3"/>
    <w:rsid w:val="006F4BF9"/>
    <w:rsid w:val="006F6C16"/>
    <w:rsid w:val="006F6D55"/>
    <w:rsid w:val="006F7894"/>
    <w:rsid w:val="00700E67"/>
    <w:rsid w:val="00700F34"/>
    <w:rsid w:val="00701CCD"/>
    <w:rsid w:val="00702A1D"/>
    <w:rsid w:val="00702BD4"/>
    <w:rsid w:val="007045D1"/>
    <w:rsid w:val="00704E9B"/>
    <w:rsid w:val="007053B5"/>
    <w:rsid w:val="0070683D"/>
    <w:rsid w:val="00706B9F"/>
    <w:rsid w:val="0070753C"/>
    <w:rsid w:val="00707F6C"/>
    <w:rsid w:val="00711044"/>
    <w:rsid w:val="00712FB6"/>
    <w:rsid w:val="00713118"/>
    <w:rsid w:val="00713407"/>
    <w:rsid w:val="00713723"/>
    <w:rsid w:val="00713D03"/>
    <w:rsid w:val="007146D9"/>
    <w:rsid w:val="00715A89"/>
    <w:rsid w:val="00715AF1"/>
    <w:rsid w:val="0071633C"/>
    <w:rsid w:val="00716B1B"/>
    <w:rsid w:val="00717EF2"/>
    <w:rsid w:val="007200E7"/>
    <w:rsid w:val="00720818"/>
    <w:rsid w:val="00722625"/>
    <w:rsid w:val="00723F72"/>
    <w:rsid w:val="007259B5"/>
    <w:rsid w:val="00725BE3"/>
    <w:rsid w:val="00725FFC"/>
    <w:rsid w:val="007260F6"/>
    <w:rsid w:val="007274C4"/>
    <w:rsid w:val="00727711"/>
    <w:rsid w:val="00727B83"/>
    <w:rsid w:val="0073025A"/>
    <w:rsid w:val="00730E46"/>
    <w:rsid w:val="007313F4"/>
    <w:rsid w:val="00731610"/>
    <w:rsid w:val="00732D63"/>
    <w:rsid w:val="00732F63"/>
    <w:rsid w:val="007345D2"/>
    <w:rsid w:val="00734B3F"/>
    <w:rsid w:val="00736036"/>
    <w:rsid w:val="00737548"/>
    <w:rsid w:val="007375AD"/>
    <w:rsid w:val="0073798B"/>
    <w:rsid w:val="00742E98"/>
    <w:rsid w:val="00743F71"/>
    <w:rsid w:val="00744663"/>
    <w:rsid w:val="007449A8"/>
    <w:rsid w:val="0074589D"/>
    <w:rsid w:val="0074697D"/>
    <w:rsid w:val="00746C37"/>
    <w:rsid w:val="00746D17"/>
    <w:rsid w:val="00750226"/>
    <w:rsid w:val="00751043"/>
    <w:rsid w:val="007515E7"/>
    <w:rsid w:val="0075178A"/>
    <w:rsid w:val="0075190E"/>
    <w:rsid w:val="00751FE5"/>
    <w:rsid w:val="0075258B"/>
    <w:rsid w:val="00752CB5"/>
    <w:rsid w:val="007532FD"/>
    <w:rsid w:val="00753516"/>
    <w:rsid w:val="0075460A"/>
    <w:rsid w:val="00754F8C"/>
    <w:rsid w:val="00755078"/>
    <w:rsid w:val="00755333"/>
    <w:rsid w:val="00756077"/>
    <w:rsid w:val="00756435"/>
    <w:rsid w:val="00756661"/>
    <w:rsid w:val="00756A39"/>
    <w:rsid w:val="00756AA0"/>
    <w:rsid w:val="00756CDE"/>
    <w:rsid w:val="00757004"/>
    <w:rsid w:val="007604F7"/>
    <w:rsid w:val="00760E55"/>
    <w:rsid w:val="0076145B"/>
    <w:rsid w:val="007616FC"/>
    <w:rsid w:val="00761EAE"/>
    <w:rsid w:val="00761FA5"/>
    <w:rsid w:val="007636B0"/>
    <w:rsid w:val="00764134"/>
    <w:rsid w:val="00764DB3"/>
    <w:rsid w:val="00765227"/>
    <w:rsid w:val="00766E51"/>
    <w:rsid w:val="007674BA"/>
    <w:rsid w:val="00767EF5"/>
    <w:rsid w:val="00770752"/>
    <w:rsid w:val="00770B49"/>
    <w:rsid w:val="00770C66"/>
    <w:rsid w:val="00770D1F"/>
    <w:rsid w:val="00772939"/>
    <w:rsid w:val="007732D1"/>
    <w:rsid w:val="007751AF"/>
    <w:rsid w:val="007757A7"/>
    <w:rsid w:val="00775EB5"/>
    <w:rsid w:val="00777BA9"/>
    <w:rsid w:val="00780170"/>
    <w:rsid w:val="00781398"/>
    <w:rsid w:val="0078186B"/>
    <w:rsid w:val="00784751"/>
    <w:rsid w:val="00784B8C"/>
    <w:rsid w:val="00785245"/>
    <w:rsid w:val="00785590"/>
    <w:rsid w:val="00785D03"/>
    <w:rsid w:val="00786434"/>
    <w:rsid w:val="007865FF"/>
    <w:rsid w:val="00787D73"/>
    <w:rsid w:val="007900B6"/>
    <w:rsid w:val="0079023E"/>
    <w:rsid w:val="007906D6"/>
    <w:rsid w:val="00791D39"/>
    <w:rsid w:val="00791F7B"/>
    <w:rsid w:val="0079249D"/>
    <w:rsid w:val="00792537"/>
    <w:rsid w:val="007938CA"/>
    <w:rsid w:val="00794DA1"/>
    <w:rsid w:val="007958C0"/>
    <w:rsid w:val="007A08EE"/>
    <w:rsid w:val="007A0A0F"/>
    <w:rsid w:val="007A0C01"/>
    <w:rsid w:val="007A17D1"/>
    <w:rsid w:val="007A2040"/>
    <w:rsid w:val="007A3384"/>
    <w:rsid w:val="007A391E"/>
    <w:rsid w:val="007A3DB0"/>
    <w:rsid w:val="007A48C4"/>
    <w:rsid w:val="007A51FC"/>
    <w:rsid w:val="007A54FE"/>
    <w:rsid w:val="007A5AC2"/>
    <w:rsid w:val="007A635F"/>
    <w:rsid w:val="007A6588"/>
    <w:rsid w:val="007B0179"/>
    <w:rsid w:val="007B0185"/>
    <w:rsid w:val="007B05DC"/>
    <w:rsid w:val="007B100A"/>
    <w:rsid w:val="007B1B57"/>
    <w:rsid w:val="007B25C1"/>
    <w:rsid w:val="007B27B5"/>
    <w:rsid w:val="007B2A1C"/>
    <w:rsid w:val="007B2BB9"/>
    <w:rsid w:val="007B2D3F"/>
    <w:rsid w:val="007B2F58"/>
    <w:rsid w:val="007B4795"/>
    <w:rsid w:val="007B5F03"/>
    <w:rsid w:val="007B6830"/>
    <w:rsid w:val="007B6BF9"/>
    <w:rsid w:val="007B6FE2"/>
    <w:rsid w:val="007B72C3"/>
    <w:rsid w:val="007C01F9"/>
    <w:rsid w:val="007C24FC"/>
    <w:rsid w:val="007C2696"/>
    <w:rsid w:val="007C376B"/>
    <w:rsid w:val="007C3A94"/>
    <w:rsid w:val="007C51DA"/>
    <w:rsid w:val="007C72C8"/>
    <w:rsid w:val="007C74E9"/>
    <w:rsid w:val="007C7635"/>
    <w:rsid w:val="007C7DBD"/>
    <w:rsid w:val="007D01D9"/>
    <w:rsid w:val="007D044F"/>
    <w:rsid w:val="007D1521"/>
    <w:rsid w:val="007D1E09"/>
    <w:rsid w:val="007D24A6"/>
    <w:rsid w:val="007D3CDF"/>
    <w:rsid w:val="007D5058"/>
    <w:rsid w:val="007D5213"/>
    <w:rsid w:val="007D5285"/>
    <w:rsid w:val="007D52F8"/>
    <w:rsid w:val="007D54B8"/>
    <w:rsid w:val="007D5FD0"/>
    <w:rsid w:val="007D67CB"/>
    <w:rsid w:val="007D6D34"/>
    <w:rsid w:val="007D7319"/>
    <w:rsid w:val="007D7340"/>
    <w:rsid w:val="007D751D"/>
    <w:rsid w:val="007D7A2B"/>
    <w:rsid w:val="007D7A36"/>
    <w:rsid w:val="007E1739"/>
    <w:rsid w:val="007E19F0"/>
    <w:rsid w:val="007E25BE"/>
    <w:rsid w:val="007E3246"/>
    <w:rsid w:val="007E384B"/>
    <w:rsid w:val="007E4520"/>
    <w:rsid w:val="007E481E"/>
    <w:rsid w:val="007E539A"/>
    <w:rsid w:val="007E5F08"/>
    <w:rsid w:val="007E6409"/>
    <w:rsid w:val="007E758F"/>
    <w:rsid w:val="007E771B"/>
    <w:rsid w:val="007F0326"/>
    <w:rsid w:val="007F139D"/>
    <w:rsid w:val="007F18EC"/>
    <w:rsid w:val="007F521F"/>
    <w:rsid w:val="007F5DFD"/>
    <w:rsid w:val="007F6A3B"/>
    <w:rsid w:val="007F6AA7"/>
    <w:rsid w:val="008005B1"/>
    <w:rsid w:val="00801E11"/>
    <w:rsid w:val="00802039"/>
    <w:rsid w:val="0080325A"/>
    <w:rsid w:val="00803AE3"/>
    <w:rsid w:val="008044CB"/>
    <w:rsid w:val="00806C15"/>
    <w:rsid w:val="008071CD"/>
    <w:rsid w:val="008079BC"/>
    <w:rsid w:val="008106C9"/>
    <w:rsid w:val="00810D1C"/>
    <w:rsid w:val="00810F25"/>
    <w:rsid w:val="00811F9A"/>
    <w:rsid w:val="008126E6"/>
    <w:rsid w:val="00812A89"/>
    <w:rsid w:val="0081431A"/>
    <w:rsid w:val="008146E8"/>
    <w:rsid w:val="008147D5"/>
    <w:rsid w:val="00814DB0"/>
    <w:rsid w:val="008151AD"/>
    <w:rsid w:val="00816410"/>
    <w:rsid w:val="008166B2"/>
    <w:rsid w:val="00820DF5"/>
    <w:rsid w:val="008210F9"/>
    <w:rsid w:val="00821D00"/>
    <w:rsid w:val="00821EB7"/>
    <w:rsid w:val="00822032"/>
    <w:rsid w:val="00822361"/>
    <w:rsid w:val="0082259F"/>
    <w:rsid w:val="008229DD"/>
    <w:rsid w:val="00822BB0"/>
    <w:rsid w:val="00824596"/>
    <w:rsid w:val="00824BC5"/>
    <w:rsid w:val="00825182"/>
    <w:rsid w:val="008258DF"/>
    <w:rsid w:val="0082618B"/>
    <w:rsid w:val="008272E4"/>
    <w:rsid w:val="008277EE"/>
    <w:rsid w:val="00827AAF"/>
    <w:rsid w:val="00831E47"/>
    <w:rsid w:val="008325DA"/>
    <w:rsid w:val="00832A0B"/>
    <w:rsid w:val="00832B05"/>
    <w:rsid w:val="008356DC"/>
    <w:rsid w:val="00835C73"/>
    <w:rsid w:val="00835EE0"/>
    <w:rsid w:val="00835FED"/>
    <w:rsid w:val="008361F4"/>
    <w:rsid w:val="00840106"/>
    <w:rsid w:val="008404A3"/>
    <w:rsid w:val="00840CDB"/>
    <w:rsid w:val="00841C08"/>
    <w:rsid w:val="00842109"/>
    <w:rsid w:val="00842217"/>
    <w:rsid w:val="00843720"/>
    <w:rsid w:val="00844450"/>
    <w:rsid w:val="00846740"/>
    <w:rsid w:val="00846C9B"/>
    <w:rsid w:val="00850A66"/>
    <w:rsid w:val="00850FCA"/>
    <w:rsid w:val="00851878"/>
    <w:rsid w:val="00851F70"/>
    <w:rsid w:val="00852D94"/>
    <w:rsid w:val="00854CAB"/>
    <w:rsid w:val="00855622"/>
    <w:rsid w:val="00855727"/>
    <w:rsid w:val="008563AE"/>
    <w:rsid w:val="00856D4E"/>
    <w:rsid w:val="00857C54"/>
    <w:rsid w:val="00857EE7"/>
    <w:rsid w:val="00861122"/>
    <w:rsid w:val="008613E7"/>
    <w:rsid w:val="00861431"/>
    <w:rsid w:val="00861BC4"/>
    <w:rsid w:val="00862415"/>
    <w:rsid w:val="00862710"/>
    <w:rsid w:val="0086291D"/>
    <w:rsid w:val="00862A72"/>
    <w:rsid w:val="0086337C"/>
    <w:rsid w:val="00863DEE"/>
    <w:rsid w:val="00863F19"/>
    <w:rsid w:val="0086450C"/>
    <w:rsid w:val="008645EE"/>
    <w:rsid w:val="00865895"/>
    <w:rsid w:val="00867C91"/>
    <w:rsid w:val="00870210"/>
    <w:rsid w:val="00870AEE"/>
    <w:rsid w:val="00873F20"/>
    <w:rsid w:val="008740B5"/>
    <w:rsid w:val="0087485F"/>
    <w:rsid w:val="00875D82"/>
    <w:rsid w:val="00876161"/>
    <w:rsid w:val="00876491"/>
    <w:rsid w:val="0087751D"/>
    <w:rsid w:val="00881DE0"/>
    <w:rsid w:val="00881E5D"/>
    <w:rsid w:val="0088252A"/>
    <w:rsid w:val="008829A7"/>
    <w:rsid w:val="00882BEC"/>
    <w:rsid w:val="00882C6D"/>
    <w:rsid w:val="008855D2"/>
    <w:rsid w:val="0088627B"/>
    <w:rsid w:val="00886406"/>
    <w:rsid w:val="00886576"/>
    <w:rsid w:val="0088661B"/>
    <w:rsid w:val="008867B6"/>
    <w:rsid w:val="00886F77"/>
    <w:rsid w:val="008873A0"/>
    <w:rsid w:val="0089135A"/>
    <w:rsid w:val="00891A03"/>
    <w:rsid w:val="00892384"/>
    <w:rsid w:val="00892494"/>
    <w:rsid w:val="00893631"/>
    <w:rsid w:val="00896B4A"/>
    <w:rsid w:val="00897637"/>
    <w:rsid w:val="00897AE7"/>
    <w:rsid w:val="00897DE2"/>
    <w:rsid w:val="008A0C53"/>
    <w:rsid w:val="008A1C48"/>
    <w:rsid w:val="008A275F"/>
    <w:rsid w:val="008A2A1A"/>
    <w:rsid w:val="008A2E1F"/>
    <w:rsid w:val="008A36AE"/>
    <w:rsid w:val="008A38F5"/>
    <w:rsid w:val="008A5025"/>
    <w:rsid w:val="008A62F6"/>
    <w:rsid w:val="008A6723"/>
    <w:rsid w:val="008A6914"/>
    <w:rsid w:val="008A7692"/>
    <w:rsid w:val="008A7FA5"/>
    <w:rsid w:val="008B030C"/>
    <w:rsid w:val="008B047F"/>
    <w:rsid w:val="008B12FC"/>
    <w:rsid w:val="008B130A"/>
    <w:rsid w:val="008B1D1D"/>
    <w:rsid w:val="008B22BB"/>
    <w:rsid w:val="008B3B1A"/>
    <w:rsid w:val="008B4DB1"/>
    <w:rsid w:val="008B7934"/>
    <w:rsid w:val="008C05FE"/>
    <w:rsid w:val="008C0614"/>
    <w:rsid w:val="008C1023"/>
    <w:rsid w:val="008C187B"/>
    <w:rsid w:val="008C2675"/>
    <w:rsid w:val="008C36DC"/>
    <w:rsid w:val="008C3AE3"/>
    <w:rsid w:val="008C3D9D"/>
    <w:rsid w:val="008C4531"/>
    <w:rsid w:val="008C49FD"/>
    <w:rsid w:val="008C4CCB"/>
    <w:rsid w:val="008C572A"/>
    <w:rsid w:val="008C57B5"/>
    <w:rsid w:val="008C6741"/>
    <w:rsid w:val="008C69D9"/>
    <w:rsid w:val="008C7124"/>
    <w:rsid w:val="008D1C9D"/>
    <w:rsid w:val="008D2768"/>
    <w:rsid w:val="008D2E4B"/>
    <w:rsid w:val="008D3122"/>
    <w:rsid w:val="008D3318"/>
    <w:rsid w:val="008D4148"/>
    <w:rsid w:val="008D595A"/>
    <w:rsid w:val="008D5DD0"/>
    <w:rsid w:val="008D6105"/>
    <w:rsid w:val="008D6E6D"/>
    <w:rsid w:val="008E04A9"/>
    <w:rsid w:val="008E1420"/>
    <w:rsid w:val="008E182C"/>
    <w:rsid w:val="008E1B32"/>
    <w:rsid w:val="008E279F"/>
    <w:rsid w:val="008E3426"/>
    <w:rsid w:val="008E36B9"/>
    <w:rsid w:val="008E3704"/>
    <w:rsid w:val="008E4530"/>
    <w:rsid w:val="008E5A5E"/>
    <w:rsid w:val="008E5D12"/>
    <w:rsid w:val="008E730D"/>
    <w:rsid w:val="008E7CD3"/>
    <w:rsid w:val="008F023B"/>
    <w:rsid w:val="008F07CA"/>
    <w:rsid w:val="008F0A6B"/>
    <w:rsid w:val="008F12A7"/>
    <w:rsid w:val="008F2E1F"/>
    <w:rsid w:val="008F306A"/>
    <w:rsid w:val="008F327A"/>
    <w:rsid w:val="008F4BDB"/>
    <w:rsid w:val="008F4E33"/>
    <w:rsid w:val="008F4EF7"/>
    <w:rsid w:val="008F53EB"/>
    <w:rsid w:val="008F6B6A"/>
    <w:rsid w:val="008F6C72"/>
    <w:rsid w:val="008F7C86"/>
    <w:rsid w:val="008F7CC9"/>
    <w:rsid w:val="00900A9F"/>
    <w:rsid w:val="00900B14"/>
    <w:rsid w:val="009022DD"/>
    <w:rsid w:val="0090309B"/>
    <w:rsid w:val="00903A22"/>
    <w:rsid w:val="00903BC7"/>
    <w:rsid w:val="00903FF8"/>
    <w:rsid w:val="009046C6"/>
    <w:rsid w:val="0090477D"/>
    <w:rsid w:val="00904DCA"/>
    <w:rsid w:val="00905693"/>
    <w:rsid w:val="00905E21"/>
    <w:rsid w:val="00906091"/>
    <w:rsid w:val="0090667D"/>
    <w:rsid w:val="009068E6"/>
    <w:rsid w:val="00907C64"/>
    <w:rsid w:val="009109F3"/>
    <w:rsid w:val="00911314"/>
    <w:rsid w:val="00911598"/>
    <w:rsid w:val="00911C68"/>
    <w:rsid w:val="00911CBF"/>
    <w:rsid w:val="00915D16"/>
    <w:rsid w:val="00917203"/>
    <w:rsid w:val="009178B9"/>
    <w:rsid w:val="00917940"/>
    <w:rsid w:val="0091796E"/>
    <w:rsid w:val="00920620"/>
    <w:rsid w:val="009215D6"/>
    <w:rsid w:val="009216F9"/>
    <w:rsid w:val="00921C29"/>
    <w:rsid w:val="009230B3"/>
    <w:rsid w:val="0092347F"/>
    <w:rsid w:val="0092367F"/>
    <w:rsid w:val="00923BB6"/>
    <w:rsid w:val="009243E9"/>
    <w:rsid w:val="0092446C"/>
    <w:rsid w:val="009247BE"/>
    <w:rsid w:val="00924D1B"/>
    <w:rsid w:val="0092631A"/>
    <w:rsid w:val="009265A9"/>
    <w:rsid w:val="00930E31"/>
    <w:rsid w:val="00931D04"/>
    <w:rsid w:val="00931E25"/>
    <w:rsid w:val="00932552"/>
    <w:rsid w:val="009330F4"/>
    <w:rsid w:val="00934412"/>
    <w:rsid w:val="00934BCC"/>
    <w:rsid w:val="009350F8"/>
    <w:rsid w:val="00935E86"/>
    <w:rsid w:val="009361AF"/>
    <w:rsid w:val="00936A30"/>
    <w:rsid w:val="00937D44"/>
    <w:rsid w:val="00940132"/>
    <w:rsid w:val="00940861"/>
    <w:rsid w:val="00940AAF"/>
    <w:rsid w:val="00942C98"/>
    <w:rsid w:val="009437F6"/>
    <w:rsid w:val="009438DD"/>
    <w:rsid w:val="00943EED"/>
    <w:rsid w:val="00944092"/>
    <w:rsid w:val="0094534F"/>
    <w:rsid w:val="0094539D"/>
    <w:rsid w:val="009465FD"/>
    <w:rsid w:val="00946BD9"/>
    <w:rsid w:val="009509ED"/>
    <w:rsid w:val="009511B6"/>
    <w:rsid w:val="00951414"/>
    <w:rsid w:val="009514C7"/>
    <w:rsid w:val="00951982"/>
    <w:rsid w:val="00951C83"/>
    <w:rsid w:val="009534ED"/>
    <w:rsid w:val="00953574"/>
    <w:rsid w:val="0095364C"/>
    <w:rsid w:val="0095379B"/>
    <w:rsid w:val="00954FA9"/>
    <w:rsid w:val="00955D25"/>
    <w:rsid w:val="00955F60"/>
    <w:rsid w:val="0095639A"/>
    <w:rsid w:val="00956A91"/>
    <w:rsid w:val="00956C4D"/>
    <w:rsid w:val="00957373"/>
    <w:rsid w:val="00957F88"/>
    <w:rsid w:val="009603DB"/>
    <w:rsid w:val="0096089F"/>
    <w:rsid w:val="00961187"/>
    <w:rsid w:val="009615A7"/>
    <w:rsid w:val="009624E7"/>
    <w:rsid w:val="00962A12"/>
    <w:rsid w:val="00962BEC"/>
    <w:rsid w:val="00962DF2"/>
    <w:rsid w:val="00962FAE"/>
    <w:rsid w:val="00963904"/>
    <w:rsid w:val="0096398B"/>
    <w:rsid w:val="00964FB2"/>
    <w:rsid w:val="009659C4"/>
    <w:rsid w:val="00965A07"/>
    <w:rsid w:val="009662E8"/>
    <w:rsid w:val="00967365"/>
    <w:rsid w:val="00967A6E"/>
    <w:rsid w:val="009712B0"/>
    <w:rsid w:val="0097131C"/>
    <w:rsid w:val="00971D72"/>
    <w:rsid w:val="00971E59"/>
    <w:rsid w:val="009720B0"/>
    <w:rsid w:val="009731AD"/>
    <w:rsid w:val="00974232"/>
    <w:rsid w:val="0097453B"/>
    <w:rsid w:val="00974FEA"/>
    <w:rsid w:val="00975754"/>
    <w:rsid w:val="0097672A"/>
    <w:rsid w:val="00976BED"/>
    <w:rsid w:val="00976CB2"/>
    <w:rsid w:val="00976EEA"/>
    <w:rsid w:val="00977877"/>
    <w:rsid w:val="00977EB4"/>
    <w:rsid w:val="00977EB6"/>
    <w:rsid w:val="009802ED"/>
    <w:rsid w:val="009803B6"/>
    <w:rsid w:val="00980816"/>
    <w:rsid w:val="00980E06"/>
    <w:rsid w:val="00980E3B"/>
    <w:rsid w:val="00980E55"/>
    <w:rsid w:val="00980F11"/>
    <w:rsid w:val="00981456"/>
    <w:rsid w:val="00981CD5"/>
    <w:rsid w:val="00983A85"/>
    <w:rsid w:val="00984852"/>
    <w:rsid w:val="00984A97"/>
    <w:rsid w:val="00985258"/>
    <w:rsid w:val="009859D0"/>
    <w:rsid w:val="009862AD"/>
    <w:rsid w:val="009863AC"/>
    <w:rsid w:val="009868B1"/>
    <w:rsid w:val="00986FBC"/>
    <w:rsid w:val="0098725E"/>
    <w:rsid w:val="00990628"/>
    <w:rsid w:val="0099169C"/>
    <w:rsid w:val="0099243F"/>
    <w:rsid w:val="00992AE2"/>
    <w:rsid w:val="009938FC"/>
    <w:rsid w:val="0099391C"/>
    <w:rsid w:val="00993C0D"/>
    <w:rsid w:val="00993EEA"/>
    <w:rsid w:val="009947CD"/>
    <w:rsid w:val="009948E5"/>
    <w:rsid w:val="00994946"/>
    <w:rsid w:val="00996221"/>
    <w:rsid w:val="00996D4F"/>
    <w:rsid w:val="009970A5"/>
    <w:rsid w:val="00997426"/>
    <w:rsid w:val="009A0121"/>
    <w:rsid w:val="009A0B7F"/>
    <w:rsid w:val="009A1265"/>
    <w:rsid w:val="009A13FE"/>
    <w:rsid w:val="009A1723"/>
    <w:rsid w:val="009A21F9"/>
    <w:rsid w:val="009A2A97"/>
    <w:rsid w:val="009A43D5"/>
    <w:rsid w:val="009A6852"/>
    <w:rsid w:val="009A6BC9"/>
    <w:rsid w:val="009A7735"/>
    <w:rsid w:val="009B0D48"/>
    <w:rsid w:val="009B10CE"/>
    <w:rsid w:val="009B1B8E"/>
    <w:rsid w:val="009B216C"/>
    <w:rsid w:val="009B28DF"/>
    <w:rsid w:val="009B3291"/>
    <w:rsid w:val="009B67AE"/>
    <w:rsid w:val="009C034D"/>
    <w:rsid w:val="009C15BC"/>
    <w:rsid w:val="009C23D0"/>
    <w:rsid w:val="009C27AF"/>
    <w:rsid w:val="009C3029"/>
    <w:rsid w:val="009C342D"/>
    <w:rsid w:val="009C3BFB"/>
    <w:rsid w:val="009C581C"/>
    <w:rsid w:val="009C6426"/>
    <w:rsid w:val="009C7063"/>
    <w:rsid w:val="009C7ADD"/>
    <w:rsid w:val="009D0CDA"/>
    <w:rsid w:val="009D15B4"/>
    <w:rsid w:val="009D16F9"/>
    <w:rsid w:val="009D1E57"/>
    <w:rsid w:val="009D3305"/>
    <w:rsid w:val="009D33A5"/>
    <w:rsid w:val="009D3E98"/>
    <w:rsid w:val="009D6485"/>
    <w:rsid w:val="009D6C6F"/>
    <w:rsid w:val="009D766B"/>
    <w:rsid w:val="009D7A70"/>
    <w:rsid w:val="009E0454"/>
    <w:rsid w:val="009E07F2"/>
    <w:rsid w:val="009E1044"/>
    <w:rsid w:val="009E151E"/>
    <w:rsid w:val="009E15FD"/>
    <w:rsid w:val="009E20F6"/>
    <w:rsid w:val="009E2683"/>
    <w:rsid w:val="009E2D45"/>
    <w:rsid w:val="009E2EC6"/>
    <w:rsid w:val="009E3122"/>
    <w:rsid w:val="009E331C"/>
    <w:rsid w:val="009E3D3E"/>
    <w:rsid w:val="009E47ED"/>
    <w:rsid w:val="009E5F56"/>
    <w:rsid w:val="009E5F70"/>
    <w:rsid w:val="009E708A"/>
    <w:rsid w:val="009E7F78"/>
    <w:rsid w:val="009F0AB0"/>
    <w:rsid w:val="009F232B"/>
    <w:rsid w:val="009F2C2B"/>
    <w:rsid w:val="009F2F58"/>
    <w:rsid w:val="009F33DA"/>
    <w:rsid w:val="009F380A"/>
    <w:rsid w:val="009F3FBA"/>
    <w:rsid w:val="009F4B40"/>
    <w:rsid w:val="009F5397"/>
    <w:rsid w:val="009F605B"/>
    <w:rsid w:val="009F767F"/>
    <w:rsid w:val="00A0127A"/>
    <w:rsid w:val="00A014C5"/>
    <w:rsid w:val="00A01D6F"/>
    <w:rsid w:val="00A021FC"/>
    <w:rsid w:val="00A02649"/>
    <w:rsid w:val="00A03971"/>
    <w:rsid w:val="00A039AF"/>
    <w:rsid w:val="00A03A49"/>
    <w:rsid w:val="00A04775"/>
    <w:rsid w:val="00A04B1F"/>
    <w:rsid w:val="00A05042"/>
    <w:rsid w:val="00A05FD7"/>
    <w:rsid w:val="00A10546"/>
    <w:rsid w:val="00A110E4"/>
    <w:rsid w:val="00A12146"/>
    <w:rsid w:val="00A12EFB"/>
    <w:rsid w:val="00A14843"/>
    <w:rsid w:val="00A14A57"/>
    <w:rsid w:val="00A15631"/>
    <w:rsid w:val="00A1573B"/>
    <w:rsid w:val="00A16C0F"/>
    <w:rsid w:val="00A17C04"/>
    <w:rsid w:val="00A216C7"/>
    <w:rsid w:val="00A2170E"/>
    <w:rsid w:val="00A219F0"/>
    <w:rsid w:val="00A2275F"/>
    <w:rsid w:val="00A22E6E"/>
    <w:rsid w:val="00A23348"/>
    <w:rsid w:val="00A2406D"/>
    <w:rsid w:val="00A24417"/>
    <w:rsid w:val="00A2475B"/>
    <w:rsid w:val="00A25674"/>
    <w:rsid w:val="00A26041"/>
    <w:rsid w:val="00A267B8"/>
    <w:rsid w:val="00A30311"/>
    <w:rsid w:val="00A31423"/>
    <w:rsid w:val="00A3143F"/>
    <w:rsid w:val="00A319AC"/>
    <w:rsid w:val="00A31FFC"/>
    <w:rsid w:val="00A322D1"/>
    <w:rsid w:val="00A32B90"/>
    <w:rsid w:val="00A335A6"/>
    <w:rsid w:val="00A33CE5"/>
    <w:rsid w:val="00A33E18"/>
    <w:rsid w:val="00A34982"/>
    <w:rsid w:val="00A34E3B"/>
    <w:rsid w:val="00A35622"/>
    <w:rsid w:val="00A36465"/>
    <w:rsid w:val="00A40800"/>
    <w:rsid w:val="00A41F9A"/>
    <w:rsid w:val="00A430F3"/>
    <w:rsid w:val="00A43293"/>
    <w:rsid w:val="00A43D8C"/>
    <w:rsid w:val="00A44673"/>
    <w:rsid w:val="00A44A57"/>
    <w:rsid w:val="00A450CC"/>
    <w:rsid w:val="00A455CE"/>
    <w:rsid w:val="00A4569A"/>
    <w:rsid w:val="00A4580A"/>
    <w:rsid w:val="00A463CD"/>
    <w:rsid w:val="00A474CB"/>
    <w:rsid w:val="00A47B22"/>
    <w:rsid w:val="00A50963"/>
    <w:rsid w:val="00A5112C"/>
    <w:rsid w:val="00A51482"/>
    <w:rsid w:val="00A539AF"/>
    <w:rsid w:val="00A5412C"/>
    <w:rsid w:val="00A54F16"/>
    <w:rsid w:val="00A54FA3"/>
    <w:rsid w:val="00A560DA"/>
    <w:rsid w:val="00A56911"/>
    <w:rsid w:val="00A57E72"/>
    <w:rsid w:val="00A60496"/>
    <w:rsid w:val="00A61154"/>
    <w:rsid w:val="00A61BEB"/>
    <w:rsid w:val="00A61C92"/>
    <w:rsid w:val="00A620AB"/>
    <w:rsid w:val="00A621AD"/>
    <w:rsid w:val="00A654F6"/>
    <w:rsid w:val="00A675CD"/>
    <w:rsid w:val="00A70057"/>
    <w:rsid w:val="00A707BF"/>
    <w:rsid w:val="00A71313"/>
    <w:rsid w:val="00A715DD"/>
    <w:rsid w:val="00A716A3"/>
    <w:rsid w:val="00A7176C"/>
    <w:rsid w:val="00A7177E"/>
    <w:rsid w:val="00A720B5"/>
    <w:rsid w:val="00A7370D"/>
    <w:rsid w:val="00A76F52"/>
    <w:rsid w:val="00A77B63"/>
    <w:rsid w:val="00A80F51"/>
    <w:rsid w:val="00A81BE3"/>
    <w:rsid w:val="00A81E97"/>
    <w:rsid w:val="00A84383"/>
    <w:rsid w:val="00A84410"/>
    <w:rsid w:val="00A847DE"/>
    <w:rsid w:val="00A84FD7"/>
    <w:rsid w:val="00A85786"/>
    <w:rsid w:val="00A85B11"/>
    <w:rsid w:val="00A85F15"/>
    <w:rsid w:val="00A87608"/>
    <w:rsid w:val="00A87728"/>
    <w:rsid w:val="00A9003F"/>
    <w:rsid w:val="00A902DA"/>
    <w:rsid w:val="00A91AB4"/>
    <w:rsid w:val="00A91E7F"/>
    <w:rsid w:val="00A92BD2"/>
    <w:rsid w:val="00A93176"/>
    <w:rsid w:val="00A93541"/>
    <w:rsid w:val="00A94AB2"/>
    <w:rsid w:val="00A959CD"/>
    <w:rsid w:val="00A95ECE"/>
    <w:rsid w:val="00A962E8"/>
    <w:rsid w:val="00A96475"/>
    <w:rsid w:val="00A97DC7"/>
    <w:rsid w:val="00AA0154"/>
    <w:rsid w:val="00AA195E"/>
    <w:rsid w:val="00AA1AB6"/>
    <w:rsid w:val="00AA4F6D"/>
    <w:rsid w:val="00AA546F"/>
    <w:rsid w:val="00AA6513"/>
    <w:rsid w:val="00AA774E"/>
    <w:rsid w:val="00AA7E81"/>
    <w:rsid w:val="00AA7FE7"/>
    <w:rsid w:val="00AB0BF2"/>
    <w:rsid w:val="00AB1828"/>
    <w:rsid w:val="00AB1CA9"/>
    <w:rsid w:val="00AB5105"/>
    <w:rsid w:val="00AB6690"/>
    <w:rsid w:val="00AC0326"/>
    <w:rsid w:val="00AC04D3"/>
    <w:rsid w:val="00AC0D5F"/>
    <w:rsid w:val="00AC13CB"/>
    <w:rsid w:val="00AC1442"/>
    <w:rsid w:val="00AC1BF8"/>
    <w:rsid w:val="00AC22B0"/>
    <w:rsid w:val="00AC3BA4"/>
    <w:rsid w:val="00AC3E8C"/>
    <w:rsid w:val="00AC601C"/>
    <w:rsid w:val="00AC6401"/>
    <w:rsid w:val="00AC6962"/>
    <w:rsid w:val="00AC6F22"/>
    <w:rsid w:val="00AC7185"/>
    <w:rsid w:val="00AC730C"/>
    <w:rsid w:val="00AC78FA"/>
    <w:rsid w:val="00AD0960"/>
    <w:rsid w:val="00AD0C6A"/>
    <w:rsid w:val="00AD0D71"/>
    <w:rsid w:val="00AD2775"/>
    <w:rsid w:val="00AD2E73"/>
    <w:rsid w:val="00AD2FD2"/>
    <w:rsid w:val="00AD3237"/>
    <w:rsid w:val="00AD3680"/>
    <w:rsid w:val="00AD3724"/>
    <w:rsid w:val="00AD38DC"/>
    <w:rsid w:val="00AD39FF"/>
    <w:rsid w:val="00AD410E"/>
    <w:rsid w:val="00AD4255"/>
    <w:rsid w:val="00AD42BB"/>
    <w:rsid w:val="00AD6B9A"/>
    <w:rsid w:val="00AD6E02"/>
    <w:rsid w:val="00AE0484"/>
    <w:rsid w:val="00AE21C4"/>
    <w:rsid w:val="00AE2A05"/>
    <w:rsid w:val="00AE343A"/>
    <w:rsid w:val="00AE3CEB"/>
    <w:rsid w:val="00AE3FF5"/>
    <w:rsid w:val="00AE50A9"/>
    <w:rsid w:val="00AE5468"/>
    <w:rsid w:val="00AE5F7D"/>
    <w:rsid w:val="00AE7138"/>
    <w:rsid w:val="00AE77AC"/>
    <w:rsid w:val="00AE7D98"/>
    <w:rsid w:val="00AF0EE3"/>
    <w:rsid w:val="00AF27A0"/>
    <w:rsid w:val="00AF2A40"/>
    <w:rsid w:val="00AF318B"/>
    <w:rsid w:val="00AF357B"/>
    <w:rsid w:val="00AF3CD5"/>
    <w:rsid w:val="00AF4265"/>
    <w:rsid w:val="00AF4A68"/>
    <w:rsid w:val="00AF5FB7"/>
    <w:rsid w:val="00AF6148"/>
    <w:rsid w:val="00AF71E7"/>
    <w:rsid w:val="00AF7F73"/>
    <w:rsid w:val="00B00014"/>
    <w:rsid w:val="00B0057C"/>
    <w:rsid w:val="00B00995"/>
    <w:rsid w:val="00B01316"/>
    <w:rsid w:val="00B01FBE"/>
    <w:rsid w:val="00B02905"/>
    <w:rsid w:val="00B02BAF"/>
    <w:rsid w:val="00B0383E"/>
    <w:rsid w:val="00B04A5E"/>
    <w:rsid w:val="00B04F9E"/>
    <w:rsid w:val="00B0574D"/>
    <w:rsid w:val="00B05B41"/>
    <w:rsid w:val="00B05CF0"/>
    <w:rsid w:val="00B06920"/>
    <w:rsid w:val="00B06921"/>
    <w:rsid w:val="00B06BCD"/>
    <w:rsid w:val="00B11241"/>
    <w:rsid w:val="00B11A5F"/>
    <w:rsid w:val="00B11CB6"/>
    <w:rsid w:val="00B11E6F"/>
    <w:rsid w:val="00B1211D"/>
    <w:rsid w:val="00B124F8"/>
    <w:rsid w:val="00B12998"/>
    <w:rsid w:val="00B130C6"/>
    <w:rsid w:val="00B160C5"/>
    <w:rsid w:val="00B16210"/>
    <w:rsid w:val="00B170DD"/>
    <w:rsid w:val="00B171CC"/>
    <w:rsid w:val="00B173A3"/>
    <w:rsid w:val="00B177EE"/>
    <w:rsid w:val="00B21133"/>
    <w:rsid w:val="00B2135A"/>
    <w:rsid w:val="00B217A7"/>
    <w:rsid w:val="00B21EDC"/>
    <w:rsid w:val="00B24EA5"/>
    <w:rsid w:val="00B2654C"/>
    <w:rsid w:val="00B268BC"/>
    <w:rsid w:val="00B26DEE"/>
    <w:rsid w:val="00B27311"/>
    <w:rsid w:val="00B300DA"/>
    <w:rsid w:val="00B30636"/>
    <w:rsid w:val="00B307A5"/>
    <w:rsid w:val="00B3161E"/>
    <w:rsid w:val="00B319CB"/>
    <w:rsid w:val="00B32E3B"/>
    <w:rsid w:val="00B335DB"/>
    <w:rsid w:val="00B342F9"/>
    <w:rsid w:val="00B3442E"/>
    <w:rsid w:val="00B34B7E"/>
    <w:rsid w:val="00B35726"/>
    <w:rsid w:val="00B35778"/>
    <w:rsid w:val="00B3761A"/>
    <w:rsid w:val="00B40246"/>
    <w:rsid w:val="00B4119D"/>
    <w:rsid w:val="00B4137F"/>
    <w:rsid w:val="00B413EA"/>
    <w:rsid w:val="00B41B1B"/>
    <w:rsid w:val="00B42028"/>
    <w:rsid w:val="00B4208D"/>
    <w:rsid w:val="00B42A0C"/>
    <w:rsid w:val="00B42F86"/>
    <w:rsid w:val="00B44A77"/>
    <w:rsid w:val="00B45429"/>
    <w:rsid w:val="00B46915"/>
    <w:rsid w:val="00B47B31"/>
    <w:rsid w:val="00B50D06"/>
    <w:rsid w:val="00B51100"/>
    <w:rsid w:val="00B514C1"/>
    <w:rsid w:val="00B51A0B"/>
    <w:rsid w:val="00B531FE"/>
    <w:rsid w:val="00B53EBD"/>
    <w:rsid w:val="00B545B8"/>
    <w:rsid w:val="00B5534A"/>
    <w:rsid w:val="00B55B48"/>
    <w:rsid w:val="00B55C03"/>
    <w:rsid w:val="00B56D7D"/>
    <w:rsid w:val="00B57C42"/>
    <w:rsid w:val="00B60458"/>
    <w:rsid w:val="00B6244E"/>
    <w:rsid w:val="00B633D7"/>
    <w:rsid w:val="00B6340D"/>
    <w:rsid w:val="00B63D74"/>
    <w:rsid w:val="00B64B49"/>
    <w:rsid w:val="00B65169"/>
    <w:rsid w:val="00B65BF1"/>
    <w:rsid w:val="00B66349"/>
    <w:rsid w:val="00B6676F"/>
    <w:rsid w:val="00B669AE"/>
    <w:rsid w:val="00B66C77"/>
    <w:rsid w:val="00B67999"/>
    <w:rsid w:val="00B73362"/>
    <w:rsid w:val="00B73752"/>
    <w:rsid w:val="00B74215"/>
    <w:rsid w:val="00B74CD2"/>
    <w:rsid w:val="00B75223"/>
    <w:rsid w:val="00B75226"/>
    <w:rsid w:val="00B7578C"/>
    <w:rsid w:val="00B75EE0"/>
    <w:rsid w:val="00B768DD"/>
    <w:rsid w:val="00B77E38"/>
    <w:rsid w:val="00B81E44"/>
    <w:rsid w:val="00B81F3C"/>
    <w:rsid w:val="00B823EA"/>
    <w:rsid w:val="00B82E19"/>
    <w:rsid w:val="00B82FC2"/>
    <w:rsid w:val="00B830BB"/>
    <w:rsid w:val="00B84509"/>
    <w:rsid w:val="00B85DEC"/>
    <w:rsid w:val="00B85ED3"/>
    <w:rsid w:val="00B86C18"/>
    <w:rsid w:val="00B87353"/>
    <w:rsid w:val="00B8748E"/>
    <w:rsid w:val="00B90BE9"/>
    <w:rsid w:val="00B91059"/>
    <w:rsid w:val="00B91279"/>
    <w:rsid w:val="00B91A13"/>
    <w:rsid w:val="00B91C57"/>
    <w:rsid w:val="00B91E0B"/>
    <w:rsid w:val="00B92B66"/>
    <w:rsid w:val="00B93015"/>
    <w:rsid w:val="00B93460"/>
    <w:rsid w:val="00B93E57"/>
    <w:rsid w:val="00B94757"/>
    <w:rsid w:val="00B94EEB"/>
    <w:rsid w:val="00B94F5A"/>
    <w:rsid w:val="00B95216"/>
    <w:rsid w:val="00B9523D"/>
    <w:rsid w:val="00B957A1"/>
    <w:rsid w:val="00B95EFC"/>
    <w:rsid w:val="00B9747C"/>
    <w:rsid w:val="00BA0479"/>
    <w:rsid w:val="00BA106E"/>
    <w:rsid w:val="00BA2342"/>
    <w:rsid w:val="00BA2523"/>
    <w:rsid w:val="00BA25A6"/>
    <w:rsid w:val="00BA265F"/>
    <w:rsid w:val="00BA4F12"/>
    <w:rsid w:val="00BA5027"/>
    <w:rsid w:val="00BA51BB"/>
    <w:rsid w:val="00BA6086"/>
    <w:rsid w:val="00BA64B6"/>
    <w:rsid w:val="00BA711B"/>
    <w:rsid w:val="00BA7B1F"/>
    <w:rsid w:val="00BB0B05"/>
    <w:rsid w:val="00BB110F"/>
    <w:rsid w:val="00BB11C0"/>
    <w:rsid w:val="00BB17BF"/>
    <w:rsid w:val="00BB1A69"/>
    <w:rsid w:val="00BB2899"/>
    <w:rsid w:val="00BB4132"/>
    <w:rsid w:val="00BB4836"/>
    <w:rsid w:val="00BB56F1"/>
    <w:rsid w:val="00BB731C"/>
    <w:rsid w:val="00BC026C"/>
    <w:rsid w:val="00BC0E86"/>
    <w:rsid w:val="00BC0FD8"/>
    <w:rsid w:val="00BC12BE"/>
    <w:rsid w:val="00BC1485"/>
    <w:rsid w:val="00BC1CA5"/>
    <w:rsid w:val="00BC2A75"/>
    <w:rsid w:val="00BC2B97"/>
    <w:rsid w:val="00BC2F48"/>
    <w:rsid w:val="00BC41EE"/>
    <w:rsid w:val="00BC49E8"/>
    <w:rsid w:val="00BC4E5A"/>
    <w:rsid w:val="00BC5090"/>
    <w:rsid w:val="00BC51AC"/>
    <w:rsid w:val="00BC568B"/>
    <w:rsid w:val="00BC5C50"/>
    <w:rsid w:val="00BC712B"/>
    <w:rsid w:val="00BC7B52"/>
    <w:rsid w:val="00BD0320"/>
    <w:rsid w:val="00BD05AE"/>
    <w:rsid w:val="00BD12B9"/>
    <w:rsid w:val="00BD1938"/>
    <w:rsid w:val="00BD2014"/>
    <w:rsid w:val="00BD2459"/>
    <w:rsid w:val="00BD2ACB"/>
    <w:rsid w:val="00BD4D0A"/>
    <w:rsid w:val="00BD528E"/>
    <w:rsid w:val="00BD5BC7"/>
    <w:rsid w:val="00BD6302"/>
    <w:rsid w:val="00BD65F0"/>
    <w:rsid w:val="00BD6C92"/>
    <w:rsid w:val="00BD72E0"/>
    <w:rsid w:val="00BE08CD"/>
    <w:rsid w:val="00BE0D69"/>
    <w:rsid w:val="00BE0FFE"/>
    <w:rsid w:val="00BE1668"/>
    <w:rsid w:val="00BE1CAA"/>
    <w:rsid w:val="00BE2B36"/>
    <w:rsid w:val="00BE32D4"/>
    <w:rsid w:val="00BE3E1F"/>
    <w:rsid w:val="00BE42A4"/>
    <w:rsid w:val="00BE5039"/>
    <w:rsid w:val="00BE53B5"/>
    <w:rsid w:val="00BE5FE3"/>
    <w:rsid w:val="00BE6395"/>
    <w:rsid w:val="00BE7997"/>
    <w:rsid w:val="00BE7CCD"/>
    <w:rsid w:val="00BF0651"/>
    <w:rsid w:val="00BF1773"/>
    <w:rsid w:val="00BF1792"/>
    <w:rsid w:val="00BF1D84"/>
    <w:rsid w:val="00BF22A6"/>
    <w:rsid w:val="00BF28BC"/>
    <w:rsid w:val="00BF3B11"/>
    <w:rsid w:val="00BF466A"/>
    <w:rsid w:val="00BF4FBD"/>
    <w:rsid w:val="00BF6A6A"/>
    <w:rsid w:val="00BF6B2A"/>
    <w:rsid w:val="00C00096"/>
    <w:rsid w:val="00C00EF6"/>
    <w:rsid w:val="00C017CB"/>
    <w:rsid w:val="00C025DB"/>
    <w:rsid w:val="00C02FE8"/>
    <w:rsid w:val="00C03F96"/>
    <w:rsid w:val="00C044A7"/>
    <w:rsid w:val="00C0578E"/>
    <w:rsid w:val="00C0601B"/>
    <w:rsid w:val="00C0755E"/>
    <w:rsid w:val="00C075BA"/>
    <w:rsid w:val="00C10547"/>
    <w:rsid w:val="00C10C76"/>
    <w:rsid w:val="00C11476"/>
    <w:rsid w:val="00C114FB"/>
    <w:rsid w:val="00C12E17"/>
    <w:rsid w:val="00C13429"/>
    <w:rsid w:val="00C1482A"/>
    <w:rsid w:val="00C14D8B"/>
    <w:rsid w:val="00C1521C"/>
    <w:rsid w:val="00C16109"/>
    <w:rsid w:val="00C16494"/>
    <w:rsid w:val="00C1761E"/>
    <w:rsid w:val="00C178BC"/>
    <w:rsid w:val="00C21300"/>
    <w:rsid w:val="00C223C9"/>
    <w:rsid w:val="00C22C20"/>
    <w:rsid w:val="00C23377"/>
    <w:rsid w:val="00C239D7"/>
    <w:rsid w:val="00C247CA"/>
    <w:rsid w:val="00C24C7B"/>
    <w:rsid w:val="00C2501B"/>
    <w:rsid w:val="00C25609"/>
    <w:rsid w:val="00C25D24"/>
    <w:rsid w:val="00C26905"/>
    <w:rsid w:val="00C26A38"/>
    <w:rsid w:val="00C27044"/>
    <w:rsid w:val="00C271A6"/>
    <w:rsid w:val="00C304FF"/>
    <w:rsid w:val="00C30652"/>
    <w:rsid w:val="00C31A27"/>
    <w:rsid w:val="00C31E50"/>
    <w:rsid w:val="00C320A9"/>
    <w:rsid w:val="00C32341"/>
    <w:rsid w:val="00C32BBC"/>
    <w:rsid w:val="00C337C8"/>
    <w:rsid w:val="00C34096"/>
    <w:rsid w:val="00C3450D"/>
    <w:rsid w:val="00C35F54"/>
    <w:rsid w:val="00C3606C"/>
    <w:rsid w:val="00C3649D"/>
    <w:rsid w:val="00C40B50"/>
    <w:rsid w:val="00C416A2"/>
    <w:rsid w:val="00C41AB1"/>
    <w:rsid w:val="00C41D07"/>
    <w:rsid w:val="00C43484"/>
    <w:rsid w:val="00C43E25"/>
    <w:rsid w:val="00C44B89"/>
    <w:rsid w:val="00C46123"/>
    <w:rsid w:val="00C466CB"/>
    <w:rsid w:val="00C47327"/>
    <w:rsid w:val="00C47CC0"/>
    <w:rsid w:val="00C47ED1"/>
    <w:rsid w:val="00C502D5"/>
    <w:rsid w:val="00C504D5"/>
    <w:rsid w:val="00C5124E"/>
    <w:rsid w:val="00C514E9"/>
    <w:rsid w:val="00C515A5"/>
    <w:rsid w:val="00C53BF6"/>
    <w:rsid w:val="00C53CB0"/>
    <w:rsid w:val="00C574AF"/>
    <w:rsid w:val="00C57ADA"/>
    <w:rsid w:val="00C57B36"/>
    <w:rsid w:val="00C57C8E"/>
    <w:rsid w:val="00C61EBB"/>
    <w:rsid w:val="00C620A3"/>
    <w:rsid w:val="00C63E09"/>
    <w:rsid w:val="00C65870"/>
    <w:rsid w:val="00C6754D"/>
    <w:rsid w:val="00C67933"/>
    <w:rsid w:val="00C71326"/>
    <w:rsid w:val="00C72C9C"/>
    <w:rsid w:val="00C73AED"/>
    <w:rsid w:val="00C74357"/>
    <w:rsid w:val="00C74982"/>
    <w:rsid w:val="00C7547C"/>
    <w:rsid w:val="00C755B1"/>
    <w:rsid w:val="00C76617"/>
    <w:rsid w:val="00C772CC"/>
    <w:rsid w:val="00C8013F"/>
    <w:rsid w:val="00C80CB4"/>
    <w:rsid w:val="00C81D99"/>
    <w:rsid w:val="00C829F3"/>
    <w:rsid w:val="00C8477C"/>
    <w:rsid w:val="00C87A05"/>
    <w:rsid w:val="00C90E42"/>
    <w:rsid w:val="00C914A8"/>
    <w:rsid w:val="00C9361C"/>
    <w:rsid w:val="00C93966"/>
    <w:rsid w:val="00C9445B"/>
    <w:rsid w:val="00C9449F"/>
    <w:rsid w:val="00C94EB0"/>
    <w:rsid w:val="00C9570A"/>
    <w:rsid w:val="00C97024"/>
    <w:rsid w:val="00CA0C02"/>
    <w:rsid w:val="00CA16B2"/>
    <w:rsid w:val="00CA266D"/>
    <w:rsid w:val="00CA2744"/>
    <w:rsid w:val="00CA2D54"/>
    <w:rsid w:val="00CA2F22"/>
    <w:rsid w:val="00CA3536"/>
    <w:rsid w:val="00CA4058"/>
    <w:rsid w:val="00CA434C"/>
    <w:rsid w:val="00CA4444"/>
    <w:rsid w:val="00CA55E3"/>
    <w:rsid w:val="00CA58E8"/>
    <w:rsid w:val="00CA6413"/>
    <w:rsid w:val="00CA6972"/>
    <w:rsid w:val="00CA7F17"/>
    <w:rsid w:val="00CA7F25"/>
    <w:rsid w:val="00CB07AD"/>
    <w:rsid w:val="00CB0F8B"/>
    <w:rsid w:val="00CB141B"/>
    <w:rsid w:val="00CB19A4"/>
    <w:rsid w:val="00CB312F"/>
    <w:rsid w:val="00CB4272"/>
    <w:rsid w:val="00CB43B1"/>
    <w:rsid w:val="00CB4643"/>
    <w:rsid w:val="00CB4F09"/>
    <w:rsid w:val="00CB5971"/>
    <w:rsid w:val="00CB5FCC"/>
    <w:rsid w:val="00CB62DD"/>
    <w:rsid w:val="00CB6932"/>
    <w:rsid w:val="00CB710A"/>
    <w:rsid w:val="00CC1C74"/>
    <w:rsid w:val="00CC2540"/>
    <w:rsid w:val="00CC2DE4"/>
    <w:rsid w:val="00CC3034"/>
    <w:rsid w:val="00CC4414"/>
    <w:rsid w:val="00CC4747"/>
    <w:rsid w:val="00CC4E43"/>
    <w:rsid w:val="00CC529B"/>
    <w:rsid w:val="00CC697D"/>
    <w:rsid w:val="00CC708B"/>
    <w:rsid w:val="00CC7ADB"/>
    <w:rsid w:val="00CD0647"/>
    <w:rsid w:val="00CD1810"/>
    <w:rsid w:val="00CD21E9"/>
    <w:rsid w:val="00CD24F5"/>
    <w:rsid w:val="00CD3271"/>
    <w:rsid w:val="00CD32C3"/>
    <w:rsid w:val="00CD3F48"/>
    <w:rsid w:val="00CD4134"/>
    <w:rsid w:val="00CD4591"/>
    <w:rsid w:val="00CD4D78"/>
    <w:rsid w:val="00CD5B90"/>
    <w:rsid w:val="00CD76EC"/>
    <w:rsid w:val="00CE00E2"/>
    <w:rsid w:val="00CE06DB"/>
    <w:rsid w:val="00CE0EBF"/>
    <w:rsid w:val="00CE112D"/>
    <w:rsid w:val="00CE171F"/>
    <w:rsid w:val="00CE1BD4"/>
    <w:rsid w:val="00CE1BF2"/>
    <w:rsid w:val="00CE2322"/>
    <w:rsid w:val="00CE2654"/>
    <w:rsid w:val="00CE2B3F"/>
    <w:rsid w:val="00CE3F8B"/>
    <w:rsid w:val="00CE47A3"/>
    <w:rsid w:val="00CE4BB5"/>
    <w:rsid w:val="00CE6180"/>
    <w:rsid w:val="00CE661C"/>
    <w:rsid w:val="00CE6871"/>
    <w:rsid w:val="00CE7DFF"/>
    <w:rsid w:val="00CF00DA"/>
    <w:rsid w:val="00CF1C84"/>
    <w:rsid w:val="00CF20E8"/>
    <w:rsid w:val="00CF29E7"/>
    <w:rsid w:val="00CF3618"/>
    <w:rsid w:val="00CF3991"/>
    <w:rsid w:val="00CF3C39"/>
    <w:rsid w:val="00CF3EE8"/>
    <w:rsid w:val="00CF4FA5"/>
    <w:rsid w:val="00CF662E"/>
    <w:rsid w:val="00CF71F2"/>
    <w:rsid w:val="00CF79C6"/>
    <w:rsid w:val="00CF7C7D"/>
    <w:rsid w:val="00D0010B"/>
    <w:rsid w:val="00D00EBB"/>
    <w:rsid w:val="00D017B3"/>
    <w:rsid w:val="00D01E2F"/>
    <w:rsid w:val="00D0255D"/>
    <w:rsid w:val="00D0290F"/>
    <w:rsid w:val="00D036E3"/>
    <w:rsid w:val="00D04104"/>
    <w:rsid w:val="00D05AE8"/>
    <w:rsid w:val="00D05ED8"/>
    <w:rsid w:val="00D07107"/>
    <w:rsid w:val="00D07618"/>
    <w:rsid w:val="00D1015F"/>
    <w:rsid w:val="00D10186"/>
    <w:rsid w:val="00D10442"/>
    <w:rsid w:val="00D10510"/>
    <w:rsid w:val="00D119F1"/>
    <w:rsid w:val="00D11BAA"/>
    <w:rsid w:val="00D11D29"/>
    <w:rsid w:val="00D1345A"/>
    <w:rsid w:val="00D136BB"/>
    <w:rsid w:val="00D146DD"/>
    <w:rsid w:val="00D14AA3"/>
    <w:rsid w:val="00D15452"/>
    <w:rsid w:val="00D1579F"/>
    <w:rsid w:val="00D15BFC"/>
    <w:rsid w:val="00D15DA4"/>
    <w:rsid w:val="00D15DB3"/>
    <w:rsid w:val="00D16528"/>
    <w:rsid w:val="00D16B28"/>
    <w:rsid w:val="00D17BF7"/>
    <w:rsid w:val="00D20D10"/>
    <w:rsid w:val="00D234E6"/>
    <w:rsid w:val="00D25023"/>
    <w:rsid w:val="00D25894"/>
    <w:rsid w:val="00D261B1"/>
    <w:rsid w:val="00D30111"/>
    <w:rsid w:val="00D30E65"/>
    <w:rsid w:val="00D31A92"/>
    <w:rsid w:val="00D31D35"/>
    <w:rsid w:val="00D33485"/>
    <w:rsid w:val="00D33E4C"/>
    <w:rsid w:val="00D34157"/>
    <w:rsid w:val="00D3449F"/>
    <w:rsid w:val="00D34C9D"/>
    <w:rsid w:val="00D34DBA"/>
    <w:rsid w:val="00D3587F"/>
    <w:rsid w:val="00D36844"/>
    <w:rsid w:val="00D37117"/>
    <w:rsid w:val="00D37F3A"/>
    <w:rsid w:val="00D40578"/>
    <w:rsid w:val="00D40B4F"/>
    <w:rsid w:val="00D4240D"/>
    <w:rsid w:val="00D4309A"/>
    <w:rsid w:val="00D43B1F"/>
    <w:rsid w:val="00D43E56"/>
    <w:rsid w:val="00D440E8"/>
    <w:rsid w:val="00D4412C"/>
    <w:rsid w:val="00D449BC"/>
    <w:rsid w:val="00D4514A"/>
    <w:rsid w:val="00D45A37"/>
    <w:rsid w:val="00D45D0D"/>
    <w:rsid w:val="00D45F7A"/>
    <w:rsid w:val="00D4636B"/>
    <w:rsid w:val="00D47730"/>
    <w:rsid w:val="00D47990"/>
    <w:rsid w:val="00D47E53"/>
    <w:rsid w:val="00D50266"/>
    <w:rsid w:val="00D50C01"/>
    <w:rsid w:val="00D51C54"/>
    <w:rsid w:val="00D53638"/>
    <w:rsid w:val="00D5367A"/>
    <w:rsid w:val="00D53E72"/>
    <w:rsid w:val="00D540DB"/>
    <w:rsid w:val="00D54501"/>
    <w:rsid w:val="00D54AB3"/>
    <w:rsid w:val="00D54B95"/>
    <w:rsid w:val="00D553A6"/>
    <w:rsid w:val="00D559C2"/>
    <w:rsid w:val="00D56683"/>
    <w:rsid w:val="00D56A9C"/>
    <w:rsid w:val="00D56B49"/>
    <w:rsid w:val="00D57203"/>
    <w:rsid w:val="00D61179"/>
    <w:rsid w:val="00D639D8"/>
    <w:rsid w:val="00D6444E"/>
    <w:rsid w:val="00D644FD"/>
    <w:rsid w:val="00D64557"/>
    <w:rsid w:val="00D64AF9"/>
    <w:rsid w:val="00D663CD"/>
    <w:rsid w:val="00D67691"/>
    <w:rsid w:val="00D70A07"/>
    <w:rsid w:val="00D71110"/>
    <w:rsid w:val="00D716A9"/>
    <w:rsid w:val="00D71E19"/>
    <w:rsid w:val="00D729F5"/>
    <w:rsid w:val="00D72D3D"/>
    <w:rsid w:val="00D73349"/>
    <w:rsid w:val="00D73407"/>
    <w:rsid w:val="00D73A48"/>
    <w:rsid w:val="00D74411"/>
    <w:rsid w:val="00D74853"/>
    <w:rsid w:val="00D749C5"/>
    <w:rsid w:val="00D75604"/>
    <w:rsid w:val="00D75905"/>
    <w:rsid w:val="00D761BE"/>
    <w:rsid w:val="00D80048"/>
    <w:rsid w:val="00D8177A"/>
    <w:rsid w:val="00D82D4B"/>
    <w:rsid w:val="00D83D73"/>
    <w:rsid w:val="00D83F3E"/>
    <w:rsid w:val="00D8481E"/>
    <w:rsid w:val="00D84DAA"/>
    <w:rsid w:val="00D84E4B"/>
    <w:rsid w:val="00D868AE"/>
    <w:rsid w:val="00D86B2D"/>
    <w:rsid w:val="00D870D9"/>
    <w:rsid w:val="00D90849"/>
    <w:rsid w:val="00D93374"/>
    <w:rsid w:val="00D94598"/>
    <w:rsid w:val="00D94922"/>
    <w:rsid w:val="00D96244"/>
    <w:rsid w:val="00D965EB"/>
    <w:rsid w:val="00D96BF2"/>
    <w:rsid w:val="00D96C44"/>
    <w:rsid w:val="00D96DC6"/>
    <w:rsid w:val="00DA19CC"/>
    <w:rsid w:val="00DA1D5D"/>
    <w:rsid w:val="00DA1EC3"/>
    <w:rsid w:val="00DA244A"/>
    <w:rsid w:val="00DA27BA"/>
    <w:rsid w:val="00DA2DC6"/>
    <w:rsid w:val="00DA2F9D"/>
    <w:rsid w:val="00DA50BE"/>
    <w:rsid w:val="00DA567A"/>
    <w:rsid w:val="00DA6C13"/>
    <w:rsid w:val="00DA711B"/>
    <w:rsid w:val="00DB0BCB"/>
    <w:rsid w:val="00DB0CAC"/>
    <w:rsid w:val="00DB0DB5"/>
    <w:rsid w:val="00DB11AA"/>
    <w:rsid w:val="00DB1F4D"/>
    <w:rsid w:val="00DB269A"/>
    <w:rsid w:val="00DB396F"/>
    <w:rsid w:val="00DB40AE"/>
    <w:rsid w:val="00DB47F6"/>
    <w:rsid w:val="00DB533F"/>
    <w:rsid w:val="00DB5BD0"/>
    <w:rsid w:val="00DB6C11"/>
    <w:rsid w:val="00DB6D05"/>
    <w:rsid w:val="00DB7CB9"/>
    <w:rsid w:val="00DC01E5"/>
    <w:rsid w:val="00DC068D"/>
    <w:rsid w:val="00DC0DE6"/>
    <w:rsid w:val="00DC0F4E"/>
    <w:rsid w:val="00DC1B17"/>
    <w:rsid w:val="00DC2656"/>
    <w:rsid w:val="00DC27EC"/>
    <w:rsid w:val="00DC305D"/>
    <w:rsid w:val="00DC4364"/>
    <w:rsid w:val="00DC492E"/>
    <w:rsid w:val="00DC767C"/>
    <w:rsid w:val="00DD01D2"/>
    <w:rsid w:val="00DD02CB"/>
    <w:rsid w:val="00DD1170"/>
    <w:rsid w:val="00DD1DD2"/>
    <w:rsid w:val="00DD227D"/>
    <w:rsid w:val="00DD3E99"/>
    <w:rsid w:val="00DD4554"/>
    <w:rsid w:val="00DD5801"/>
    <w:rsid w:val="00DD67F3"/>
    <w:rsid w:val="00DD6A73"/>
    <w:rsid w:val="00DD6E39"/>
    <w:rsid w:val="00DD76DE"/>
    <w:rsid w:val="00DD78B0"/>
    <w:rsid w:val="00DE131B"/>
    <w:rsid w:val="00DE2295"/>
    <w:rsid w:val="00DE2537"/>
    <w:rsid w:val="00DE2F08"/>
    <w:rsid w:val="00DE381C"/>
    <w:rsid w:val="00DE411D"/>
    <w:rsid w:val="00DE4FE1"/>
    <w:rsid w:val="00DE5B4C"/>
    <w:rsid w:val="00DE5F28"/>
    <w:rsid w:val="00DE7D0E"/>
    <w:rsid w:val="00DF0AC4"/>
    <w:rsid w:val="00DF0CCD"/>
    <w:rsid w:val="00DF0DA5"/>
    <w:rsid w:val="00DF105A"/>
    <w:rsid w:val="00DF2750"/>
    <w:rsid w:val="00DF2E00"/>
    <w:rsid w:val="00DF2FA5"/>
    <w:rsid w:val="00DF40E1"/>
    <w:rsid w:val="00DF5255"/>
    <w:rsid w:val="00DF54F9"/>
    <w:rsid w:val="00DF58CC"/>
    <w:rsid w:val="00DF6AFD"/>
    <w:rsid w:val="00DF6B15"/>
    <w:rsid w:val="00E009A8"/>
    <w:rsid w:val="00E01088"/>
    <w:rsid w:val="00E01E88"/>
    <w:rsid w:val="00E0246B"/>
    <w:rsid w:val="00E02599"/>
    <w:rsid w:val="00E0282F"/>
    <w:rsid w:val="00E03A0D"/>
    <w:rsid w:val="00E03BC1"/>
    <w:rsid w:val="00E05177"/>
    <w:rsid w:val="00E056CC"/>
    <w:rsid w:val="00E05874"/>
    <w:rsid w:val="00E066F1"/>
    <w:rsid w:val="00E06784"/>
    <w:rsid w:val="00E06F66"/>
    <w:rsid w:val="00E10F1F"/>
    <w:rsid w:val="00E11F39"/>
    <w:rsid w:val="00E120DE"/>
    <w:rsid w:val="00E1245B"/>
    <w:rsid w:val="00E12610"/>
    <w:rsid w:val="00E1285C"/>
    <w:rsid w:val="00E12877"/>
    <w:rsid w:val="00E129D4"/>
    <w:rsid w:val="00E13E80"/>
    <w:rsid w:val="00E13ECE"/>
    <w:rsid w:val="00E15B41"/>
    <w:rsid w:val="00E16437"/>
    <w:rsid w:val="00E168A0"/>
    <w:rsid w:val="00E16A21"/>
    <w:rsid w:val="00E1776A"/>
    <w:rsid w:val="00E20189"/>
    <w:rsid w:val="00E201D8"/>
    <w:rsid w:val="00E21B5A"/>
    <w:rsid w:val="00E21B6D"/>
    <w:rsid w:val="00E2257A"/>
    <w:rsid w:val="00E23105"/>
    <w:rsid w:val="00E238C7"/>
    <w:rsid w:val="00E24792"/>
    <w:rsid w:val="00E2738E"/>
    <w:rsid w:val="00E3005E"/>
    <w:rsid w:val="00E30B21"/>
    <w:rsid w:val="00E315FB"/>
    <w:rsid w:val="00E31D50"/>
    <w:rsid w:val="00E3221D"/>
    <w:rsid w:val="00E3299B"/>
    <w:rsid w:val="00E33A79"/>
    <w:rsid w:val="00E34888"/>
    <w:rsid w:val="00E34FFD"/>
    <w:rsid w:val="00E360F1"/>
    <w:rsid w:val="00E3628B"/>
    <w:rsid w:val="00E3637E"/>
    <w:rsid w:val="00E36CF3"/>
    <w:rsid w:val="00E372EF"/>
    <w:rsid w:val="00E37476"/>
    <w:rsid w:val="00E378F8"/>
    <w:rsid w:val="00E40343"/>
    <w:rsid w:val="00E41C0F"/>
    <w:rsid w:val="00E41C33"/>
    <w:rsid w:val="00E41E06"/>
    <w:rsid w:val="00E422D4"/>
    <w:rsid w:val="00E428CD"/>
    <w:rsid w:val="00E4379C"/>
    <w:rsid w:val="00E43A7D"/>
    <w:rsid w:val="00E44D2A"/>
    <w:rsid w:val="00E45739"/>
    <w:rsid w:val="00E45903"/>
    <w:rsid w:val="00E45C5F"/>
    <w:rsid w:val="00E460C9"/>
    <w:rsid w:val="00E46F17"/>
    <w:rsid w:val="00E47D13"/>
    <w:rsid w:val="00E509B0"/>
    <w:rsid w:val="00E51A66"/>
    <w:rsid w:val="00E525FF"/>
    <w:rsid w:val="00E53896"/>
    <w:rsid w:val="00E54ECB"/>
    <w:rsid w:val="00E55207"/>
    <w:rsid w:val="00E55B88"/>
    <w:rsid w:val="00E56361"/>
    <w:rsid w:val="00E56518"/>
    <w:rsid w:val="00E57299"/>
    <w:rsid w:val="00E57BDD"/>
    <w:rsid w:val="00E60C99"/>
    <w:rsid w:val="00E6166F"/>
    <w:rsid w:val="00E618D6"/>
    <w:rsid w:val="00E62D7F"/>
    <w:rsid w:val="00E6312C"/>
    <w:rsid w:val="00E63641"/>
    <w:rsid w:val="00E63E91"/>
    <w:rsid w:val="00E644A3"/>
    <w:rsid w:val="00E6478C"/>
    <w:rsid w:val="00E647AA"/>
    <w:rsid w:val="00E667F8"/>
    <w:rsid w:val="00E671CB"/>
    <w:rsid w:val="00E67687"/>
    <w:rsid w:val="00E67CDC"/>
    <w:rsid w:val="00E709DA"/>
    <w:rsid w:val="00E715AC"/>
    <w:rsid w:val="00E71B54"/>
    <w:rsid w:val="00E71EC7"/>
    <w:rsid w:val="00E723F2"/>
    <w:rsid w:val="00E72A53"/>
    <w:rsid w:val="00E7354C"/>
    <w:rsid w:val="00E76485"/>
    <w:rsid w:val="00E77F59"/>
    <w:rsid w:val="00E8006B"/>
    <w:rsid w:val="00E80A77"/>
    <w:rsid w:val="00E81DCF"/>
    <w:rsid w:val="00E821C7"/>
    <w:rsid w:val="00E82211"/>
    <w:rsid w:val="00E82B8D"/>
    <w:rsid w:val="00E83032"/>
    <w:rsid w:val="00E83250"/>
    <w:rsid w:val="00E832DB"/>
    <w:rsid w:val="00E833CF"/>
    <w:rsid w:val="00E83DA4"/>
    <w:rsid w:val="00E84570"/>
    <w:rsid w:val="00E8599A"/>
    <w:rsid w:val="00E85F85"/>
    <w:rsid w:val="00E90336"/>
    <w:rsid w:val="00E909F9"/>
    <w:rsid w:val="00E92460"/>
    <w:rsid w:val="00E925A8"/>
    <w:rsid w:val="00E94F1C"/>
    <w:rsid w:val="00E95140"/>
    <w:rsid w:val="00E960AB"/>
    <w:rsid w:val="00E96D68"/>
    <w:rsid w:val="00EA052C"/>
    <w:rsid w:val="00EA0584"/>
    <w:rsid w:val="00EA14A8"/>
    <w:rsid w:val="00EA286A"/>
    <w:rsid w:val="00EA2F3B"/>
    <w:rsid w:val="00EA3032"/>
    <w:rsid w:val="00EA38C8"/>
    <w:rsid w:val="00EA3A7C"/>
    <w:rsid w:val="00EA3C67"/>
    <w:rsid w:val="00EA3D01"/>
    <w:rsid w:val="00EA4577"/>
    <w:rsid w:val="00EA465C"/>
    <w:rsid w:val="00EA508D"/>
    <w:rsid w:val="00EA5E76"/>
    <w:rsid w:val="00EA6BEA"/>
    <w:rsid w:val="00EA710F"/>
    <w:rsid w:val="00EB081A"/>
    <w:rsid w:val="00EB10D7"/>
    <w:rsid w:val="00EB1448"/>
    <w:rsid w:val="00EB1D3A"/>
    <w:rsid w:val="00EB217D"/>
    <w:rsid w:val="00EB2457"/>
    <w:rsid w:val="00EB296F"/>
    <w:rsid w:val="00EB42F0"/>
    <w:rsid w:val="00EB447D"/>
    <w:rsid w:val="00EB4C87"/>
    <w:rsid w:val="00EB54F8"/>
    <w:rsid w:val="00EB6170"/>
    <w:rsid w:val="00EB63B9"/>
    <w:rsid w:val="00EB63D5"/>
    <w:rsid w:val="00EB707F"/>
    <w:rsid w:val="00EB7394"/>
    <w:rsid w:val="00EB7C7A"/>
    <w:rsid w:val="00EB7E7E"/>
    <w:rsid w:val="00EC0284"/>
    <w:rsid w:val="00EC05CB"/>
    <w:rsid w:val="00EC0AE9"/>
    <w:rsid w:val="00EC0BE1"/>
    <w:rsid w:val="00EC17C8"/>
    <w:rsid w:val="00EC18CA"/>
    <w:rsid w:val="00EC201A"/>
    <w:rsid w:val="00EC224F"/>
    <w:rsid w:val="00EC348A"/>
    <w:rsid w:val="00EC37C4"/>
    <w:rsid w:val="00EC3A16"/>
    <w:rsid w:val="00EC3E10"/>
    <w:rsid w:val="00EC43D3"/>
    <w:rsid w:val="00EC48A6"/>
    <w:rsid w:val="00EC5035"/>
    <w:rsid w:val="00EC73D7"/>
    <w:rsid w:val="00EC7D8E"/>
    <w:rsid w:val="00ED0A29"/>
    <w:rsid w:val="00ED0F0B"/>
    <w:rsid w:val="00ED1737"/>
    <w:rsid w:val="00ED1D11"/>
    <w:rsid w:val="00ED1D35"/>
    <w:rsid w:val="00ED23D6"/>
    <w:rsid w:val="00ED3237"/>
    <w:rsid w:val="00ED36AA"/>
    <w:rsid w:val="00ED3AB6"/>
    <w:rsid w:val="00ED41AD"/>
    <w:rsid w:val="00ED44E0"/>
    <w:rsid w:val="00ED4BD5"/>
    <w:rsid w:val="00ED4F7D"/>
    <w:rsid w:val="00ED5A82"/>
    <w:rsid w:val="00ED5D07"/>
    <w:rsid w:val="00ED5D4C"/>
    <w:rsid w:val="00ED5E72"/>
    <w:rsid w:val="00ED7037"/>
    <w:rsid w:val="00ED7654"/>
    <w:rsid w:val="00ED777B"/>
    <w:rsid w:val="00EE2DA2"/>
    <w:rsid w:val="00EE2E37"/>
    <w:rsid w:val="00EE3817"/>
    <w:rsid w:val="00EE383A"/>
    <w:rsid w:val="00EE4304"/>
    <w:rsid w:val="00EE6DB3"/>
    <w:rsid w:val="00EE72CB"/>
    <w:rsid w:val="00EE76D2"/>
    <w:rsid w:val="00EF0876"/>
    <w:rsid w:val="00EF0DBD"/>
    <w:rsid w:val="00EF12C2"/>
    <w:rsid w:val="00EF1350"/>
    <w:rsid w:val="00EF20FC"/>
    <w:rsid w:val="00EF2462"/>
    <w:rsid w:val="00EF2BDF"/>
    <w:rsid w:val="00EF3696"/>
    <w:rsid w:val="00EF3CB8"/>
    <w:rsid w:val="00EF3E74"/>
    <w:rsid w:val="00EF561A"/>
    <w:rsid w:val="00EF56EE"/>
    <w:rsid w:val="00EF5B1E"/>
    <w:rsid w:val="00EF5E5C"/>
    <w:rsid w:val="00EF6B19"/>
    <w:rsid w:val="00EF7069"/>
    <w:rsid w:val="00F01E8C"/>
    <w:rsid w:val="00F02455"/>
    <w:rsid w:val="00F03087"/>
    <w:rsid w:val="00F033C2"/>
    <w:rsid w:val="00F039F1"/>
    <w:rsid w:val="00F04179"/>
    <w:rsid w:val="00F04659"/>
    <w:rsid w:val="00F049C1"/>
    <w:rsid w:val="00F04E8D"/>
    <w:rsid w:val="00F056AD"/>
    <w:rsid w:val="00F058A0"/>
    <w:rsid w:val="00F06180"/>
    <w:rsid w:val="00F065D7"/>
    <w:rsid w:val="00F06CB8"/>
    <w:rsid w:val="00F07BE6"/>
    <w:rsid w:val="00F117AB"/>
    <w:rsid w:val="00F11B7C"/>
    <w:rsid w:val="00F1200A"/>
    <w:rsid w:val="00F14243"/>
    <w:rsid w:val="00F15BC7"/>
    <w:rsid w:val="00F20841"/>
    <w:rsid w:val="00F21C10"/>
    <w:rsid w:val="00F2235C"/>
    <w:rsid w:val="00F2443B"/>
    <w:rsid w:val="00F24789"/>
    <w:rsid w:val="00F24DE1"/>
    <w:rsid w:val="00F258C7"/>
    <w:rsid w:val="00F25D98"/>
    <w:rsid w:val="00F26B82"/>
    <w:rsid w:val="00F26C6E"/>
    <w:rsid w:val="00F274C8"/>
    <w:rsid w:val="00F2756A"/>
    <w:rsid w:val="00F27703"/>
    <w:rsid w:val="00F3019C"/>
    <w:rsid w:val="00F30408"/>
    <w:rsid w:val="00F3069D"/>
    <w:rsid w:val="00F31668"/>
    <w:rsid w:val="00F33C9A"/>
    <w:rsid w:val="00F343D1"/>
    <w:rsid w:val="00F34502"/>
    <w:rsid w:val="00F346CE"/>
    <w:rsid w:val="00F34FE8"/>
    <w:rsid w:val="00F36C1F"/>
    <w:rsid w:val="00F36D89"/>
    <w:rsid w:val="00F376BF"/>
    <w:rsid w:val="00F402C5"/>
    <w:rsid w:val="00F410BA"/>
    <w:rsid w:val="00F41569"/>
    <w:rsid w:val="00F423C9"/>
    <w:rsid w:val="00F425A8"/>
    <w:rsid w:val="00F4315A"/>
    <w:rsid w:val="00F43477"/>
    <w:rsid w:val="00F43A1F"/>
    <w:rsid w:val="00F441AA"/>
    <w:rsid w:val="00F462F2"/>
    <w:rsid w:val="00F473EE"/>
    <w:rsid w:val="00F50421"/>
    <w:rsid w:val="00F50F6C"/>
    <w:rsid w:val="00F5114C"/>
    <w:rsid w:val="00F52AE1"/>
    <w:rsid w:val="00F54640"/>
    <w:rsid w:val="00F55297"/>
    <w:rsid w:val="00F570B7"/>
    <w:rsid w:val="00F57395"/>
    <w:rsid w:val="00F57D2D"/>
    <w:rsid w:val="00F6108E"/>
    <w:rsid w:val="00F65ABF"/>
    <w:rsid w:val="00F6615C"/>
    <w:rsid w:val="00F66224"/>
    <w:rsid w:val="00F670EB"/>
    <w:rsid w:val="00F67A60"/>
    <w:rsid w:val="00F70D1D"/>
    <w:rsid w:val="00F7113A"/>
    <w:rsid w:val="00F727CF"/>
    <w:rsid w:val="00F737A6"/>
    <w:rsid w:val="00F75A7F"/>
    <w:rsid w:val="00F75D3A"/>
    <w:rsid w:val="00F75F31"/>
    <w:rsid w:val="00F76720"/>
    <w:rsid w:val="00F807AA"/>
    <w:rsid w:val="00F8081A"/>
    <w:rsid w:val="00F80DDB"/>
    <w:rsid w:val="00F81E2D"/>
    <w:rsid w:val="00F83700"/>
    <w:rsid w:val="00F83CE6"/>
    <w:rsid w:val="00F847E8"/>
    <w:rsid w:val="00F85DE0"/>
    <w:rsid w:val="00F86305"/>
    <w:rsid w:val="00F86912"/>
    <w:rsid w:val="00F87377"/>
    <w:rsid w:val="00F876FD"/>
    <w:rsid w:val="00F90ADF"/>
    <w:rsid w:val="00F91707"/>
    <w:rsid w:val="00F917C0"/>
    <w:rsid w:val="00F91942"/>
    <w:rsid w:val="00F928CB"/>
    <w:rsid w:val="00F928E0"/>
    <w:rsid w:val="00F93674"/>
    <w:rsid w:val="00F937CF"/>
    <w:rsid w:val="00F94164"/>
    <w:rsid w:val="00F942B7"/>
    <w:rsid w:val="00F94358"/>
    <w:rsid w:val="00F9586E"/>
    <w:rsid w:val="00F962CD"/>
    <w:rsid w:val="00F96527"/>
    <w:rsid w:val="00F96B24"/>
    <w:rsid w:val="00F972E8"/>
    <w:rsid w:val="00F97C31"/>
    <w:rsid w:val="00F97D38"/>
    <w:rsid w:val="00FA0412"/>
    <w:rsid w:val="00FA0E8F"/>
    <w:rsid w:val="00FA1D4F"/>
    <w:rsid w:val="00FA20E2"/>
    <w:rsid w:val="00FA2992"/>
    <w:rsid w:val="00FA3854"/>
    <w:rsid w:val="00FA4288"/>
    <w:rsid w:val="00FA4462"/>
    <w:rsid w:val="00FA4AFE"/>
    <w:rsid w:val="00FA588B"/>
    <w:rsid w:val="00FA5DE1"/>
    <w:rsid w:val="00FA64BB"/>
    <w:rsid w:val="00FA6E31"/>
    <w:rsid w:val="00FA71AC"/>
    <w:rsid w:val="00FA744B"/>
    <w:rsid w:val="00FA7639"/>
    <w:rsid w:val="00FB1014"/>
    <w:rsid w:val="00FB1412"/>
    <w:rsid w:val="00FB3E30"/>
    <w:rsid w:val="00FB43A0"/>
    <w:rsid w:val="00FB4448"/>
    <w:rsid w:val="00FB522B"/>
    <w:rsid w:val="00FB58DE"/>
    <w:rsid w:val="00FB5B0F"/>
    <w:rsid w:val="00FB5F45"/>
    <w:rsid w:val="00FB64E4"/>
    <w:rsid w:val="00FB6BA7"/>
    <w:rsid w:val="00FB7243"/>
    <w:rsid w:val="00FB7998"/>
    <w:rsid w:val="00FB79C7"/>
    <w:rsid w:val="00FB7A7F"/>
    <w:rsid w:val="00FC1141"/>
    <w:rsid w:val="00FC240C"/>
    <w:rsid w:val="00FC2559"/>
    <w:rsid w:val="00FC30BE"/>
    <w:rsid w:val="00FC38FA"/>
    <w:rsid w:val="00FC4399"/>
    <w:rsid w:val="00FC4E2E"/>
    <w:rsid w:val="00FC6BF4"/>
    <w:rsid w:val="00FC6F63"/>
    <w:rsid w:val="00FD08AD"/>
    <w:rsid w:val="00FD0A96"/>
    <w:rsid w:val="00FD0ABD"/>
    <w:rsid w:val="00FD0C4B"/>
    <w:rsid w:val="00FD17E3"/>
    <w:rsid w:val="00FD2BD1"/>
    <w:rsid w:val="00FD2D2A"/>
    <w:rsid w:val="00FD35ED"/>
    <w:rsid w:val="00FD432B"/>
    <w:rsid w:val="00FD6586"/>
    <w:rsid w:val="00FD66CB"/>
    <w:rsid w:val="00FD6EF7"/>
    <w:rsid w:val="00FD6F55"/>
    <w:rsid w:val="00FD7FAF"/>
    <w:rsid w:val="00FE0DBB"/>
    <w:rsid w:val="00FE3406"/>
    <w:rsid w:val="00FE3E8D"/>
    <w:rsid w:val="00FE41E3"/>
    <w:rsid w:val="00FE42CF"/>
    <w:rsid w:val="00FE51AF"/>
    <w:rsid w:val="00FE583B"/>
    <w:rsid w:val="00FE5F14"/>
    <w:rsid w:val="00FE603B"/>
    <w:rsid w:val="00FE746D"/>
    <w:rsid w:val="00FF0BC0"/>
    <w:rsid w:val="00FF12E7"/>
    <w:rsid w:val="00FF161B"/>
    <w:rsid w:val="00FF1E70"/>
    <w:rsid w:val="00FF4EAB"/>
    <w:rsid w:val="00FF4F7D"/>
    <w:rsid w:val="00FF550A"/>
    <w:rsid w:val="00FF68F8"/>
    <w:rsid w:val="00FF76AA"/>
    <w:rsid w:val="0217396E"/>
    <w:rsid w:val="035E5F6E"/>
    <w:rsid w:val="07F2C228"/>
    <w:rsid w:val="08DB06C0"/>
    <w:rsid w:val="0981B9F6"/>
    <w:rsid w:val="09B4C1A4"/>
    <w:rsid w:val="0AB9E932"/>
    <w:rsid w:val="0C721DB3"/>
    <w:rsid w:val="0D7FF825"/>
    <w:rsid w:val="0E8A5E40"/>
    <w:rsid w:val="1171A53E"/>
    <w:rsid w:val="13E60296"/>
    <w:rsid w:val="14ECCA65"/>
    <w:rsid w:val="16D793D6"/>
    <w:rsid w:val="19656398"/>
    <w:rsid w:val="1B7744A0"/>
    <w:rsid w:val="1C056BB7"/>
    <w:rsid w:val="1FF53284"/>
    <w:rsid w:val="2448E675"/>
    <w:rsid w:val="2A031AEB"/>
    <w:rsid w:val="2A485E11"/>
    <w:rsid w:val="2AAC137E"/>
    <w:rsid w:val="2B37612C"/>
    <w:rsid w:val="2F31A8CD"/>
    <w:rsid w:val="33B2715A"/>
    <w:rsid w:val="344E9E7E"/>
    <w:rsid w:val="3704ACA3"/>
    <w:rsid w:val="3BC4C524"/>
    <w:rsid w:val="3DB790DB"/>
    <w:rsid w:val="3DC6694B"/>
    <w:rsid w:val="3F337DA3"/>
    <w:rsid w:val="482F2F19"/>
    <w:rsid w:val="48918571"/>
    <w:rsid w:val="48BEAEB3"/>
    <w:rsid w:val="48E9F7B2"/>
    <w:rsid w:val="49485740"/>
    <w:rsid w:val="4B71351D"/>
    <w:rsid w:val="4BBCF558"/>
    <w:rsid w:val="4CA53858"/>
    <w:rsid w:val="4E58B2BA"/>
    <w:rsid w:val="500BEE57"/>
    <w:rsid w:val="505B0829"/>
    <w:rsid w:val="520147ED"/>
    <w:rsid w:val="5513CF1A"/>
    <w:rsid w:val="5789337C"/>
    <w:rsid w:val="5E7F6BC4"/>
    <w:rsid w:val="5F153C5F"/>
    <w:rsid w:val="5FD0C1FB"/>
    <w:rsid w:val="61A147C2"/>
    <w:rsid w:val="64961BAD"/>
    <w:rsid w:val="66389CC1"/>
    <w:rsid w:val="66FE103B"/>
    <w:rsid w:val="6A9B1942"/>
    <w:rsid w:val="6B4F5C4C"/>
    <w:rsid w:val="6BCFAB2C"/>
    <w:rsid w:val="6C3B1C0B"/>
    <w:rsid w:val="6EC1430A"/>
    <w:rsid w:val="70F0A009"/>
    <w:rsid w:val="7122D9A6"/>
    <w:rsid w:val="71F28408"/>
    <w:rsid w:val="733F7CC4"/>
    <w:rsid w:val="76FD4532"/>
    <w:rsid w:val="7A719BA6"/>
    <w:rsid w:val="7ABAA53D"/>
    <w:rsid w:val="7DFC4AC0"/>
    <w:rsid w:val="7EDDBD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57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775"/>
    <w:pPr>
      <w:spacing w:after="0" w:line="240" w:lineRule="auto"/>
    </w:pPr>
    <w:rPr>
      <w:rFonts w:ascii="Book Antiqua" w:eastAsia="Times New Roman" w:hAnsi="Book Antiqua" w:cs="Times New Roman"/>
      <w:lang w:eastAsia="en-GB"/>
    </w:rPr>
  </w:style>
  <w:style w:type="paragraph" w:styleId="Heading1">
    <w:name w:val="heading 1"/>
    <w:basedOn w:val="Normal"/>
    <w:link w:val="Heading1Char"/>
    <w:uiPriority w:val="9"/>
    <w:qFormat/>
    <w:rsid w:val="00F065D7"/>
    <w:pPr>
      <w:spacing w:after="100" w:afterAutospacing="1"/>
      <w:outlineLvl w:val="0"/>
    </w:pPr>
    <w:rPr>
      <w:rFonts w:ascii="Roboto Slab" w:hAnsi="Roboto Slab"/>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B1B"/>
    <w:pPr>
      <w:ind w:left="720"/>
      <w:contextualSpacing/>
    </w:pPr>
  </w:style>
  <w:style w:type="paragraph" w:styleId="HTMLPreformatted">
    <w:name w:val="HTML Preformatted"/>
    <w:basedOn w:val="Normal"/>
    <w:link w:val="HTMLPreformattedChar"/>
    <w:rsid w:val="00716B1B"/>
    <w:rPr>
      <w:rFonts w:ascii="Consolas" w:hAnsi="Consolas"/>
      <w:sz w:val="20"/>
      <w:szCs w:val="20"/>
    </w:rPr>
  </w:style>
  <w:style w:type="character" w:customStyle="1" w:styleId="HTMLPreformattedChar">
    <w:name w:val="HTML Preformatted Char"/>
    <w:basedOn w:val="DefaultParagraphFont"/>
    <w:link w:val="HTMLPreformatted"/>
    <w:rsid w:val="00716B1B"/>
    <w:rPr>
      <w:rFonts w:ascii="Consolas" w:eastAsia="Times New Roman" w:hAnsi="Consolas" w:cs="Times New Roman"/>
      <w:sz w:val="20"/>
      <w:szCs w:val="20"/>
      <w:lang w:eastAsia="en-GB"/>
    </w:rPr>
  </w:style>
  <w:style w:type="paragraph" w:styleId="BalloonText">
    <w:name w:val="Balloon Text"/>
    <w:basedOn w:val="Normal"/>
    <w:link w:val="BalloonTextChar"/>
    <w:uiPriority w:val="99"/>
    <w:semiHidden/>
    <w:unhideWhenUsed/>
    <w:rsid w:val="00F12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0A"/>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1200A"/>
    <w:rPr>
      <w:sz w:val="16"/>
      <w:szCs w:val="16"/>
    </w:rPr>
  </w:style>
  <w:style w:type="paragraph" w:styleId="CommentText">
    <w:name w:val="annotation text"/>
    <w:basedOn w:val="Normal"/>
    <w:link w:val="CommentTextChar"/>
    <w:uiPriority w:val="99"/>
    <w:semiHidden/>
    <w:unhideWhenUsed/>
    <w:rsid w:val="00F1200A"/>
    <w:rPr>
      <w:sz w:val="20"/>
      <w:szCs w:val="20"/>
    </w:rPr>
  </w:style>
  <w:style w:type="character" w:customStyle="1" w:styleId="CommentTextChar">
    <w:name w:val="Comment Text Char"/>
    <w:basedOn w:val="DefaultParagraphFont"/>
    <w:link w:val="CommentText"/>
    <w:uiPriority w:val="99"/>
    <w:semiHidden/>
    <w:rsid w:val="00F1200A"/>
    <w:rPr>
      <w:rFonts w:ascii="Book Antiqua" w:eastAsia="Times New Roman" w:hAnsi="Book Antiqu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200A"/>
    <w:rPr>
      <w:b/>
      <w:bCs/>
    </w:rPr>
  </w:style>
  <w:style w:type="character" w:customStyle="1" w:styleId="CommentSubjectChar">
    <w:name w:val="Comment Subject Char"/>
    <w:basedOn w:val="CommentTextChar"/>
    <w:link w:val="CommentSubject"/>
    <w:uiPriority w:val="99"/>
    <w:semiHidden/>
    <w:rsid w:val="00F1200A"/>
    <w:rPr>
      <w:rFonts w:ascii="Book Antiqua" w:eastAsia="Times New Roman" w:hAnsi="Book Antiqua" w:cs="Times New Roman"/>
      <w:b/>
      <w:bCs/>
      <w:sz w:val="20"/>
      <w:szCs w:val="20"/>
      <w:lang w:eastAsia="en-GB"/>
    </w:rPr>
  </w:style>
  <w:style w:type="character" w:customStyle="1" w:styleId="Heading1Char">
    <w:name w:val="Heading 1 Char"/>
    <w:basedOn w:val="DefaultParagraphFont"/>
    <w:link w:val="Heading1"/>
    <w:uiPriority w:val="9"/>
    <w:rsid w:val="00F065D7"/>
    <w:rPr>
      <w:rFonts w:ascii="Roboto Slab" w:eastAsia="Times New Roman" w:hAnsi="Roboto Slab" w:cs="Times New Roman"/>
      <w:b/>
      <w:bCs/>
      <w:kern w:val="36"/>
      <w:sz w:val="48"/>
      <w:szCs w:val="48"/>
      <w:lang w:eastAsia="en-GB"/>
    </w:rPr>
  </w:style>
  <w:style w:type="character" w:customStyle="1" w:styleId="normaltextrun">
    <w:name w:val="normaltextrun"/>
    <w:basedOn w:val="DefaultParagraphFont"/>
    <w:rsid w:val="000D1B34"/>
  </w:style>
  <w:style w:type="character" w:customStyle="1" w:styleId="eop">
    <w:name w:val="eop"/>
    <w:basedOn w:val="DefaultParagraphFont"/>
    <w:rsid w:val="000D1B34"/>
  </w:style>
  <w:style w:type="paragraph" w:styleId="Header">
    <w:name w:val="header"/>
    <w:basedOn w:val="Normal"/>
    <w:link w:val="HeaderChar"/>
    <w:uiPriority w:val="99"/>
    <w:unhideWhenUsed/>
    <w:rsid w:val="00D33E4C"/>
    <w:pPr>
      <w:tabs>
        <w:tab w:val="center" w:pos="4513"/>
        <w:tab w:val="right" w:pos="9026"/>
      </w:tabs>
    </w:pPr>
  </w:style>
  <w:style w:type="character" w:customStyle="1" w:styleId="HeaderChar">
    <w:name w:val="Header Char"/>
    <w:basedOn w:val="DefaultParagraphFont"/>
    <w:link w:val="Header"/>
    <w:uiPriority w:val="99"/>
    <w:rsid w:val="00D33E4C"/>
    <w:rPr>
      <w:rFonts w:ascii="Book Antiqua" w:eastAsia="Times New Roman" w:hAnsi="Book Antiqua" w:cs="Times New Roman"/>
      <w:lang w:eastAsia="en-GB"/>
    </w:rPr>
  </w:style>
  <w:style w:type="paragraph" w:styleId="Footer">
    <w:name w:val="footer"/>
    <w:basedOn w:val="Normal"/>
    <w:link w:val="FooterChar"/>
    <w:uiPriority w:val="99"/>
    <w:unhideWhenUsed/>
    <w:rsid w:val="00D33E4C"/>
    <w:pPr>
      <w:tabs>
        <w:tab w:val="center" w:pos="4513"/>
        <w:tab w:val="right" w:pos="9026"/>
      </w:tabs>
    </w:pPr>
  </w:style>
  <w:style w:type="character" w:customStyle="1" w:styleId="FooterChar">
    <w:name w:val="Footer Char"/>
    <w:basedOn w:val="DefaultParagraphFont"/>
    <w:link w:val="Footer"/>
    <w:uiPriority w:val="99"/>
    <w:rsid w:val="00D33E4C"/>
    <w:rPr>
      <w:rFonts w:ascii="Book Antiqua" w:eastAsia="Times New Roman" w:hAnsi="Book Antiqua" w:cs="Times New Roman"/>
      <w:lang w:eastAsia="en-GB"/>
    </w:rPr>
  </w:style>
  <w:style w:type="paragraph" w:customStyle="1" w:styleId="paragraph">
    <w:name w:val="paragraph"/>
    <w:basedOn w:val="Normal"/>
    <w:rsid w:val="00BC2B97"/>
    <w:pPr>
      <w:spacing w:before="100" w:beforeAutospacing="1" w:after="100" w:afterAutospacing="1"/>
    </w:pPr>
    <w:rPr>
      <w:rFonts w:ascii="Times New Roman" w:hAnsi="Times New Roman"/>
      <w:sz w:val="24"/>
      <w:szCs w:val="24"/>
    </w:rPr>
  </w:style>
  <w:style w:type="character" w:customStyle="1" w:styleId="tabchar">
    <w:name w:val="tabchar"/>
    <w:basedOn w:val="DefaultParagraphFont"/>
    <w:rsid w:val="0051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2113">
      <w:bodyDiv w:val="1"/>
      <w:marLeft w:val="0"/>
      <w:marRight w:val="0"/>
      <w:marTop w:val="0"/>
      <w:marBottom w:val="0"/>
      <w:divBdr>
        <w:top w:val="none" w:sz="0" w:space="0" w:color="auto"/>
        <w:left w:val="none" w:sz="0" w:space="0" w:color="auto"/>
        <w:bottom w:val="none" w:sz="0" w:space="0" w:color="auto"/>
        <w:right w:val="none" w:sz="0" w:space="0" w:color="auto"/>
      </w:divBdr>
      <w:divsChild>
        <w:div w:id="1504974756">
          <w:marLeft w:val="0"/>
          <w:marRight w:val="0"/>
          <w:marTop w:val="0"/>
          <w:marBottom w:val="0"/>
          <w:divBdr>
            <w:top w:val="none" w:sz="0" w:space="0" w:color="auto"/>
            <w:left w:val="none" w:sz="0" w:space="0" w:color="auto"/>
            <w:bottom w:val="none" w:sz="0" w:space="0" w:color="auto"/>
            <w:right w:val="none" w:sz="0" w:space="0" w:color="auto"/>
          </w:divBdr>
        </w:div>
      </w:divsChild>
    </w:div>
    <w:div w:id="166866805">
      <w:bodyDiv w:val="1"/>
      <w:marLeft w:val="0"/>
      <w:marRight w:val="0"/>
      <w:marTop w:val="0"/>
      <w:marBottom w:val="0"/>
      <w:divBdr>
        <w:top w:val="none" w:sz="0" w:space="0" w:color="auto"/>
        <w:left w:val="none" w:sz="0" w:space="0" w:color="auto"/>
        <w:bottom w:val="none" w:sz="0" w:space="0" w:color="auto"/>
        <w:right w:val="none" w:sz="0" w:space="0" w:color="auto"/>
      </w:divBdr>
      <w:divsChild>
        <w:div w:id="1236665854">
          <w:marLeft w:val="0"/>
          <w:marRight w:val="0"/>
          <w:marTop w:val="0"/>
          <w:marBottom w:val="0"/>
          <w:divBdr>
            <w:top w:val="none" w:sz="0" w:space="0" w:color="auto"/>
            <w:left w:val="none" w:sz="0" w:space="0" w:color="auto"/>
            <w:bottom w:val="none" w:sz="0" w:space="0" w:color="auto"/>
            <w:right w:val="none" w:sz="0" w:space="0" w:color="auto"/>
          </w:divBdr>
        </w:div>
        <w:div w:id="1519006404">
          <w:marLeft w:val="0"/>
          <w:marRight w:val="0"/>
          <w:marTop w:val="0"/>
          <w:marBottom w:val="0"/>
          <w:divBdr>
            <w:top w:val="none" w:sz="0" w:space="0" w:color="auto"/>
            <w:left w:val="none" w:sz="0" w:space="0" w:color="auto"/>
            <w:bottom w:val="none" w:sz="0" w:space="0" w:color="auto"/>
            <w:right w:val="none" w:sz="0" w:space="0" w:color="auto"/>
          </w:divBdr>
        </w:div>
        <w:div w:id="525019799">
          <w:marLeft w:val="0"/>
          <w:marRight w:val="0"/>
          <w:marTop w:val="0"/>
          <w:marBottom w:val="0"/>
          <w:divBdr>
            <w:top w:val="none" w:sz="0" w:space="0" w:color="auto"/>
            <w:left w:val="none" w:sz="0" w:space="0" w:color="auto"/>
            <w:bottom w:val="none" w:sz="0" w:space="0" w:color="auto"/>
            <w:right w:val="none" w:sz="0" w:space="0" w:color="auto"/>
          </w:divBdr>
        </w:div>
      </w:divsChild>
    </w:div>
    <w:div w:id="258677911">
      <w:bodyDiv w:val="1"/>
      <w:marLeft w:val="0"/>
      <w:marRight w:val="0"/>
      <w:marTop w:val="0"/>
      <w:marBottom w:val="0"/>
      <w:divBdr>
        <w:top w:val="none" w:sz="0" w:space="0" w:color="auto"/>
        <w:left w:val="none" w:sz="0" w:space="0" w:color="auto"/>
        <w:bottom w:val="none" w:sz="0" w:space="0" w:color="auto"/>
        <w:right w:val="none" w:sz="0" w:space="0" w:color="auto"/>
      </w:divBdr>
      <w:divsChild>
        <w:div w:id="1053431768">
          <w:marLeft w:val="0"/>
          <w:marRight w:val="0"/>
          <w:marTop w:val="0"/>
          <w:marBottom w:val="0"/>
          <w:divBdr>
            <w:top w:val="none" w:sz="0" w:space="0" w:color="auto"/>
            <w:left w:val="none" w:sz="0" w:space="0" w:color="auto"/>
            <w:bottom w:val="none" w:sz="0" w:space="0" w:color="auto"/>
            <w:right w:val="none" w:sz="0" w:space="0" w:color="auto"/>
          </w:divBdr>
        </w:div>
        <w:div w:id="1500265756">
          <w:marLeft w:val="0"/>
          <w:marRight w:val="0"/>
          <w:marTop w:val="0"/>
          <w:marBottom w:val="0"/>
          <w:divBdr>
            <w:top w:val="none" w:sz="0" w:space="0" w:color="auto"/>
            <w:left w:val="none" w:sz="0" w:space="0" w:color="auto"/>
            <w:bottom w:val="none" w:sz="0" w:space="0" w:color="auto"/>
            <w:right w:val="none" w:sz="0" w:space="0" w:color="auto"/>
          </w:divBdr>
        </w:div>
        <w:div w:id="10957262">
          <w:marLeft w:val="0"/>
          <w:marRight w:val="0"/>
          <w:marTop w:val="0"/>
          <w:marBottom w:val="0"/>
          <w:divBdr>
            <w:top w:val="none" w:sz="0" w:space="0" w:color="auto"/>
            <w:left w:val="none" w:sz="0" w:space="0" w:color="auto"/>
            <w:bottom w:val="none" w:sz="0" w:space="0" w:color="auto"/>
            <w:right w:val="none" w:sz="0" w:space="0" w:color="auto"/>
          </w:divBdr>
        </w:div>
        <w:div w:id="1418749722">
          <w:marLeft w:val="0"/>
          <w:marRight w:val="0"/>
          <w:marTop w:val="0"/>
          <w:marBottom w:val="0"/>
          <w:divBdr>
            <w:top w:val="none" w:sz="0" w:space="0" w:color="auto"/>
            <w:left w:val="none" w:sz="0" w:space="0" w:color="auto"/>
            <w:bottom w:val="none" w:sz="0" w:space="0" w:color="auto"/>
            <w:right w:val="none" w:sz="0" w:space="0" w:color="auto"/>
          </w:divBdr>
        </w:div>
        <w:div w:id="1961376442">
          <w:marLeft w:val="0"/>
          <w:marRight w:val="0"/>
          <w:marTop w:val="0"/>
          <w:marBottom w:val="0"/>
          <w:divBdr>
            <w:top w:val="none" w:sz="0" w:space="0" w:color="auto"/>
            <w:left w:val="none" w:sz="0" w:space="0" w:color="auto"/>
            <w:bottom w:val="none" w:sz="0" w:space="0" w:color="auto"/>
            <w:right w:val="none" w:sz="0" w:space="0" w:color="auto"/>
          </w:divBdr>
        </w:div>
      </w:divsChild>
    </w:div>
    <w:div w:id="320475236">
      <w:bodyDiv w:val="1"/>
      <w:marLeft w:val="0"/>
      <w:marRight w:val="0"/>
      <w:marTop w:val="0"/>
      <w:marBottom w:val="0"/>
      <w:divBdr>
        <w:top w:val="none" w:sz="0" w:space="0" w:color="auto"/>
        <w:left w:val="none" w:sz="0" w:space="0" w:color="auto"/>
        <w:bottom w:val="none" w:sz="0" w:space="0" w:color="auto"/>
        <w:right w:val="none" w:sz="0" w:space="0" w:color="auto"/>
      </w:divBdr>
      <w:divsChild>
        <w:div w:id="413204794">
          <w:marLeft w:val="0"/>
          <w:marRight w:val="0"/>
          <w:marTop w:val="0"/>
          <w:marBottom w:val="0"/>
          <w:divBdr>
            <w:top w:val="none" w:sz="0" w:space="0" w:color="auto"/>
            <w:left w:val="none" w:sz="0" w:space="0" w:color="auto"/>
            <w:bottom w:val="none" w:sz="0" w:space="0" w:color="auto"/>
            <w:right w:val="none" w:sz="0" w:space="0" w:color="auto"/>
          </w:divBdr>
        </w:div>
        <w:div w:id="561521575">
          <w:marLeft w:val="0"/>
          <w:marRight w:val="0"/>
          <w:marTop w:val="0"/>
          <w:marBottom w:val="0"/>
          <w:divBdr>
            <w:top w:val="none" w:sz="0" w:space="0" w:color="auto"/>
            <w:left w:val="none" w:sz="0" w:space="0" w:color="auto"/>
            <w:bottom w:val="none" w:sz="0" w:space="0" w:color="auto"/>
            <w:right w:val="none" w:sz="0" w:space="0" w:color="auto"/>
          </w:divBdr>
          <w:divsChild>
            <w:div w:id="192349375">
              <w:marLeft w:val="0"/>
              <w:marRight w:val="0"/>
              <w:marTop w:val="0"/>
              <w:marBottom w:val="0"/>
              <w:divBdr>
                <w:top w:val="none" w:sz="0" w:space="0" w:color="auto"/>
                <w:left w:val="none" w:sz="0" w:space="0" w:color="auto"/>
                <w:bottom w:val="none" w:sz="0" w:space="0" w:color="auto"/>
                <w:right w:val="none" w:sz="0" w:space="0" w:color="auto"/>
              </w:divBdr>
            </w:div>
            <w:div w:id="2136093555">
              <w:marLeft w:val="0"/>
              <w:marRight w:val="0"/>
              <w:marTop w:val="0"/>
              <w:marBottom w:val="0"/>
              <w:divBdr>
                <w:top w:val="none" w:sz="0" w:space="0" w:color="auto"/>
                <w:left w:val="none" w:sz="0" w:space="0" w:color="auto"/>
                <w:bottom w:val="none" w:sz="0" w:space="0" w:color="auto"/>
                <w:right w:val="none" w:sz="0" w:space="0" w:color="auto"/>
              </w:divBdr>
            </w:div>
            <w:div w:id="1278829576">
              <w:marLeft w:val="0"/>
              <w:marRight w:val="0"/>
              <w:marTop w:val="0"/>
              <w:marBottom w:val="0"/>
              <w:divBdr>
                <w:top w:val="none" w:sz="0" w:space="0" w:color="auto"/>
                <w:left w:val="none" w:sz="0" w:space="0" w:color="auto"/>
                <w:bottom w:val="none" w:sz="0" w:space="0" w:color="auto"/>
                <w:right w:val="none" w:sz="0" w:space="0" w:color="auto"/>
              </w:divBdr>
            </w:div>
            <w:div w:id="654458377">
              <w:marLeft w:val="0"/>
              <w:marRight w:val="0"/>
              <w:marTop w:val="0"/>
              <w:marBottom w:val="0"/>
              <w:divBdr>
                <w:top w:val="none" w:sz="0" w:space="0" w:color="auto"/>
                <w:left w:val="none" w:sz="0" w:space="0" w:color="auto"/>
                <w:bottom w:val="none" w:sz="0" w:space="0" w:color="auto"/>
                <w:right w:val="none" w:sz="0" w:space="0" w:color="auto"/>
              </w:divBdr>
            </w:div>
            <w:div w:id="1862091004">
              <w:marLeft w:val="0"/>
              <w:marRight w:val="0"/>
              <w:marTop w:val="0"/>
              <w:marBottom w:val="0"/>
              <w:divBdr>
                <w:top w:val="none" w:sz="0" w:space="0" w:color="auto"/>
                <w:left w:val="none" w:sz="0" w:space="0" w:color="auto"/>
                <w:bottom w:val="none" w:sz="0" w:space="0" w:color="auto"/>
                <w:right w:val="none" w:sz="0" w:space="0" w:color="auto"/>
              </w:divBdr>
            </w:div>
          </w:divsChild>
        </w:div>
        <w:div w:id="1028994144">
          <w:marLeft w:val="0"/>
          <w:marRight w:val="0"/>
          <w:marTop w:val="0"/>
          <w:marBottom w:val="0"/>
          <w:divBdr>
            <w:top w:val="none" w:sz="0" w:space="0" w:color="auto"/>
            <w:left w:val="none" w:sz="0" w:space="0" w:color="auto"/>
            <w:bottom w:val="none" w:sz="0" w:space="0" w:color="auto"/>
            <w:right w:val="none" w:sz="0" w:space="0" w:color="auto"/>
          </w:divBdr>
        </w:div>
        <w:div w:id="1643777354">
          <w:marLeft w:val="0"/>
          <w:marRight w:val="0"/>
          <w:marTop w:val="0"/>
          <w:marBottom w:val="0"/>
          <w:divBdr>
            <w:top w:val="none" w:sz="0" w:space="0" w:color="auto"/>
            <w:left w:val="none" w:sz="0" w:space="0" w:color="auto"/>
            <w:bottom w:val="none" w:sz="0" w:space="0" w:color="auto"/>
            <w:right w:val="none" w:sz="0" w:space="0" w:color="auto"/>
          </w:divBdr>
        </w:div>
        <w:div w:id="1708216171">
          <w:marLeft w:val="0"/>
          <w:marRight w:val="0"/>
          <w:marTop w:val="0"/>
          <w:marBottom w:val="0"/>
          <w:divBdr>
            <w:top w:val="none" w:sz="0" w:space="0" w:color="auto"/>
            <w:left w:val="none" w:sz="0" w:space="0" w:color="auto"/>
            <w:bottom w:val="none" w:sz="0" w:space="0" w:color="auto"/>
            <w:right w:val="none" w:sz="0" w:space="0" w:color="auto"/>
          </w:divBdr>
        </w:div>
        <w:div w:id="1260258048">
          <w:marLeft w:val="0"/>
          <w:marRight w:val="0"/>
          <w:marTop w:val="0"/>
          <w:marBottom w:val="0"/>
          <w:divBdr>
            <w:top w:val="none" w:sz="0" w:space="0" w:color="auto"/>
            <w:left w:val="none" w:sz="0" w:space="0" w:color="auto"/>
            <w:bottom w:val="none" w:sz="0" w:space="0" w:color="auto"/>
            <w:right w:val="none" w:sz="0" w:space="0" w:color="auto"/>
          </w:divBdr>
        </w:div>
        <w:div w:id="633021273">
          <w:marLeft w:val="0"/>
          <w:marRight w:val="0"/>
          <w:marTop w:val="0"/>
          <w:marBottom w:val="0"/>
          <w:divBdr>
            <w:top w:val="none" w:sz="0" w:space="0" w:color="auto"/>
            <w:left w:val="none" w:sz="0" w:space="0" w:color="auto"/>
            <w:bottom w:val="none" w:sz="0" w:space="0" w:color="auto"/>
            <w:right w:val="none" w:sz="0" w:space="0" w:color="auto"/>
          </w:divBdr>
        </w:div>
        <w:div w:id="272641291">
          <w:marLeft w:val="0"/>
          <w:marRight w:val="0"/>
          <w:marTop w:val="0"/>
          <w:marBottom w:val="0"/>
          <w:divBdr>
            <w:top w:val="none" w:sz="0" w:space="0" w:color="auto"/>
            <w:left w:val="none" w:sz="0" w:space="0" w:color="auto"/>
            <w:bottom w:val="none" w:sz="0" w:space="0" w:color="auto"/>
            <w:right w:val="none" w:sz="0" w:space="0" w:color="auto"/>
          </w:divBdr>
        </w:div>
        <w:div w:id="445931803">
          <w:marLeft w:val="0"/>
          <w:marRight w:val="0"/>
          <w:marTop w:val="0"/>
          <w:marBottom w:val="0"/>
          <w:divBdr>
            <w:top w:val="none" w:sz="0" w:space="0" w:color="auto"/>
            <w:left w:val="none" w:sz="0" w:space="0" w:color="auto"/>
            <w:bottom w:val="none" w:sz="0" w:space="0" w:color="auto"/>
            <w:right w:val="none" w:sz="0" w:space="0" w:color="auto"/>
          </w:divBdr>
        </w:div>
        <w:div w:id="1694498827">
          <w:marLeft w:val="0"/>
          <w:marRight w:val="0"/>
          <w:marTop w:val="0"/>
          <w:marBottom w:val="0"/>
          <w:divBdr>
            <w:top w:val="none" w:sz="0" w:space="0" w:color="auto"/>
            <w:left w:val="none" w:sz="0" w:space="0" w:color="auto"/>
            <w:bottom w:val="none" w:sz="0" w:space="0" w:color="auto"/>
            <w:right w:val="none" w:sz="0" w:space="0" w:color="auto"/>
          </w:divBdr>
        </w:div>
        <w:div w:id="1032144503">
          <w:marLeft w:val="0"/>
          <w:marRight w:val="0"/>
          <w:marTop w:val="0"/>
          <w:marBottom w:val="0"/>
          <w:divBdr>
            <w:top w:val="none" w:sz="0" w:space="0" w:color="auto"/>
            <w:left w:val="none" w:sz="0" w:space="0" w:color="auto"/>
            <w:bottom w:val="none" w:sz="0" w:space="0" w:color="auto"/>
            <w:right w:val="none" w:sz="0" w:space="0" w:color="auto"/>
          </w:divBdr>
        </w:div>
        <w:div w:id="1361248448">
          <w:marLeft w:val="0"/>
          <w:marRight w:val="0"/>
          <w:marTop w:val="0"/>
          <w:marBottom w:val="0"/>
          <w:divBdr>
            <w:top w:val="none" w:sz="0" w:space="0" w:color="auto"/>
            <w:left w:val="none" w:sz="0" w:space="0" w:color="auto"/>
            <w:bottom w:val="none" w:sz="0" w:space="0" w:color="auto"/>
            <w:right w:val="none" w:sz="0" w:space="0" w:color="auto"/>
          </w:divBdr>
        </w:div>
        <w:div w:id="1453359095">
          <w:marLeft w:val="0"/>
          <w:marRight w:val="0"/>
          <w:marTop w:val="0"/>
          <w:marBottom w:val="0"/>
          <w:divBdr>
            <w:top w:val="none" w:sz="0" w:space="0" w:color="auto"/>
            <w:left w:val="none" w:sz="0" w:space="0" w:color="auto"/>
            <w:bottom w:val="none" w:sz="0" w:space="0" w:color="auto"/>
            <w:right w:val="none" w:sz="0" w:space="0" w:color="auto"/>
          </w:divBdr>
          <w:divsChild>
            <w:div w:id="2012566480">
              <w:marLeft w:val="0"/>
              <w:marRight w:val="0"/>
              <w:marTop w:val="0"/>
              <w:marBottom w:val="0"/>
              <w:divBdr>
                <w:top w:val="none" w:sz="0" w:space="0" w:color="auto"/>
                <w:left w:val="none" w:sz="0" w:space="0" w:color="auto"/>
                <w:bottom w:val="none" w:sz="0" w:space="0" w:color="auto"/>
                <w:right w:val="none" w:sz="0" w:space="0" w:color="auto"/>
              </w:divBdr>
            </w:div>
            <w:div w:id="2037656768">
              <w:marLeft w:val="0"/>
              <w:marRight w:val="0"/>
              <w:marTop w:val="0"/>
              <w:marBottom w:val="0"/>
              <w:divBdr>
                <w:top w:val="none" w:sz="0" w:space="0" w:color="auto"/>
                <w:left w:val="none" w:sz="0" w:space="0" w:color="auto"/>
                <w:bottom w:val="none" w:sz="0" w:space="0" w:color="auto"/>
                <w:right w:val="none" w:sz="0" w:space="0" w:color="auto"/>
              </w:divBdr>
            </w:div>
            <w:div w:id="1226449269">
              <w:marLeft w:val="0"/>
              <w:marRight w:val="0"/>
              <w:marTop w:val="0"/>
              <w:marBottom w:val="0"/>
              <w:divBdr>
                <w:top w:val="none" w:sz="0" w:space="0" w:color="auto"/>
                <w:left w:val="none" w:sz="0" w:space="0" w:color="auto"/>
                <w:bottom w:val="none" w:sz="0" w:space="0" w:color="auto"/>
                <w:right w:val="none" w:sz="0" w:space="0" w:color="auto"/>
              </w:divBdr>
            </w:div>
            <w:div w:id="577833379">
              <w:marLeft w:val="0"/>
              <w:marRight w:val="0"/>
              <w:marTop w:val="0"/>
              <w:marBottom w:val="0"/>
              <w:divBdr>
                <w:top w:val="none" w:sz="0" w:space="0" w:color="auto"/>
                <w:left w:val="none" w:sz="0" w:space="0" w:color="auto"/>
                <w:bottom w:val="none" w:sz="0" w:space="0" w:color="auto"/>
                <w:right w:val="none" w:sz="0" w:space="0" w:color="auto"/>
              </w:divBdr>
            </w:div>
            <w:div w:id="986325407">
              <w:marLeft w:val="0"/>
              <w:marRight w:val="0"/>
              <w:marTop w:val="0"/>
              <w:marBottom w:val="0"/>
              <w:divBdr>
                <w:top w:val="none" w:sz="0" w:space="0" w:color="auto"/>
                <w:left w:val="none" w:sz="0" w:space="0" w:color="auto"/>
                <w:bottom w:val="none" w:sz="0" w:space="0" w:color="auto"/>
                <w:right w:val="none" w:sz="0" w:space="0" w:color="auto"/>
              </w:divBdr>
            </w:div>
          </w:divsChild>
        </w:div>
        <w:div w:id="1197742819">
          <w:marLeft w:val="0"/>
          <w:marRight w:val="0"/>
          <w:marTop w:val="0"/>
          <w:marBottom w:val="0"/>
          <w:divBdr>
            <w:top w:val="none" w:sz="0" w:space="0" w:color="auto"/>
            <w:left w:val="none" w:sz="0" w:space="0" w:color="auto"/>
            <w:bottom w:val="none" w:sz="0" w:space="0" w:color="auto"/>
            <w:right w:val="none" w:sz="0" w:space="0" w:color="auto"/>
          </w:divBdr>
        </w:div>
        <w:div w:id="320618358">
          <w:marLeft w:val="0"/>
          <w:marRight w:val="0"/>
          <w:marTop w:val="0"/>
          <w:marBottom w:val="0"/>
          <w:divBdr>
            <w:top w:val="none" w:sz="0" w:space="0" w:color="auto"/>
            <w:left w:val="none" w:sz="0" w:space="0" w:color="auto"/>
            <w:bottom w:val="none" w:sz="0" w:space="0" w:color="auto"/>
            <w:right w:val="none" w:sz="0" w:space="0" w:color="auto"/>
          </w:divBdr>
        </w:div>
        <w:div w:id="448665843">
          <w:marLeft w:val="0"/>
          <w:marRight w:val="0"/>
          <w:marTop w:val="0"/>
          <w:marBottom w:val="0"/>
          <w:divBdr>
            <w:top w:val="none" w:sz="0" w:space="0" w:color="auto"/>
            <w:left w:val="none" w:sz="0" w:space="0" w:color="auto"/>
            <w:bottom w:val="none" w:sz="0" w:space="0" w:color="auto"/>
            <w:right w:val="none" w:sz="0" w:space="0" w:color="auto"/>
          </w:divBdr>
        </w:div>
        <w:div w:id="1154295029">
          <w:marLeft w:val="0"/>
          <w:marRight w:val="0"/>
          <w:marTop w:val="0"/>
          <w:marBottom w:val="0"/>
          <w:divBdr>
            <w:top w:val="none" w:sz="0" w:space="0" w:color="auto"/>
            <w:left w:val="none" w:sz="0" w:space="0" w:color="auto"/>
            <w:bottom w:val="none" w:sz="0" w:space="0" w:color="auto"/>
            <w:right w:val="none" w:sz="0" w:space="0" w:color="auto"/>
          </w:divBdr>
        </w:div>
        <w:div w:id="1444808238">
          <w:marLeft w:val="0"/>
          <w:marRight w:val="0"/>
          <w:marTop w:val="0"/>
          <w:marBottom w:val="0"/>
          <w:divBdr>
            <w:top w:val="none" w:sz="0" w:space="0" w:color="auto"/>
            <w:left w:val="none" w:sz="0" w:space="0" w:color="auto"/>
            <w:bottom w:val="none" w:sz="0" w:space="0" w:color="auto"/>
            <w:right w:val="none" w:sz="0" w:space="0" w:color="auto"/>
          </w:divBdr>
        </w:div>
        <w:div w:id="425923687">
          <w:marLeft w:val="0"/>
          <w:marRight w:val="0"/>
          <w:marTop w:val="0"/>
          <w:marBottom w:val="0"/>
          <w:divBdr>
            <w:top w:val="none" w:sz="0" w:space="0" w:color="auto"/>
            <w:left w:val="none" w:sz="0" w:space="0" w:color="auto"/>
            <w:bottom w:val="none" w:sz="0" w:space="0" w:color="auto"/>
            <w:right w:val="none" w:sz="0" w:space="0" w:color="auto"/>
          </w:divBdr>
        </w:div>
        <w:div w:id="918902063">
          <w:marLeft w:val="0"/>
          <w:marRight w:val="0"/>
          <w:marTop w:val="0"/>
          <w:marBottom w:val="0"/>
          <w:divBdr>
            <w:top w:val="none" w:sz="0" w:space="0" w:color="auto"/>
            <w:left w:val="none" w:sz="0" w:space="0" w:color="auto"/>
            <w:bottom w:val="none" w:sz="0" w:space="0" w:color="auto"/>
            <w:right w:val="none" w:sz="0" w:space="0" w:color="auto"/>
          </w:divBdr>
        </w:div>
        <w:div w:id="496698812">
          <w:marLeft w:val="0"/>
          <w:marRight w:val="0"/>
          <w:marTop w:val="0"/>
          <w:marBottom w:val="0"/>
          <w:divBdr>
            <w:top w:val="none" w:sz="0" w:space="0" w:color="auto"/>
            <w:left w:val="none" w:sz="0" w:space="0" w:color="auto"/>
            <w:bottom w:val="none" w:sz="0" w:space="0" w:color="auto"/>
            <w:right w:val="none" w:sz="0" w:space="0" w:color="auto"/>
          </w:divBdr>
        </w:div>
      </w:divsChild>
    </w:div>
    <w:div w:id="328367346">
      <w:bodyDiv w:val="1"/>
      <w:marLeft w:val="0"/>
      <w:marRight w:val="0"/>
      <w:marTop w:val="0"/>
      <w:marBottom w:val="0"/>
      <w:divBdr>
        <w:top w:val="none" w:sz="0" w:space="0" w:color="auto"/>
        <w:left w:val="none" w:sz="0" w:space="0" w:color="auto"/>
        <w:bottom w:val="none" w:sz="0" w:space="0" w:color="auto"/>
        <w:right w:val="none" w:sz="0" w:space="0" w:color="auto"/>
      </w:divBdr>
      <w:divsChild>
        <w:div w:id="1820000493">
          <w:marLeft w:val="0"/>
          <w:marRight w:val="0"/>
          <w:marTop w:val="0"/>
          <w:marBottom w:val="0"/>
          <w:divBdr>
            <w:top w:val="none" w:sz="0" w:space="0" w:color="auto"/>
            <w:left w:val="none" w:sz="0" w:space="0" w:color="auto"/>
            <w:bottom w:val="none" w:sz="0" w:space="0" w:color="auto"/>
            <w:right w:val="none" w:sz="0" w:space="0" w:color="auto"/>
          </w:divBdr>
        </w:div>
        <w:div w:id="518735483">
          <w:marLeft w:val="0"/>
          <w:marRight w:val="0"/>
          <w:marTop w:val="0"/>
          <w:marBottom w:val="0"/>
          <w:divBdr>
            <w:top w:val="none" w:sz="0" w:space="0" w:color="auto"/>
            <w:left w:val="none" w:sz="0" w:space="0" w:color="auto"/>
            <w:bottom w:val="none" w:sz="0" w:space="0" w:color="auto"/>
            <w:right w:val="none" w:sz="0" w:space="0" w:color="auto"/>
          </w:divBdr>
        </w:div>
        <w:div w:id="2049989255">
          <w:marLeft w:val="0"/>
          <w:marRight w:val="0"/>
          <w:marTop w:val="0"/>
          <w:marBottom w:val="0"/>
          <w:divBdr>
            <w:top w:val="none" w:sz="0" w:space="0" w:color="auto"/>
            <w:left w:val="none" w:sz="0" w:space="0" w:color="auto"/>
            <w:bottom w:val="none" w:sz="0" w:space="0" w:color="auto"/>
            <w:right w:val="none" w:sz="0" w:space="0" w:color="auto"/>
          </w:divBdr>
        </w:div>
      </w:divsChild>
    </w:div>
    <w:div w:id="478152610">
      <w:bodyDiv w:val="1"/>
      <w:marLeft w:val="0"/>
      <w:marRight w:val="0"/>
      <w:marTop w:val="0"/>
      <w:marBottom w:val="0"/>
      <w:divBdr>
        <w:top w:val="none" w:sz="0" w:space="0" w:color="auto"/>
        <w:left w:val="none" w:sz="0" w:space="0" w:color="auto"/>
        <w:bottom w:val="none" w:sz="0" w:space="0" w:color="auto"/>
        <w:right w:val="none" w:sz="0" w:space="0" w:color="auto"/>
      </w:divBdr>
      <w:divsChild>
        <w:div w:id="217403547">
          <w:marLeft w:val="0"/>
          <w:marRight w:val="0"/>
          <w:marTop w:val="0"/>
          <w:marBottom w:val="0"/>
          <w:divBdr>
            <w:top w:val="none" w:sz="0" w:space="0" w:color="auto"/>
            <w:left w:val="none" w:sz="0" w:space="0" w:color="auto"/>
            <w:bottom w:val="none" w:sz="0" w:space="0" w:color="auto"/>
            <w:right w:val="none" w:sz="0" w:space="0" w:color="auto"/>
          </w:divBdr>
        </w:div>
        <w:div w:id="1630668297">
          <w:marLeft w:val="0"/>
          <w:marRight w:val="0"/>
          <w:marTop w:val="0"/>
          <w:marBottom w:val="0"/>
          <w:divBdr>
            <w:top w:val="none" w:sz="0" w:space="0" w:color="auto"/>
            <w:left w:val="none" w:sz="0" w:space="0" w:color="auto"/>
            <w:bottom w:val="none" w:sz="0" w:space="0" w:color="auto"/>
            <w:right w:val="none" w:sz="0" w:space="0" w:color="auto"/>
          </w:divBdr>
        </w:div>
        <w:div w:id="171919427">
          <w:marLeft w:val="0"/>
          <w:marRight w:val="0"/>
          <w:marTop w:val="0"/>
          <w:marBottom w:val="0"/>
          <w:divBdr>
            <w:top w:val="none" w:sz="0" w:space="0" w:color="auto"/>
            <w:left w:val="none" w:sz="0" w:space="0" w:color="auto"/>
            <w:bottom w:val="none" w:sz="0" w:space="0" w:color="auto"/>
            <w:right w:val="none" w:sz="0" w:space="0" w:color="auto"/>
          </w:divBdr>
        </w:div>
        <w:div w:id="1612131645">
          <w:marLeft w:val="0"/>
          <w:marRight w:val="0"/>
          <w:marTop w:val="0"/>
          <w:marBottom w:val="0"/>
          <w:divBdr>
            <w:top w:val="none" w:sz="0" w:space="0" w:color="auto"/>
            <w:left w:val="none" w:sz="0" w:space="0" w:color="auto"/>
            <w:bottom w:val="none" w:sz="0" w:space="0" w:color="auto"/>
            <w:right w:val="none" w:sz="0" w:space="0" w:color="auto"/>
          </w:divBdr>
        </w:div>
        <w:div w:id="342780689">
          <w:marLeft w:val="0"/>
          <w:marRight w:val="0"/>
          <w:marTop w:val="0"/>
          <w:marBottom w:val="0"/>
          <w:divBdr>
            <w:top w:val="none" w:sz="0" w:space="0" w:color="auto"/>
            <w:left w:val="none" w:sz="0" w:space="0" w:color="auto"/>
            <w:bottom w:val="none" w:sz="0" w:space="0" w:color="auto"/>
            <w:right w:val="none" w:sz="0" w:space="0" w:color="auto"/>
          </w:divBdr>
        </w:div>
        <w:div w:id="42682554">
          <w:marLeft w:val="0"/>
          <w:marRight w:val="0"/>
          <w:marTop w:val="0"/>
          <w:marBottom w:val="0"/>
          <w:divBdr>
            <w:top w:val="none" w:sz="0" w:space="0" w:color="auto"/>
            <w:left w:val="none" w:sz="0" w:space="0" w:color="auto"/>
            <w:bottom w:val="none" w:sz="0" w:space="0" w:color="auto"/>
            <w:right w:val="none" w:sz="0" w:space="0" w:color="auto"/>
          </w:divBdr>
        </w:div>
        <w:div w:id="467550906">
          <w:marLeft w:val="0"/>
          <w:marRight w:val="0"/>
          <w:marTop w:val="0"/>
          <w:marBottom w:val="0"/>
          <w:divBdr>
            <w:top w:val="none" w:sz="0" w:space="0" w:color="auto"/>
            <w:left w:val="none" w:sz="0" w:space="0" w:color="auto"/>
            <w:bottom w:val="none" w:sz="0" w:space="0" w:color="auto"/>
            <w:right w:val="none" w:sz="0" w:space="0" w:color="auto"/>
          </w:divBdr>
        </w:div>
        <w:div w:id="2067600649">
          <w:marLeft w:val="0"/>
          <w:marRight w:val="0"/>
          <w:marTop w:val="0"/>
          <w:marBottom w:val="0"/>
          <w:divBdr>
            <w:top w:val="none" w:sz="0" w:space="0" w:color="auto"/>
            <w:left w:val="none" w:sz="0" w:space="0" w:color="auto"/>
            <w:bottom w:val="none" w:sz="0" w:space="0" w:color="auto"/>
            <w:right w:val="none" w:sz="0" w:space="0" w:color="auto"/>
          </w:divBdr>
        </w:div>
        <w:div w:id="377048812">
          <w:marLeft w:val="0"/>
          <w:marRight w:val="0"/>
          <w:marTop w:val="0"/>
          <w:marBottom w:val="0"/>
          <w:divBdr>
            <w:top w:val="none" w:sz="0" w:space="0" w:color="auto"/>
            <w:left w:val="none" w:sz="0" w:space="0" w:color="auto"/>
            <w:bottom w:val="none" w:sz="0" w:space="0" w:color="auto"/>
            <w:right w:val="none" w:sz="0" w:space="0" w:color="auto"/>
          </w:divBdr>
        </w:div>
        <w:div w:id="1352805533">
          <w:marLeft w:val="0"/>
          <w:marRight w:val="0"/>
          <w:marTop w:val="0"/>
          <w:marBottom w:val="0"/>
          <w:divBdr>
            <w:top w:val="none" w:sz="0" w:space="0" w:color="auto"/>
            <w:left w:val="none" w:sz="0" w:space="0" w:color="auto"/>
            <w:bottom w:val="none" w:sz="0" w:space="0" w:color="auto"/>
            <w:right w:val="none" w:sz="0" w:space="0" w:color="auto"/>
          </w:divBdr>
        </w:div>
        <w:div w:id="392512036">
          <w:marLeft w:val="0"/>
          <w:marRight w:val="0"/>
          <w:marTop w:val="0"/>
          <w:marBottom w:val="0"/>
          <w:divBdr>
            <w:top w:val="none" w:sz="0" w:space="0" w:color="auto"/>
            <w:left w:val="none" w:sz="0" w:space="0" w:color="auto"/>
            <w:bottom w:val="none" w:sz="0" w:space="0" w:color="auto"/>
            <w:right w:val="none" w:sz="0" w:space="0" w:color="auto"/>
          </w:divBdr>
        </w:div>
        <w:div w:id="146211346">
          <w:marLeft w:val="0"/>
          <w:marRight w:val="0"/>
          <w:marTop w:val="0"/>
          <w:marBottom w:val="0"/>
          <w:divBdr>
            <w:top w:val="none" w:sz="0" w:space="0" w:color="auto"/>
            <w:left w:val="none" w:sz="0" w:space="0" w:color="auto"/>
            <w:bottom w:val="none" w:sz="0" w:space="0" w:color="auto"/>
            <w:right w:val="none" w:sz="0" w:space="0" w:color="auto"/>
          </w:divBdr>
        </w:div>
        <w:div w:id="2057460261">
          <w:marLeft w:val="0"/>
          <w:marRight w:val="0"/>
          <w:marTop w:val="0"/>
          <w:marBottom w:val="0"/>
          <w:divBdr>
            <w:top w:val="none" w:sz="0" w:space="0" w:color="auto"/>
            <w:left w:val="none" w:sz="0" w:space="0" w:color="auto"/>
            <w:bottom w:val="none" w:sz="0" w:space="0" w:color="auto"/>
            <w:right w:val="none" w:sz="0" w:space="0" w:color="auto"/>
          </w:divBdr>
        </w:div>
        <w:div w:id="1818453044">
          <w:marLeft w:val="0"/>
          <w:marRight w:val="0"/>
          <w:marTop w:val="0"/>
          <w:marBottom w:val="0"/>
          <w:divBdr>
            <w:top w:val="none" w:sz="0" w:space="0" w:color="auto"/>
            <w:left w:val="none" w:sz="0" w:space="0" w:color="auto"/>
            <w:bottom w:val="none" w:sz="0" w:space="0" w:color="auto"/>
            <w:right w:val="none" w:sz="0" w:space="0" w:color="auto"/>
          </w:divBdr>
        </w:div>
        <w:div w:id="1220290398">
          <w:marLeft w:val="0"/>
          <w:marRight w:val="0"/>
          <w:marTop w:val="0"/>
          <w:marBottom w:val="0"/>
          <w:divBdr>
            <w:top w:val="none" w:sz="0" w:space="0" w:color="auto"/>
            <w:left w:val="none" w:sz="0" w:space="0" w:color="auto"/>
            <w:bottom w:val="none" w:sz="0" w:space="0" w:color="auto"/>
            <w:right w:val="none" w:sz="0" w:space="0" w:color="auto"/>
          </w:divBdr>
        </w:div>
        <w:div w:id="1706589694">
          <w:marLeft w:val="0"/>
          <w:marRight w:val="0"/>
          <w:marTop w:val="0"/>
          <w:marBottom w:val="0"/>
          <w:divBdr>
            <w:top w:val="none" w:sz="0" w:space="0" w:color="auto"/>
            <w:left w:val="none" w:sz="0" w:space="0" w:color="auto"/>
            <w:bottom w:val="none" w:sz="0" w:space="0" w:color="auto"/>
            <w:right w:val="none" w:sz="0" w:space="0" w:color="auto"/>
          </w:divBdr>
        </w:div>
      </w:divsChild>
    </w:div>
    <w:div w:id="487865105">
      <w:bodyDiv w:val="1"/>
      <w:marLeft w:val="0"/>
      <w:marRight w:val="0"/>
      <w:marTop w:val="0"/>
      <w:marBottom w:val="0"/>
      <w:divBdr>
        <w:top w:val="none" w:sz="0" w:space="0" w:color="auto"/>
        <w:left w:val="none" w:sz="0" w:space="0" w:color="auto"/>
        <w:bottom w:val="none" w:sz="0" w:space="0" w:color="auto"/>
        <w:right w:val="none" w:sz="0" w:space="0" w:color="auto"/>
      </w:divBdr>
      <w:divsChild>
        <w:div w:id="1758404020">
          <w:marLeft w:val="0"/>
          <w:marRight w:val="0"/>
          <w:marTop w:val="0"/>
          <w:marBottom w:val="0"/>
          <w:divBdr>
            <w:top w:val="none" w:sz="0" w:space="0" w:color="auto"/>
            <w:left w:val="none" w:sz="0" w:space="0" w:color="auto"/>
            <w:bottom w:val="none" w:sz="0" w:space="0" w:color="auto"/>
            <w:right w:val="none" w:sz="0" w:space="0" w:color="auto"/>
          </w:divBdr>
        </w:div>
        <w:div w:id="308636865">
          <w:marLeft w:val="0"/>
          <w:marRight w:val="0"/>
          <w:marTop w:val="0"/>
          <w:marBottom w:val="0"/>
          <w:divBdr>
            <w:top w:val="none" w:sz="0" w:space="0" w:color="auto"/>
            <w:left w:val="none" w:sz="0" w:space="0" w:color="auto"/>
            <w:bottom w:val="none" w:sz="0" w:space="0" w:color="auto"/>
            <w:right w:val="none" w:sz="0" w:space="0" w:color="auto"/>
          </w:divBdr>
        </w:div>
        <w:div w:id="1488741437">
          <w:marLeft w:val="0"/>
          <w:marRight w:val="0"/>
          <w:marTop w:val="0"/>
          <w:marBottom w:val="0"/>
          <w:divBdr>
            <w:top w:val="none" w:sz="0" w:space="0" w:color="auto"/>
            <w:left w:val="none" w:sz="0" w:space="0" w:color="auto"/>
            <w:bottom w:val="none" w:sz="0" w:space="0" w:color="auto"/>
            <w:right w:val="none" w:sz="0" w:space="0" w:color="auto"/>
          </w:divBdr>
        </w:div>
      </w:divsChild>
    </w:div>
    <w:div w:id="488791904">
      <w:bodyDiv w:val="1"/>
      <w:marLeft w:val="0"/>
      <w:marRight w:val="0"/>
      <w:marTop w:val="0"/>
      <w:marBottom w:val="0"/>
      <w:divBdr>
        <w:top w:val="none" w:sz="0" w:space="0" w:color="auto"/>
        <w:left w:val="none" w:sz="0" w:space="0" w:color="auto"/>
        <w:bottom w:val="none" w:sz="0" w:space="0" w:color="auto"/>
        <w:right w:val="none" w:sz="0" w:space="0" w:color="auto"/>
      </w:divBdr>
    </w:div>
    <w:div w:id="723720626">
      <w:bodyDiv w:val="1"/>
      <w:marLeft w:val="0"/>
      <w:marRight w:val="0"/>
      <w:marTop w:val="0"/>
      <w:marBottom w:val="0"/>
      <w:divBdr>
        <w:top w:val="none" w:sz="0" w:space="0" w:color="auto"/>
        <w:left w:val="none" w:sz="0" w:space="0" w:color="auto"/>
        <w:bottom w:val="none" w:sz="0" w:space="0" w:color="auto"/>
        <w:right w:val="none" w:sz="0" w:space="0" w:color="auto"/>
      </w:divBdr>
    </w:div>
    <w:div w:id="911309398">
      <w:bodyDiv w:val="1"/>
      <w:marLeft w:val="0"/>
      <w:marRight w:val="0"/>
      <w:marTop w:val="0"/>
      <w:marBottom w:val="0"/>
      <w:divBdr>
        <w:top w:val="none" w:sz="0" w:space="0" w:color="auto"/>
        <w:left w:val="none" w:sz="0" w:space="0" w:color="auto"/>
        <w:bottom w:val="none" w:sz="0" w:space="0" w:color="auto"/>
        <w:right w:val="none" w:sz="0" w:space="0" w:color="auto"/>
      </w:divBdr>
    </w:div>
    <w:div w:id="930359605">
      <w:bodyDiv w:val="1"/>
      <w:marLeft w:val="0"/>
      <w:marRight w:val="0"/>
      <w:marTop w:val="0"/>
      <w:marBottom w:val="0"/>
      <w:divBdr>
        <w:top w:val="none" w:sz="0" w:space="0" w:color="auto"/>
        <w:left w:val="none" w:sz="0" w:space="0" w:color="auto"/>
        <w:bottom w:val="none" w:sz="0" w:space="0" w:color="auto"/>
        <w:right w:val="none" w:sz="0" w:space="0" w:color="auto"/>
      </w:divBdr>
    </w:div>
    <w:div w:id="983315197">
      <w:bodyDiv w:val="1"/>
      <w:marLeft w:val="0"/>
      <w:marRight w:val="0"/>
      <w:marTop w:val="0"/>
      <w:marBottom w:val="0"/>
      <w:divBdr>
        <w:top w:val="none" w:sz="0" w:space="0" w:color="auto"/>
        <w:left w:val="none" w:sz="0" w:space="0" w:color="auto"/>
        <w:bottom w:val="none" w:sz="0" w:space="0" w:color="auto"/>
        <w:right w:val="none" w:sz="0" w:space="0" w:color="auto"/>
      </w:divBdr>
      <w:divsChild>
        <w:div w:id="1129737576">
          <w:marLeft w:val="0"/>
          <w:marRight w:val="0"/>
          <w:marTop w:val="0"/>
          <w:marBottom w:val="0"/>
          <w:divBdr>
            <w:top w:val="none" w:sz="0" w:space="0" w:color="auto"/>
            <w:left w:val="none" w:sz="0" w:space="0" w:color="auto"/>
            <w:bottom w:val="none" w:sz="0" w:space="0" w:color="auto"/>
            <w:right w:val="none" w:sz="0" w:space="0" w:color="auto"/>
          </w:divBdr>
        </w:div>
        <w:div w:id="1703896814">
          <w:marLeft w:val="0"/>
          <w:marRight w:val="0"/>
          <w:marTop w:val="0"/>
          <w:marBottom w:val="0"/>
          <w:divBdr>
            <w:top w:val="none" w:sz="0" w:space="0" w:color="auto"/>
            <w:left w:val="none" w:sz="0" w:space="0" w:color="auto"/>
            <w:bottom w:val="none" w:sz="0" w:space="0" w:color="auto"/>
            <w:right w:val="none" w:sz="0" w:space="0" w:color="auto"/>
          </w:divBdr>
        </w:div>
        <w:div w:id="1386221389">
          <w:marLeft w:val="0"/>
          <w:marRight w:val="0"/>
          <w:marTop w:val="0"/>
          <w:marBottom w:val="0"/>
          <w:divBdr>
            <w:top w:val="none" w:sz="0" w:space="0" w:color="auto"/>
            <w:left w:val="none" w:sz="0" w:space="0" w:color="auto"/>
            <w:bottom w:val="none" w:sz="0" w:space="0" w:color="auto"/>
            <w:right w:val="none" w:sz="0" w:space="0" w:color="auto"/>
          </w:divBdr>
        </w:div>
        <w:div w:id="321735839">
          <w:marLeft w:val="0"/>
          <w:marRight w:val="0"/>
          <w:marTop w:val="0"/>
          <w:marBottom w:val="0"/>
          <w:divBdr>
            <w:top w:val="none" w:sz="0" w:space="0" w:color="auto"/>
            <w:left w:val="none" w:sz="0" w:space="0" w:color="auto"/>
            <w:bottom w:val="none" w:sz="0" w:space="0" w:color="auto"/>
            <w:right w:val="none" w:sz="0" w:space="0" w:color="auto"/>
          </w:divBdr>
        </w:div>
        <w:div w:id="437604569">
          <w:marLeft w:val="0"/>
          <w:marRight w:val="0"/>
          <w:marTop w:val="0"/>
          <w:marBottom w:val="0"/>
          <w:divBdr>
            <w:top w:val="none" w:sz="0" w:space="0" w:color="auto"/>
            <w:left w:val="none" w:sz="0" w:space="0" w:color="auto"/>
            <w:bottom w:val="none" w:sz="0" w:space="0" w:color="auto"/>
            <w:right w:val="none" w:sz="0" w:space="0" w:color="auto"/>
          </w:divBdr>
        </w:div>
        <w:div w:id="1102457896">
          <w:marLeft w:val="0"/>
          <w:marRight w:val="0"/>
          <w:marTop w:val="0"/>
          <w:marBottom w:val="0"/>
          <w:divBdr>
            <w:top w:val="none" w:sz="0" w:space="0" w:color="auto"/>
            <w:left w:val="none" w:sz="0" w:space="0" w:color="auto"/>
            <w:bottom w:val="none" w:sz="0" w:space="0" w:color="auto"/>
            <w:right w:val="none" w:sz="0" w:space="0" w:color="auto"/>
          </w:divBdr>
        </w:div>
        <w:div w:id="346755784">
          <w:marLeft w:val="0"/>
          <w:marRight w:val="0"/>
          <w:marTop w:val="0"/>
          <w:marBottom w:val="0"/>
          <w:divBdr>
            <w:top w:val="none" w:sz="0" w:space="0" w:color="auto"/>
            <w:left w:val="none" w:sz="0" w:space="0" w:color="auto"/>
            <w:bottom w:val="none" w:sz="0" w:space="0" w:color="auto"/>
            <w:right w:val="none" w:sz="0" w:space="0" w:color="auto"/>
          </w:divBdr>
        </w:div>
        <w:div w:id="8409209">
          <w:marLeft w:val="0"/>
          <w:marRight w:val="0"/>
          <w:marTop w:val="0"/>
          <w:marBottom w:val="0"/>
          <w:divBdr>
            <w:top w:val="none" w:sz="0" w:space="0" w:color="auto"/>
            <w:left w:val="none" w:sz="0" w:space="0" w:color="auto"/>
            <w:bottom w:val="none" w:sz="0" w:space="0" w:color="auto"/>
            <w:right w:val="none" w:sz="0" w:space="0" w:color="auto"/>
          </w:divBdr>
        </w:div>
        <w:div w:id="1255549809">
          <w:marLeft w:val="0"/>
          <w:marRight w:val="0"/>
          <w:marTop w:val="0"/>
          <w:marBottom w:val="0"/>
          <w:divBdr>
            <w:top w:val="none" w:sz="0" w:space="0" w:color="auto"/>
            <w:left w:val="none" w:sz="0" w:space="0" w:color="auto"/>
            <w:bottom w:val="none" w:sz="0" w:space="0" w:color="auto"/>
            <w:right w:val="none" w:sz="0" w:space="0" w:color="auto"/>
          </w:divBdr>
        </w:div>
        <w:div w:id="784232896">
          <w:marLeft w:val="0"/>
          <w:marRight w:val="0"/>
          <w:marTop w:val="0"/>
          <w:marBottom w:val="0"/>
          <w:divBdr>
            <w:top w:val="none" w:sz="0" w:space="0" w:color="auto"/>
            <w:left w:val="none" w:sz="0" w:space="0" w:color="auto"/>
            <w:bottom w:val="none" w:sz="0" w:space="0" w:color="auto"/>
            <w:right w:val="none" w:sz="0" w:space="0" w:color="auto"/>
          </w:divBdr>
        </w:div>
        <w:div w:id="171260127">
          <w:marLeft w:val="0"/>
          <w:marRight w:val="0"/>
          <w:marTop w:val="0"/>
          <w:marBottom w:val="0"/>
          <w:divBdr>
            <w:top w:val="none" w:sz="0" w:space="0" w:color="auto"/>
            <w:left w:val="none" w:sz="0" w:space="0" w:color="auto"/>
            <w:bottom w:val="none" w:sz="0" w:space="0" w:color="auto"/>
            <w:right w:val="none" w:sz="0" w:space="0" w:color="auto"/>
          </w:divBdr>
        </w:div>
        <w:div w:id="1384939294">
          <w:marLeft w:val="0"/>
          <w:marRight w:val="0"/>
          <w:marTop w:val="0"/>
          <w:marBottom w:val="0"/>
          <w:divBdr>
            <w:top w:val="none" w:sz="0" w:space="0" w:color="auto"/>
            <w:left w:val="none" w:sz="0" w:space="0" w:color="auto"/>
            <w:bottom w:val="none" w:sz="0" w:space="0" w:color="auto"/>
            <w:right w:val="none" w:sz="0" w:space="0" w:color="auto"/>
          </w:divBdr>
        </w:div>
        <w:div w:id="1388065819">
          <w:marLeft w:val="0"/>
          <w:marRight w:val="0"/>
          <w:marTop w:val="0"/>
          <w:marBottom w:val="0"/>
          <w:divBdr>
            <w:top w:val="none" w:sz="0" w:space="0" w:color="auto"/>
            <w:left w:val="none" w:sz="0" w:space="0" w:color="auto"/>
            <w:bottom w:val="none" w:sz="0" w:space="0" w:color="auto"/>
            <w:right w:val="none" w:sz="0" w:space="0" w:color="auto"/>
          </w:divBdr>
        </w:div>
        <w:div w:id="213200568">
          <w:marLeft w:val="0"/>
          <w:marRight w:val="0"/>
          <w:marTop w:val="0"/>
          <w:marBottom w:val="0"/>
          <w:divBdr>
            <w:top w:val="none" w:sz="0" w:space="0" w:color="auto"/>
            <w:left w:val="none" w:sz="0" w:space="0" w:color="auto"/>
            <w:bottom w:val="none" w:sz="0" w:space="0" w:color="auto"/>
            <w:right w:val="none" w:sz="0" w:space="0" w:color="auto"/>
          </w:divBdr>
        </w:div>
        <w:div w:id="1525438900">
          <w:marLeft w:val="0"/>
          <w:marRight w:val="0"/>
          <w:marTop w:val="0"/>
          <w:marBottom w:val="0"/>
          <w:divBdr>
            <w:top w:val="none" w:sz="0" w:space="0" w:color="auto"/>
            <w:left w:val="none" w:sz="0" w:space="0" w:color="auto"/>
            <w:bottom w:val="none" w:sz="0" w:space="0" w:color="auto"/>
            <w:right w:val="none" w:sz="0" w:space="0" w:color="auto"/>
          </w:divBdr>
        </w:div>
        <w:div w:id="2083136957">
          <w:marLeft w:val="0"/>
          <w:marRight w:val="0"/>
          <w:marTop w:val="0"/>
          <w:marBottom w:val="0"/>
          <w:divBdr>
            <w:top w:val="none" w:sz="0" w:space="0" w:color="auto"/>
            <w:left w:val="none" w:sz="0" w:space="0" w:color="auto"/>
            <w:bottom w:val="none" w:sz="0" w:space="0" w:color="auto"/>
            <w:right w:val="none" w:sz="0" w:space="0" w:color="auto"/>
          </w:divBdr>
        </w:div>
        <w:div w:id="1414233589">
          <w:marLeft w:val="0"/>
          <w:marRight w:val="0"/>
          <w:marTop w:val="0"/>
          <w:marBottom w:val="0"/>
          <w:divBdr>
            <w:top w:val="none" w:sz="0" w:space="0" w:color="auto"/>
            <w:left w:val="none" w:sz="0" w:space="0" w:color="auto"/>
            <w:bottom w:val="none" w:sz="0" w:space="0" w:color="auto"/>
            <w:right w:val="none" w:sz="0" w:space="0" w:color="auto"/>
          </w:divBdr>
        </w:div>
        <w:div w:id="1040935822">
          <w:marLeft w:val="0"/>
          <w:marRight w:val="0"/>
          <w:marTop w:val="0"/>
          <w:marBottom w:val="0"/>
          <w:divBdr>
            <w:top w:val="none" w:sz="0" w:space="0" w:color="auto"/>
            <w:left w:val="none" w:sz="0" w:space="0" w:color="auto"/>
            <w:bottom w:val="none" w:sz="0" w:space="0" w:color="auto"/>
            <w:right w:val="none" w:sz="0" w:space="0" w:color="auto"/>
          </w:divBdr>
        </w:div>
        <w:div w:id="1155342284">
          <w:marLeft w:val="0"/>
          <w:marRight w:val="0"/>
          <w:marTop w:val="0"/>
          <w:marBottom w:val="0"/>
          <w:divBdr>
            <w:top w:val="none" w:sz="0" w:space="0" w:color="auto"/>
            <w:left w:val="none" w:sz="0" w:space="0" w:color="auto"/>
            <w:bottom w:val="none" w:sz="0" w:space="0" w:color="auto"/>
            <w:right w:val="none" w:sz="0" w:space="0" w:color="auto"/>
          </w:divBdr>
        </w:div>
        <w:div w:id="1428692450">
          <w:marLeft w:val="0"/>
          <w:marRight w:val="0"/>
          <w:marTop w:val="0"/>
          <w:marBottom w:val="0"/>
          <w:divBdr>
            <w:top w:val="none" w:sz="0" w:space="0" w:color="auto"/>
            <w:left w:val="none" w:sz="0" w:space="0" w:color="auto"/>
            <w:bottom w:val="none" w:sz="0" w:space="0" w:color="auto"/>
            <w:right w:val="none" w:sz="0" w:space="0" w:color="auto"/>
          </w:divBdr>
        </w:div>
        <w:div w:id="7366747">
          <w:marLeft w:val="0"/>
          <w:marRight w:val="0"/>
          <w:marTop w:val="0"/>
          <w:marBottom w:val="0"/>
          <w:divBdr>
            <w:top w:val="none" w:sz="0" w:space="0" w:color="auto"/>
            <w:left w:val="none" w:sz="0" w:space="0" w:color="auto"/>
            <w:bottom w:val="none" w:sz="0" w:space="0" w:color="auto"/>
            <w:right w:val="none" w:sz="0" w:space="0" w:color="auto"/>
          </w:divBdr>
        </w:div>
        <w:div w:id="97410578">
          <w:marLeft w:val="0"/>
          <w:marRight w:val="0"/>
          <w:marTop w:val="0"/>
          <w:marBottom w:val="0"/>
          <w:divBdr>
            <w:top w:val="none" w:sz="0" w:space="0" w:color="auto"/>
            <w:left w:val="none" w:sz="0" w:space="0" w:color="auto"/>
            <w:bottom w:val="none" w:sz="0" w:space="0" w:color="auto"/>
            <w:right w:val="none" w:sz="0" w:space="0" w:color="auto"/>
          </w:divBdr>
        </w:div>
        <w:div w:id="1969554315">
          <w:marLeft w:val="0"/>
          <w:marRight w:val="0"/>
          <w:marTop w:val="0"/>
          <w:marBottom w:val="0"/>
          <w:divBdr>
            <w:top w:val="none" w:sz="0" w:space="0" w:color="auto"/>
            <w:left w:val="none" w:sz="0" w:space="0" w:color="auto"/>
            <w:bottom w:val="none" w:sz="0" w:space="0" w:color="auto"/>
            <w:right w:val="none" w:sz="0" w:space="0" w:color="auto"/>
          </w:divBdr>
        </w:div>
        <w:div w:id="18239157">
          <w:marLeft w:val="0"/>
          <w:marRight w:val="0"/>
          <w:marTop w:val="0"/>
          <w:marBottom w:val="0"/>
          <w:divBdr>
            <w:top w:val="none" w:sz="0" w:space="0" w:color="auto"/>
            <w:left w:val="none" w:sz="0" w:space="0" w:color="auto"/>
            <w:bottom w:val="none" w:sz="0" w:space="0" w:color="auto"/>
            <w:right w:val="none" w:sz="0" w:space="0" w:color="auto"/>
          </w:divBdr>
        </w:div>
        <w:div w:id="651640588">
          <w:marLeft w:val="0"/>
          <w:marRight w:val="0"/>
          <w:marTop w:val="0"/>
          <w:marBottom w:val="0"/>
          <w:divBdr>
            <w:top w:val="none" w:sz="0" w:space="0" w:color="auto"/>
            <w:left w:val="none" w:sz="0" w:space="0" w:color="auto"/>
            <w:bottom w:val="none" w:sz="0" w:space="0" w:color="auto"/>
            <w:right w:val="none" w:sz="0" w:space="0" w:color="auto"/>
          </w:divBdr>
        </w:div>
        <w:div w:id="1392070369">
          <w:marLeft w:val="0"/>
          <w:marRight w:val="0"/>
          <w:marTop w:val="0"/>
          <w:marBottom w:val="0"/>
          <w:divBdr>
            <w:top w:val="none" w:sz="0" w:space="0" w:color="auto"/>
            <w:left w:val="none" w:sz="0" w:space="0" w:color="auto"/>
            <w:bottom w:val="none" w:sz="0" w:space="0" w:color="auto"/>
            <w:right w:val="none" w:sz="0" w:space="0" w:color="auto"/>
          </w:divBdr>
        </w:div>
      </w:divsChild>
    </w:div>
    <w:div w:id="1115297619">
      <w:bodyDiv w:val="1"/>
      <w:marLeft w:val="0"/>
      <w:marRight w:val="0"/>
      <w:marTop w:val="0"/>
      <w:marBottom w:val="0"/>
      <w:divBdr>
        <w:top w:val="none" w:sz="0" w:space="0" w:color="auto"/>
        <w:left w:val="none" w:sz="0" w:space="0" w:color="auto"/>
        <w:bottom w:val="none" w:sz="0" w:space="0" w:color="auto"/>
        <w:right w:val="none" w:sz="0" w:space="0" w:color="auto"/>
      </w:divBdr>
      <w:divsChild>
        <w:div w:id="2059476958">
          <w:marLeft w:val="0"/>
          <w:marRight w:val="0"/>
          <w:marTop w:val="0"/>
          <w:marBottom w:val="0"/>
          <w:divBdr>
            <w:top w:val="none" w:sz="0" w:space="0" w:color="auto"/>
            <w:left w:val="none" w:sz="0" w:space="0" w:color="auto"/>
            <w:bottom w:val="none" w:sz="0" w:space="0" w:color="auto"/>
            <w:right w:val="none" w:sz="0" w:space="0" w:color="auto"/>
          </w:divBdr>
        </w:div>
        <w:div w:id="384378211">
          <w:marLeft w:val="0"/>
          <w:marRight w:val="0"/>
          <w:marTop w:val="0"/>
          <w:marBottom w:val="0"/>
          <w:divBdr>
            <w:top w:val="none" w:sz="0" w:space="0" w:color="auto"/>
            <w:left w:val="none" w:sz="0" w:space="0" w:color="auto"/>
            <w:bottom w:val="none" w:sz="0" w:space="0" w:color="auto"/>
            <w:right w:val="none" w:sz="0" w:space="0" w:color="auto"/>
          </w:divBdr>
        </w:div>
        <w:div w:id="670917160">
          <w:marLeft w:val="0"/>
          <w:marRight w:val="0"/>
          <w:marTop w:val="0"/>
          <w:marBottom w:val="0"/>
          <w:divBdr>
            <w:top w:val="none" w:sz="0" w:space="0" w:color="auto"/>
            <w:left w:val="none" w:sz="0" w:space="0" w:color="auto"/>
            <w:bottom w:val="none" w:sz="0" w:space="0" w:color="auto"/>
            <w:right w:val="none" w:sz="0" w:space="0" w:color="auto"/>
          </w:divBdr>
        </w:div>
        <w:div w:id="585311536">
          <w:marLeft w:val="0"/>
          <w:marRight w:val="0"/>
          <w:marTop w:val="0"/>
          <w:marBottom w:val="0"/>
          <w:divBdr>
            <w:top w:val="none" w:sz="0" w:space="0" w:color="auto"/>
            <w:left w:val="none" w:sz="0" w:space="0" w:color="auto"/>
            <w:bottom w:val="none" w:sz="0" w:space="0" w:color="auto"/>
            <w:right w:val="none" w:sz="0" w:space="0" w:color="auto"/>
          </w:divBdr>
        </w:div>
      </w:divsChild>
    </w:div>
    <w:div w:id="1148090612">
      <w:bodyDiv w:val="1"/>
      <w:marLeft w:val="0"/>
      <w:marRight w:val="0"/>
      <w:marTop w:val="0"/>
      <w:marBottom w:val="0"/>
      <w:divBdr>
        <w:top w:val="none" w:sz="0" w:space="0" w:color="auto"/>
        <w:left w:val="none" w:sz="0" w:space="0" w:color="auto"/>
        <w:bottom w:val="none" w:sz="0" w:space="0" w:color="auto"/>
        <w:right w:val="none" w:sz="0" w:space="0" w:color="auto"/>
      </w:divBdr>
      <w:divsChild>
        <w:div w:id="2101443798">
          <w:marLeft w:val="0"/>
          <w:marRight w:val="0"/>
          <w:marTop w:val="0"/>
          <w:marBottom w:val="0"/>
          <w:divBdr>
            <w:top w:val="none" w:sz="0" w:space="0" w:color="auto"/>
            <w:left w:val="none" w:sz="0" w:space="0" w:color="auto"/>
            <w:bottom w:val="none" w:sz="0" w:space="0" w:color="auto"/>
            <w:right w:val="none" w:sz="0" w:space="0" w:color="auto"/>
          </w:divBdr>
        </w:div>
        <w:div w:id="1482967907">
          <w:marLeft w:val="0"/>
          <w:marRight w:val="0"/>
          <w:marTop w:val="0"/>
          <w:marBottom w:val="0"/>
          <w:divBdr>
            <w:top w:val="none" w:sz="0" w:space="0" w:color="auto"/>
            <w:left w:val="none" w:sz="0" w:space="0" w:color="auto"/>
            <w:bottom w:val="none" w:sz="0" w:space="0" w:color="auto"/>
            <w:right w:val="none" w:sz="0" w:space="0" w:color="auto"/>
          </w:divBdr>
        </w:div>
        <w:div w:id="1486972957">
          <w:marLeft w:val="0"/>
          <w:marRight w:val="0"/>
          <w:marTop w:val="0"/>
          <w:marBottom w:val="0"/>
          <w:divBdr>
            <w:top w:val="none" w:sz="0" w:space="0" w:color="auto"/>
            <w:left w:val="none" w:sz="0" w:space="0" w:color="auto"/>
            <w:bottom w:val="none" w:sz="0" w:space="0" w:color="auto"/>
            <w:right w:val="none" w:sz="0" w:space="0" w:color="auto"/>
          </w:divBdr>
          <w:divsChild>
            <w:div w:id="1183469200">
              <w:marLeft w:val="0"/>
              <w:marRight w:val="0"/>
              <w:marTop w:val="0"/>
              <w:marBottom w:val="0"/>
              <w:divBdr>
                <w:top w:val="none" w:sz="0" w:space="0" w:color="auto"/>
                <w:left w:val="none" w:sz="0" w:space="0" w:color="auto"/>
                <w:bottom w:val="none" w:sz="0" w:space="0" w:color="auto"/>
                <w:right w:val="none" w:sz="0" w:space="0" w:color="auto"/>
              </w:divBdr>
            </w:div>
            <w:div w:id="2138984832">
              <w:marLeft w:val="0"/>
              <w:marRight w:val="0"/>
              <w:marTop w:val="0"/>
              <w:marBottom w:val="0"/>
              <w:divBdr>
                <w:top w:val="none" w:sz="0" w:space="0" w:color="auto"/>
                <w:left w:val="none" w:sz="0" w:space="0" w:color="auto"/>
                <w:bottom w:val="none" w:sz="0" w:space="0" w:color="auto"/>
                <w:right w:val="none" w:sz="0" w:space="0" w:color="auto"/>
              </w:divBdr>
            </w:div>
            <w:div w:id="1459371051">
              <w:marLeft w:val="0"/>
              <w:marRight w:val="0"/>
              <w:marTop w:val="0"/>
              <w:marBottom w:val="0"/>
              <w:divBdr>
                <w:top w:val="none" w:sz="0" w:space="0" w:color="auto"/>
                <w:left w:val="none" w:sz="0" w:space="0" w:color="auto"/>
                <w:bottom w:val="none" w:sz="0" w:space="0" w:color="auto"/>
                <w:right w:val="none" w:sz="0" w:space="0" w:color="auto"/>
              </w:divBdr>
            </w:div>
          </w:divsChild>
        </w:div>
        <w:div w:id="1345402168">
          <w:marLeft w:val="0"/>
          <w:marRight w:val="0"/>
          <w:marTop w:val="0"/>
          <w:marBottom w:val="0"/>
          <w:divBdr>
            <w:top w:val="none" w:sz="0" w:space="0" w:color="auto"/>
            <w:left w:val="none" w:sz="0" w:space="0" w:color="auto"/>
            <w:bottom w:val="none" w:sz="0" w:space="0" w:color="auto"/>
            <w:right w:val="none" w:sz="0" w:space="0" w:color="auto"/>
          </w:divBdr>
          <w:divsChild>
            <w:div w:id="1472673378">
              <w:marLeft w:val="0"/>
              <w:marRight w:val="0"/>
              <w:marTop w:val="0"/>
              <w:marBottom w:val="0"/>
              <w:divBdr>
                <w:top w:val="none" w:sz="0" w:space="0" w:color="auto"/>
                <w:left w:val="none" w:sz="0" w:space="0" w:color="auto"/>
                <w:bottom w:val="none" w:sz="0" w:space="0" w:color="auto"/>
                <w:right w:val="none" w:sz="0" w:space="0" w:color="auto"/>
              </w:divBdr>
            </w:div>
            <w:div w:id="1687291984">
              <w:marLeft w:val="0"/>
              <w:marRight w:val="0"/>
              <w:marTop w:val="0"/>
              <w:marBottom w:val="0"/>
              <w:divBdr>
                <w:top w:val="none" w:sz="0" w:space="0" w:color="auto"/>
                <w:left w:val="none" w:sz="0" w:space="0" w:color="auto"/>
                <w:bottom w:val="none" w:sz="0" w:space="0" w:color="auto"/>
                <w:right w:val="none" w:sz="0" w:space="0" w:color="auto"/>
              </w:divBdr>
            </w:div>
            <w:div w:id="19070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1685">
      <w:bodyDiv w:val="1"/>
      <w:marLeft w:val="0"/>
      <w:marRight w:val="0"/>
      <w:marTop w:val="0"/>
      <w:marBottom w:val="0"/>
      <w:divBdr>
        <w:top w:val="none" w:sz="0" w:space="0" w:color="auto"/>
        <w:left w:val="none" w:sz="0" w:space="0" w:color="auto"/>
        <w:bottom w:val="none" w:sz="0" w:space="0" w:color="auto"/>
        <w:right w:val="none" w:sz="0" w:space="0" w:color="auto"/>
      </w:divBdr>
      <w:divsChild>
        <w:div w:id="878661930">
          <w:marLeft w:val="0"/>
          <w:marRight w:val="0"/>
          <w:marTop w:val="0"/>
          <w:marBottom w:val="0"/>
          <w:divBdr>
            <w:top w:val="none" w:sz="0" w:space="0" w:color="auto"/>
            <w:left w:val="none" w:sz="0" w:space="0" w:color="auto"/>
            <w:bottom w:val="none" w:sz="0" w:space="0" w:color="auto"/>
            <w:right w:val="none" w:sz="0" w:space="0" w:color="auto"/>
          </w:divBdr>
        </w:div>
        <w:div w:id="1248926808">
          <w:marLeft w:val="0"/>
          <w:marRight w:val="0"/>
          <w:marTop w:val="0"/>
          <w:marBottom w:val="0"/>
          <w:divBdr>
            <w:top w:val="none" w:sz="0" w:space="0" w:color="auto"/>
            <w:left w:val="none" w:sz="0" w:space="0" w:color="auto"/>
            <w:bottom w:val="none" w:sz="0" w:space="0" w:color="auto"/>
            <w:right w:val="none" w:sz="0" w:space="0" w:color="auto"/>
          </w:divBdr>
        </w:div>
        <w:div w:id="2046171905">
          <w:marLeft w:val="0"/>
          <w:marRight w:val="0"/>
          <w:marTop w:val="0"/>
          <w:marBottom w:val="0"/>
          <w:divBdr>
            <w:top w:val="none" w:sz="0" w:space="0" w:color="auto"/>
            <w:left w:val="none" w:sz="0" w:space="0" w:color="auto"/>
            <w:bottom w:val="none" w:sz="0" w:space="0" w:color="auto"/>
            <w:right w:val="none" w:sz="0" w:space="0" w:color="auto"/>
          </w:divBdr>
        </w:div>
        <w:div w:id="1948191608">
          <w:marLeft w:val="0"/>
          <w:marRight w:val="0"/>
          <w:marTop w:val="0"/>
          <w:marBottom w:val="0"/>
          <w:divBdr>
            <w:top w:val="none" w:sz="0" w:space="0" w:color="auto"/>
            <w:left w:val="none" w:sz="0" w:space="0" w:color="auto"/>
            <w:bottom w:val="none" w:sz="0" w:space="0" w:color="auto"/>
            <w:right w:val="none" w:sz="0" w:space="0" w:color="auto"/>
          </w:divBdr>
        </w:div>
        <w:div w:id="2018457359">
          <w:marLeft w:val="0"/>
          <w:marRight w:val="0"/>
          <w:marTop w:val="0"/>
          <w:marBottom w:val="0"/>
          <w:divBdr>
            <w:top w:val="none" w:sz="0" w:space="0" w:color="auto"/>
            <w:left w:val="none" w:sz="0" w:space="0" w:color="auto"/>
            <w:bottom w:val="none" w:sz="0" w:space="0" w:color="auto"/>
            <w:right w:val="none" w:sz="0" w:space="0" w:color="auto"/>
          </w:divBdr>
        </w:div>
        <w:div w:id="1626931535">
          <w:marLeft w:val="0"/>
          <w:marRight w:val="0"/>
          <w:marTop w:val="0"/>
          <w:marBottom w:val="0"/>
          <w:divBdr>
            <w:top w:val="none" w:sz="0" w:space="0" w:color="auto"/>
            <w:left w:val="none" w:sz="0" w:space="0" w:color="auto"/>
            <w:bottom w:val="none" w:sz="0" w:space="0" w:color="auto"/>
            <w:right w:val="none" w:sz="0" w:space="0" w:color="auto"/>
          </w:divBdr>
        </w:div>
        <w:div w:id="1285191952">
          <w:marLeft w:val="0"/>
          <w:marRight w:val="0"/>
          <w:marTop w:val="0"/>
          <w:marBottom w:val="0"/>
          <w:divBdr>
            <w:top w:val="none" w:sz="0" w:space="0" w:color="auto"/>
            <w:left w:val="none" w:sz="0" w:space="0" w:color="auto"/>
            <w:bottom w:val="none" w:sz="0" w:space="0" w:color="auto"/>
            <w:right w:val="none" w:sz="0" w:space="0" w:color="auto"/>
          </w:divBdr>
        </w:div>
        <w:div w:id="208149114">
          <w:marLeft w:val="0"/>
          <w:marRight w:val="0"/>
          <w:marTop w:val="0"/>
          <w:marBottom w:val="0"/>
          <w:divBdr>
            <w:top w:val="none" w:sz="0" w:space="0" w:color="auto"/>
            <w:left w:val="none" w:sz="0" w:space="0" w:color="auto"/>
            <w:bottom w:val="none" w:sz="0" w:space="0" w:color="auto"/>
            <w:right w:val="none" w:sz="0" w:space="0" w:color="auto"/>
          </w:divBdr>
        </w:div>
      </w:divsChild>
    </w:div>
    <w:div w:id="1232157252">
      <w:bodyDiv w:val="1"/>
      <w:marLeft w:val="0"/>
      <w:marRight w:val="0"/>
      <w:marTop w:val="0"/>
      <w:marBottom w:val="0"/>
      <w:divBdr>
        <w:top w:val="none" w:sz="0" w:space="0" w:color="auto"/>
        <w:left w:val="none" w:sz="0" w:space="0" w:color="auto"/>
        <w:bottom w:val="none" w:sz="0" w:space="0" w:color="auto"/>
        <w:right w:val="none" w:sz="0" w:space="0" w:color="auto"/>
      </w:divBdr>
    </w:div>
    <w:div w:id="1374035372">
      <w:bodyDiv w:val="1"/>
      <w:marLeft w:val="0"/>
      <w:marRight w:val="0"/>
      <w:marTop w:val="0"/>
      <w:marBottom w:val="0"/>
      <w:divBdr>
        <w:top w:val="none" w:sz="0" w:space="0" w:color="auto"/>
        <w:left w:val="none" w:sz="0" w:space="0" w:color="auto"/>
        <w:bottom w:val="none" w:sz="0" w:space="0" w:color="auto"/>
        <w:right w:val="none" w:sz="0" w:space="0" w:color="auto"/>
      </w:divBdr>
      <w:divsChild>
        <w:div w:id="1910578785">
          <w:marLeft w:val="0"/>
          <w:marRight w:val="0"/>
          <w:marTop w:val="0"/>
          <w:marBottom w:val="0"/>
          <w:divBdr>
            <w:top w:val="none" w:sz="0" w:space="0" w:color="auto"/>
            <w:left w:val="none" w:sz="0" w:space="0" w:color="auto"/>
            <w:bottom w:val="none" w:sz="0" w:space="0" w:color="auto"/>
            <w:right w:val="none" w:sz="0" w:space="0" w:color="auto"/>
          </w:divBdr>
        </w:div>
        <w:div w:id="228423302">
          <w:marLeft w:val="0"/>
          <w:marRight w:val="0"/>
          <w:marTop w:val="0"/>
          <w:marBottom w:val="0"/>
          <w:divBdr>
            <w:top w:val="none" w:sz="0" w:space="0" w:color="auto"/>
            <w:left w:val="none" w:sz="0" w:space="0" w:color="auto"/>
            <w:bottom w:val="none" w:sz="0" w:space="0" w:color="auto"/>
            <w:right w:val="none" w:sz="0" w:space="0" w:color="auto"/>
          </w:divBdr>
        </w:div>
        <w:div w:id="588392090">
          <w:marLeft w:val="0"/>
          <w:marRight w:val="0"/>
          <w:marTop w:val="0"/>
          <w:marBottom w:val="0"/>
          <w:divBdr>
            <w:top w:val="none" w:sz="0" w:space="0" w:color="auto"/>
            <w:left w:val="none" w:sz="0" w:space="0" w:color="auto"/>
            <w:bottom w:val="none" w:sz="0" w:space="0" w:color="auto"/>
            <w:right w:val="none" w:sz="0" w:space="0" w:color="auto"/>
          </w:divBdr>
        </w:div>
        <w:div w:id="1917201621">
          <w:marLeft w:val="0"/>
          <w:marRight w:val="0"/>
          <w:marTop w:val="0"/>
          <w:marBottom w:val="0"/>
          <w:divBdr>
            <w:top w:val="none" w:sz="0" w:space="0" w:color="auto"/>
            <w:left w:val="none" w:sz="0" w:space="0" w:color="auto"/>
            <w:bottom w:val="none" w:sz="0" w:space="0" w:color="auto"/>
            <w:right w:val="none" w:sz="0" w:space="0" w:color="auto"/>
          </w:divBdr>
        </w:div>
        <w:div w:id="1827550434">
          <w:marLeft w:val="0"/>
          <w:marRight w:val="0"/>
          <w:marTop w:val="0"/>
          <w:marBottom w:val="0"/>
          <w:divBdr>
            <w:top w:val="none" w:sz="0" w:space="0" w:color="auto"/>
            <w:left w:val="none" w:sz="0" w:space="0" w:color="auto"/>
            <w:bottom w:val="none" w:sz="0" w:space="0" w:color="auto"/>
            <w:right w:val="none" w:sz="0" w:space="0" w:color="auto"/>
          </w:divBdr>
        </w:div>
        <w:div w:id="1356804591">
          <w:marLeft w:val="0"/>
          <w:marRight w:val="0"/>
          <w:marTop w:val="0"/>
          <w:marBottom w:val="0"/>
          <w:divBdr>
            <w:top w:val="none" w:sz="0" w:space="0" w:color="auto"/>
            <w:left w:val="none" w:sz="0" w:space="0" w:color="auto"/>
            <w:bottom w:val="none" w:sz="0" w:space="0" w:color="auto"/>
            <w:right w:val="none" w:sz="0" w:space="0" w:color="auto"/>
          </w:divBdr>
        </w:div>
        <w:div w:id="882248440">
          <w:marLeft w:val="0"/>
          <w:marRight w:val="0"/>
          <w:marTop w:val="0"/>
          <w:marBottom w:val="0"/>
          <w:divBdr>
            <w:top w:val="none" w:sz="0" w:space="0" w:color="auto"/>
            <w:left w:val="none" w:sz="0" w:space="0" w:color="auto"/>
            <w:bottom w:val="none" w:sz="0" w:space="0" w:color="auto"/>
            <w:right w:val="none" w:sz="0" w:space="0" w:color="auto"/>
          </w:divBdr>
        </w:div>
        <w:div w:id="1551376755">
          <w:marLeft w:val="0"/>
          <w:marRight w:val="0"/>
          <w:marTop w:val="0"/>
          <w:marBottom w:val="0"/>
          <w:divBdr>
            <w:top w:val="none" w:sz="0" w:space="0" w:color="auto"/>
            <w:left w:val="none" w:sz="0" w:space="0" w:color="auto"/>
            <w:bottom w:val="none" w:sz="0" w:space="0" w:color="auto"/>
            <w:right w:val="none" w:sz="0" w:space="0" w:color="auto"/>
          </w:divBdr>
        </w:div>
        <w:div w:id="1324116971">
          <w:marLeft w:val="0"/>
          <w:marRight w:val="0"/>
          <w:marTop w:val="0"/>
          <w:marBottom w:val="0"/>
          <w:divBdr>
            <w:top w:val="none" w:sz="0" w:space="0" w:color="auto"/>
            <w:left w:val="none" w:sz="0" w:space="0" w:color="auto"/>
            <w:bottom w:val="none" w:sz="0" w:space="0" w:color="auto"/>
            <w:right w:val="none" w:sz="0" w:space="0" w:color="auto"/>
          </w:divBdr>
        </w:div>
        <w:div w:id="1087967884">
          <w:marLeft w:val="0"/>
          <w:marRight w:val="0"/>
          <w:marTop w:val="0"/>
          <w:marBottom w:val="0"/>
          <w:divBdr>
            <w:top w:val="none" w:sz="0" w:space="0" w:color="auto"/>
            <w:left w:val="none" w:sz="0" w:space="0" w:color="auto"/>
            <w:bottom w:val="none" w:sz="0" w:space="0" w:color="auto"/>
            <w:right w:val="none" w:sz="0" w:space="0" w:color="auto"/>
          </w:divBdr>
        </w:div>
        <w:div w:id="135227874">
          <w:marLeft w:val="0"/>
          <w:marRight w:val="0"/>
          <w:marTop w:val="0"/>
          <w:marBottom w:val="0"/>
          <w:divBdr>
            <w:top w:val="none" w:sz="0" w:space="0" w:color="auto"/>
            <w:left w:val="none" w:sz="0" w:space="0" w:color="auto"/>
            <w:bottom w:val="none" w:sz="0" w:space="0" w:color="auto"/>
            <w:right w:val="none" w:sz="0" w:space="0" w:color="auto"/>
          </w:divBdr>
        </w:div>
        <w:div w:id="437258349">
          <w:marLeft w:val="0"/>
          <w:marRight w:val="0"/>
          <w:marTop w:val="0"/>
          <w:marBottom w:val="0"/>
          <w:divBdr>
            <w:top w:val="none" w:sz="0" w:space="0" w:color="auto"/>
            <w:left w:val="none" w:sz="0" w:space="0" w:color="auto"/>
            <w:bottom w:val="none" w:sz="0" w:space="0" w:color="auto"/>
            <w:right w:val="none" w:sz="0" w:space="0" w:color="auto"/>
          </w:divBdr>
        </w:div>
        <w:div w:id="1252273500">
          <w:marLeft w:val="0"/>
          <w:marRight w:val="0"/>
          <w:marTop w:val="0"/>
          <w:marBottom w:val="0"/>
          <w:divBdr>
            <w:top w:val="none" w:sz="0" w:space="0" w:color="auto"/>
            <w:left w:val="none" w:sz="0" w:space="0" w:color="auto"/>
            <w:bottom w:val="none" w:sz="0" w:space="0" w:color="auto"/>
            <w:right w:val="none" w:sz="0" w:space="0" w:color="auto"/>
          </w:divBdr>
        </w:div>
        <w:div w:id="622346773">
          <w:marLeft w:val="0"/>
          <w:marRight w:val="0"/>
          <w:marTop w:val="0"/>
          <w:marBottom w:val="0"/>
          <w:divBdr>
            <w:top w:val="none" w:sz="0" w:space="0" w:color="auto"/>
            <w:left w:val="none" w:sz="0" w:space="0" w:color="auto"/>
            <w:bottom w:val="none" w:sz="0" w:space="0" w:color="auto"/>
            <w:right w:val="none" w:sz="0" w:space="0" w:color="auto"/>
          </w:divBdr>
        </w:div>
        <w:div w:id="730811252">
          <w:marLeft w:val="0"/>
          <w:marRight w:val="0"/>
          <w:marTop w:val="0"/>
          <w:marBottom w:val="0"/>
          <w:divBdr>
            <w:top w:val="none" w:sz="0" w:space="0" w:color="auto"/>
            <w:left w:val="none" w:sz="0" w:space="0" w:color="auto"/>
            <w:bottom w:val="none" w:sz="0" w:space="0" w:color="auto"/>
            <w:right w:val="none" w:sz="0" w:space="0" w:color="auto"/>
          </w:divBdr>
        </w:div>
        <w:div w:id="1312710338">
          <w:marLeft w:val="0"/>
          <w:marRight w:val="0"/>
          <w:marTop w:val="0"/>
          <w:marBottom w:val="0"/>
          <w:divBdr>
            <w:top w:val="none" w:sz="0" w:space="0" w:color="auto"/>
            <w:left w:val="none" w:sz="0" w:space="0" w:color="auto"/>
            <w:bottom w:val="none" w:sz="0" w:space="0" w:color="auto"/>
            <w:right w:val="none" w:sz="0" w:space="0" w:color="auto"/>
          </w:divBdr>
        </w:div>
        <w:div w:id="1453135642">
          <w:marLeft w:val="0"/>
          <w:marRight w:val="0"/>
          <w:marTop w:val="0"/>
          <w:marBottom w:val="0"/>
          <w:divBdr>
            <w:top w:val="none" w:sz="0" w:space="0" w:color="auto"/>
            <w:left w:val="none" w:sz="0" w:space="0" w:color="auto"/>
            <w:bottom w:val="none" w:sz="0" w:space="0" w:color="auto"/>
            <w:right w:val="none" w:sz="0" w:space="0" w:color="auto"/>
          </w:divBdr>
        </w:div>
        <w:div w:id="1037195842">
          <w:marLeft w:val="0"/>
          <w:marRight w:val="0"/>
          <w:marTop w:val="0"/>
          <w:marBottom w:val="0"/>
          <w:divBdr>
            <w:top w:val="none" w:sz="0" w:space="0" w:color="auto"/>
            <w:left w:val="none" w:sz="0" w:space="0" w:color="auto"/>
            <w:bottom w:val="none" w:sz="0" w:space="0" w:color="auto"/>
            <w:right w:val="none" w:sz="0" w:space="0" w:color="auto"/>
          </w:divBdr>
        </w:div>
        <w:div w:id="840700102">
          <w:marLeft w:val="0"/>
          <w:marRight w:val="0"/>
          <w:marTop w:val="0"/>
          <w:marBottom w:val="0"/>
          <w:divBdr>
            <w:top w:val="none" w:sz="0" w:space="0" w:color="auto"/>
            <w:left w:val="none" w:sz="0" w:space="0" w:color="auto"/>
            <w:bottom w:val="none" w:sz="0" w:space="0" w:color="auto"/>
            <w:right w:val="none" w:sz="0" w:space="0" w:color="auto"/>
          </w:divBdr>
        </w:div>
        <w:div w:id="55789828">
          <w:marLeft w:val="0"/>
          <w:marRight w:val="0"/>
          <w:marTop w:val="0"/>
          <w:marBottom w:val="0"/>
          <w:divBdr>
            <w:top w:val="none" w:sz="0" w:space="0" w:color="auto"/>
            <w:left w:val="none" w:sz="0" w:space="0" w:color="auto"/>
            <w:bottom w:val="none" w:sz="0" w:space="0" w:color="auto"/>
            <w:right w:val="none" w:sz="0" w:space="0" w:color="auto"/>
          </w:divBdr>
        </w:div>
        <w:div w:id="932593394">
          <w:marLeft w:val="0"/>
          <w:marRight w:val="0"/>
          <w:marTop w:val="0"/>
          <w:marBottom w:val="0"/>
          <w:divBdr>
            <w:top w:val="none" w:sz="0" w:space="0" w:color="auto"/>
            <w:left w:val="none" w:sz="0" w:space="0" w:color="auto"/>
            <w:bottom w:val="none" w:sz="0" w:space="0" w:color="auto"/>
            <w:right w:val="none" w:sz="0" w:space="0" w:color="auto"/>
          </w:divBdr>
        </w:div>
        <w:div w:id="1503204191">
          <w:marLeft w:val="0"/>
          <w:marRight w:val="0"/>
          <w:marTop w:val="0"/>
          <w:marBottom w:val="0"/>
          <w:divBdr>
            <w:top w:val="none" w:sz="0" w:space="0" w:color="auto"/>
            <w:left w:val="none" w:sz="0" w:space="0" w:color="auto"/>
            <w:bottom w:val="none" w:sz="0" w:space="0" w:color="auto"/>
            <w:right w:val="none" w:sz="0" w:space="0" w:color="auto"/>
          </w:divBdr>
        </w:div>
        <w:div w:id="625887761">
          <w:marLeft w:val="0"/>
          <w:marRight w:val="0"/>
          <w:marTop w:val="0"/>
          <w:marBottom w:val="0"/>
          <w:divBdr>
            <w:top w:val="none" w:sz="0" w:space="0" w:color="auto"/>
            <w:left w:val="none" w:sz="0" w:space="0" w:color="auto"/>
            <w:bottom w:val="none" w:sz="0" w:space="0" w:color="auto"/>
            <w:right w:val="none" w:sz="0" w:space="0" w:color="auto"/>
          </w:divBdr>
        </w:div>
        <w:div w:id="497817081">
          <w:marLeft w:val="0"/>
          <w:marRight w:val="0"/>
          <w:marTop w:val="0"/>
          <w:marBottom w:val="0"/>
          <w:divBdr>
            <w:top w:val="none" w:sz="0" w:space="0" w:color="auto"/>
            <w:left w:val="none" w:sz="0" w:space="0" w:color="auto"/>
            <w:bottom w:val="none" w:sz="0" w:space="0" w:color="auto"/>
            <w:right w:val="none" w:sz="0" w:space="0" w:color="auto"/>
          </w:divBdr>
        </w:div>
        <w:div w:id="182671493">
          <w:marLeft w:val="0"/>
          <w:marRight w:val="0"/>
          <w:marTop w:val="0"/>
          <w:marBottom w:val="0"/>
          <w:divBdr>
            <w:top w:val="none" w:sz="0" w:space="0" w:color="auto"/>
            <w:left w:val="none" w:sz="0" w:space="0" w:color="auto"/>
            <w:bottom w:val="none" w:sz="0" w:space="0" w:color="auto"/>
            <w:right w:val="none" w:sz="0" w:space="0" w:color="auto"/>
          </w:divBdr>
          <w:divsChild>
            <w:div w:id="1149130515">
              <w:marLeft w:val="0"/>
              <w:marRight w:val="0"/>
              <w:marTop w:val="0"/>
              <w:marBottom w:val="0"/>
              <w:divBdr>
                <w:top w:val="none" w:sz="0" w:space="0" w:color="auto"/>
                <w:left w:val="none" w:sz="0" w:space="0" w:color="auto"/>
                <w:bottom w:val="none" w:sz="0" w:space="0" w:color="auto"/>
                <w:right w:val="none" w:sz="0" w:space="0" w:color="auto"/>
              </w:divBdr>
            </w:div>
          </w:divsChild>
        </w:div>
        <w:div w:id="1986349707">
          <w:marLeft w:val="0"/>
          <w:marRight w:val="0"/>
          <w:marTop w:val="0"/>
          <w:marBottom w:val="0"/>
          <w:divBdr>
            <w:top w:val="none" w:sz="0" w:space="0" w:color="auto"/>
            <w:left w:val="none" w:sz="0" w:space="0" w:color="auto"/>
            <w:bottom w:val="none" w:sz="0" w:space="0" w:color="auto"/>
            <w:right w:val="none" w:sz="0" w:space="0" w:color="auto"/>
          </w:divBdr>
        </w:div>
        <w:div w:id="1337920488">
          <w:marLeft w:val="0"/>
          <w:marRight w:val="0"/>
          <w:marTop w:val="0"/>
          <w:marBottom w:val="0"/>
          <w:divBdr>
            <w:top w:val="none" w:sz="0" w:space="0" w:color="auto"/>
            <w:left w:val="none" w:sz="0" w:space="0" w:color="auto"/>
            <w:bottom w:val="none" w:sz="0" w:space="0" w:color="auto"/>
            <w:right w:val="none" w:sz="0" w:space="0" w:color="auto"/>
          </w:divBdr>
        </w:div>
      </w:divsChild>
    </w:div>
    <w:div w:id="1481648801">
      <w:bodyDiv w:val="1"/>
      <w:marLeft w:val="0"/>
      <w:marRight w:val="0"/>
      <w:marTop w:val="0"/>
      <w:marBottom w:val="0"/>
      <w:divBdr>
        <w:top w:val="none" w:sz="0" w:space="0" w:color="auto"/>
        <w:left w:val="none" w:sz="0" w:space="0" w:color="auto"/>
        <w:bottom w:val="none" w:sz="0" w:space="0" w:color="auto"/>
        <w:right w:val="none" w:sz="0" w:space="0" w:color="auto"/>
      </w:divBdr>
    </w:div>
    <w:div w:id="1499884535">
      <w:bodyDiv w:val="1"/>
      <w:marLeft w:val="0"/>
      <w:marRight w:val="0"/>
      <w:marTop w:val="0"/>
      <w:marBottom w:val="0"/>
      <w:divBdr>
        <w:top w:val="none" w:sz="0" w:space="0" w:color="auto"/>
        <w:left w:val="none" w:sz="0" w:space="0" w:color="auto"/>
        <w:bottom w:val="none" w:sz="0" w:space="0" w:color="auto"/>
        <w:right w:val="none" w:sz="0" w:space="0" w:color="auto"/>
      </w:divBdr>
    </w:div>
    <w:div w:id="1507476946">
      <w:bodyDiv w:val="1"/>
      <w:marLeft w:val="0"/>
      <w:marRight w:val="0"/>
      <w:marTop w:val="0"/>
      <w:marBottom w:val="0"/>
      <w:divBdr>
        <w:top w:val="none" w:sz="0" w:space="0" w:color="auto"/>
        <w:left w:val="none" w:sz="0" w:space="0" w:color="auto"/>
        <w:bottom w:val="none" w:sz="0" w:space="0" w:color="auto"/>
        <w:right w:val="none" w:sz="0" w:space="0" w:color="auto"/>
      </w:divBdr>
      <w:divsChild>
        <w:div w:id="1509906605">
          <w:marLeft w:val="0"/>
          <w:marRight w:val="0"/>
          <w:marTop w:val="0"/>
          <w:marBottom w:val="0"/>
          <w:divBdr>
            <w:top w:val="none" w:sz="0" w:space="0" w:color="auto"/>
            <w:left w:val="none" w:sz="0" w:space="0" w:color="auto"/>
            <w:bottom w:val="none" w:sz="0" w:space="0" w:color="auto"/>
            <w:right w:val="none" w:sz="0" w:space="0" w:color="auto"/>
          </w:divBdr>
        </w:div>
        <w:div w:id="259534606">
          <w:marLeft w:val="0"/>
          <w:marRight w:val="0"/>
          <w:marTop w:val="0"/>
          <w:marBottom w:val="0"/>
          <w:divBdr>
            <w:top w:val="none" w:sz="0" w:space="0" w:color="auto"/>
            <w:left w:val="none" w:sz="0" w:space="0" w:color="auto"/>
            <w:bottom w:val="none" w:sz="0" w:space="0" w:color="auto"/>
            <w:right w:val="none" w:sz="0" w:space="0" w:color="auto"/>
          </w:divBdr>
        </w:div>
        <w:div w:id="1104887320">
          <w:marLeft w:val="0"/>
          <w:marRight w:val="0"/>
          <w:marTop w:val="0"/>
          <w:marBottom w:val="0"/>
          <w:divBdr>
            <w:top w:val="none" w:sz="0" w:space="0" w:color="auto"/>
            <w:left w:val="none" w:sz="0" w:space="0" w:color="auto"/>
            <w:bottom w:val="none" w:sz="0" w:space="0" w:color="auto"/>
            <w:right w:val="none" w:sz="0" w:space="0" w:color="auto"/>
          </w:divBdr>
        </w:div>
        <w:div w:id="1160460932">
          <w:marLeft w:val="0"/>
          <w:marRight w:val="0"/>
          <w:marTop w:val="0"/>
          <w:marBottom w:val="0"/>
          <w:divBdr>
            <w:top w:val="none" w:sz="0" w:space="0" w:color="auto"/>
            <w:left w:val="none" w:sz="0" w:space="0" w:color="auto"/>
            <w:bottom w:val="none" w:sz="0" w:space="0" w:color="auto"/>
            <w:right w:val="none" w:sz="0" w:space="0" w:color="auto"/>
          </w:divBdr>
        </w:div>
        <w:div w:id="2034262696">
          <w:marLeft w:val="0"/>
          <w:marRight w:val="0"/>
          <w:marTop w:val="0"/>
          <w:marBottom w:val="0"/>
          <w:divBdr>
            <w:top w:val="none" w:sz="0" w:space="0" w:color="auto"/>
            <w:left w:val="none" w:sz="0" w:space="0" w:color="auto"/>
            <w:bottom w:val="none" w:sz="0" w:space="0" w:color="auto"/>
            <w:right w:val="none" w:sz="0" w:space="0" w:color="auto"/>
          </w:divBdr>
        </w:div>
      </w:divsChild>
    </w:div>
    <w:div w:id="1868176223">
      <w:bodyDiv w:val="1"/>
      <w:marLeft w:val="0"/>
      <w:marRight w:val="0"/>
      <w:marTop w:val="0"/>
      <w:marBottom w:val="0"/>
      <w:divBdr>
        <w:top w:val="none" w:sz="0" w:space="0" w:color="auto"/>
        <w:left w:val="none" w:sz="0" w:space="0" w:color="auto"/>
        <w:bottom w:val="none" w:sz="0" w:space="0" w:color="auto"/>
        <w:right w:val="none" w:sz="0" w:space="0" w:color="auto"/>
      </w:divBdr>
      <w:divsChild>
        <w:div w:id="154342489">
          <w:marLeft w:val="0"/>
          <w:marRight w:val="0"/>
          <w:marTop w:val="0"/>
          <w:marBottom w:val="0"/>
          <w:divBdr>
            <w:top w:val="none" w:sz="0" w:space="0" w:color="auto"/>
            <w:left w:val="none" w:sz="0" w:space="0" w:color="auto"/>
            <w:bottom w:val="none" w:sz="0" w:space="0" w:color="auto"/>
            <w:right w:val="none" w:sz="0" w:space="0" w:color="auto"/>
          </w:divBdr>
        </w:div>
        <w:div w:id="963196403">
          <w:marLeft w:val="0"/>
          <w:marRight w:val="0"/>
          <w:marTop w:val="0"/>
          <w:marBottom w:val="0"/>
          <w:divBdr>
            <w:top w:val="none" w:sz="0" w:space="0" w:color="auto"/>
            <w:left w:val="none" w:sz="0" w:space="0" w:color="auto"/>
            <w:bottom w:val="none" w:sz="0" w:space="0" w:color="auto"/>
            <w:right w:val="none" w:sz="0" w:space="0" w:color="auto"/>
          </w:divBdr>
        </w:div>
        <w:div w:id="1410346580">
          <w:marLeft w:val="0"/>
          <w:marRight w:val="0"/>
          <w:marTop w:val="0"/>
          <w:marBottom w:val="0"/>
          <w:divBdr>
            <w:top w:val="none" w:sz="0" w:space="0" w:color="auto"/>
            <w:left w:val="none" w:sz="0" w:space="0" w:color="auto"/>
            <w:bottom w:val="none" w:sz="0" w:space="0" w:color="auto"/>
            <w:right w:val="none" w:sz="0" w:space="0" w:color="auto"/>
          </w:divBdr>
        </w:div>
        <w:div w:id="1752192822">
          <w:marLeft w:val="0"/>
          <w:marRight w:val="0"/>
          <w:marTop w:val="0"/>
          <w:marBottom w:val="0"/>
          <w:divBdr>
            <w:top w:val="none" w:sz="0" w:space="0" w:color="auto"/>
            <w:left w:val="none" w:sz="0" w:space="0" w:color="auto"/>
            <w:bottom w:val="none" w:sz="0" w:space="0" w:color="auto"/>
            <w:right w:val="none" w:sz="0" w:space="0" w:color="auto"/>
          </w:divBdr>
        </w:div>
        <w:div w:id="1550799729">
          <w:marLeft w:val="0"/>
          <w:marRight w:val="0"/>
          <w:marTop w:val="0"/>
          <w:marBottom w:val="0"/>
          <w:divBdr>
            <w:top w:val="none" w:sz="0" w:space="0" w:color="auto"/>
            <w:left w:val="none" w:sz="0" w:space="0" w:color="auto"/>
            <w:bottom w:val="none" w:sz="0" w:space="0" w:color="auto"/>
            <w:right w:val="none" w:sz="0" w:space="0" w:color="auto"/>
          </w:divBdr>
        </w:div>
        <w:div w:id="716246978">
          <w:marLeft w:val="0"/>
          <w:marRight w:val="0"/>
          <w:marTop w:val="0"/>
          <w:marBottom w:val="0"/>
          <w:divBdr>
            <w:top w:val="none" w:sz="0" w:space="0" w:color="auto"/>
            <w:left w:val="none" w:sz="0" w:space="0" w:color="auto"/>
            <w:bottom w:val="none" w:sz="0" w:space="0" w:color="auto"/>
            <w:right w:val="none" w:sz="0" w:space="0" w:color="auto"/>
          </w:divBdr>
        </w:div>
        <w:div w:id="768543785">
          <w:marLeft w:val="0"/>
          <w:marRight w:val="0"/>
          <w:marTop w:val="0"/>
          <w:marBottom w:val="0"/>
          <w:divBdr>
            <w:top w:val="none" w:sz="0" w:space="0" w:color="auto"/>
            <w:left w:val="none" w:sz="0" w:space="0" w:color="auto"/>
            <w:bottom w:val="none" w:sz="0" w:space="0" w:color="auto"/>
            <w:right w:val="none" w:sz="0" w:space="0" w:color="auto"/>
          </w:divBdr>
          <w:divsChild>
            <w:div w:id="773943382">
              <w:marLeft w:val="0"/>
              <w:marRight w:val="0"/>
              <w:marTop w:val="0"/>
              <w:marBottom w:val="0"/>
              <w:divBdr>
                <w:top w:val="none" w:sz="0" w:space="0" w:color="auto"/>
                <w:left w:val="none" w:sz="0" w:space="0" w:color="auto"/>
                <w:bottom w:val="none" w:sz="0" w:space="0" w:color="auto"/>
                <w:right w:val="none" w:sz="0" w:space="0" w:color="auto"/>
              </w:divBdr>
            </w:div>
          </w:divsChild>
        </w:div>
        <w:div w:id="411657055">
          <w:marLeft w:val="0"/>
          <w:marRight w:val="0"/>
          <w:marTop w:val="0"/>
          <w:marBottom w:val="0"/>
          <w:divBdr>
            <w:top w:val="none" w:sz="0" w:space="0" w:color="auto"/>
            <w:left w:val="none" w:sz="0" w:space="0" w:color="auto"/>
            <w:bottom w:val="none" w:sz="0" w:space="0" w:color="auto"/>
            <w:right w:val="none" w:sz="0" w:space="0" w:color="auto"/>
          </w:divBdr>
        </w:div>
        <w:div w:id="1734424392">
          <w:marLeft w:val="0"/>
          <w:marRight w:val="0"/>
          <w:marTop w:val="0"/>
          <w:marBottom w:val="0"/>
          <w:divBdr>
            <w:top w:val="none" w:sz="0" w:space="0" w:color="auto"/>
            <w:left w:val="none" w:sz="0" w:space="0" w:color="auto"/>
            <w:bottom w:val="none" w:sz="0" w:space="0" w:color="auto"/>
            <w:right w:val="none" w:sz="0" w:space="0" w:color="auto"/>
          </w:divBdr>
        </w:div>
        <w:div w:id="1575628204">
          <w:marLeft w:val="0"/>
          <w:marRight w:val="0"/>
          <w:marTop w:val="0"/>
          <w:marBottom w:val="0"/>
          <w:divBdr>
            <w:top w:val="none" w:sz="0" w:space="0" w:color="auto"/>
            <w:left w:val="none" w:sz="0" w:space="0" w:color="auto"/>
            <w:bottom w:val="none" w:sz="0" w:space="0" w:color="auto"/>
            <w:right w:val="none" w:sz="0" w:space="0" w:color="auto"/>
          </w:divBdr>
        </w:div>
        <w:div w:id="1207259928">
          <w:marLeft w:val="0"/>
          <w:marRight w:val="0"/>
          <w:marTop w:val="0"/>
          <w:marBottom w:val="0"/>
          <w:divBdr>
            <w:top w:val="none" w:sz="0" w:space="0" w:color="auto"/>
            <w:left w:val="none" w:sz="0" w:space="0" w:color="auto"/>
            <w:bottom w:val="none" w:sz="0" w:space="0" w:color="auto"/>
            <w:right w:val="none" w:sz="0" w:space="0" w:color="auto"/>
          </w:divBdr>
        </w:div>
      </w:divsChild>
    </w:div>
    <w:div w:id="1939408185">
      <w:bodyDiv w:val="1"/>
      <w:marLeft w:val="0"/>
      <w:marRight w:val="0"/>
      <w:marTop w:val="0"/>
      <w:marBottom w:val="0"/>
      <w:divBdr>
        <w:top w:val="none" w:sz="0" w:space="0" w:color="auto"/>
        <w:left w:val="none" w:sz="0" w:space="0" w:color="auto"/>
        <w:bottom w:val="none" w:sz="0" w:space="0" w:color="auto"/>
        <w:right w:val="none" w:sz="0" w:space="0" w:color="auto"/>
      </w:divBdr>
      <w:divsChild>
        <w:div w:id="818570320">
          <w:marLeft w:val="0"/>
          <w:marRight w:val="0"/>
          <w:marTop w:val="0"/>
          <w:marBottom w:val="0"/>
          <w:divBdr>
            <w:top w:val="none" w:sz="0" w:space="0" w:color="auto"/>
            <w:left w:val="none" w:sz="0" w:space="0" w:color="auto"/>
            <w:bottom w:val="none" w:sz="0" w:space="0" w:color="auto"/>
            <w:right w:val="none" w:sz="0" w:space="0" w:color="auto"/>
          </w:divBdr>
        </w:div>
        <w:div w:id="1974940254">
          <w:marLeft w:val="0"/>
          <w:marRight w:val="0"/>
          <w:marTop w:val="0"/>
          <w:marBottom w:val="0"/>
          <w:divBdr>
            <w:top w:val="none" w:sz="0" w:space="0" w:color="auto"/>
            <w:left w:val="none" w:sz="0" w:space="0" w:color="auto"/>
            <w:bottom w:val="none" w:sz="0" w:space="0" w:color="auto"/>
            <w:right w:val="none" w:sz="0" w:space="0" w:color="auto"/>
          </w:divBdr>
        </w:div>
        <w:div w:id="1761170300">
          <w:marLeft w:val="0"/>
          <w:marRight w:val="0"/>
          <w:marTop w:val="0"/>
          <w:marBottom w:val="0"/>
          <w:divBdr>
            <w:top w:val="none" w:sz="0" w:space="0" w:color="auto"/>
            <w:left w:val="none" w:sz="0" w:space="0" w:color="auto"/>
            <w:bottom w:val="none" w:sz="0" w:space="0" w:color="auto"/>
            <w:right w:val="none" w:sz="0" w:space="0" w:color="auto"/>
          </w:divBdr>
        </w:div>
        <w:div w:id="1502887813">
          <w:marLeft w:val="0"/>
          <w:marRight w:val="0"/>
          <w:marTop w:val="0"/>
          <w:marBottom w:val="0"/>
          <w:divBdr>
            <w:top w:val="none" w:sz="0" w:space="0" w:color="auto"/>
            <w:left w:val="none" w:sz="0" w:space="0" w:color="auto"/>
            <w:bottom w:val="none" w:sz="0" w:space="0" w:color="auto"/>
            <w:right w:val="none" w:sz="0" w:space="0" w:color="auto"/>
          </w:divBdr>
        </w:div>
        <w:div w:id="1553887294">
          <w:marLeft w:val="0"/>
          <w:marRight w:val="0"/>
          <w:marTop w:val="0"/>
          <w:marBottom w:val="0"/>
          <w:divBdr>
            <w:top w:val="none" w:sz="0" w:space="0" w:color="auto"/>
            <w:left w:val="none" w:sz="0" w:space="0" w:color="auto"/>
            <w:bottom w:val="none" w:sz="0" w:space="0" w:color="auto"/>
            <w:right w:val="none" w:sz="0" w:space="0" w:color="auto"/>
          </w:divBdr>
        </w:div>
        <w:div w:id="610210400">
          <w:marLeft w:val="0"/>
          <w:marRight w:val="0"/>
          <w:marTop w:val="0"/>
          <w:marBottom w:val="0"/>
          <w:divBdr>
            <w:top w:val="none" w:sz="0" w:space="0" w:color="auto"/>
            <w:left w:val="none" w:sz="0" w:space="0" w:color="auto"/>
            <w:bottom w:val="none" w:sz="0" w:space="0" w:color="auto"/>
            <w:right w:val="none" w:sz="0" w:space="0" w:color="auto"/>
          </w:divBdr>
        </w:div>
        <w:div w:id="251201376">
          <w:marLeft w:val="0"/>
          <w:marRight w:val="0"/>
          <w:marTop w:val="0"/>
          <w:marBottom w:val="0"/>
          <w:divBdr>
            <w:top w:val="none" w:sz="0" w:space="0" w:color="auto"/>
            <w:left w:val="none" w:sz="0" w:space="0" w:color="auto"/>
            <w:bottom w:val="none" w:sz="0" w:space="0" w:color="auto"/>
            <w:right w:val="none" w:sz="0" w:space="0" w:color="auto"/>
          </w:divBdr>
          <w:divsChild>
            <w:div w:id="2076932535">
              <w:marLeft w:val="0"/>
              <w:marRight w:val="0"/>
              <w:marTop w:val="0"/>
              <w:marBottom w:val="0"/>
              <w:divBdr>
                <w:top w:val="none" w:sz="0" w:space="0" w:color="auto"/>
                <w:left w:val="none" w:sz="0" w:space="0" w:color="auto"/>
                <w:bottom w:val="none" w:sz="0" w:space="0" w:color="auto"/>
                <w:right w:val="none" w:sz="0" w:space="0" w:color="auto"/>
              </w:divBdr>
            </w:div>
          </w:divsChild>
        </w:div>
        <w:div w:id="2088257580">
          <w:marLeft w:val="0"/>
          <w:marRight w:val="0"/>
          <w:marTop w:val="0"/>
          <w:marBottom w:val="0"/>
          <w:divBdr>
            <w:top w:val="none" w:sz="0" w:space="0" w:color="auto"/>
            <w:left w:val="none" w:sz="0" w:space="0" w:color="auto"/>
            <w:bottom w:val="none" w:sz="0" w:space="0" w:color="auto"/>
            <w:right w:val="none" w:sz="0" w:space="0" w:color="auto"/>
          </w:divBdr>
        </w:div>
        <w:div w:id="1526360426">
          <w:marLeft w:val="0"/>
          <w:marRight w:val="0"/>
          <w:marTop w:val="0"/>
          <w:marBottom w:val="0"/>
          <w:divBdr>
            <w:top w:val="none" w:sz="0" w:space="0" w:color="auto"/>
            <w:left w:val="none" w:sz="0" w:space="0" w:color="auto"/>
            <w:bottom w:val="none" w:sz="0" w:space="0" w:color="auto"/>
            <w:right w:val="none" w:sz="0" w:space="0" w:color="auto"/>
          </w:divBdr>
        </w:div>
        <w:div w:id="781650702">
          <w:marLeft w:val="0"/>
          <w:marRight w:val="0"/>
          <w:marTop w:val="0"/>
          <w:marBottom w:val="0"/>
          <w:divBdr>
            <w:top w:val="none" w:sz="0" w:space="0" w:color="auto"/>
            <w:left w:val="none" w:sz="0" w:space="0" w:color="auto"/>
            <w:bottom w:val="none" w:sz="0" w:space="0" w:color="auto"/>
            <w:right w:val="none" w:sz="0" w:space="0" w:color="auto"/>
          </w:divBdr>
        </w:div>
        <w:div w:id="642856686">
          <w:marLeft w:val="0"/>
          <w:marRight w:val="0"/>
          <w:marTop w:val="0"/>
          <w:marBottom w:val="0"/>
          <w:divBdr>
            <w:top w:val="none" w:sz="0" w:space="0" w:color="auto"/>
            <w:left w:val="none" w:sz="0" w:space="0" w:color="auto"/>
            <w:bottom w:val="none" w:sz="0" w:space="0" w:color="auto"/>
            <w:right w:val="none" w:sz="0" w:space="0" w:color="auto"/>
          </w:divBdr>
        </w:div>
      </w:divsChild>
    </w:div>
    <w:div w:id="1944606163">
      <w:bodyDiv w:val="1"/>
      <w:marLeft w:val="0"/>
      <w:marRight w:val="0"/>
      <w:marTop w:val="0"/>
      <w:marBottom w:val="0"/>
      <w:divBdr>
        <w:top w:val="none" w:sz="0" w:space="0" w:color="auto"/>
        <w:left w:val="none" w:sz="0" w:space="0" w:color="auto"/>
        <w:bottom w:val="none" w:sz="0" w:space="0" w:color="auto"/>
        <w:right w:val="none" w:sz="0" w:space="0" w:color="auto"/>
      </w:divBdr>
      <w:divsChild>
        <w:div w:id="29915349">
          <w:marLeft w:val="0"/>
          <w:marRight w:val="0"/>
          <w:marTop w:val="0"/>
          <w:marBottom w:val="0"/>
          <w:divBdr>
            <w:top w:val="none" w:sz="0" w:space="0" w:color="auto"/>
            <w:left w:val="none" w:sz="0" w:space="0" w:color="auto"/>
            <w:bottom w:val="none" w:sz="0" w:space="0" w:color="auto"/>
            <w:right w:val="none" w:sz="0" w:space="0" w:color="auto"/>
          </w:divBdr>
        </w:div>
        <w:div w:id="1723940597">
          <w:marLeft w:val="0"/>
          <w:marRight w:val="0"/>
          <w:marTop w:val="0"/>
          <w:marBottom w:val="0"/>
          <w:divBdr>
            <w:top w:val="none" w:sz="0" w:space="0" w:color="auto"/>
            <w:left w:val="none" w:sz="0" w:space="0" w:color="auto"/>
            <w:bottom w:val="none" w:sz="0" w:space="0" w:color="auto"/>
            <w:right w:val="none" w:sz="0" w:space="0" w:color="auto"/>
          </w:divBdr>
        </w:div>
        <w:div w:id="1294827417">
          <w:marLeft w:val="0"/>
          <w:marRight w:val="0"/>
          <w:marTop w:val="0"/>
          <w:marBottom w:val="0"/>
          <w:divBdr>
            <w:top w:val="none" w:sz="0" w:space="0" w:color="auto"/>
            <w:left w:val="none" w:sz="0" w:space="0" w:color="auto"/>
            <w:bottom w:val="none" w:sz="0" w:space="0" w:color="auto"/>
            <w:right w:val="none" w:sz="0" w:space="0" w:color="auto"/>
          </w:divBdr>
        </w:div>
        <w:div w:id="1994479231">
          <w:marLeft w:val="0"/>
          <w:marRight w:val="0"/>
          <w:marTop w:val="0"/>
          <w:marBottom w:val="0"/>
          <w:divBdr>
            <w:top w:val="none" w:sz="0" w:space="0" w:color="auto"/>
            <w:left w:val="none" w:sz="0" w:space="0" w:color="auto"/>
            <w:bottom w:val="none" w:sz="0" w:space="0" w:color="auto"/>
            <w:right w:val="none" w:sz="0" w:space="0" w:color="auto"/>
          </w:divBdr>
        </w:div>
      </w:divsChild>
    </w:div>
    <w:div w:id="1989505227">
      <w:bodyDiv w:val="1"/>
      <w:marLeft w:val="0"/>
      <w:marRight w:val="0"/>
      <w:marTop w:val="0"/>
      <w:marBottom w:val="0"/>
      <w:divBdr>
        <w:top w:val="none" w:sz="0" w:space="0" w:color="auto"/>
        <w:left w:val="none" w:sz="0" w:space="0" w:color="auto"/>
        <w:bottom w:val="none" w:sz="0" w:space="0" w:color="auto"/>
        <w:right w:val="none" w:sz="0" w:space="0" w:color="auto"/>
      </w:divBdr>
      <w:divsChild>
        <w:div w:id="319845342">
          <w:marLeft w:val="0"/>
          <w:marRight w:val="0"/>
          <w:marTop w:val="0"/>
          <w:marBottom w:val="0"/>
          <w:divBdr>
            <w:top w:val="none" w:sz="0" w:space="0" w:color="auto"/>
            <w:left w:val="none" w:sz="0" w:space="0" w:color="auto"/>
            <w:bottom w:val="none" w:sz="0" w:space="0" w:color="auto"/>
            <w:right w:val="none" w:sz="0" w:space="0" w:color="auto"/>
          </w:divBdr>
        </w:div>
        <w:div w:id="1001466527">
          <w:marLeft w:val="0"/>
          <w:marRight w:val="0"/>
          <w:marTop w:val="0"/>
          <w:marBottom w:val="0"/>
          <w:divBdr>
            <w:top w:val="none" w:sz="0" w:space="0" w:color="auto"/>
            <w:left w:val="none" w:sz="0" w:space="0" w:color="auto"/>
            <w:bottom w:val="none" w:sz="0" w:space="0" w:color="auto"/>
            <w:right w:val="none" w:sz="0" w:space="0" w:color="auto"/>
          </w:divBdr>
        </w:div>
        <w:div w:id="534345797">
          <w:marLeft w:val="0"/>
          <w:marRight w:val="0"/>
          <w:marTop w:val="0"/>
          <w:marBottom w:val="0"/>
          <w:divBdr>
            <w:top w:val="none" w:sz="0" w:space="0" w:color="auto"/>
            <w:left w:val="none" w:sz="0" w:space="0" w:color="auto"/>
            <w:bottom w:val="none" w:sz="0" w:space="0" w:color="auto"/>
            <w:right w:val="none" w:sz="0" w:space="0" w:color="auto"/>
          </w:divBdr>
        </w:div>
        <w:div w:id="667366234">
          <w:marLeft w:val="0"/>
          <w:marRight w:val="0"/>
          <w:marTop w:val="0"/>
          <w:marBottom w:val="0"/>
          <w:divBdr>
            <w:top w:val="none" w:sz="0" w:space="0" w:color="auto"/>
            <w:left w:val="none" w:sz="0" w:space="0" w:color="auto"/>
            <w:bottom w:val="none" w:sz="0" w:space="0" w:color="auto"/>
            <w:right w:val="none" w:sz="0" w:space="0" w:color="auto"/>
          </w:divBdr>
        </w:div>
        <w:div w:id="380904305">
          <w:marLeft w:val="0"/>
          <w:marRight w:val="0"/>
          <w:marTop w:val="0"/>
          <w:marBottom w:val="0"/>
          <w:divBdr>
            <w:top w:val="none" w:sz="0" w:space="0" w:color="auto"/>
            <w:left w:val="none" w:sz="0" w:space="0" w:color="auto"/>
            <w:bottom w:val="none" w:sz="0" w:space="0" w:color="auto"/>
            <w:right w:val="none" w:sz="0" w:space="0" w:color="auto"/>
          </w:divBdr>
        </w:div>
        <w:div w:id="640041702">
          <w:marLeft w:val="0"/>
          <w:marRight w:val="0"/>
          <w:marTop w:val="0"/>
          <w:marBottom w:val="0"/>
          <w:divBdr>
            <w:top w:val="none" w:sz="0" w:space="0" w:color="auto"/>
            <w:left w:val="none" w:sz="0" w:space="0" w:color="auto"/>
            <w:bottom w:val="none" w:sz="0" w:space="0" w:color="auto"/>
            <w:right w:val="none" w:sz="0" w:space="0" w:color="auto"/>
          </w:divBdr>
        </w:div>
        <w:div w:id="2071883063">
          <w:marLeft w:val="0"/>
          <w:marRight w:val="0"/>
          <w:marTop w:val="0"/>
          <w:marBottom w:val="0"/>
          <w:divBdr>
            <w:top w:val="none" w:sz="0" w:space="0" w:color="auto"/>
            <w:left w:val="none" w:sz="0" w:space="0" w:color="auto"/>
            <w:bottom w:val="none" w:sz="0" w:space="0" w:color="auto"/>
            <w:right w:val="none" w:sz="0" w:space="0" w:color="auto"/>
          </w:divBdr>
        </w:div>
        <w:div w:id="11104284">
          <w:marLeft w:val="0"/>
          <w:marRight w:val="0"/>
          <w:marTop w:val="0"/>
          <w:marBottom w:val="0"/>
          <w:divBdr>
            <w:top w:val="none" w:sz="0" w:space="0" w:color="auto"/>
            <w:left w:val="none" w:sz="0" w:space="0" w:color="auto"/>
            <w:bottom w:val="none" w:sz="0" w:space="0" w:color="auto"/>
            <w:right w:val="none" w:sz="0" w:space="0" w:color="auto"/>
          </w:divBdr>
        </w:div>
        <w:div w:id="233859926">
          <w:marLeft w:val="0"/>
          <w:marRight w:val="0"/>
          <w:marTop w:val="0"/>
          <w:marBottom w:val="0"/>
          <w:divBdr>
            <w:top w:val="none" w:sz="0" w:space="0" w:color="auto"/>
            <w:left w:val="none" w:sz="0" w:space="0" w:color="auto"/>
            <w:bottom w:val="none" w:sz="0" w:space="0" w:color="auto"/>
            <w:right w:val="none" w:sz="0" w:space="0" w:color="auto"/>
          </w:divBdr>
        </w:div>
        <w:div w:id="1922248460">
          <w:marLeft w:val="0"/>
          <w:marRight w:val="0"/>
          <w:marTop w:val="0"/>
          <w:marBottom w:val="0"/>
          <w:divBdr>
            <w:top w:val="none" w:sz="0" w:space="0" w:color="auto"/>
            <w:left w:val="none" w:sz="0" w:space="0" w:color="auto"/>
            <w:bottom w:val="none" w:sz="0" w:space="0" w:color="auto"/>
            <w:right w:val="none" w:sz="0" w:space="0" w:color="auto"/>
          </w:divBdr>
        </w:div>
        <w:div w:id="40712093">
          <w:marLeft w:val="0"/>
          <w:marRight w:val="0"/>
          <w:marTop w:val="0"/>
          <w:marBottom w:val="0"/>
          <w:divBdr>
            <w:top w:val="none" w:sz="0" w:space="0" w:color="auto"/>
            <w:left w:val="none" w:sz="0" w:space="0" w:color="auto"/>
            <w:bottom w:val="none" w:sz="0" w:space="0" w:color="auto"/>
            <w:right w:val="none" w:sz="0" w:space="0" w:color="auto"/>
          </w:divBdr>
        </w:div>
        <w:div w:id="672730824">
          <w:marLeft w:val="0"/>
          <w:marRight w:val="0"/>
          <w:marTop w:val="0"/>
          <w:marBottom w:val="0"/>
          <w:divBdr>
            <w:top w:val="none" w:sz="0" w:space="0" w:color="auto"/>
            <w:left w:val="none" w:sz="0" w:space="0" w:color="auto"/>
            <w:bottom w:val="none" w:sz="0" w:space="0" w:color="auto"/>
            <w:right w:val="none" w:sz="0" w:space="0" w:color="auto"/>
          </w:divBdr>
        </w:div>
        <w:div w:id="611668806">
          <w:marLeft w:val="0"/>
          <w:marRight w:val="0"/>
          <w:marTop w:val="0"/>
          <w:marBottom w:val="0"/>
          <w:divBdr>
            <w:top w:val="none" w:sz="0" w:space="0" w:color="auto"/>
            <w:left w:val="none" w:sz="0" w:space="0" w:color="auto"/>
            <w:bottom w:val="none" w:sz="0" w:space="0" w:color="auto"/>
            <w:right w:val="none" w:sz="0" w:space="0" w:color="auto"/>
          </w:divBdr>
        </w:div>
        <w:div w:id="890269362">
          <w:marLeft w:val="0"/>
          <w:marRight w:val="0"/>
          <w:marTop w:val="0"/>
          <w:marBottom w:val="0"/>
          <w:divBdr>
            <w:top w:val="none" w:sz="0" w:space="0" w:color="auto"/>
            <w:left w:val="none" w:sz="0" w:space="0" w:color="auto"/>
            <w:bottom w:val="none" w:sz="0" w:space="0" w:color="auto"/>
            <w:right w:val="none" w:sz="0" w:space="0" w:color="auto"/>
          </w:divBdr>
        </w:div>
        <w:div w:id="1164249347">
          <w:marLeft w:val="0"/>
          <w:marRight w:val="0"/>
          <w:marTop w:val="0"/>
          <w:marBottom w:val="0"/>
          <w:divBdr>
            <w:top w:val="none" w:sz="0" w:space="0" w:color="auto"/>
            <w:left w:val="none" w:sz="0" w:space="0" w:color="auto"/>
            <w:bottom w:val="none" w:sz="0" w:space="0" w:color="auto"/>
            <w:right w:val="none" w:sz="0" w:space="0" w:color="auto"/>
          </w:divBdr>
        </w:div>
        <w:div w:id="1272591849">
          <w:marLeft w:val="0"/>
          <w:marRight w:val="0"/>
          <w:marTop w:val="0"/>
          <w:marBottom w:val="0"/>
          <w:divBdr>
            <w:top w:val="none" w:sz="0" w:space="0" w:color="auto"/>
            <w:left w:val="none" w:sz="0" w:space="0" w:color="auto"/>
            <w:bottom w:val="none" w:sz="0" w:space="0" w:color="auto"/>
            <w:right w:val="none" w:sz="0" w:space="0" w:color="auto"/>
          </w:divBdr>
        </w:div>
        <w:div w:id="1028800780">
          <w:marLeft w:val="0"/>
          <w:marRight w:val="0"/>
          <w:marTop w:val="0"/>
          <w:marBottom w:val="0"/>
          <w:divBdr>
            <w:top w:val="none" w:sz="0" w:space="0" w:color="auto"/>
            <w:left w:val="none" w:sz="0" w:space="0" w:color="auto"/>
            <w:bottom w:val="none" w:sz="0" w:space="0" w:color="auto"/>
            <w:right w:val="none" w:sz="0" w:space="0" w:color="auto"/>
          </w:divBdr>
        </w:div>
        <w:div w:id="120810922">
          <w:marLeft w:val="0"/>
          <w:marRight w:val="0"/>
          <w:marTop w:val="0"/>
          <w:marBottom w:val="0"/>
          <w:divBdr>
            <w:top w:val="none" w:sz="0" w:space="0" w:color="auto"/>
            <w:left w:val="none" w:sz="0" w:space="0" w:color="auto"/>
            <w:bottom w:val="none" w:sz="0" w:space="0" w:color="auto"/>
            <w:right w:val="none" w:sz="0" w:space="0" w:color="auto"/>
          </w:divBdr>
        </w:div>
        <w:div w:id="1282424042">
          <w:marLeft w:val="0"/>
          <w:marRight w:val="0"/>
          <w:marTop w:val="0"/>
          <w:marBottom w:val="0"/>
          <w:divBdr>
            <w:top w:val="none" w:sz="0" w:space="0" w:color="auto"/>
            <w:left w:val="none" w:sz="0" w:space="0" w:color="auto"/>
            <w:bottom w:val="none" w:sz="0" w:space="0" w:color="auto"/>
            <w:right w:val="none" w:sz="0" w:space="0" w:color="auto"/>
          </w:divBdr>
        </w:div>
        <w:div w:id="2146924848">
          <w:marLeft w:val="0"/>
          <w:marRight w:val="0"/>
          <w:marTop w:val="0"/>
          <w:marBottom w:val="0"/>
          <w:divBdr>
            <w:top w:val="none" w:sz="0" w:space="0" w:color="auto"/>
            <w:left w:val="none" w:sz="0" w:space="0" w:color="auto"/>
            <w:bottom w:val="none" w:sz="0" w:space="0" w:color="auto"/>
            <w:right w:val="none" w:sz="0" w:space="0" w:color="auto"/>
          </w:divBdr>
        </w:div>
        <w:div w:id="1311403321">
          <w:marLeft w:val="0"/>
          <w:marRight w:val="0"/>
          <w:marTop w:val="0"/>
          <w:marBottom w:val="0"/>
          <w:divBdr>
            <w:top w:val="none" w:sz="0" w:space="0" w:color="auto"/>
            <w:left w:val="none" w:sz="0" w:space="0" w:color="auto"/>
            <w:bottom w:val="none" w:sz="0" w:space="0" w:color="auto"/>
            <w:right w:val="none" w:sz="0" w:space="0" w:color="auto"/>
          </w:divBdr>
        </w:div>
        <w:div w:id="1572616409">
          <w:marLeft w:val="0"/>
          <w:marRight w:val="0"/>
          <w:marTop w:val="0"/>
          <w:marBottom w:val="0"/>
          <w:divBdr>
            <w:top w:val="none" w:sz="0" w:space="0" w:color="auto"/>
            <w:left w:val="none" w:sz="0" w:space="0" w:color="auto"/>
            <w:bottom w:val="none" w:sz="0" w:space="0" w:color="auto"/>
            <w:right w:val="none" w:sz="0" w:space="0" w:color="auto"/>
          </w:divBdr>
        </w:div>
        <w:div w:id="2026007071">
          <w:marLeft w:val="0"/>
          <w:marRight w:val="0"/>
          <w:marTop w:val="0"/>
          <w:marBottom w:val="0"/>
          <w:divBdr>
            <w:top w:val="none" w:sz="0" w:space="0" w:color="auto"/>
            <w:left w:val="none" w:sz="0" w:space="0" w:color="auto"/>
            <w:bottom w:val="none" w:sz="0" w:space="0" w:color="auto"/>
            <w:right w:val="none" w:sz="0" w:space="0" w:color="auto"/>
          </w:divBdr>
        </w:div>
        <w:div w:id="1414008040">
          <w:marLeft w:val="0"/>
          <w:marRight w:val="0"/>
          <w:marTop w:val="0"/>
          <w:marBottom w:val="0"/>
          <w:divBdr>
            <w:top w:val="none" w:sz="0" w:space="0" w:color="auto"/>
            <w:left w:val="none" w:sz="0" w:space="0" w:color="auto"/>
            <w:bottom w:val="none" w:sz="0" w:space="0" w:color="auto"/>
            <w:right w:val="none" w:sz="0" w:space="0" w:color="auto"/>
          </w:divBdr>
        </w:div>
        <w:div w:id="958757896">
          <w:marLeft w:val="0"/>
          <w:marRight w:val="0"/>
          <w:marTop w:val="0"/>
          <w:marBottom w:val="0"/>
          <w:divBdr>
            <w:top w:val="none" w:sz="0" w:space="0" w:color="auto"/>
            <w:left w:val="none" w:sz="0" w:space="0" w:color="auto"/>
            <w:bottom w:val="none" w:sz="0" w:space="0" w:color="auto"/>
            <w:right w:val="none" w:sz="0" w:space="0" w:color="auto"/>
          </w:divBdr>
          <w:divsChild>
            <w:div w:id="974798533">
              <w:marLeft w:val="0"/>
              <w:marRight w:val="0"/>
              <w:marTop w:val="0"/>
              <w:marBottom w:val="0"/>
              <w:divBdr>
                <w:top w:val="none" w:sz="0" w:space="0" w:color="auto"/>
                <w:left w:val="none" w:sz="0" w:space="0" w:color="auto"/>
                <w:bottom w:val="none" w:sz="0" w:space="0" w:color="auto"/>
                <w:right w:val="none" w:sz="0" w:space="0" w:color="auto"/>
              </w:divBdr>
            </w:div>
          </w:divsChild>
        </w:div>
        <w:div w:id="2074236468">
          <w:marLeft w:val="0"/>
          <w:marRight w:val="0"/>
          <w:marTop w:val="0"/>
          <w:marBottom w:val="0"/>
          <w:divBdr>
            <w:top w:val="none" w:sz="0" w:space="0" w:color="auto"/>
            <w:left w:val="none" w:sz="0" w:space="0" w:color="auto"/>
            <w:bottom w:val="none" w:sz="0" w:space="0" w:color="auto"/>
            <w:right w:val="none" w:sz="0" w:space="0" w:color="auto"/>
          </w:divBdr>
        </w:div>
        <w:div w:id="966158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41fd061-570a-41ab-ad06-26c722ac4344" xsi:nil="true"/>
    <lcf76f155ced4ddcb4097134ff3c332f xmlns="28eaf66e-27d3-43e8-b14c-201d909744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0E84411F1A154FBFB2A667E2E15552" ma:contentTypeVersion="15" ma:contentTypeDescription="Create a new document." ma:contentTypeScope="" ma:versionID="7163fac23626de78977c895c97c7a7ef">
  <xsd:schema xmlns:xsd="http://www.w3.org/2001/XMLSchema" xmlns:xs="http://www.w3.org/2001/XMLSchema" xmlns:p="http://schemas.microsoft.com/office/2006/metadata/properties" xmlns:ns2="28eaf66e-27d3-43e8-b14c-201d909744d2" xmlns:ns3="641fd061-570a-41ab-ad06-26c722ac4344" targetNamespace="http://schemas.microsoft.com/office/2006/metadata/properties" ma:root="true" ma:fieldsID="6da4a321628de993bbf720105b097db5" ns2:_="" ns3:_="">
    <xsd:import namespace="28eaf66e-27d3-43e8-b14c-201d909744d2"/>
    <xsd:import namespace="641fd061-570a-41ab-ad06-26c722ac4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af66e-27d3-43e8-b14c-201d90974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1fd061-570a-41ab-ad06-26c722ac43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09d8ab-bec0-4014-a868-cb7cd7c99d70}" ma:internalName="TaxCatchAll" ma:showField="CatchAllData" ma:web="641fd061-570a-41ab-ad06-26c722ac4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98AEB-1837-4C81-88E3-24D4EFFDD456}">
  <ds:schemaRefs>
    <ds:schemaRef ds:uri="http://schemas.microsoft.com/sharepoint/v3/contenttype/forms"/>
  </ds:schemaRefs>
</ds:datastoreItem>
</file>

<file path=customXml/itemProps2.xml><?xml version="1.0" encoding="utf-8"?>
<ds:datastoreItem xmlns:ds="http://schemas.openxmlformats.org/officeDocument/2006/customXml" ds:itemID="{3A687EC9-B609-47D5-ACA1-D6C2F7276E36}">
  <ds:schemaRefs>
    <ds:schemaRef ds:uri="http://schemas.openxmlformats.org/officeDocument/2006/bibliography"/>
  </ds:schemaRefs>
</ds:datastoreItem>
</file>

<file path=customXml/itemProps3.xml><?xml version="1.0" encoding="utf-8"?>
<ds:datastoreItem xmlns:ds="http://schemas.openxmlformats.org/officeDocument/2006/customXml" ds:itemID="{8CFB92CC-B50D-4E70-A5D4-BAF101BB5914}">
  <ds:schemaRefs>
    <ds:schemaRef ds:uri="http://schemas.microsoft.com/office/2006/metadata/properties"/>
    <ds:schemaRef ds:uri="http://schemas.microsoft.com/office/infopath/2007/PartnerControls"/>
    <ds:schemaRef ds:uri="641fd061-570a-41ab-ad06-26c722ac4344"/>
    <ds:schemaRef ds:uri="28eaf66e-27d3-43e8-b14c-201d909744d2"/>
  </ds:schemaRefs>
</ds:datastoreItem>
</file>

<file path=customXml/itemProps4.xml><?xml version="1.0" encoding="utf-8"?>
<ds:datastoreItem xmlns:ds="http://schemas.openxmlformats.org/officeDocument/2006/customXml" ds:itemID="{B4525EC5-24C4-4CFE-ADCA-6C980A999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af66e-27d3-43e8-b14c-201d909744d2"/>
    <ds:schemaRef ds:uri="641fd061-570a-41ab-ad06-26c722ac4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3246</Words>
  <Characters>18505</Characters>
  <Application>Microsoft Office Word</Application>
  <DocSecurity>0</DocSecurity>
  <Lines>154</Lines>
  <Paragraphs>43</Paragraphs>
  <ScaleCrop>false</ScaleCrop>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2023-03-24T15:59:00Z</dcterms:created>
  <dcterms:modified xsi:type="dcterms:W3CDTF">2023-03-27T12:26:00Z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0x010100740E84411F1A154FBFB2A667E2E15552</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Dogfen mewnol - Internal Document</vt:lpwstr>
  </property>
  <property fmtid="{D5CDD505-2E9C-101B-9397-08002B2CF9AE}" pid="6" name="MSIP_Label_4631a047-b52f-4772-9123-9f465fc0c558_Enabled">
    <vt:lpwstr>true</vt:lpwstr>
  </property>
  <property fmtid="{D5CDD505-2E9C-101B-9397-08002B2CF9AE}" pid="7" name="MSIP_Label_4631a047-b52f-4772-9123-9f465fc0c558_SetDate">
    <vt:lpwstr>2023-03-24T09:59:29Z</vt:lpwstr>
  </property>
  <property fmtid="{D5CDD505-2E9C-101B-9397-08002B2CF9AE}" pid="8" name="MSIP_Label_4631a047-b52f-4772-9123-9f465fc0c558_Method">
    <vt:lpwstr>Privileged</vt:lpwstr>
  </property>
  <property fmtid="{D5CDD505-2E9C-101B-9397-08002B2CF9AE}" pid="9" name="MSIP_Label_4631a047-b52f-4772-9123-9f465fc0c558_Name">
    <vt:lpwstr>Internal</vt:lpwstr>
  </property>
  <property fmtid="{D5CDD505-2E9C-101B-9397-08002B2CF9AE}" pid="10" name="MSIP_Label_4631a047-b52f-4772-9123-9f465fc0c558_SiteId">
    <vt:lpwstr>c6474c55-a923-4d2a-9bd4-ece37148dbb2</vt:lpwstr>
  </property>
  <property fmtid="{D5CDD505-2E9C-101B-9397-08002B2CF9AE}" pid="11" name="MSIP_Label_4631a047-b52f-4772-9123-9f465fc0c558_ActionId">
    <vt:lpwstr>84d1f9d4-9933-43f1-bbe3-cdd646730721</vt:lpwstr>
  </property>
  <property fmtid="{D5CDD505-2E9C-101B-9397-08002B2CF9AE}" pid="12" name="MSIP_Label_4631a047-b52f-4772-9123-9f465fc0c558_ContentBits">
    <vt:lpwstr>2</vt:lpwstr>
  </property>
  <property fmtid="{D5CDD505-2E9C-101B-9397-08002B2CF9AE}" pid="13" name="MediaServiceImageTags">
    <vt:lpwstr/>
  </property>
</Properties>
</file>