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F2CD" w14:textId="2281616F" w:rsidR="00807AA3" w:rsidRPr="00184694" w:rsidRDefault="005E1042" w:rsidP="005E1C31">
      <w:pPr>
        <w:pStyle w:val="Heading1"/>
        <w:jc w:val="center"/>
        <w:rPr>
          <w:lang w:val="en-GB"/>
        </w:rPr>
      </w:pPr>
      <w:r w:rsidRPr="005E1042">
        <w:rPr>
          <w:lang w:val="en-GB"/>
        </w:rPr>
        <w:drawing>
          <wp:anchor distT="0" distB="0" distL="114300" distR="114300" simplePos="0" relativeHeight="251658240" behindDoc="1" locked="0" layoutInCell="1" allowOverlap="1" wp14:anchorId="58839D4A" wp14:editId="0B6D9132">
            <wp:simplePos x="0" y="0"/>
            <wp:positionH relativeFrom="column">
              <wp:posOffset>4609465</wp:posOffset>
            </wp:positionH>
            <wp:positionV relativeFrom="paragraph">
              <wp:posOffset>-198755</wp:posOffset>
            </wp:positionV>
            <wp:extent cx="1431881" cy="1882140"/>
            <wp:effectExtent l="0" t="0" r="0" b="3810"/>
            <wp:wrapNone/>
            <wp:docPr id="90731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1245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1881" cy="1882140"/>
                    </a:xfrm>
                    <a:prstGeom prst="rect">
                      <a:avLst/>
                    </a:prstGeom>
                  </pic:spPr>
                </pic:pic>
              </a:graphicData>
            </a:graphic>
          </wp:anchor>
        </w:drawing>
      </w:r>
      <w:r w:rsidR="00C00ED5" w:rsidRPr="00184694">
        <w:rPr>
          <w:lang w:val="en-GB"/>
        </w:rPr>
        <w:t>MARIA MAZZUCA</w:t>
      </w:r>
    </w:p>
    <w:p w14:paraId="5C76475A" w14:textId="4C4D433F" w:rsidR="00834D00" w:rsidRPr="00184694" w:rsidRDefault="00834D00" w:rsidP="00834D00">
      <w:pPr>
        <w:autoSpaceDE w:val="0"/>
        <w:autoSpaceDN w:val="0"/>
        <w:adjustRightInd w:val="0"/>
        <w:jc w:val="center"/>
        <w:rPr>
          <w:b/>
          <w:sz w:val="32"/>
          <w:szCs w:val="32"/>
          <w:lang w:val="en-GB"/>
        </w:rPr>
      </w:pPr>
      <w:r w:rsidRPr="00184694">
        <w:rPr>
          <w:b/>
          <w:sz w:val="32"/>
          <w:szCs w:val="32"/>
          <w:lang w:val="en-GB"/>
        </w:rPr>
        <w:t>Curriculum vitae</w:t>
      </w:r>
    </w:p>
    <w:p w14:paraId="00551E41" w14:textId="107EF909" w:rsidR="00834D00" w:rsidRPr="00184694" w:rsidRDefault="00834D00" w:rsidP="00807AA3">
      <w:pPr>
        <w:autoSpaceDE w:val="0"/>
        <w:autoSpaceDN w:val="0"/>
        <w:adjustRightInd w:val="0"/>
        <w:jc w:val="center"/>
        <w:rPr>
          <w:b/>
          <w:lang w:val="en-GB"/>
        </w:rPr>
      </w:pPr>
      <w:r w:rsidRPr="00184694">
        <w:rPr>
          <w:b/>
          <w:lang w:val="en-GB"/>
        </w:rPr>
        <w:t>__________________________________________________________________________________</w:t>
      </w:r>
    </w:p>
    <w:p w14:paraId="73DF2044" w14:textId="070369FD" w:rsidR="008078D7" w:rsidRPr="00A83BE0" w:rsidRDefault="008078D7" w:rsidP="006B4AC8">
      <w:pPr>
        <w:pStyle w:val="Heading1"/>
        <w:rPr>
          <w:lang w:val="en-GB"/>
        </w:rPr>
      </w:pPr>
      <w:r w:rsidRPr="00A83BE0">
        <w:rPr>
          <w:lang w:val="en-GB"/>
        </w:rPr>
        <w:t>Overview</w:t>
      </w:r>
    </w:p>
    <w:p w14:paraId="6EB7CDC3" w14:textId="7C301E17" w:rsidR="008078D7" w:rsidRPr="00A83BE0" w:rsidRDefault="008078D7" w:rsidP="008078D7">
      <w:pPr>
        <w:rPr>
          <w:lang w:val="en-GB"/>
        </w:rPr>
      </w:pPr>
      <w:proofErr w:type="spellStart"/>
      <w:r w:rsidRPr="00A83BE0">
        <w:rPr>
          <w:lang w:val="en-GB"/>
        </w:rPr>
        <w:t>Dr.</w:t>
      </w:r>
      <w:proofErr w:type="spellEnd"/>
      <w:r w:rsidRPr="00A83BE0">
        <w:rPr>
          <w:lang w:val="en-GB"/>
        </w:rPr>
        <w:t xml:space="preserve"> Maria </w:t>
      </w:r>
      <w:proofErr w:type="spellStart"/>
      <w:r w:rsidRPr="00A83BE0">
        <w:rPr>
          <w:lang w:val="en-GB"/>
        </w:rPr>
        <w:t>Mazzuca</w:t>
      </w:r>
      <w:proofErr w:type="spellEnd"/>
      <w:r w:rsidRPr="00A83BE0">
        <w:rPr>
          <w:lang w:val="en-GB"/>
        </w:rPr>
        <w:t xml:space="preserve"> is a scholar in the field of Banking and Financial Intermediaries, particularly known for her work on sustainability within financial systems. </w:t>
      </w:r>
      <w:r w:rsidR="00A83BE0" w:rsidRPr="00A83BE0">
        <w:rPr>
          <w:lang w:val="en-GB"/>
        </w:rPr>
        <w:t xml:space="preserve">Currently a Full Professor at the University of Calabria (Italy), she brings a wealth of knowledge and experience in banking, corporate social responsibility, and ESG disclosures in financial institutions, as well as securitization. </w:t>
      </w:r>
    </w:p>
    <w:p w14:paraId="1C5DA6A8" w14:textId="77777777" w:rsidR="008078D7" w:rsidRPr="00A83BE0" w:rsidRDefault="008078D7" w:rsidP="008078D7">
      <w:pPr>
        <w:rPr>
          <w:lang w:val="en-GB"/>
        </w:rPr>
      </w:pPr>
      <w:r w:rsidRPr="00A83BE0">
        <w:rPr>
          <w:lang w:val="en-GB"/>
        </w:rPr>
        <w:t xml:space="preserve">Her research collaborations, including those with Bangor Business School, highlight her international engagement in </w:t>
      </w:r>
      <w:proofErr w:type="spellStart"/>
      <w:r w:rsidRPr="00A83BE0">
        <w:rPr>
          <w:lang w:val="en-GB"/>
        </w:rPr>
        <w:t>analyzing</w:t>
      </w:r>
      <w:proofErr w:type="spellEnd"/>
      <w:r w:rsidRPr="00A83BE0">
        <w:rPr>
          <w:lang w:val="en-GB"/>
        </w:rPr>
        <w:t xml:space="preserve"> organized crime’s impact on financial markets and the response of insurance firms to climate-related disclosures. Her extensive list of publications and conference contributions underscores her commitment to advancing both theory and practice in finance, especially within the context of climate change and economic resilience. </w:t>
      </w:r>
    </w:p>
    <w:p w14:paraId="4FCF3566" w14:textId="692520F0" w:rsidR="008078D7" w:rsidRPr="00A83BE0" w:rsidRDefault="008078D7" w:rsidP="008078D7">
      <w:pPr>
        <w:rPr>
          <w:lang w:val="en-GB"/>
        </w:rPr>
      </w:pPr>
      <w:r w:rsidRPr="00A83BE0">
        <w:rPr>
          <w:lang w:val="en-GB"/>
        </w:rPr>
        <w:t xml:space="preserve">In addition to her research, </w:t>
      </w:r>
      <w:proofErr w:type="spellStart"/>
      <w:r w:rsidRPr="00A83BE0">
        <w:rPr>
          <w:lang w:val="en-GB"/>
        </w:rPr>
        <w:t>Dr.</w:t>
      </w:r>
      <w:proofErr w:type="spellEnd"/>
      <w:r w:rsidRPr="00A83BE0">
        <w:rPr>
          <w:lang w:val="en-GB"/>
        </w:rPr>
        <w:t xml:space="preserve"> </w:t>
      </w:r>
      <w:proofErr w:type="spellStart"/>
      <w:r w:rsidRPr="00A83BE0">
        <w:rPr>
          <w:lang w:val="en-GB"/>
        </w:rPr>
        <w:t>Mazzuca</w:t>
      </w:r>
      <w:proofErr w:type="spellEnd"/>
      <w:r w:rsidRPr="00A83BE0">
        <w:rPr>
          <w:lang w:val="en-GB"/>
        </w:rPr>
        <w:t xml:space="preserve"> has contributed significantly to the University of Calabria's educational mission, offering courses on banking, insurance companies, and financial systems. A member of several academic societies, she continues to mentor </w:t>
      </w:r>
      <w:r w:rsidR="00BF4132" w:rsidRPr="00A83BE0">
        <w:rPr>
          <w:lang w:val="en-GB"/>
        </w:rPr>
        <w:t xml:space="preserve">PhD </w:t>
      </w:r>
      <w:r w:rsidRPr="00A83BE0">
        <w:rPr>
          <w:lang w:val="en-GB"/>
        </w:rPr>
        <w:t>students and participate in projects that bridge academia and the financial industry.</w:t>
      </w:r>
    </w:p>
    <w:p w14:paraId="3193F4A9" w14:textId="75BD2270" w:rsidR="006B4AC8" w:rsidRPr="00A83BE0" w:rsidRDefault="00590CC9" w:rsidP="006B4AC8">
      <w:pPr>
        <w:pStyle w:val="Heading1"/>
        <w:rPr>
          <w:lang w:val="en-GB"/>
        </w:rPr>
      </w:pPr>
      <w:r w:rsidRPr="00A83BE0">
        <w:rPr>
          <w:lang w:val="en-GB"/>
        </w:rPr>
        <w:t>C</w:t>
      </w:r>
      <w:r w:rsidR="006B4AC8" w:rsidRPr="00A83BE0">
        <w:rPr>
          <w:lang w:val="en-GB"/>
        </w:rPr>
        <w:t xml:space="preserve">urrent position </w:t>
      </w:r>
    </w:p>
    <w:p w14:paraId="41C9BBD4" w14:textId="1CB5C0AC" w:rsidR="006B4AC8" w:rsidRPr="00A83BE0" w:rsidRDefault="006B4AC8" w:rsidP="006B4AC8">
      <w:pPr>
        <w:rPr>
          <w:lang w:val="en-GB"/>
        </w:rPr>
      </w:pPr>
      <w:r w:rsidRPr="00A83BE0">
        <w:rPr>
          <w:lang w:val="en-GB"/>
        </w:rPr>
        <w:t xml:space="preserve">Full Professor </w:t>
      </w:r>
      <w:r w:rsidR="006B043C" w:rsidRPr="00A83BE0">
        <w:rPr>
          <w:lang w:val="en-GB"/>
        </w:rPr>
        <w:t xml:space="preserve">in Banking, </w:t>
      </w:r>
      <w:r w:rsidRPr="00A83BE0">
        <w:rPr>
          <w:lang w:val="en-GB"/>
        </w:rPr>
        <w:t xml:space="preserve">Department of Business </w:t>
      </w:r>
      <w:r w:rsidR="006B043C" w:rsidRPr="00A83BE0">
        <w:rPr>
          <w:lang w:val="en-GB"/>
        </w:rPr>
        <w:t>Administration and Law</w:t>
      </w:r>
      <w:r w:rsidRPr="00A83BE0">
        <w:rPr>
          <w:lang w:val="en-GB"/>
        </w:rPr>
        <w:t>, University of Calabria</w:t>
      </w:r>
    </w:p>
    <w:p w14:paraId="5466A17F" w14:textId="59B1A93C" w:rsidR="006B4AC8" w:rsidRPr="00A83BE0" w:rsidRDefault="006B4AC8" w:rsidP="006B043C">
      <w:pPr>
        <w:pStyle w:val="Heading1"/>
        <w:rPr>
          <w:lang w:val="en-GB"/>
        </w:rPr>
      </w:pPr>
      <w:r w:rsidRPr="00A83BE0">
        <w:rPr>
          <w:lang w:val="en-GB"/>
        </w:rPr>
        <w:lastRenderedPageBreak/>
        <w:t>Academic Career</w:t>
      </w:r>
    </w:p>
    <w:p w14:paraId="004E6B31" w14:textId="090F33AE" w:rsidR="006B4AC8" w:rsidRPr="00A83BE0" w:rsidRDefault="006B4AC8" w:rsidP="006B4AC8">
      <w:pPr>
        <w:rPr>
          <w:lang w:val="en-GB"/>
        </w:rPr>
      </w:pPr>
      <w:r w:rsidRPr="00A83BE0">
        <w:rPr>
          <w:lang w:val="en-GB"/>
        </w:rPr>
        <w:t xml:space="preserve">National Scientific Qualification, </w:t>
      </w:r>
      <w:r w:rsidR="006B043C" w:rsidRPr="00A83BE0">
        <w:rPr>
          <w:lang w:val="en-GB"/>
        </w:rPr>
        <w:t>Full Professor</w:t>
      </w:r>
      <w:r w:rsidRPr="00A83BE0">
        <w:rPr>
          <w:lang w:val="en-GB"/>
        </w:rPr>
        <w:t>, 13/B4 - Economics of Financial Intermediaries and Corporate Finance (December 2017)</w:t>
      </w:r>
      <w:r w:rsidR="006B043C" w:rsidRPr="00A83BE0">
        <w:rPr>
          <w:lang w:val="en-GB"/>
        </w:rPr>
        <w:t>.</w:t>
      </w:r>
    </w:p>
    <w:p w14:paraId="5B72F969" w14:textId="2C4FC138" w:rsidR="006B4AC8" w:rsidRPr="00A83BE0" w:rsidRDefault="006B4AC8" w:rsidP="006B4AC8">
      <w:pPr>
        <w:rPr>
          <w:lang w:val="en-GB"/>
        </w:rPr>
      </w:pPr>
      <w:r w:rsidRPr="00A83BE0">
        <w:rPr>
          <w:lang w:val="en-GB"/>
        </w:rPr>
        <w:t xml:space="preserve">Associate Professor </w:t>
      </w:r>
      <w:r w:rsidR="006B043C" w:rsidRPr="00A83BE0">
        <w:rPr>
          <w:lang w:val="en-GB"/>
        </w:rPr>
        <w:t>in Banking (</w:t>
      </w:r>
      <w:r w:rsidRPr="00A83BE0">
        <w:rPr>
          <w:lang w:val="en-GB"/>
        </w:rPr>
        <w:t>Economics of Financial Intermediaries</w:t>
      </w:r>
      <w:r w:rsidR="006B043C" w:rsidRPr="00A83BE0">
        <w:rPr>
          <w:lang w:val="en-GB"/>
        </w:rPr>
        <w:t>)</w:t>
      </w:r>
      <w:r w:rsidRPr="00A83BE0">
        <w:rPr>
          <w:lang w:val="en-GB"/>
        </w:rPr>
        <w:t>, University of Calabria (2014–2024)</w:t>
      </w:r>
    </w:p>
    <w:p w14:paraId="64D71D57" w14:textId="7983C6E0" w:rsidR="006B4AC8" w:rsidRPr="00A83BE0" w:rsidRDefault="006B4AC8" w:rsidP="006B4AC8">
      <w:pPr>
        <w:rPr>
          <w:lang w:val="en-GB"/>
        </w:rPr>
      </w:pPr>
      <w:r w:rsidRPr="00A83BE0">
        <w:rPr>
          <w:lang w:val="en-GB"/>
        </w:rPr>
        <w:t>Researcher in Economics of Financial Intermediaries, University of Calabria (2007–2014)</w:t>
      </w:r>
    </w:p>
    <w:p w14:paraId="2B8D85EC" w14:textId="3A839DE5" w:rsidR="006B4AC8" w:rsidRPr="00A83BE0" w:rsidRDefault="006B4AC8" w:rsidP="006B4AC8">
      <w:pPr>
        <w:rPr>
          <w:lang w:val="en-GB"/>
        </w:rPr>
      </w:pPr>
      <w:r w:rsidRPr="00A83BE0">
        <w:rPr>
          <w:lang w:val="en-GB"/>
        </w:rPr>
        <w:t>Research Fellow on innovative securitization techniques, Department of Public Administration, University of Calabria (2005–2007)</w:t>
      </w:r>
    </w:p>
    <w:p w14:paraId="6F57771D" w14:textId="3CEBA969" w:rsidR="006B4AC8" w:rsidRPr="00A83BE0" w:rsidRDefault="006B4AC8" w:rsidP="006B4AC8">
      <w:pPr>
        <w:rPr>
          <w:lang w:val="en-GB"/>
        </w:rPr>
      </w:pPr>
      <w:r w:rsidRPr="00A83BE0">
        <w:rPr>
          <w:lang w:val="en-GB"/>
        </w:rPr>
        <w:t>Ph.D. in Banking and Finance, University of Calabria (2000–2003)</w:t>
      </w:r>
    </w:p>
    <w:p w14:paraId="47F9EED8" w14:textId="30DB0F0E" w:rsidR="006B4AC8" w:rsidRPr="00A83BE0" w:rsidRDefault="006B4AC8" w:rsidP="006B043C">
      <w:pPr>
        <w:pStyle w:val="Heading1"/>
        <w:rPr>
          <w:lang w:val="en-GB"/>
        </w:rPr>
      </w:pPr>
      <w:r w:rsidRPr="00A83BE0">
        <w:rPr>
          <w:lang w:val="en-GB"/>
        </w:rPr>
        <w:t>Institutional Roles</w:t>
      </w:r>
    </w:p>
    <w:p w14:paraId="5A4C9F19" w14:textId="42927D8D" w:rsidR="006B4AC8" w:rsidRPr="00A83BE0" w:rsidRDefault="006B043C" w:rsidP="006B4AC8">
      <w:pPr>
        <w:rPr>
          <w:lang w:val="en-GB"/>
        </w:rPr>
      </w:pPr>
      <w:r w:rsidRPr="00A83BE0">
        <w:rPr>
          <w:lang w:val="en-GB"/>
        </w:rPr>
        <w:t xml:space="preserve">PhD </w:t>
      </w:r>
      <w:proofErr w:type="spellStart"/>
      <w:r w:rsidRPr="00A83BE0">
        <w:rPr>
          <w:lang w:val="en-GB"/>
        </w:rPr>
        <w:t>Sustainbaility</w:t>
      </w:r>
      <w:proofErr w:type="spellEnd"/>
      <w:r w:rsidRPr="00A83BE0">
        <w:rPr>
          <w:lang w:val="en-GB"/>
        </w:rPr>
        <w:t xml:space="preserve"> Program Committee, PhD in </w:t>
      </w:r>
      <w:r w:rsidR="006B4AC8" w:rsidRPr="00A83BE0">
        <w:rPr>
          <w:lang w:val="en-GB"/>
        </w:rPr>
        <w:t>Economic and Business Sciences, Sustainability Program Committee, University of Calabria (April 2024–Present)</w:t>
      </w:r>
    </w:p>
    <w:p w14:paraId="488058A0" w14:textId="34CDFD3C" w:rsidR="006B4AC8" w:rsidRPr="00A83BE0" w:rsidRDefault="006B4AC8" w:rsidP="006B4AC8">
      <w:pPr>
        <w:rPr>
          <w:lang w:val="en-GB"/>
        </w:rPr>
      </w:pPr>
      <w:r w:rsidRPr="00A83BE0">
        <w:rPr>
          <w:lang w:val="en-GB"/>
        </w:rPr>
        <w:t xml:space="preserve">Vice Coordinator, </w:t>
      </w:r>
      <w:proofErr w:type="gramStart"/>
      <w:r w:rsidRPr="00A83BE0">
        <w:rPr>
          <w:lang w:val="en-GB"/>
        </w:rPr>
        <w:t>Bachelor’s</w:t>
      </w:r>
      <w:proofErr w:type="gramEnd"/>
      <w:r w:rsidRPr="00A83BE0">
        <w:rPr>
          <w:lang w:val="en-GB"/>
        </w:rPr>
        <w:t xml:space="preserve"> Program in Business </w:t>
      </w:r>
      <w:proofErr w:type="spellStart"/>
      <w:r w:rsidR="006B043C" w:rsidRPr="00A83BE0">
        <w:rPr>
          <w:lang w:val="en-GB"/>
        </w:rPr>
        <w:t>Admnistration</w:t>
      </w:r>
      <w:proofErr w:type="spellEnd"/>
      <w:r w:rsidRPr="00A83BE0">
        <w:rPr>
          <w:lang w:val="en-GB"/>
        </w:rPr>
        <w:t>, University of Calabria (2021–2024)</w:t>
      </w:r>
    </w:p>
    <w:p w14:paraId="7ED4C418" w14:textId="1642CBD9" w:rsidR="006B4AC8" w:rsidRPr="00A83BE0" w:rsidRDefault="006B4AC8" w:rsidP="006B4AC8">
      <w:pPr>
        <w:rPr>
          <w:lang w:val="en-GB"/>
        </w:rPr>
      </w:pPr>
      <w:r w:rsidRPr="00A83BE0">
        <w:rPr>
          <w:lang w:val="en-GB"/>
        </w:rPr>
        <w:t xml:space="preserve">Committee Member, </w:t>
      </w:r>
      <w:r w:rsidR="006B043C" w:rsidRPr="00A83BE0">
        <w:rPr>
          <w:lang w:val="en-GB"/>
        </w:rPr>
        <w:t xml:space="preserve">PhD </w:t>
      </w:r>
      <w:r w:rsidRPr="00A83BE0">
        <w:rPr>
          <w:lang w:val="en-GB"/>
        </w:rPr>
        <w:t>in Economic and Business Sciences, University of Calabria (2006–Present)</w:t>
      </w:r>
    </w:p>
    <w:p w14:paraId="4AE59E5D" w14:textId="33A0B421" w:rsidR="006B4AC8" w:rsidRPr="00A83BE0" w:rsidRDefault="006B4AC8" w:rsidP="006B043C">
      <w:pPr>
        <w:pStyle w:val="Heading1"/>
        <w:rPr>
          <w:lang w:val="en-GB"/>
        </w:rPr>
      </w:pPr>
      <w:r w:rsidRPr="00A83BE0">
        <w:rPr>
          <w:lang w:val="en-GB"/>
        </w:rPr>
        <w:t>Visiting Appointments</w:t>
      </w:r>
    </w:p>
    <w:p w14:paraId="65F92A01" w14:textId="1A70E3A2" w:rsidR="006B4AC8" w:rsidRPr="00A83BE0" w:rsidRDefault="006B4AC8" w:rsidP="006B043C">
      <w:pPr>
        <w:rPr>
          <w:lang w:val="en-GB"/>
        </w:rPr>
      </w:pPr>
      <w:r w:rsidRPr="00A83BE0">
        <w:rPr>
          <w:lang w:val="en-GB"/>
        </w:rPr>
        <w:t>Visiting Research Fellow (June–July 2023), Bangor Business School, research focused on "The disclosure of climate-related risks in the European insurance sector: effects of the non-financial reporting directive"</w:t>
      </w:r>
      <w:r w:rsidR="006B043C" w:rsidRPr="00A83BE0">
        <w:rPr>
          <w:lang w:val="en-GB"/>
        </w:rPr>
        <w:t xml:space="preserve">, Supervisor Prof Yener </w:t>
      </w:r>
      <w:proofErr w:type="spellStart"/>
      <w:r w:rsidR="006B043C" w:rsidRPr="00A83BE0">
        <w:rPr>
          <w:lang w:val="en-GB"/>
        </w:rPr>
        <w:t>Altunbaş</w:t>
      </w:r>
      <w:proofErr w:type="spellEnd"/>
      <w:r w:rsidR="006B043C" w:rsidRPr="00A83BE0">
        <w:rPr>
          <w:lang w:val="en-GB"/>
        </w:rPr>
        <w:t>.</w:t>
      </w:r>
    </w:p>
    <w:p w14:paraId="75CE77A5" w14:textId="42E250E6" w:rsidR="006B4AC8" w:rsidRPr="00A83BE0" w:rsidRDefault="006B4AC8" w:rsidP="006B043C">
      <w:pPr>
        <w:pStyle w:val="Heading1"/>
        <w:rPr>
          <w:lang w:val="en-GB"/>
        </w:rPr>
      </w:pPr>
      <w:r w:rsidRPr="00A83BE0">
        <w:rPr>
          <w:lang w:val="en-GB"/>
        </w:rPr>
        <w:lastRenderedPageBreak/>
        <w:t>Research Focus</w:t>
      </w:r>
    </w:p>
    <w:p w14:paraId="0CD0F226" w14:textId="02F9F8FE" w:rsidR="006B4AC8" w:rsidRPr="00A83BE0" w:rsidRDefault="006B4AC8" w:rsidP="006B4AC8">
      <w:pPr>
        <w:rPr>
          <w:lang w:val="en-GB"/>
        </w:rPr>
      </w:pPr>
      <w:proofErr w:type="spellStart"/>
      <w:r w:rsidRPr="00A83BE0">
        <w:rPr>
          <w:lang w:val="en-GB"/>
        </w:rPr>
        <w:t>Dr.</w:t>
      </w:r>
      <w:proofErr w:type="spellEnd"/>
      <w:r w:rsidRPr="00A83BE0">
        <w:rPr>
          <w:lang w:val="en-GB"/>
        </w:rPr>
        <w:t xml:space="preserve"> </w:t>
      </w:r>
      <w:proofErr w:type="spellStart"/>
      <w:r w:rsidRPr="00A83BE0">
        <w:rPr>
          <w:lang w:val="en-GB"/>
        </w:rPr>
        <w:t>Mazzuca’s</w:t>
      </w:r>
      <w:proofErr w:type="spellEnd"/>
      <w:r w:rsidRPr="00A83BE0">
        <w:rPr>
          <w:lang w:val="en-GB"/>
        </w:rPr>
        <w:t xml:space="preserve"> research spans key areas </w:t>
      </w:r>
      <w:r w:rsidR="00395131">
        <w:rPr>
          <w:lang w:val="en-GB"/>
        </w:rPr>
        <w:t xml:space="preserve">in securitization and </w:t>
      </w:r>
      <w:r w:rsidRPr="00A83BE0">
        <w:rPr>
          <w:lang w:val="en-GB"/>
        </w:rPr>
        <w:t xml:space="preserve">in sustainable finance, particularly the role of financial intermediaries in climate-risk reporting, the effects of extreme climate events on financial stability, and social impact bonds as vehicles for sustainable development. </w:t>
      </w:r>
    </w:p>
    <w:p w14:paraId="1CAD9A2E" w14:textId="77777777" w:rsidR="006B043C" w:rsidRPr="00A83BE0" w:rsidRDefault="006B043C" w:rsidP="006B043C">
      <w:pPr>
        <w:pStyle w:val="Heading2"/>
        <w:rPr>
          <w:lang w:val="en-GB"/>
        </w:rPr>
      </w:pPr>
      <w:r w:rsidRPr="00A83BE0">
        <w:rPr>
          <w:lang w:val="en-GB"/>
        </w:rPr>
        <w:t>Current Research Projects</w:t>
      </w:r>
    </w:p>
    <w:p w14:paraId="091C08D3" w14:textId="4BB3E5CE" w:rsidR="00B91120" w:rsidRPr="00A83BE0" w:rsidRDefault="00B91120" w:rsidP="00B91120">
      <w:pPr>
        <w:rPr>
          <w:lang w:val="en-GB"/>
        </w:rPr>
      </w:pPr>
      <w:r w:rsidRPr="00A83BE0">
        <w:rPr>
          <w:lang w:val="en-GB"/>
        </w:rPr>
        <w:t>1. Organized Crime and Loan Markets</w:t>
      </w:r>
      <w:r w:rsidR="00E14A9C" w:rsidRPr="00A83BE0">
        <w:rPr>
          <w:lang w:val="en-GB"/>
        </w:rPr>
        <w:t xml:space="preserve">. </w:t>
      </w:r>
      <w:r w:rsidRPr="00A83BE0">
        <w:rPr>
          <w:lang w:val="en-GB"/>
        </w:rPr>
        <w:t xml:space="preserve">Research activity conducted in collaboration with Prof. Yener </w:t>
      </w:r>
      <w:proofErr w:type="spellStart"/>
      <w:r w:rsidRPr="00A83BE0">
        <w:rPr>
          <w:lang w:val="en-GB"/>
        </w:rPr>
        <w:t>Altunbaş</w:t>
      </w:r>
      <w:proofErr w:type="spellEnd"/>
      <w:r w:rsidRPr="00A83BE0">
        <w:rPr>
          <w:lang w:val="en-GB"/>
        </w:rPr>
        <w:t xml:space="preserve"> (Bangor Business School). Paper:</w:t>
      </w:r>
      <w:r w:rsidR="00E14A9C" w:rsidRPr="00A83BE0">
        <w:rPr>
          <w:lang w:val="en-GB"/>
        </w:rPr>
        <w:t xml:space="preserve"> </w:t>
      </w:r>
      <w:r w:rsidRPr="00A83BE0">
        <w:rPr>
          <w:lang w:val="en-GB"/>
        </w:rPr>
        <w:t>Impact of the change in mafia leadership on bank loans.</w:t>
      </w:r>
    </w:p>
    <w:p w14:paraId="2C70B1C6" w14:textId="3F2F4C4C" w:rsidR="00B91120" w:rsidRPr="00A83BE0" w:rsidRDefault="00B91120" w:rsidP="00E14A9C">
      <w:pPr>
        <w:rPr>
          <w:lang w:val="en-GB"/>
        </w:rPr>
      </w:pPr>
      <w:r w:rsidRPr="00A83BE0">
        <w:rPr>
          <w:lang w:val="en-GB"/>
        </w:rPr>
        <w:t xml:space="preserve">2. </w:t>
      </w:r>
      <w:r w:rsidR="00E14A9C" w:rsidRPr="00A83BE0">
        <w:rPr>
          <w:lang w:val="en-GB"/>
        </w:rPr>
        <w:t>B</w:t>
      </w:r>
      <w:r w:rsidRPr="00A83BE0">
        <w:rPr>
          <w:lang w:val="en-GB"/>
        </w:rPr>
        <w:t>enefit Corporations and B-Corps</w:t>
      </w:r>
      <w:r w:rsidR="00E14A9C" w:rsidRPr="00A83BE0">
        <w:rPr>
          <w:lang w:val="en-GB"/>
        </w:rPr>
        <w:t xml:space="preserve">. </w:t>
      </w:r>
      <w:r w:rsidRPr="00A83BE0">
        <w:rPr>
          <w:lang w:val="en-GB"/>
        </w:rPr>
        <w:t>Research activity conducted in collaboration with Professors M</w:t>
      </w:r>
      <w:r w:rsidR="00395131">
        <w:rPr>
          <w:lang w:val="en-GB"/>
        </w:rPr>
        <w:t>.</w:t>
      </w:r>
      <w:r w:rsidRPr="00A83BE0">
        <w:rPr>
          <w:lang w:val="en-GB"/>
        </w:rPr>
        <w:t xml:space="preserve"> Agostino (University of Calabria), E</w:t>
      </w:r>
      <w:r w:rsidR="00395131">
        <w:rPr>
          <w:lang w:val="en-GB"/>
        </w:rPr>
        <w:t>.</w:t>
      </w:r>
      <w:r w:rsidRPr="00A83BE0">
        <w:rPr>
          <w:lang w:val="en-GB"/>
        </w:rPr>
        <w:t xml:space="preserve"> </w:t>
      </w:r>
      <w:proofErr w:type="spellStart"/>
      <w:r w:rsidRPr="00A83BE0">
        <w:rPr>
          <w:lang w:val="en-GB"/>
        </w:rPr>
        <w:t>Broccardo</w:t>
      </w:r>
      <w:proofErr w:type="spellEnd"/>
      <w:r w:rsidRPr="00A83BE0">
        <w:rPr>
          <w:lang w:val="en-GB"/>
        </w:rPr>
        <w:t xml:space="preserve"> (University of Trento), </w:t>
      </w:r>
      <w:r w:rsidR="00395131">
        <w:rPr>
          <w:lang w:val="en-GB"/>
        </w:rPr>
        <w:t xml:space="preserve">G. </w:t>
      </w:r>
      <w:proofErr w:type="spellStart"/>
      <w:r w:rsidRPr="00A83BE0">
        <w:rPr>
          <w:lang w:val="en-GB"/>
        </w:rPr>
        <w:t>Coller</w:t>
      </w:r>
      <w:proofErr w:type="spellEnd"/>
      <w:r w:rsidRPr="00A83BE0">
        <w:rPr>
          <w:lang w:val="en-GB"/>
        </w:rPr>
        <w:t xml:space="preserve"> (University of Trento).</w:t>
      </w:r>
      <w:r w:rsidR="00E14A9C" w:rsidRPr="00A83BE0">
        <w:rPr>
          <w:lang w:val="en-GB"/>
        </w:rPr>
        <w:t xml:space="preserve"> </w:t>
      </w:r>
      <w:r w:rsidRPr="00A83BE0">
        <w:rPr>
          <w:lang w:val="en-GB"/>
        </w:rPr>
        <w:t>Paper:</w:t>
      </w:r>
      <w:r w:rsidR="00E14A9C" w:rsidRPr="00A83BE0">
        <w:rPr>
          <w:lang w:val="en-GB"/>
        </w:rPr>
        <w:t xml:space="preserve"> </w:t>
      </w:r>
      <w:r w:rsidRPr="00A83BE0">
        <w:rPr>
          <w:lang w:val="en-GB"/>
        </w:rPr>
        <w:t xml:space="preserve">The two-way path between Benefit and B-Corp: virtuous </w:t>
      </w:r>
      <w:proofErr w:type="spellStart"/>
      <w:r w:rsidRPr="00A83BE0">
        <w:rPr>
          <w:lang w:val="en-GB"/>
        </w:rPr>
        <w:t>behavior</w:t>
      </w:r>
      <w:proofErr w:type="spellEnd"/>
      <w:r w:rsidRPr="00A83BE0">
        <w:rPr>
          <w:lang w:val="en-GB"/>
        </w:rPr>
        <w:t xml:space="preserve"> or opportunism?</w:t>
      </w:r>
    </w:p>
    <w:p w14:paraId="070C828C" w14:textId="0CB02577" w:rsidR="00B91120" w:rsidRPr="00A83BE0" w:rsidRDefault="00B91120" w:rsidP="00B91120">
      <w:pPr>
        <w:rPr>
          <w:lang w:val="en-GB"/>
        </w:rPr>
      </w:pPr>
      <w:r w:rsidRPr="00A83BE0">
        <w:rPr>
          <w:lang w:val="en-GB"/>
        </w:rPr>
        <w:t>3. Effects of Extreme Climate Events and Natural Disasters on Banks and Firms, and the Role of Insurance Coverage</w:t>
      </w:r>
      <w:r w:rsidR="00E14A9C" w:rsidRPr="00A83BE0">
        <w:rPr>
          <w:lang w:val="en-GB"/>
        </w:rPr>
        <w:t xml:space="preserve">. </w:t>
      </w:r>
      <w:r w:rsidRPr="00A83BE0">
        <w:rPr>
          <w:lang w:val="en-GB"/>
        </w:rPr>
        <w:t xml:space="preserve">Research activity conducted in collaboration with </w:t>
      </w:r>
      <w:r w:rsidR="00395131">
        <w:rPr>
          <w:lang w:val="en-GB"/>
        </w:rPr>
        <w:t xml:space="preserve">M. </w:t>
      </w:r>
      <w:r w:rsidRPr="00A83BE0">
        <w:rPr>
          <w:lang w:val="en-GB"/>
        </w:rPr>
        <w:t>Agostino (University of Calabria), S</w:t>
      </w:r>
      <w:r w:rsidR="00395131">
        <w:rPr>
          <w:lang w:val="en-GB"/>
        </w:rPr>
        <w:t>.</w:t>
      </w:r>
      <w:r w:rsidRPr="00A83BE0">
        <w:rPr>
          <w:lang w:val="en-GB"/>
        </w:rPr>
        <w:t xml:space="preserve"> </w:t>
      </w:r>
      <w:proofErr w:type="spellStart"/>
      <w:r w:rsidRPr="00A83BE0">
        <w:rPr>
          <w:lang w:val="en-GB"/>
        </w:rPr>
        <w:t>Ruberto</w:t>
      </w:r>
      <w:proofErr w:type="spellEnd"/>
      <w:r w:rsidRPr="00A83BE0">
        <w:rPr>
          <w:lang w:val="en-GB"/>
        </w:rPr>
        <w:t xml:space="preserve"> (</w:t>
      </w:r>
      <w:proofErr w:type="spellStart"/>
      <w:r w:rsidRPr="00A83BE0">
        <w:rPr>
          <w:lang w:val="en-GB"/>
        </w:rPr>
        <w:t>Università</w:t>
      </w:r>
      <w:proofErr w:type="spellEnd"/>
      <w:r w:rsidRPr="00A83BE0">
        <w:rPr>
          <w:lang w:val="en-GB"/>
        </w:rPr>
        <w:t xml:space="preserve"> Magna Grecia), </w:t>
      </w:r>
      <w:r w:rsidR="00395131">
        <w:rPr>
          <w:lang w:val="en-GB"/>
        </w:rPr>
        <w:t xml:space="preserve">C. </w:t>
      </w:r>
      <w:r w:rsidRPr="00A83BE0">
        <w:rPr>
          <w:lang w:val="en-GB"/>
        </w:rPr>
        <w:t xml:space="preserve">Di Tommaso, and </w:t>
      </w:r>
      <w:r w:rsidR="00395131">
        <w:rPr>
          <w:lang w:val="en-GB"/>
        </w:rPr>
        <w:t xml:space="preserve">V. </w:t>
      </w:r>
      <w:r w:rsidRPr="00A83BE0">
        <w:rPr>
          <w:lang w:val="en-GB"/>
        </w:rPr>
        <w:t>Pacelli (University of Bari). Papers:</w:t>
      </w:r>
      <w:r w:rsidR="00E14A9C" w:rsidRPr="00A83BE0">
        <w:rPr>
          <w:lang w:val="en-GB"/>
        </w:rPr>
        <w:t xml:space="preserve"> </w:t>
      </w:r>
      <w:r w:rsidRPr="00A83BE0">
        <w:rPr>
          <w:lang w:val="en-GB"/>
        </w:rPr>
        <w:t xml:space="preserve">Weathering the Storm: How Extreme Climate Events Impact Firms' Performance and the Role of Insurance Coverage, with Agostino and </w:t>
      </w:r>
      <w:proofErr w:type="spellStart"/>
      <w:r w:rsidRPr="00A83BE0">
        <w:rPr>
          <w:lang w:val="en-GB"/>
        </w:rPr>
        <w:t>Ruberto</w:t>
      </w:r>
      <w:proofErr w:type="spellEnd"/>
      <w:r w:rsidR="00E14A9C" w:rsidRPr="00A83BE0">
        <w:rPr>
          <w:lang w:val="en-GB"/>
        </w:rPr>
        <w:t xml:space="preserve">; </w:t>
      </w:r>
      <w:r w:rsidRPr="00A83BE0">
        <w:rPr>
          <w:lang w:val="en-GB"/>
        </w:rPr>
        <w:t>Decoding the Influence of Natural Disasters on European Bank Lending: Unveiling Critical Channels and the Essential Role of Insurance Schemes,</w:t>
      </w:r>
      <w:r w:rsidR="00E14A9C" w:rsidRPr="00A83BE0">
        <w:rPr>
          <w:lang w:val="en-GB"/>
        </w:rPr>
        <w:t xml:space="preserve"> </w:t>
      </w:r>
      <w:r w:rsidRPr="00A83BE0">
        <w:rPr>
          <w:lang w:val="en-GB"/>
        </w:rPr>
        <w:t xml:space="preserve">with Di Tommaso and Pacelli. </w:t>
      </w:r>
    </w:p>
    <w:p w14:paraId="536FF96A" w14:textId="307FC3C7" w:rsidR="00E14A9C" w:rsidRPr="00A83BE0" w:rsidRDefault="00B91120" w:rsidP="00B91120">
      <w:pPr>
        <w:rPr>
          <w:lang w:val="en-GB"/>
        </w:rPr>
      </w:pPr>
      <w:r w:rsidRPr="00A83BE0">
        <w:rPr>
          <w:lang w:val="en-GB"/>
        </w:rPr>
        <w:t>4. Climate and ESG Disclosure in Insurance</w:t>
      </w:r>
      <w:r w:rsidR="00E14A9C" w:rsidRPr="00A83BE0">
        <w:rPr>
          <w:lang w:val="en-GB"/>
        </w:rPr>
        <w:t xml:space="preserve">, </w:t>
      </w:r>
      <w:r w:rsidRPr="00A83BE0">
        <w:rPr>
          <w:lang w:val="en-GB"/>
        </w:rPr>
        <w:t xml:space="preserve">Research activity conducted with Professors </w:t>
      </w:r>
      <w:r w:rsidR="00395131">
        <w:rPr>
          <w:lang w:val="en-GB"/>
        </w:rPr>
        <w:t xml:space="preserve">Y. </w:t>
      </w:r>
      <w:proofErr w:type="spellStart"/>
      <w:r w:rsidRPr="00A83BE0">
        <w:rPr>
          <w:lang w:val="en-GB"/>
        </w:rPr>
        <w:t>Altunbaş</w:t>
      </w:r>
      <w:proofErr w:type="spellEnd"/>
      <w:r w:rsidRPr="00A83BE0">
        <w:rPr>
          <w:lang w:val="en-GB"/>
        </w:rPr>
        <w:t>, X</w:t>
      </w:r>
      <w:r w:rsidR="00395131">
        <w:rPr>
          <w:lang w:val="en-GB"/>
        </w:rPr>
        <w:t>.</w:t>
      </w:r>
      <w:r w:rsidRPr="00A83BE0">
        <w:rPr>
          <w:lang w:val="en-GB"/>
        </w:rPr>
        <w:t xml:space="preserve"> Qu (Bangor Business School), J</w:t>
      </w:r>
      <w:r w:rsidR="00395131">
        <w:rPr>
          <w:lang w:val="en-GB"/>
        </w:rPr>
        <w:t xml:space="preserve">. </w:t>
      </w:r>
      <w:r w:rsidRPr="00A83BE0">
        <w:rPr>
          <w:lang w:val="en-GB"/>
        </w:rPr>
        <w:t xml:space="preserve">Thornton (University of East Anglia), </w:t>
      </w:r>
      <w:r w:rsidR="00395131">
        <w:rPr>
          <w:lang w:val="en-GB"/>
        </w:rPr>
        <w:t xml:space="preserve">C. </w:t>
      </w:r>
      <w:r w:rsidRPr="00A83BE0">
        <w:rPr>
          <w:lang w:val="en-GB"/>
        </w:rPr>
        <w:t xml:space="preserve">Di Tommaso (University of Bari), </w:t>
      </w:r>
      <w:r w:rsidR="00395131">
        <w:rPr>
          <w:lang w:val="en-GB"/>
        </w:rPr>
        <w:t xml:space="preserve">V. </w:t>
      </w:r>
      <w:r w:rsidRPr="00A83BE0">
        <w:rPr>
          <w:lang w:val="en-GB"/>
        </w:rPr>
        <w:t xml:space="preserve">Pacelli (University of Bari), and </w:t>
      </w:r>
      <w:r w:rsidR="00395131">
        <w:rPr>
          <w:lang w:val="en-GB"/>
        </w:rPr>
        <w:t xml:space="preserve">D. </w:t>
      </w:r>
      <w:r w:rsidRPr="00A83BE0">
        <w:rPr>
          <w:lang w:val="en-GB"/>
        </w:rPr>
        <w:t xml:space="preserve">Costanzo (University of Calabria). </w:t>
      </w:r>
      <w:r w:rsidR="00E14A9C" w:rsidRPr="00A83BE0">
        <w:rPr>
          <w:lang w:val="en-GB"/>
        </w:rPr>
        <w:t>P</w:t>
      </w:r>
      <w:r w:rsidRPr="00A83BE0">
        <w:rPr>
          <w:lang w:val="en-GB"/>
        </w:rPr>
        <w:t>apers:</w:t>
      </w:r>
      <w:r w:rsidR="00E14A9C" w:rsidRPr="00A83BE0">
        <w:rPr>
          <w:lang w:val="en-GB"/>
        </w:rPr>
        <w:t xml:space="preserve"> </w:t>
      </w:r>
      <w:r w:rsidRPr="00A83BE0">
        <w:rPr>
          <w:lang w:val="en-GB"/>
        </w:rPr>
        <w:t xml:space="preserve">Does the Insurance Industry Work for Climate Risk in Achieving Financial Stability? A Theoretical Model, with </w:t>
      </w:r>
      <w:proofErr w:type="spellStart"/>
      <w:r w:rsidRPr="00A83BE0">
        <w:rPr>
          <w:lang w:val="en-GB"/>
        </w:rPr>
        <w:t>Altunbaş</w:t>
      </w:r>
      <w:proofErr w:type="spellEnd"/>
      <w:r w:rsidRPr="00A83BE0">
        <w:rPr>
          <w:lang w:val="en-GB"/>
        </w:rPr>
        <w:t xml:space="preserve">, Qu, Thornton. Does Non-financial Disclosure Impact Performance of Insurance Companies? with </w:t>
      </w:r>
      <w:proofErr w:type="spellStart"/>
      <w:r w:rsidRPr="00A83BE0">
        <w:rPr>
          <w:lang w:val="en-GB"/>
        </w:rPr>
        <w:t>Altunbaş</w:t>
      </w:r>
      <w:proofErr w:type="spellEnd"/>
      <w:r w:rsidRPr="00A83BE0">
        <w:rPr>
          <w:lang w:val="en-GB"/>
        </w:rPr>
        <w:t>, Thornton;</w:t>
      </w:r>
      <w:r w:rsidR="00E14A9C" w:rsidRPr="00A83BE0">
        <w:rPr>
          <w:lang w:val="en-GB"/>
        </w:rPr>
        <w:t xml:space="preserve"> </w:t>
      </w:r>
      <w:r w:rsidRPr="00A83BE0">
        <w:rPr>
          <w:lang w:val="en-GB"/>
        </w:rPr>
        <w:t>Does SDG-13 Disclosure Impact the Performance of Insurance Companies? with Di Tommaso, Pacelli.</w:t>
      </w:r>
    </w:p>
    <w:p w14:paraId="0CC6440A" w14:textId="327E6B3E" w:rsidR="006B043C" w:rsidRPr="00A83BE0" w:rsidRDefault="00B91120" w:rsidP="00E60207">
      <w:pPr>
        <w:pStyle w:val="Heading1"/>
        <w:rPr>
          <w:lang w:val="en-GB"/>
        </w:rPr>
      </w:pPr>
      <w:r w:rsidRPr="00A83BE0">
        <w:rPr>
          <w:lang w:val="en-GB"/>
        </w:rPr>
        <w:t xml:space="preserve">Main international </w:t>
      </w:r>
      <w:r w:rsidR="006B043C" w:rsidRPr="00A83BE0">
        <w:rPr>
          <w:lang w:val="en-GB"/>
        </w:rPr>
        <w:t>Publications</w:t>
      </w:r>
      <w:r w:rsidRPr="00A83BE0">
        <w:rPr>
          <w:lang w:val="en-GB"/>
        </w:rPr>
        <w:t xml:space="preserve"> </w:t>
      </w:r>
    </w:p>
    <w:p w14:paraId="2A382D52" w14:textId="07B99B40" w:rsidR="00B91120" w:rsidRPr="00A83BE0" w:rsidRDefault="00B91120" w:rsidP="00B91120">
      <w:pPr>
        <w:pStyle w:val="BodyTextIndent3"/>
        <w:numPr>
          <w:ilvl w:val="0"/>
          <w:numId w:val="52"/>
        </w:numPr>
        <w:spacing w:line="240" w:lineRule="auto"/>
        <w:rPr>
          <w:szCs w:val="24"/>
          <w:lang w:val="en-GB"/>
        </w:rPr>
      </w:pPr>
      <w:proofErr w:type="gramStart"/>
      <w:r w:rsidRPr="00A83BE0">
        <w:rPr>
          <w:szCs w:val="24"/>
        </w:rPr>
        <w:t>.Coscarelli</w:t>
      </w:r>
      <w:proofErr w:type="gramEnd"/>
      <w:r w:rsidRPr="00A83BE0">
        <w:rPr>
          <w:szCs w:val="24"/>
        </w:rPr>
        <w:t xml:space="preserve"> A., Costanzo D., Mazzuca M. (2024). </w:t>
      </w:r>
      <w:r w:rsidRPr="00A83BE0">
        <w:rPr>
          <w:szCs w:val="24"/>
          <w:lang w:val="en-GB"/>
        </w:rPr>
        <w:t xml:space="preserve">Disclosure on Climate-Related Risks in the Insurance Sector. The State of the Art </w:t>
      </w:r>
      <w:r w:rsidR="00395131">
        <w:rPr>
          <w:szCs w:val="24"/>
          <w:lang w:val="en-GB"/>
        </w:rPr>
        <w:t>i</w:t>
      </w:r>
      <w:r w:rsidRPr="00A83BE0">
        <w:rPr>
          <w:szCs w:val="24"/>
          <w:lang w:val="en-GB"/>
        </w:rPr>
        <w:t xml:space="preserve">n Europe. In Thai Ha Le. and Sabri </w:t>
      </w:r>
      <w:proofErr w:type="spellStart"/>
      <w:r w:rsidRPr="00A83BE0">
        <w:rPr>
          <w:szCs w:val="24"/>
          <w:lang w:val="en-GB"/>
        </w:rPr>
        <w:t>Boubaker</w:t>
      </w:r>
      <w:proofErr w:type="spellEnd"/>
      <w:r w:rsidRPr="00A83BE0">
        <w:rPr>
          <w:szCs w:val="24"/>
          <w:lang w:val="en-GB"/>
        </w:rPr>
        <w:t xml:space="preserve"> (Eds.), Green Finance and Sustainable Development Goals, World Scientific Publishing Europe Ltd.</w:t>
      </w:r>
    </w:p>
    <w:p w14:paraId="74DBAAE6" w14:textId="482F6EB1"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Broccardo</w:t>
      </w:r>
      <w:proofErr w:type="spellEnd"/>
      <w:r w:rsidRPr="00A83BE0">
        <w:rPr>
          <w:szCs w:val="24"/>
          <w:lang w:val="en-GB"/>
        </w:rPr>
        <w:t xml:space="preserve"> E., </w:t>
      </w:r>
      <w:proofErr w:type="spellStart"/>
      <w:r w:rsidRPr="00A83BE0">
        <w:rPr>
          <w:szCs w:val="24"/>
          <w:lang w:val="en-GB"/>
        </w:rPr>
        <w:t>Coller</w:t>
      </w:r>
      <w:proofErr w:type="spellEnd"/>
      <w:r w:rsidRPr="00A83BE0">
        <w:rPr>
          <w:szCs w:val="24"/>
          <w:lang w:val="en-GB"/>
        </w:rPr>
        <w:t xml:space="preserve"> G., </w:t>
      </w:r>
      <w:proofErr w:type="spellStart"/>
      <w:r w:rsidRPr="00A83BE0">
        <w:rPr>
          <w:szCs w:val="24"/>
          <w:lang w:val="en-GB"/>
        </w:rPr>
        <w:t>Mazzuca</w:t>
      </w:r>
      <w:proofErr w:type="spellEnd"/>
      <w:r w:rsidRPr="00A83BE0">
        <w:rPr>
          <w:szCs w:val="24"/>
          <w:lang w:val="en-GB"/>
        </w:rPr>
        <w:t xml:space="preserve"> M. (2024), Environmental disclosure in financial institutions: A critical review of the literature. In Thai Ha Le. and Sabri </w:t>
      </w:r>
      <w:proofErr w:type="spellStart"/>
      <w:r w:rsidRPr="00A83BE0">
        <w:rPr>
          <w:szCs w:val="24"/>
          <w:lang w:val="en-GB"/>
        </w:rPr>
        <w:t>Boubaker</w:t>
      </w:r>
      <w:proofErr w:type="spellEnd"/>
      <w:r w:rsidRPr="00A83BE0">
        <w:rPr>
          <w:szCs w:val="24"/>
          <w:lang w:val="en-GB"/>
        </w:rPr>
        <w:t xml:space="preserve"> (Eds.), Green Finance and Sustainable Development Goals, World Scientific Publishing Europe Ltd.</w:t>
      </w:r>
    </w:p>
    <w:p w14:paraId="3F9600EF" w14:textId="74F84E2B" w:rsidR="00B91120" w:rsidRPr="00A83BE0" w:rsidRDefault="00B91120" w:rsidP="00B91120">
      <w:pPr>
        <w:pStyle w:val="BodyTextIndent"/>
        <w:numPr>
          <w:ilvl w:val="0"/>
          <w:numId w:val="52"/>
        </w:numPr>
        <w:spacing w:line="240" w:lineRule="auto"/>
        <w:rPr>
          <w:szCs w:val="24"/>
          <w:lang w:val="en-GB"/>
        </w:rPr>
      </w:pPr>
      <w:r w:rsidRPr="00A83BE0">
        <w:rPr>
          <w:szCs w:val="24"/>
        </w:rPr>
        <w:lastRenderedPageBreak/>
        <w:t xml:space="preserve">Di Tommaso C., Mazzuca M. (2023). </w:t>
      </w:r>
      <w:r w:rsidRPr="00A83BE0">
        <w:rPr>
          <w:szCs w:val="24"/>
          <w:lang w:val="en-GB"/>
        </w:rPr>
        <w:t xml:space="preserve">The stock price of European insurance companies: What is the role of ESG </w:t>
      </w:r>
      <w:proofErr w:type="gramStart"/>
      <w:r w:rsidRPr="00A83BE0">
        <w:rPr>
          <w:szCs w:val="24"/>
          <w:lang w:val="en-GB"/>
        </w:rPr>
        <w:t>factors?,</w:t>
      </w:r>
      <w:proofErr w:type="gramEnd"/>
      <w:r w:rsidRPr="00A83BE0">
        <w:rPr>
          <w:szCs w:val="24"/>
          <w:lang w:val="en-GB"/>
        </w:rPr>
        <w:t xml:space="preserve"> Finance Research Letters 56 (September), 1-7, </w:t>
      </w:r>
      <w:hyperlink r:id="rId9" w:history="1">
        <w:r w:rsidRPr="00A83BE0">
          <w:rPr>
            <w:rStyle w:val="Hyperlink"/>
            <w:color w:val="auto"/>
            <w:szCs w:val="24"/>
            <w:lang w:val="en-GB"/>
          </w:rPr>
          <w:t>https://doi.org/10.1016/j.frl.2023.104071</w:t>
        </w:r>
      </w:hyperlink>
    </w:p>
    <w:p w14:paraId="78AEB813" w14:textId="6EDB9CCC" w:rsidR="00B91120" w:rsidRPr="00A83BE0" w:rsidRDefault="00B91120" w:rsidP="00B91120">
      <w:pPr>
        <w:pStyle w:val="BodyTextIndent"/>
        <w:numPr>
          <w:ilvl w:val="0"/>
          <w:numId w:val="52"/>
        </w:numPr>
        <w:spacing w:line="240" w:lineRule="auto"/>
        <w:rPr>
          <w:szCs w:val="24"/>
          <w:lang w:val="en-GB"/>
        </w:rPr>
      </w:pPr>
      <w:r w:rsidRPr="00A83BE0">
        <w:rPr>
          <w:szCs w:val="24"/>
        </w:rPr>
        <w:t xml:space="preserve">Mazzuca M., Panzera E., Ruberto S. (2023). </w:t>
      </w:r>
      <w:r w:rsidRPr="00A83BE0">
        <w:rPr>
          <w:szCs w:val="24"/>
          <w:lang w:val="en-GB"/>
        </w:rPr>
        <w:t xml:space="preserve">The investor's participation in social impact bonds, International Review of Economics &amp; Finance, Volume 86, Pages 349-363, ISSN 1059-0560, </w:t>
      </w:r>
      <w:hyperlink r:id="rId10" w:history="1">
        <w:r w:rsidRPr="00A83BE0">
          <w:rPr>
            <w:rStyle w:val="Hyperlink"/>
            <w:color w:val="auto"/>
            <w:szCs w:val="24"/>
            <w:lang w:val="en-GB"/>
          </w:rPr>
          <w:t>https://doi.org/10.1016/j.iref.2023.03.017</w:t>
        </w:r>
      </w:hyperlink>
      <w:r w:rsidRPr="00A83BE0">
        <w:rPr>
          <w:szCs w:val="24"/>
          <w:lang w:val="en-GB"/>
        </w:rPr>
        <w:t>.</w:t>
      </w:r>
    </w:p>
    <w:p w14:paraId="3ABD8C07" w14:textId="14B1BC2A"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Hyerace</w:t>
      </w:r>
      <w:proofErr w:type="spellEnd"/>
      <w:r w:rsidRPr="00A83BE0">
        <w:rPr>
          <w:szCs w:val="24"/>
          <w:lang w:val="en-GB"/>
        </w:rPr>
        <w:t xml:space="preserve"> R., </w:t>
      </w:r>
      <w:proofErr w:type="spellStart"/>
      <w:r w:rsidRPr="00A83BE0">
        <w:rPr>
          <w:szCs w:val="24"/>
          <w:lang w:val="en-GB"/>
        </w:rPr>
        <w:t>Mazzuca</w:t>
      </w:r>
      <w:proofErr w:type="spellEnd"/>
      <w:r w:rsidRPr="00A83BE0">
        <w:rPr>
          <w:szCs w:val="24"/>
          <w:lang w:val="en-GB"/>
        </w:rPr>
        <w:t xml:space="preserve"> M., </w:t>
      </w:r>
      <w:proofErr w:type="spellStart"/>
      <w:r w:rsidRPr="00A83BE0">
        <w:rPr>
          <w:szCs w:val="24"/>
          <w:lang w:val="en-GB"/>
        </w:rPr>
        <w:t>Ruberto</w:t>
      </w:r>
      <w:proofErr w:type="spellEnd"/>
      <w:r w:rsidRPr="00A83BE0">
        <w:rPr>
          <w:szCs w:val="24"/>
          <w:lang w:val="en-GB"/>
        </w:rPr>
        <w:t xml:space="preserve"> S. (2023). The Financial Side of the Social Impact Bond: The Determinants of the Returns. In La Torre M., Leo S. (Eds), Contemporary Issues in Sustainable Finance. Exploring Performance, Impact Measurement and Financial Inclusion, Palgrave Studies </w:t>
      </w:r>
      <w:proofErr w:type="gramStart"/>
      <w:r w:rsidRPr="00A83BE0">
        <w:rPr>
          <w:szCs w:val="24"/>
          <w:lang w:val="en-GB"/>
        </w:rPr>
        <w:t>In</w:t>
      </w:r>
      <w:proofErr w:type="gramEnd"/>
      <w:r w:rsidRPr="00A83BE0">
        <w:rPr>
          <w:szCs w:val="24"/>
          <w:lang w:val="en-GB"/>
        </w:rPr>
        <w:t xml:space="preserve"> Impact Finance. Palgrave Macmillan Cham.  </w:t>
      </w:r>
      <w:hyperlink r:id="rId11" w:history="1">
        <w:r w:rsidRPr="00A83BE0">
          <w:rPr>
            <w:szCs w:val="24"/>
            <w:lang w:val="en-GB"/>
          </w:rPr>
          <w:t>https://doi.org/10.1007/978-3-031-22539-0</w:t>
        </w:r>
      </w:hyperlink>
      <w:r w:rsidRPr="00A83BE0">
        <w:rPr>
          <w:szCs w:val="24"/>
          <w:lang w:val="en-GB"/>
        </w:rPr>
        <w:t xml:space="preserve">. </w:t>
      </w:r>
      <w:proofErr w:type="spellStart"/>
      <w:r w:rsidRPr="00A83BE0">
        <w:rPr>
          <w:szCs w:val="24"/>
          <w:lang w:val="en-GB"/>
        </w:rPr>
        <w:t>Ebook</w:t>
      </w:r>
      <w:proofErr w:type="spellEnd"/>
      <w:r w:rsidRPr="00A83BE0">
        <w:rPr>
          <w:szCs w:val="24"/>
          <w:lang w:val="en-GB"/>
        </w:rPr>
        <w:t xml:space="preserve"> ISBN:978-3-031-22539-0, pp. 171-186</w:t>
      </w:r>
    </w:p>
    <w:p w14:paraId="0EF1C067" w14:textId="72353729"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Broccardo</w:t>
      </w:r>
      <w:proofErr w:type="spellEnd"/>
      <w:r w:rsidRPr="00A83BE0">
        <w:rPr>
          <w:szCs w:val="24"/>
          <w:lang w:val="en-GB"/>
        </w:rPr>
        <w:t xml:space="preserve"> E., </w:t>
      </w:r>
      <w:proofErr w:type="spellStart"/>
      <w:r w:rsidRPr="00A83BE0">
        <w:rPr>
          <w:szCs w:val="24"/>
          <w:lang w:val="en-GB"/>
        </w:rPr>
        <w:t>Mazzuca</w:t>
      </w:r>
      <w:proofErr w:type="spellEnd"/>
      <w:r w:rsidRPr="00A83BE0">
        <w:rPr>
          <w:szCs w:val="24"/>
          <w:lang w:val="en-GB"/>
        </w:rPr>
        <w:t xml:space="preserve"> M. (2021). </w:t>
      </w:r>
      <w:hyperlink r:id="rId12" w:history="1">
        <w:r w:rsidRPr="00A83BE0">
          <w:rPr>
            <w:szCs w:val="24"/>
            <w:lang w:val="en-GB"/>
          </w:rPr>
          <w:t>Social impact bonds: challenges and success</w:t>
        </w:r>
      </w:hyperlink>
      <w:r w:rsidRPr="00A83BE0">
        <w:rPr>
          <w:szCs w:val="24"/>
          <w:lang w:val="en-GB"/>
        </w:rPr>
        <w:t xml:space="preserve">. In </w:t>
      </w:r>
      <w:proofErr w:type="spellStart"/>
      <w:r w:rsidRPr="00A83BE0">
        <w:rPr>
          <w:szCs w:val="24"/>
          <w:lang w:val="en-GB"/>
        </w:rPr>
        <w:t>Othmar</w:t>
      </w:r>
      <w:proofErr w:type="spellEnd"/>
      <w:r w:rsidRPr="00A83BE0">
        <w:rPr>
          <w:szCs w:val="24"/>
          <w:lang w:val="en-GB"/>
        </w:rPr>
        <w:t xml:space="preserve"> M. Lehner (ed.), </w:t>
      </w:r>
      <w:hyperlink r:id="rId13" w:history="1">
        <w:r w:rsidRPr="00A83BE0">
          <w:rPr>
            <w:szCs w:val="24"/>
            <w:lang w:val="en-GB"/>
          </w:rPr>
          <w:t>A Research Agenda for Social Finance</w:t>
        </w:r>
      </w:hyperlink>
      <w:r w:rsidRPr="00A83BE0">
        <w:rPr>
          <w:szCs w:val="24"/>
          <w:lang w:val="en-GB"/>
        </w:rPr>
        <w:t>. Cheltenham: Edward Elgar Publishing (Chapter 10, pp. 223-240). ISBN:978 1 78990 795 7.</w:t>
      </w:r>
    </w:p>
    <w:p w14:paraId="61D89647" w14:textId="77777777" w:rsidR="00B91120" w:rsidRPr="00A83BE0" w:rsidRDefault="00B91120" w:rsidP="00B91120">
      <w:pPr>
        <w:pStyle w:val="BodyTextIndent"/>
        <w:numPr>
          <w:ilvl w:val="0"/>
          <w:numId w:val="52"/>
        </w:numPr>
        <w:spacing w:line="240" w:lineRule="auto"/>
        <w:rPr>
          <w:szCs w:val="24"/>
          <w:lang w:val="en-GB"/>
        </w:rPr>
      </w:pPr>
      <w:r w:rsidRPr="00A83BE0">
        <w:rPr>
          <w:szCs w:val="24"/>
        </w:rPr>
        <w:t xml:space="preserve">Broccardo E., Mazzuca M., </w:t>
      </w:r>
      <w:proofErr w:type="spellStart"/>
      <w:r w:rsidRPr="00A83BE0">
        <w:rPr>
          <w:szCs w:val="24"/>
        </w:rPr>
        <w:t>Frigotto</w:t>
      </w:r>
      <w:proofErr w:type="spellEnd"/>
      <w:r w:rsidRPr="00A83BE0">
        <w:rPr>
          <w:szCs w:val="24"/>
        </w:rPr>
        <w:t xml:space="preserve"> M. (2020). </w:t>
      </w:r>
      <w:r w:rsidRPr="00A83BE0">
        <w:rPr>
          <w:szCs w:val="24"/>
          <w:lang w:val="en-GB"/>
        </w:rPr>
        <w:t>Social impact bonds: The evolution of research and a review of the academic literature. Corporate Social Responsibility and Environmental Management, 27 (3), 1316–1332. ISSN: 1535-3958. DOI: 10.1002/csr.1886.</w:t>
      </w:r>
    </w:p>
    <w:p w14:paraId="4D0A18DB" w14:textId="77777777"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Broccardo</w:t>
      </w:r>
      <w:proofErr w:type="spellEnd"/>
      <w:r w:rsidRPr="00A83BE0">
        <w:rPr>
          <w:szCs w:val="24"/>
          <w:lang w:val="en-GB"/>
        </w:rPr>
        <w:t xml:space="preserve"> E., </w:t>
      </w:r>
      <w:proofErr w:type="spellStart"/>
      <w:r w:rsidRPr="00A83BE0">
        <w:rPr>
          <w:szCs w:val="24"/>
          <w:lang w:val="en-GB"/>
        </w:rPr>
        <w:t>Mazzuca</w:t>
      </w:r>
      <w:proofErr w:type="spellEnd"/>
      <w:r w:rsidRPr="00A83BE0">
        <w:rPr>
          <w:szCs w:val="24"/>
          <w:lang w:val="en-GB"/>
        </w:rPr>
        <w:t xml:space="preserve"> M. (2019). The missing link? Finance, public services, and co-production: The case of social impact bonds (SIBs). Public Money &amp; Management, 39(4), 1-9. ISSN: 0954-0962. DOI: 10.1080/09540962.2019.1592907.</w:t>
      </w:r>
    </w:p>
    <w:p w14:paraId="72FA303C" w14:textId="031971AD"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Broccardo</w:t>
      </w:r>
      <w:proofErr w:type="spellEnd"/>
      <w:r w:rsidRPr="00A83BE0">
        <w:rPr>
          <w:szCs w:val="24"/>
          <w:lang w:val="en-GB"/>
        </w:rPr>
        <w:t xml:space="preserve">, E., </w:t>
      </w:r>
      <w:proofErr w:type="spellStart"/>
      <w:r w:rsidRPr="00A83BE0">
        <w:rPr>
          <w:szCs w:val="24"/>
          <w:lang w:val="en-GB"/>
        </w:rPr>
        <w:t>Mazzuca</w:t>
      </w:r>
      <w:proofErr w:type="spellEnd"/>
      <w:r w:rsidRPr="00A83BE0">
        <w:rPr>
          <w:szCs w:val="24"/>
          <w:lang w:val="en-GB"/>
        </w:rPr>
        <w:t xml:space="preserve">, M. (2018). An alternative way to think of finance: the case of innovative, sustainable financial instruments. In </w:t>
      </w:r>
      <w:proofErr w:type="spellStart"/>
      <w:r w:rsidRPr="00A83BE0">
        <w:rPr>
          <w:szCs w:val="24"/>
          <w:lang w:val="en-GB"/>
        </w:rPr>
        <w:t>Boubaker</w:t>
      </w:r>
      <w:proofErr w:type="spellEnd"/>
      <w:r w:rsidRPr="00A83BE0">
        <w:rPr>
          <w:szCs w:val="24"/>
          <w:lang w:val="en-GB"/>
        </w:rPr>
        <w:t xml:space="preserve">, S., Cumming, D., Nguyen D.K. (Ed.), Research Handbook of Investing in the Triple Bottom Line. Cheltenham: Edward Elgar Publishing (Pp. 185-211). ISBN 978-1-78643-999-4. DOI: </w:t>
      </w:r>
      <w:hyperlink r:id="rId14" w:tgtFrame="_blank" w:history="1">
        <w:r w:rsidRPr="00A83BE0">
          <w:rPr>
            <w:szCs w:val="24"/>
            <w:lang w:val="en-GB"/>
          </w:rPr>
          <w:t>10.4337/9781788110006.00017</w:t>
        </w:r>
      </w:hyperlink>
      <w:r w:rsidRPr="00A83BE0">
        <w:rPr>
          <w:szCs w:val="24"/>
          <w:lang w:val="en-GB"/>
        </w:rPr>
        <w:t>.</w:t>
      </w:r>
    </w:p>
    <w:p w14:paraId="18950A6E" w14:textId="5D875B47" w:rsidR="00B91120" w:rsidRPr="00A83BE0" w:rsidRDefault="00B91120" w:rsidP="00B91120">
      <w:pPr>
        <w:pStyle w:val="BodyTextIndent"/>
        <w:numPr>
          <w:ilvl w:val="0"/>
          <w:numId w:val="52"/>
        </w:numPr>
        <w:spacing w:line="240" w:lineRule="auto"/>
        <w:rPr>
          <w:szCs w:val="24"/>
          <w:lang w:val="en-GB"/>
        </w:rPr>
      </w:pPr>
      <w:proofErr w:type="spellStart"/>
      <w:r w:rsidRPr="00A83BE0">
        <w:rPr>
          <w:szCs w:val="24"/>
          <w:lang w:val="en-GB"/>
        </w:rPr>
        <w:t>Broccardo</w:t>
      </w:r>
      <w:proofErr w:type="spellEnd"/>
      <w:r w:rsidRPr="00A83BE0">
        <w:rPr>
          <w:szCs w:val="24"/>
          <w:lang w:val="en-GB"/>
        </w:rPr>
        <w:t xml:space="preserve"> E., </w:t>
      </w:r>
      <w:proofErr w:type="spellStart"/>
      <w:r w:rsidRPr="00A83BE0">
        <w:rPr>
          <w:szCs w:val="24"/>
          <w:lang w:val="en-GB"/>
        </w:rPr>
        <w:t>Mazzuca</w:t>
      </w:r>
      <w:proofErr w:type="spellEnd"/>
      <w:r w:rsidRPr="00A83BE0">
        <w:rPr>
          <w:szCs w:val="24"/>
          <w:lang w:val="en-GB"/>
        </w:rPr>
        <w:t xml:space="preserve"> M. (2017). Can ‘public’ market-based solutions restore the banking system? The case of non-performing loans. Public Money &amp; Management, 37 (7), pp. 515-520. ISSN: 0954-0962. </w:t>
      </w:r>
      <w:hyperlink r:id="rId15" w:history="1">
        <w:r w:rsidRPr="00A83BE0">
          <w:rPr>
            <w:rStyle w:val="Hyperlink"/>
            <w:color w:val="auto"/>
            <w:szCs w:val="24"/>
            <w:lang w:val="en-GB"/>
          </w:rPr>
          <w:t>http://dx.doi.org/10.1080/09540962.2017.1338430</w:t>
        </w:r>
      </w:hyperlink>
      <w:r w:rsidRPr="00A83BE0">
        <w:rPr>
          <w:szCs w:val="24"/>
          <w:lang w:val="en-GB"/>
        </w:rPr>
        <w:t>.</w:t>
      </w:r>
    </w:p>
    <w:p w14:paraId="611F4F93" w14:textId="77777777" w:rsidR="00B91120" w:rsidRPr="00A83BE0" w:rsidRDefault="00B91120" w:rsidP="00B91120">
      <w:pPr>
        <w:pStyle w:val="BodyTextIndent3"/>
        <w:numPr>
          <w:ilvl w:val="0"/>
          <w:numId w:val="52"/>
        </w:numPr>
        <w:spacing w:line="240" w:lineRule="auto"/>
        <w:rPr>
          <w:szCs w:val="24"/>
          <w:lang w:val="en-GB"/>
        </w:rPr>
      </w:pPr>
      <w:r w:rsidRPr="00A83BE0">
        <w:rPr>
          <w:szCs w:val="24"/>
        </w:rPr>
        <w:t xml:space="preserve">Broccardo E., Costa E., Mazzuca M. (2017). </w:t>
      </w:r>
      <w:r w:rsidRPr="00A83BE0">
        <w:rPr>
          <w:szCs w:val="24"/>
          <w:lang w:val="en-GB"/>
        </w:rPr>
        <w:t xml:space="preserve">Corporate social responsibility and financial performance in Italian cooperative </w:t>
      </w:r>
      <w:proofErr w:type="gramStart"/>
      <w:r w:rsidRPr="00A83BE0">
        <w:rPr>
          <w:szCs w:val="24"/>
          <w:lang w:val="en-GB"/>
        </w:rPr>
        <w:t>banks?.</w:t>
      </w:r>
      <w:proofErr w:type="gramEnd"/>
      <w:r w:rsidRPr="00A83BE0">
        <w:rPr>
          <w:szCs w:val="24"/>
          <w:lang w:val="en-GB"/>
        </w:rPr>
        <w:t xml:space="preserve"> In </w:t>
      </w:r>
      <w:proofErr w:type="spellStart"/>
      <w:r w:rsidRPr="00A83BE0">
        <w:rPr>
          <w:szCs w:val="24"/>
          <w:lang w:val="en-GB"/>
        </w:rPr>
        <w:t>Othmar</w:t>
      </w:r>
      <w:proofErr w:type="spellEnd"/>
      <w:r w:rsidRPr="00A83BE0">
        <w:rPr>
          <w:szCs w:val="24"/>
          <w:lang w:val="en-GB"/>
        </w:rPr>
        <w:t xml:space="preserve"> M. Lehner (Ed.), Routledge Handbook of Social and Sustainable Finance, T&amp;F Routledge: Oxford, UK and New York, pp. 280-295. ISBN-13: 978-1138777545.</w:t>
      </w:r>
    </w:p>
    <w:p w14:paraId="18B7E088" w14:textId="612D8417" w:rsidR="00B91120" w:rsidRPr="00A83BE0" w:rsidRDefault="00B91120" w:rsidP="00B91120">
      <w:pPr>
        <w:pStyle w:val="BodyTextIndent3"/>
        <w:numPr>
          <w:ilvl w:val="0"/>
          <w:numId w:val="52"/>
        </w:numPr>
        <w:spacing w:line="240" w:lineRule="auto"/>
        <w:rPr>
          <w:szCs w:val="24"/>
          <w:lang w:val="en-GB"/>
        </w:rPr>
      </w:pPr>
      <w:r w:rsidRPr="00A83BE0">
        <w:rPr>
          <w:szCs w:val="24"/>
        </w:rPr>
        <w:t xml:space="preserve">Mazzuca M., Di Tommaso C., Piluso F. (2017). </w:t>
      </w:r>
      <w:r w:rsidRPr="00A83BE0">
        <w:rPr>
          <w:szCs w:val="24"/>
          <w:lang w:val="en-GB"/>
        </w:rPr>
        <w:t xml:space="preserve">The Determinants of CDS Spreads: </w:t>
      </w:r>
      <w:proofErr w:type="gramStart"/>
      <w:r w:rsidRPr="00A83BE0">
        <w:rPr>
          <w:szCs w:val="24"/>
          <w:lang w:val="en-GB"/>
        </w:rPr>
        <w:t>the</w:t>
      </w:r>
      <w:proofErr w:type="gramEnd"/>
      <w:r w:rsidRPr="00A83BE0">
        <w:rPr>
          <w:szCs w:val="24"/>
          <w:lang w:val="en-GB"/>
        </w:rPr>
        <w:t xml:space="preserve"> Case of Banks. In G. </w:t>
      </w:r>
      <w:proofErr w:type="spellStart"/>
      <w:r w:rsidRPr="00A83BE0">
        <w:rPr>
          <w:szCs w:val="24"/>
          <w:lang w:val="en-GB"/>
        </w:rPr>
        <w:t>Chesini</w:t>
      </w:r>
      <w:proofErr w:type="spellEnd"/>
      <w:r w:rsidRPr="00A83BE0">
        <w:rPr>
          <w:szCs w:val="24"/>
          <w:lang w:val="en-GB"/>
        </w:rPr>
        <w:t xml:space="preserve"> et al. (eds.), Financial Markets, SME Financing and Emerging Economies. Palgrave Macmillan Studies in Banking and Financial Institutions (Chapter 7, pp. 121-155). ISBN 978-3-319-54890-6, 978-3-319-54891-3 (eBook). DOI 10.1007/978-3-319-54891-3_7.</w:t>
      </w:r>
    </w:p>
    <w:p w14:paraId="28BDE4D8" w14:textId="77777777" w:rsidR="00B91120" w:rsidRPr="00A83BE0" w:rsidRDefault="00B91120" w:rsidP="00B91120">
      <w:pPr>
        <w:pStyle w:val="BodyTextIndent"/>
        <w:numPr>
          <w:ilvl w:val="0"/>
          <w:numId w:val="52"/>
        </w:numPr>
        <w:spacing w:line="240" w:lineRule="auto"/>
        <w:rPr>
          <w:szCs w:val="24"/>
          <w:lang w:val="en-GB"/>
        </w:rPr>
      </w:pPr>
      <w:r w:rsidRPr="00A83BE0">
        <w:rPr>
          <w:szCs w:val="24"/>
        </w:rPr>
        <w:t xml:space="preserve">Battaglia F., Gallo A., Mazzuca M. (2014). </w:t>
      </w:r>
      <w:r w:rsidRPr="00A83BE0">
        <w:rPr>
          <w:szCs w:val="24"/>
          <w:lang w:val="en-GB"/>
        </w:rPr>
        <w:t>Securitized banking and the Euro financial crisis: evidence from Italian banks risk-taking. Journal of Economics and Business, 76, pp. 85-100, ISSN: 0148-6195.</w:t>
      </w:r>
    </w:p>
    <w:p w14:paraId="180105DE" w14:textId="77777777" w:rsidR="00B91120" w:rsidRPr="00A83BE0" w:rsidRDefault="00B91120" w:rsidP="00B91120">
      <w:pPr>
        <w:pStyle w:val="BodyTextIndent"/>
        <w:numPr>
          <w:ilvl w:val="0"/>
          <w:numId w:val="52"/>
        </w:numPr>
        <w:spacing w:line="240" w:lineRule="auto"/>
        <w:rPr>
          <w:szCs w:val="24"/>
          <w:lang w:val="en-GB"/>
        </w:rPr>
      </w:pPr>
      <w:r w:rsidRPr="00A83BE0">
        <w:rPr>
          <w:szCs w:val="24"/>
          <w:lang w:val="en-GB"/>
        </w:rPr>
        <w:t xml:space="preserve">Battaglia F., </w:t>
      </w:r>
      <w:proofErr w:type="spellStart"/>
      <w:r w:rsidRPr="00A83BE0">
        <w:rPr>
          <w:szCs w:val="24"/>
          <w:lang w:val="en-GB"/>
        </w:rPr>
        <w:t>Mazzuca</w:t>
      </w:r>
      <w:proofErr w:type="spellEnd"/>
      <w:r w:rsidRPr="00A83BE0">
        <w:rPr>
          <w:szCs w:val="24"/>
          <w:lang w:val="en-GB"/>
        </w:rPr>
        <w:t xml:space="preserve"> M., (2014). Securitization and Italian banks' risk during the crisis. The Journal of Risk Finance, Vol. 15, iss:4, pp. 458-478, ISSN: 1526-5943.</w:t>
      </w:r>
    </w:p>
    <w:p w14:paraId="7A4ACF7D" w14:textId="77777777" w:rsidR="00B91120" w:rsidRPr="00A83BE0" w:rsidRDefault="00B91120" w:rsidP="00B91120">
      <w:pPr>
        <w:pStyle w:val="BodyTextIndent"/>
        <w:numPr>
          <w:ilvl w:val="0"/>
          <w:numId w:val="52"/>
        </w:numPr>
        <w:spacing w:line="240" w:lineRule="auto"/>
        <w:rPr>
          <w:szCs w:val="24"/>
          <w:lang w:val="en-GB"/>
        </w:rPr>
      </w:pPr>
      <w:r w:rsidRPr="00A83BE0">
        <w:rPr>
          <w:szCs w:val="24"/>
          <w:lang w:val="en-GB"/>
        </w:rPr>
        <w:t xml:space="preserve">Carnevale C., </w:t>
      </w:r>
      <w:proofErr w:type="spellStart"/>
      <w:r w:rsidRPr="00A83BE0">
        <w:rPr>
          <w:szCs w:val="24"/>
          <w:lang w:val="en-GB"/>
        </w:rPr>
        <w:t>Mazzuca</w:t>
      </w:r>
      <w:proofErr w:type="spellEnd"/>
      <w:r w:rsidRPr="00A83BE0">
        <w:rPr>
          <w:szCs w:val="24"/>
          <w:lang w:val="en-GB"/>
        </w:rPr>
        <w:t xml:space="preserve"> M. (2014). Sustainability reporting and varieties of capitalism. Sustainable Development, 22 (6), 361-376. ISSN:1099-1719, DOI: 10.1002/sd.</w:t>
      </w:r>
    </w:p>
    <w:p w14:paraId="2306F74E" w14:textId="77777777" w:rsidR="00B91120" w:rsidRPr="00A83BE0" w:rsidRDefault="00B91120" w:rsidP="00B91120">
      <w:pPr>
        <w:pStyle w:val="BodyTextIndent"/>
        <w:numPr>
          <w:ilvl w:val="0"/>
          <w:numId w:val="52"/>
        </w:numPr>
        <w:spacing w:line="240" w:lineRule="auto"/>
        <w:rPr>
          <w:szCs w:val="24"/>
          <w:lang w:val="en-GB"/>
        </w:rPr>
      </w:pPr>
      <w:r w:rsidRPr="00A83BE0">
        <w:rPr>
          <w:szCs w:val="24"/>
        </w:rPr>
        <w:t xml:space="preserve">Broccardo E., Mazzuca M., </w:t>
      </w:r>
      <w:proofErr w:type="spellStart"/>
      <w:r w:rsidRPr="00A83BE0">
        <w:rPr>
          <w:szCs w:val="24"/>
        </w:rPr>
        <w:t>Yaldiz</w:t>
      </w:r>
      <w:proofErr w:type="spellEnd"/>
      <w:r w:rsidRPr="00A83BE0">
        <w:rPr>
          <w:szCs w:val="24"/>
        </w:rPr>
        <w:t xml:space="preserve"> E. (2014). </w:t>
      </w:r>
      <w:r w:rsidRPr="00A83BE0">
        <w:rPr>
          <w:szCs w:val="24"/>
          <w:lang w:val="en-GB"/>
        </w:rPr>
        <w:t>The use and determinants of credit derivatives in Italian banks. Journal of Risk Finance, 15 (4), 417-436. ISSN: 1526-5943. DOI 10.1108/JRF-04-2014-0038.</w:t>
      </w:r>
    </w:p>
    <w:p w14:paraId="047DAA56" w14:textId="77777777" w:rsidR="00B91120" w:rsidRPr="00A83BE0" w:rsidRDefault="00B91120" w:rsidP="00B91120">
      <w:pPr>
        <w:pStyle w:val="BodyTextIndent"/>
        <w:numPr>
          <w:ilvl w:val="0"/>
          <w:numId w:val="52"/>
        </w:numPr>
        <w:spacing w:line="240" w:lineRule="auto"/>
        <w:rPr>
          <w:szCs w:val="24"/>
          <w:lang w:val="en-GB"/>
        </w:rPr>
      </w:pPr>
      <w:r w:rsidRPr="00A83BE0">
        <w:rPr>
          <w:szCs w:val="24"/>
          <w:lang w:val="en-GB"/>
        </w:rPr>
        <w:t xml:space="preserve">Carnevale C., </w:t>
      </w:r>
      <w:proofErr w:type="spellStart"/>
      <w:r w:rsidRPr="00A83BE0">
        <w:rPr>
          <w:szCs w:val="24"/>
          <w:lang w:val="en-GB"/>
        </w:rPr>
        <w:t>Mazzuca</w:t>
      </w:r>
      <w:proofErr w:type="spellEnd"/>
      <w:r w:rsidRPr="00A83BE0">
        <w:rPr>
          <w:szCs w:val="24"/>
          <w:lang w:val="en-GB"/>
        </w:rPr>
        <w:t xml:space="preserve"> M. (2014). Sustainability Report and Bank Valuation: Evidence from European Stock Markets. Business Ethics: A European Review, 23 (1), 69-90. </w:t>
      </w:r>
      <w:r w:rsidRPr="00A83BE0">
        <w:rPr>
          <w:szCs w:val="24"/>
        </w:rPr>
        <w:t>Online ISSN:2694-6424</w:t>
      </w:r>
      <w:r w:rsidRPr="00A83BE0">
        <w:rPr>
          <w:szCs w:val="24"/>
          <w:lang w:val="en-GB"/>
        </w:rPr>
        <w:t>. DOI: 10.1111/beer.12038.</w:t>
      </w:r>
    </w:p>
    <w:p w14:paraId="63FC4E14" w14:textId="77777777" w:rsidR="00B91120" w:rsidRPr="00A83BE0" w:rsidRDefault="00B91120" w:rsidP="00B91120">
      <w:pPr>
        <w:pStyle w:val="BodyTextIndent"/>
        <w:numPr>
          <w:ilvl w:val="0"/>
          <w:numId w:val="52"/>
        </w:numPr>
        <w:spacing w:line="240" w:lineRule="auto"/>
        <w:rPr>
          <w:szCs w:val="24"/>
          <w:lang w:val="en-GB"/>
        </w:rPr>
      </w:pPr>
      <w:r w:rsidRPr="00A83BE0">
        <w:rPr>
          <w:szCs w:val="24"/>
        </w:rPr>
        <w:lastRenderedPageBreak/>
        <w:t xml:space="preserve">Drago D., Mazzuca M., Trinca </w:t>
      </w:r>
      <w:proofErr w:type="spellStart"/>
      <w:r w:rsidRPr="00A83BE0">
        <w:rPr>
          <w:szCs w:val="24"/>
        </w:rPr>
        <w:t>Colonel</w:t>
      </w:r>
      <w:proofErr w:type="spellEnd"/>
      <w:r w:rsidRPr="00A83BE0">
        <w:rPr>
          <w:szCs w:val="24"/>
        </w:rPr>
        <w:t xml:space="preserve"> R. (2013). </w:t>
      </w:r>
      <w:r w:rsidRPr="00A83BE0">
        <w:rPr>
          <w:szCs w:val="24"/>
          <w:lang w:val="en-GB"/>
        </w:rPr>
        <w:t>Do loans fair value affect market value? Evidence from European banks. Journal of Financial Regulation and Compliance, 21 (2), 108-120. ISSN: 1358-1988. DOI 10.1108/13581981311315532.</w:t>
      </w:r>
    </w:p>
    <w:p w14:paraId="42AF50DE" w14:textId="77777777" w:rsidR="00B91120" w:rsidRPr="00A83BE0" w:rsidRDefault="00B91120" w:rsidP="00B91120">
      <w:pPr>
        <w:pStyle w:val="BodyTextIndent"/>
        <w:numPr>
          <w:ilvl w:val="0"/>
          <w:numId w:val="52"/>
        </w:numPr>
        <w:spacing w:line="240" w:lineRule="auto"/>
        <w:rPr>
          <w:szCs w:val="24"/>
          <w:lang w:val="en-GB"/>
        </w:rPr>
      </w:pPr>
      <w:r w:rsidRPr="00A83BE0">
        <w:rPr>
          <w:szCs w:val="24"/>
        </w:rPr>
        <w:t xml:space="preserve">Carnevale C., Mazzuca M., Venturini S. (2012). </w:t>
      </w:r>
      <w:r w:rsidRPr="00A83BE0">
        <w:rPr>
          <w:szCs w:val="24"/>
          <w:lang w:val="en-GB"/>
        </w:rPr>
        <w:t>Corporate Social Reporting in European Banks: The Effects on a Firm's Market Value. Corporate Social Responsibility &amp; Environmental Management, 19 (3), 159-177. ISSN: 1535-3958. DOI: 10.1002/csr.262.</w:t>
      </w:r>
    </w:p>
    <w:p w14:paraId="1B781AA3" w14:textId="77777777" w:rsidR="00B91120" w:rsidRPr="00A83BE0" w:rsidRDefault="00B91120" w:rsidP="00B91120">
      <w:pPr>
        <w:pStyle w:val="BodyTextIndent"/>
        <w:numPr>
          <w:ilvl w:val="0"/>
          <w:numId w:val="52"/>
        </w:numPr>
        <w:spacing w:line="240" w:lineRule="auto"/>
        <w:rPr>
          <w:szCs w:val="24"/>
          <w:lang w:val="en-GB"/>
        </w:rPr>
      </w:pPr>
      <w:r w:rsidRPr="00A83BE0">
        <w:rPr>
          <w:szCs w:val="24"/>
          <w:lang w:val="en-GB"/>
        </w:rPr>
        <w:t xml:space="preserve">Agostino M., </w:t>
      </w:r>
      <w:proofErr w:type="spellStart"/>
      <w:r w:rsidRPr="00A83BE0">
        <w:rPr>
          <w:szCs w:val="24"/>
          <w:lang w:val="en-GB"/>
        </w:rPr>
        <w:t>Mazzuca</w:t>
      </w:r>
      <w:proofErr w:type="spellEnd"/>
      <w:r w:rsidRPr="00A83BE0">
        <w:rPr>
          <w:szCs w:val="24"/>
          <w:lang w:val="en-GB"/>
        </w:rPr>
        <w:t xml:space="preserve"> M. (2011). Empirical investigation of securitization drivers: The case of Italian banks. European Journal of Finance, 17 (8), 623-648. ISSN: 1351-847X, DOI: 10.1080/1351847X.2010.505727.</w:t>
      </w:r>
    </w:p>
    <w:p w14:paraId="299A397D" w14:textId="369498C3" w:rsidR="006B043C" w:rsidRPr="00A83BE0" w:rsidRDefault="006B043C" w:rsidP="00E60207">
      <w:pPr>
        <w:pStyle w:val="Heading2"/>
        <w:rPr>
          <w:lang w:val="en-GB"/>
        </w:rPr>
      </w:pPr>
      <w:r w:rsidRPr="00A83BE0">
        <w:rPr>
          <w:lang w:val="en-GB"/>
        </w:rPr>
        <w:t>Professional Memberships</w:t>
      </w:r>
    </w:p>
    <w:p w14:paraId="1C9C2743" w14:textId="493623CE" w:rsidR="006B043C" w:rsidRPr="00A83BE0" w:rsidRDefault="006B043C" w:rsidP="006B043C">
      <w:pPr>
        <w:rPr>
          <w:lang w:val="en-GB"/>
        </w:rPr>
      </w:pPr>
      <w:r w:rsidRPr="00A83BE0">
        <w:rPr>
          <w:lang w:val="en-GB"/>
        </w:rPr>
        <w:t>-</w:t>
      </w:r>
      <w:r w:rsidR="00E60207" w:rsidRPr="00A83BE0">
        <w:rPr>
          <w:lang w:val="en-GB"/>
        </w:rPr>
        <w:t xml:space="preserve"> </w:t>
      </w:r>
      <w:r w:rsidRPr="00A83BE0">
        <w:rPr>
          <w:lang w:val="en-GB"/>
        </w:rPr>
        <w:t>ADEIMF</w:t>
      </w:r>
      <w:r w:rsidR="00E60207" w:rsidRPr="00A83BE0">
        <w:rPr>
          <w:lang w:val="en-GB"/>
        </w:rPr>
        <w:t xml:space="preserve"> </w:t>
      </w:r>
      <w:r w:rsidRPr="00A83BE0">
        <w:rPr>
          <w:lang w:val="en-GB"/>
        </w:rPr>
        <w:t>(Association of Professors of Economics of Financial Intermediaries and Financial Markets), Member since 2008</w:t>
      </w:r>
    </w:p>
    <w:p w14:paraId="2D9AE752" w14:textId="5EAF6BE0" w:rsidR="006B043C" w:rsidRPr="00A83BE0" w:rsidRDefault="006B043C" w:rsidP="006B043C">
      <w:pPr>
        <w:rPr>
          <w:lang w:val="en-GB"/>
        </w:rPr>
      </w:pPr>
      <w:r w:rsidRPr="00A83BE0">
        <w:rPr>
          <w:lang w:val="en-GB"/>
        </w:rPr>
        <w:t>- AIDEA, Member since 2017</w:t>
      </w:r>
    </w:p>
    <w:p w14:paraId="2AA8EE30" w14:textId="0BEB18FC" w:rsidR="006B043C" w:rsidRPr="00A83BE0" w:rsidRDefault="006B043C" w:rsidP="006B043C">
      <w:pPr>
        <w:rPr>
          <w:lang w:val="en-GB"/>
        </w:rPr>
      </w:pPr>
      <w:r w:rsidRPr="00A83BE0">
        <w:rPr>
          <w:lang w:val="en-GB"/>
        </w:rPr>
        <w:t>- Wolpertinger Club (European Association of University Teachers in Banking and Finance), Member since 2016</w:t>
      </w:r>
    </w:p>
    <w:p w14:paraId="7F0445F6" w14:textId="77777777" w:rsidR="00E60207" w:rsidRPr="00A83BE0" w:rsidRDefault="006B043C" w:rsidP="006B043C">
      <w:bookmarkStart w:id="0" w:name="_Hlk180926466"/>
      <w:r w:rsidRPr="00A83BE0">
        <w:t xml:space="preserve">- </w:t>
      </w:r>
      <w:r w:rsidR="00E60207" w:rsidRPr="00A83BE0">
        <w:t xml:space="preserve">SISMA </w:t>
      </w:r>
      <w:r w:rsidRPr="00A83BE0">
        <w:t>(</w:t>
      </w:r>
      <w:r w:rsidR="00E60207" w:rsidRPr="00A83BE0">
        <w:t xml:space="preserve">Società Scientifica Italiana degli Studi su Mafie e Antimafia), </w:t>
      </w:r>
      <w:proofErr w:type="spellStart"/>
      <w:r w:rsidR="00E60207" w:rsidRPr="00A83BE0">
        <w:t>Member</w:t>
      </w:r>
      <w:proofErr w:type="spellEnd"/>
      <w:r w:rsidR="00E60207" w:rsidRPr="00A83BE0">
        <w:t xml:space="preserve"> </w:t>
      </w:r>
      <w:proofErr w:type="spellStart"/>
      <w:r w:rsidR="00E60207" w:rsidRPr="00A83BE0">
        <w:t>Octorber</w:t>
      </w:r>
      <w:proofErr w:type="spellEnd"/>
      <w:r w:rsidR="00E60207" w:rsidRPr="00A83BE0">
        <w:t xml:space="preserve"> 2024.</w:t>
      </w:r>
    </w:p>
    <w:bookmarkEnd w:id="0"/>
    <w:p w14:paraId="1FF202B2" w14:textId="07382301" w:rsidR="00EC5912" w:rsidRPr="00184694" w:rsidRDefault="00BF4132" w:rsidP="00EC5912">
      <w:pPr>
        <w:pStyle w:val="Heading1"/>
        <w:rPr>
          <w:lang w:val="en-GB"/>
        </w:rPr>
      </w:pPr>
      <w:r w:rsidRPr="00184694">
        <w:rPr>
          <w:lang w:val="en-GB"/>
        </w:rPr>
        <w:t>Teaching and supervisions</w:t>
      </w:r>
    </w:p>
    <w:p w14:paraId="73F62DE2" w14:textId="7385D0BC" w:rsidR="00BF4132" w:rsidRPr="00184694" w:rsidRDefault="00BF4132" w:rsidP="00BF4132">
      <w:pPr>
        <w:rPr>
          <w:shd w:val="clear" w:color="auto" w:fill="FFFFFF"/>
          <w:lang w:val="en-GB"/>
        </w:rPr>
      </w:pPr>
      <w:r w:rsidRPr="00184694">
        <w:rPr>
          <w:shd w:val="clear" w:color="auto" w:fill="FFFFFF"/>
          <w:lang w:val="en-GB"/>
        </w:rPr>
        <w:t xml:space="preserve">Financial system </w:t>
      </w:r>
    </w:p>
    <w:p w14:paraId="3F131BAA" w14:textId="0DA4524E" w:rsidR="00BF4132" w:rsidRPr="00184694" w:rsidRDefault="00BF4132" w:rsidP="00BF4132">
      <w:pPr>
        <w:rPr>
          <w:shd w:val="clear" w:color="auto" w:fill="FFFFFF"/>
          <w:lang w:val="en-GB"/>
        </w:rPr>
      </w:pPr>
      <w:r w:rsidRPr="00184694">
        <w:rPr>
          <w:shd w:val="clear" w:color="auto" w:fill="FFFFFF"/>
          <w:lang w:val="en-GB"/>
        </w:rPr>
        <w:t xml:space="preserve">Bank Financial Management </w:t>
      </w:r>
    </w:p>
    <w:p w14:paraId="0AC9707B" w14:textId="661BF69F" w:rsidR="00BF4132" w:rsidRPr="00A83BE0" w:rsidRDefault="00BF4132" w:rsidP="00BF4132">
      <w:pPr>
        <w:rPr>
          <w:shd w:val="clear" w:color="auto" w:fill="FFFFFF"/>
          <w:lang w:val="en-GB"/>
        </w:rPr>
      </w:pPr>
      <w:r w:rsidRPr="00A83BE0">
        <w:rPr>
          <w:shd w:val="clear" w:color="auto" w:fill="FFFFFF"/>
          <w:lang w:val="en-GB"/>
        </w:rPr>
        <w:t>Economics of Insurance Companies (</w:t>
      </w:r>
      <w:proofErr w:type="gramStart"/>
      <w:r w:rsidRPr="00A83BE0">
        <w:rPr>
          <w:shd w:val="clear" w:color="auto" w:fill="FFFFFF"/>
          <w:lang w:val="en-GB"/>
        </w:rPr>
        <w:t>Master Degree</w:t>
      </w:r>
      <w:proofErr w:type="gramEnd"/>
      <w:r w:rsidRPr="00A83BE0">
        <w:rPr>
          <w:shd w:val="clear" w:color="auto" w:fill="FFFFFF"/>
          <w:lang w:val="en-GB"/>
        </w:rPr>
        <w:t>)</w:t>
      </w:r>
    </w:p>
    <w:p w14:paraId="473306DA" w14:textId="17F89927" w:rsidR="00A83BE0" w:rsidRPr="00A83BE0" w:rsidRDefault="00A83BE0" w:rsidP="00BF4132">
      <w:pPr>
        <w:rPr>
          <w:shd w:val="clear" w:color="auto" w:fill="FFFFFF"/>
          <w:lang w:val="en-GB"/>
        </w:rPr>
      </w:pPr>
      <w:r w:rsidRPr="00A83BE0">
        <w:rPr>
          <w:shd w:val="clear" w:color="auto" w:fill="FFFFFF"/>
          <w:lang w:val="en-GB"/>
        </w:rPr>
        <w:t>Innovative Finance Module (Sustainable and Green Finance, Social and Impact Finance, Methodologies, Tools, and Data/Databases), PhD in "Economic and Business Sciences"</w:t>
      </w:r>
    </w:p>
    <w:p w14:paraId="629E5843" w14:textId="77777777" w:rsidR="00BF4132" w:rsidRPr="00BF4132" w:rsidRDefault="00BF4132" w:rsidP="00BF4132">
      <w:pPr>
        <w:rPr>
          <w:shd w:val="clear" w:color="auto" w:fill="FFFFFF"/>
        </w:rPr>
      </w:pPr>
      <w:proofErr w:type="spellStart"/>
      <w:r w:rsidRPr="00BF4132">
        <w:rPr>
          <w:shd w:val="clear" w:color="auto" w:fill="FFFFFF"/>
        </w:rPr>
        <w:t>Supervision</w:t>
      </w:r>
      <w:proofErr w:type="spellEnd"/>
      <w:r w:rsidRPr="00BF4132">
        <w:rPr>
          <w:shd w:val="clear" w:color="auto" w:fill="FFFFFF"/>
        </w:rPr>
        <w:t xml:space="preserve"> of PhD </w:t>
      </w:r>
      <w:proofErr w:type="spellStart"/>
      <w:r w:rsidRPr="00BF4132">
        <w:rPr>
          <w:shd w:val="clear" w:color="auto" w:fill="FFFFFF"/>
        </w:rPr>
        <w:t>students</w:t>
      </w:r>
      <w:proofErr w:type="spellEnd"/>
    </w:p>
    <w:sectPr w:rsidR="00BF4132" w:rsidRPr="00BF4132" w:rsidSect="00C37026">
      <w:footerReference w:type="default" r:id="rId16"/>
      <w:pgSz w:w="11906" w:h="16838"/>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9A0C" w14:textId="77777777" w:rsidR="00DB4975" w:rsidRDefault="00DB4975">
      <w:r>
        <w:separator/>
      </w:r>
    </w:p>
  </w:endnote>
  <w:endnote w:type="continuationSeparator" w:id="0">
    <w:p w14:paraId="6034D065" w14:textId="77777777" w:rsidR="00DB4975" w:rsidRDefault="00DB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332C" w14:textId="77777777" w:rsidR="00931B79" w:rsidRDefault="006A22D5">
    <w:pPr>
      <w:pStyle w:val="Footer"/>
      <w:jc w:val="right"/>
    </w:pPr>
    <w:r>
      <w:fldChar w:fldCharType="begin"/>
    </w:r>
    <w:r w:rsidR="00816B04">
      <w:instrText xml:space="preserve"> PAGE   \* MERGEFORMAT </w:instrText>
    </w:r>
    <w:r>
      <w:fldChar w:fldCharType="separate"/>
    </w:r>
    <w:r w:rsidR="00DF3165">
      <w:rPr>
        <w:noProof/>
      </w:rPr>
      <w:t>8</w:t>
    </w:r>
    <w:r>
      <w:rPr>
        <w:noProof/>
      </w:rPr>
      <w:fldChar w:fldCharType="end"/>
    </w:r>
  </w:p>
  <w:p w14:paraId="49D5F1A1" w14:textId="77777777" w:rsidR="00931B79" w:rsidRDefault="00931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ABAD" w14:textId="77777777" w:rsidR="00DB4975" w:rsidRDefault="00DB4975">
      <w:r>
        <w:separator/>
      </w:r>
    </w:p>
  </w:footnote>
  <w:footnote w:type="continuationSeparator" w:id="0">
    <w:p w14:paraId="20490B89" w14:textId="77777777" w:rsidR="00DB4975" w:rsidRDefault="00DB4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104"/>
    <w:multiLevelType w:val="hybridMultilevel"/>
    <w:tmpl w:val="D9AAC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596D8D"/>
    <w:multiLevelType w:val="hybridMultilevel"/>
    <w:tmpl w:val="AA9A8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AA7035"/>
    <w:multiLevelType w:val="hybridMultilevel"/>
    <w:tmpl w:val="FB906C08"/>
    <w:lvl w:ilvl="0" w:tplc="E1E23E50">
      <w:start w:val="2001"/>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64453F"/>
    <w:multiLevelType w:val="multilevel"/>
    <w:tmpl w:val="A796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1B74"/>
    <w:multiLevelType w:val="hybridMultilevel"/>
    <w:tmpl w:val="F43E9E8C"/>
    <w:lvl w:ilvl="0" w:tplc="AA5CF90A">
      <w:start w:val="1"/>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4458F1"/>
    <w:multiLevelType w:val="hybridMultilevel"/>
    <w:tmpl w:val="D4660610"/>
    <w:lvl w:ilvl="0" w:tplc="AA5CF90A">
      <w:start w:val="1"/>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2E7D64"/>
    <w:multiLevelType w:val="hybridMultilevel"/>
    <w:tmpl w:val="7A46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682F7A"/>
    <w:multiLevelType w:val="hybridMultilevel"/>
    <w:tmpl w:val="FBB059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976358"/>
    <w:multiLevelType w:val="hybridMultilevel"/>
    <w:tmpl w:val="E4D2F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4A2BA7"/>
    <w:multiLevelType w:val="hybridMultilevel"/>
    <w:tmpl w:val="440018A8"/>
    <w:lvl w:ilvl="0" w:tplc="0410000F">
      <w:start w:val="1"/>
      <w:numFmt w:val="decimal"/>
      <w:lvlText w:val="%1."/>
      <w:lvlJc w:val="left"/>
      <w:pPr>
        <w:tabs>
          <w:tab w:val="num" w:pos="360"/>
        </w:tabs>
        <w:ind w:left="360" w:hanging="360"/>
      </w:pPr>
      <w:rPr>
        <w:rFonts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42ECE508">
      <w:start w:val="1"/>
      <w:numFmt w:val="decimal"/>
      <w:lvlText w:val="%4)"/>
      <w:lvlJc w:val="left"/>
      <w:pPr>
        <w:ind w:left="2880" w:hanging="36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B70FB"/>
    <w:multiLevelType w:val="hybridMultilevel"/>
    <w:tmpl w:val="D3D298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713DC7"/>
    <w:multiLevelType w:val="hybridMultilevel"/>
    <w:tmpl w:val="7FE88422"/>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795B93"/>
    <w:multiLevelType w:val="hybridMultilevel"/>
    <w:tmpl w:val="9A149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D4F1DE9"/>
    <w:multiLevelType w:val="hybridMultilevel"/>
    <w:tmpl w:val="0002C2D2"/>
    <w:lvl w:ilvl="0" w:tplc="20F4BB76">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560F0"/>
    <w:multiLevelType w:val="hybridMultilevel"/>
    <w:tmpl w:val="294008F6"/>
    <w:lvl w:ilvl="0" w:tplc="AA5CF90A">
      <w:start w:val="1"/>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C3112D"/>
    <w:multiLevelType w:val="hybridMultilevel"/>
    <w:tmpl w:val="535EC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7E045B"/>
    <w:multiLevelType w:val="hybridMultilevel"/>
    <w:tmpl w:val="298E7396"/>
    <w:lvl w:ilvl="0" w:tplc="498269F4">
      <w:start w:val="2002"/>
      <w:numFmt w:val="decimal"/>
      <w:lvlText w:val="%1"/>
      <w:lvlJc w:val="left"/>
      <w:pPr>
        <w:ind w:left="1148" w:hanging="44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29601CD"/>
    <w:multiLevelType w:val="hybridMultilevel"/>
    <w:tmpl w:val="583A13A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1D2CC7"/>
    <w:multiLevelType w:val="hybridMultilevel"/>
    <w:tmpl w:val="1E9ED8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9F34B4"/>
    <w:multiLevelType w:val="hybridMultilevel"/>
    <w:tmpl w:val="8664330C"/>
    <w:lvl w:ilvl="0" w:tplc="11DC7944">
      <w:start w:val="2001"/>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613A9C"/>
    <w:multiLevelType w:val="hybridMultilevel"/>
    <w:tmpl w:val="7B8048F6"/>
    <w:lvl w:ilvl="0" w:tplc="20F4BB76">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36106E"/>
    <w:multiLevelType w:val="hybridMultilevel"/>
    <w:tmpl w:val="DA7C569A"/>
    <w:lvl w:ilvl="0" w:tplc="186A09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213A58"/>
    <w:multiLevelType w:val="hybridMultilevel"/>
    <w:tmpl w:val="24BA4E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416371"/>
    <w:multiLevelType w:val="hybridMultilevel"/>
    <w:tmpl w:val="95741C28"/>
    <w:lvl w:ilvl="0" w:tplc="AA5CF90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3270C47"/>
    <w:multiLevelType w:val="hybridMultilevel"/>
    <w:tmpl w:val="482639C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040F6F"/>
    <w:multiLevelType w:val="hybridMultilevel"/>
    <w:tmpl w:val="0B446982"/>
    <w:lvl w:ilvl="0" w:tplc="0F0C836A">
      <w:start w:val="2024"/>
      <w:numFmt w:val="decimal"/>
      <w:lvlText w:val="%1"/>
      <w:lvlJc w:val="left"/>
      <w:pPr>
        <w:ind w:left="1188" w:hanging="48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92A3EAC"/>
    <w:multiLevelType w:val="hybridMultilevel"/>
    <w:tmpl w:val="03C4DB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374ED9"/>
    <w:multiLevelType w:val="hybridMultilevel"/>
    <w:tmpl w:val="F91A22CC"/>
    <w:lvl w:ilvl="0" w:tplc="186A09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E6E5080"/>
    <w:multiLevelType w:val="hybridMultilevel"/>
    <w:tmpl w:val="AA42418C"/>
    <w:lvl w:ilvl="0" w:tplc="186A09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F0D0CA6"/>
    <w:multiLevelType w:val="hybridMultilevel"/>
    <w:tmpl w:val="E6B8D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13724C5"/>
    <w:multiLevelType w:val="hybridMultilevel"/>
    <w:tmpl w:val="9C981686"/>
    <w:lvl w:ilvl="0" w:tplc="20F4BB76">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1CE37D3"/>
    <w:multiLevelType w:val="hybridMultilevel"/>
    <w:tmpl w:val="91C6F5A4"/>
    <w:lvl w:ilvl="0" w:tplc="0F98C04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567EF7"/>
    <w:multiLevelType w:val="hybridMultilevel"/>
    <w:tmpl w:val="343E87B2"/>
    <w:lvl w:ilvl="0" w:tplc="CB0043E0">
      <w:start w:val="1"/>
      <w:numFmt w:val="lowerLetter"/>
      <w:lvlText w:val="%1)"/>
      <w:lvlJc w:val="left"/>
      <w:pPr>
        <w:ind w:left="1068" w:hanging="360"/>
      </w:pPr>
      <w:rPr>
        <w:rFonts w:hint="default"/>
        <w:sz w:val="26"/>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48F17764"/>
    <w:multiLevelType w:val="hybridMultilevel"/>
    <w:tmpl w:val="40A20592"/>
    <w:lvl w:ilvl="0" w:tplc="0410000F">
      <w:start w:val="1"/>
      <w:numFmt w:val="decimal"/>
      <w:lvlText w:val="%1."/>
      <w:lvlJc w:val="left"/>
      <w:pPr>
        <w:ind w:left="220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9BD27BF"/>
    <w:multiLevelType w:val="hybridMultilevel"/>
    <w:tmpl w:val="8D044FA6"/>
    <w:lvl w:ilvl="0" w:tplc="186A09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D411B3"/>
    <w:multiLevelType w:val="hybridMultilevel"/>
    <w:tmpl w:val="6D584D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E2A78EE"/>
    <w:multiLevelType w:val="hybridMultilevel"/>
    <w:tmpl w:val="4CF01E60"/>
    <w:lvl w:ilvl="0" w:tplc="20F4BB76">
      <w:start w:val="1"/>
      <w:numFmt w:val="bullet"/>
      <w:lvlText w:val="-"/>
      <w:lvlJc w:val="left"/>
      <w:pPr>
        <w:ind w:left="720" w:hanging="360"/>
      </w:pPr>
      <w:rPr>
        <w:rFonts w:ascii="Times New Roman" w:hAnsi="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EA25181"/>
    <w:multiLevelType w:val="hybridMultilevel"/>
    <w:tmpl w:val="C478C3A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25742E"/>
    <w:multiLevelType w:val="hybridMultilevel"/>
    <w:tmpl w:val="A082499E"/>
    <w:lvl w:ilvl="0" w:tplc="AA5CF90A">
      <w:start w:val="1"/>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C179AC"/>
    <w:multiLevelType w:val="hybridMultilevel"/>
    <w:tmpl w:val="2C32E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354122A"/>
    <w:multiLevelType w:val="hybridMultilevel"/>
    <w:tmpl w:val="D872266E"/>
    <w:lvl w:ilvl="0" w:tplc="60DC6A98">
      <w:start w:val="2024"/>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43420BF"/>
    <w:multiLevelType w:val="hybridMultilevel"/>
    <w:tmpl w:val="F0CC6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448160E"/>
    <w:multiLevelType w:val="hybridMultilevel"/>
    <w:tmpl w:val="48624BB4"/>
    <w:lvl w:ilvl="0" w:tplc="82CEB00C">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64F49C5"/>
    <w:multiLevelType w:val="hybridMultilevel"/>
    <w:tmpl w:val="1FE059AE"/>
    <w:lvl w:ilvl="0" w:tplc="0410000F">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69A0CE2"/>
    <w:multiLevelType w:val="hybridMultilevel"/>
    <w:tmpl w:val="B2AE500A"/>
    <w:lvl w:ilvl="0" w:tplc="7A987B5A">
      <w:start w:val="2003"/>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7DA0544"/>
    <w:multiLevelType w:val="hybridMultilevel"/>
    <w:tmpl w:val="7DA8001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5E9B36B0"/>
    <w:multiLevelType w:val="hybridMultilevel"/>
    <w:tmpl w:val="A800899E"/>
    <w:lvl w:ilvl="0" w:tplc="186A09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2B2003"/>
    <w:multiLevelType w:val="multilevel"/>
    <w:tmpl w:val="B58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A3B6F"/>
    <w:multiLevelType w:val="multilevel"/>
    <w:tmpl w:val="92B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685132"/>
    <w:multiLevelType w:val="hybridMultilevel"/>
    <w:tmpl w:val="F88A89D4"/>
    <w:lvl w:ilvl="0" w:tplc="20F4BB76">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F4008F"/>
    <w:multiLevelType w:val="hybridMultilevel"/>
    <w:tmpl w:val="33FC9672"/>
    <w:lvl w:ilvl="0" w:tplc="20F4BB76">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A14FA5"/>
    <w:multiLevelType w:val="hybridMultilevel"/>
    <w:tmpl w:val="64DEF9AC"/>
    <w:lvl w:ilvl="0" w:tplc="20F4BB76">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9309EE"/>
    <w:multiLevelType w:val="hybridMultilevel"/>
    <w:tmpl w:val="53B0E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9993006">
    <w:abstractNumId w:val="9"/>
  </w:num>
  <w:num w:numId="2" w16cid:durableId="1600066275">
    <w:abstractNumId w:val="51"/>
  </w:num>
  <w:num w:numId="3" w16cid:durableId="1864856632">
    <w:abstractNumId w:val="49"/>
  </w:num>
  <w:num w:numId="4" w16cid:durableId="892541388">
    <w:abstractNumId w:val="50"/>
  </w:num>
  <w:num w:numId="5" w16cid:durableId="1316884570">
    <w:abstractNumId w:val="13"/>
  </w:num>
  <w:num w:numId="6" w16cid:durableId="767895139">
    <w:abstractNumId w:val="17"/>
  </w:num>
  <w:num w:numId="7" w16cid:durableId="1528331201">
    <w:abstractNumId w:val="43"/>
  </w:num>
  <w:num w:numId="8" w16cid:durableId="1765690300">
    <w:abstractNumId w:val="23"/>
  </w:num>
  <w:num w:numId="9" w16cid:durableId="103229428">
    <w:abstractNumId w:val="0"/>
  </w:num>
  <w:num w:numId="10" w16cid:durableId="1932737669">
    <w:abstractNumId w:val="38"/>
  </w:num>
  <w:num w:numId="11" w16cid:durableId="364258876">
    <w:abstractNumId w:val="14"/>
  </w:num>
  <w:num w:numId="12" w16cid:durableId="259684651">
    <w:abstractNumId w:val="5"/>
  </w:num>
  <w:num w:numId="13" w16cid:durableId="91441410">
    <w:abstractNumId w:val="4"/>
  </w:num>
  <w:num w:numId="14" w16cid:durableId="1256674536">
    <w:abstractNumId w:val="31"/>
  </w:num>
  <w:num w:numId="15" w16cid:durableId="226496085">
    <w:abstractNumId w:val="35"/>
  </w:num>
  <w:num w:numId="16" w16cid:durableId="1975865680">
    <w:abstractNumId w:val="24"/>
  </w:num>
  <w:num w:numId="17" w16cid:durableId="694110929">
    <w:abstractNumId w:val="36"/>
  </w:num>
  <w:num w:numId="18" w16cid:durableId="502167990">
    <w:abstractNumId w:val="29"/>
  </w:num>
  <w:num w:numId="19" w16cid:durableId="219097826">
    <w:abstractNumId w:val="20"/>
  </w:num>
  <w:num w:numId="20" w16cid:durableId="1056775703">
    <w:abstractNumId w:val="30"/>
  </w:num>
  <w:num w:numId="21" w16cid:durableId="1865360455">
    <w:abstractNumId w:val="7"/>
  </w:num>
  <w:num w:numId="22" w16cid:durableId="284120905">
    <w:abstractNumId w:val="10"/>
  </w:num>
  <w:num w:numId="23" w16cid:durableId="1318923066">
    <w:abstractNumId w:val="18"/>
  </w:num>
  <w:num w:numId="24" w16cid:durableId="12148969">
    <w:abstractNumId w:val="42"/>
  </w:num>
  <w:num w:numId="25" w16cid:durableId="369034809">
    <w:abstractNumId w:val="15"/>
  </w:num>
  <w:num w:numId="26" w16cid:durableId="1700357798">
    <w:abstractNumId w:val="12"/>
  </w:num>
  <w:num w:numId="27" w16cid:durableId="1943494140">
    <w:abstractNumId w:val="22"/>
  </w:num>
  <w:num w:numId="28" w16cid:durableId="2136174103">
    <w:abstractNumId w:val="47"/>
  </w:num>
  <w:num w:numId="29" w16cid:durableId="1717193578">
    <w:abstractNumId w:val="32"/>
  </w:num>
  <w:num w:numId="30" w16cid:durableId="1770350350">
    <w:abstractNumId w:val="6"/>
  </w:num>
  <w:num w:numId="31" w16cid:durableId="1370760415">
    <w:abstractNumId w:val="19"/>
  </w:num>
  <w:num w:numId="32" w16cid:durableId="638413025">
    <w:abstractNumId w:val="2"/>
  </w:num>
  <w:num w:numId="33" w16cid:durableId="636448882">
    <w:abstractNumId w:val="44"/>
  </w:num>
  <w:num w:numId="34" w16cid:durableId="1358458479">
    <w:abstractNumId w:val="16"/>
  </w:num>
  <w:num w:numId="35" w16cid:durableId="376858180">
    <w:abstractNumId w:val="33"/>
  </w:num>
  <w:num w:numId="36" w16cid:durableId="1115247842">
    <w:abstractNumId w:val="45"/>
  </w:num>
  <w:num w:numId="37" w16cid:durableId="1448348653">
    <w:abstractNumId w:val="8"/>
  </w:num>
  <w:num w:numId="38" w16cid:durableId="99374484">
    <w:abstractNumId w:val="11"/>
  </w:num>
  <w:num w:numId="39" w16cid:durableId="374043737">
    <w:abstractNumId w:val="48"/>
  </w:num>
  <w:num w:numId="40" w16cid:durableId="1461727647">
    <w:abstractNumId w:val="41"/>
  </w:num>
  <w:num w:numId="41" w16cid:durableId="845905338">
    <w:abstractNumId w:val="37"/>
  </w:num>
  <w:num w:numId="42" w16cid:durableId="366292519">
    <w:abstractNumId w:val="39"/>
  </w:num>
  <w:num w:numId="43" w16cid:durableId="200898812">
    <w:abstractNumId w:val="28"/>
  </w:num>
  <w:num w:numId="44" w16cid:durableId="545333218">
    <w:abstractNumId w:val="34"/>
  </w:num>
  <w:num w:numId="45" w16cid:durableId="134373071">
    <w:abstractNumId w:val="21"/>
  </w:num>
  <w:num w:numId="46" w16cid:durableId="900025330">
    <w:abstractNumId w:val="46"/>
  </w:num>
  <w:num w:numId="47" w16cid:durableId="648561552">
    <w:abstractNumId w:val="40"/>
  </w:num>
  <w:num w:numId="48" w16cid:durableId="2056344407">
    <w:abstractNumId w:val="25"/>
  </w:num>
  <w:num w:numId="49" w16cid:durableId="987367590">
    <w:abstractNumId w:val="52"/>
  </w:num>
  <w:num w:numId="50" w16cid:durableId="173424735">
    <w:abstractNumId w:val="27"/>
  </w:num>
  <w:num w:numId="51" w16cid:durableId="1549947552">
    <w:abstractNumId w:val="1"/>
  </w:num>
  <w:num w:numId="52" w16cid:durableId="1878666290">
    <w:abstractNumId w:val="26"/>
  </w:num>
  <w:num w:numId="53" w16cid:durableId="47842567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88"/>
    <w:rsid w:val="00000AA7"/>
    <w:rsid w:val="000078AD"/>
    <w:rsid w:val="00010BCA"/>
    <w:rsid w:val="00012F12"/>
    <w:rsid w:val="00023BB0"/>
    <w:rsid w:val="00025EE2"/>
    <w:rsid w:val="00025EE4"/>
    <w:rsid w:val="00031271"/>
    <w:rsid w:val="00032F97"/>
    <w:rsid w:val="00034343"/>
    <w:rsid w:val="00040854"/>
    <w:rsid w:val="00040AEA"/>
    <w:rsid w:val="00040C4E"/>
    <w:rsid w:val="000414F7"/>
    <w:rsid w:val="000421BB"/>
    <w:rsid w:val="00043DB8"/>
    <w:rsid w:val="00047766"/>
    <w:rsid w:val="00047879"/>
    <w:rsid w:val="00051DF6"/>
    <w:rsid w:val="00053E0D"/>
    <w:rsid w:val="00054844"/>
    <w:rsid w:val="00055F86"/>
    <w:rsid w:val="00066C05"/>
    <w:rsid w:val="00077102"/>
    <w:rsid w:val="00077486"/>
    <w:rsid w:val="0008392F"/>
    <w:rsid w:val="000869C9"/>
    <w:rsid w:val="00091B00"/>
    <w:rsid w:val="00093069"/>
    <w:rsid w:val="00095513"/>
    <w:rsid w:val="00096041"/>
    <w:rsid w:val="000A077E"/>
    <w:rsid w:val="000A3185"/>
    <w:rsid w:val="000A5E98"/>
    <w:rsid w:val="000A6650"/>
    <w:rsid w:val="000A6E77"/>
    <w:rsid w:val="000B70FD"/>
    <w:rsid w:val="000C271E"/>
    <w:rsid w:val="000C384A"/>
    <w:rsid w:val="000D3461"/>
    <w:rsid w:val="000D5D84"/>
    <w:rsid w:val="000D7E73"/>
    <w:rsid w:val="000E0B8F"/>
    <w:rsid w:val="000E2066"/>
    <w:rsid w:val="000E25FE"/>
    <w:rsid w:val="000F5587"/>
    <w:rsid w:val="000F7F06"/>
    <w:rsid w:val="00102CDC"/>
    <w:rsid w:val="001032AA"/>
    <w:rsid w:val="001038A9"/>
    <w:rsid w:val="001042C7"/>
    <w:rsid w:val="00106829"/>
    <w:rsid w:val="00106F70"/>
    <w:rsid w:val="00111A61"/>
    <w:rsid w:val="001207DD"/>
    <w:rsid w:val="0012095F"/>
    <w:rsid w:val="0012391E"/>
    <w:rsid w:val="00125B7C"/>
    <w:rsid w:val="00135B88"/>
    <w:rsid w:val="00135F2B"/>
    <w:rsid w:val="00137102"/>
    <w:rsid w:val="001374A6"/>
    <w:rsid w:val="00137ED6"/>
    <w:rsid w:val="0014160A"/>
    <w:rsid w:val="00144CAB"/>
    <w:rsid w:val="00144F6F"/>
    <w:rsid w:val="00147112"/>
    <w:rsid w:val="00151395"/>
    <w:rsid w:val="00155D66"/>
    <w:rsid w:val="00157B67"/>
    <w:rsid w:val="001600E0"/>
    <w:rsid w:val="001601CE"/>
    <w:rsid w:val="00162BD9"/>
    <w:rsid w:val="00162BF6"/>
    <w:rsid w:val="00162DDC"/>
    <w:rsid w:val="001670E3"/>
    <w:rsid w:val="00167A28"/>
    <w:rsid w:val="0017236F"/>
    <w:rsid w:val="001750B6"/>
    <w:rsid w:val="00183704"/>
    <w:rsid w:val="00184694"/>
    <w:rsid w:val="001860CA"/>
    <w:rsid w:val="0019416E"/>
    <w:rsid w:val="001A2E7C"/>
    <w:rsid w:val="001B3083"/>
    <w:rsid w:val="001B6A0B"/>
    <w:rsid w:val="001C14B3"/>
    <w:rsid w:val="001C28CE"/>
    <w:rsid w:val="001C45FE"/>
    <w:rsid w:val="001C4AF6"/>
    <w:rsid w:val="001C64CF"/>
    <w:rsid w:val="001D4D46"/>
    <w:rsid w:val="001D5024"/>
    <w:rsid w:val="001D66DA"/>
    <w:rsid w:val="001F1ECB"/>
    <w:rsid w:val="001F2762"/>
    <w:rsid w:val="001F3C1C"/>
    <w:rsid w:val="00200B0D"/>
    <w:rsid w:val="00206259"/>
    <w:rsid w:val="0020709B"/>
    <w:rsid w:val="00207BD6"/>
    <w:rsid w:val="002125D1"/>
    <w:rsid w:val="002168F5"/>
    <w:rsid w:val="00216CC1"/>
    <w:rsid w:val="002218C6"/>
    <w:rsid w:val="00224A90"/>
    <w:rsid w:val="00225897"/>
    <w:rsid w:val="00226DC9"/>
    <w:rsid w:val="002341F8"/>
    <w:rsid w:val="00236634"/>
    <w:rsid w:val="00237E07"/>
    <w:rsid w:val="002410C9"/>
    <w:rsid w:val="002419A4"/>
    <w:rsid w:val="00241AF4"/>
    <w:rsid w:val="00242D76"/>
    <w:rsid w:val="00245E49"/>
    <w:rsid w:val="00246737"/>
    <w:rsid w:val="00250D68"/>
    <w:rsid w:val="0025111D"/>
    <w:rsid w:val="00264561"/>
    <w:rsid w:val="00267998"/>
    <w:rsid w:val="00275998"/>
    <w:rsid w:val="00276255"/>
    <w:rsid w:val="00286A12"/>
    <w:rsid w:val="002876FE"/>
    <w:rsid w:val="00290070"/>
    <w:rsid w:val="0029142F"/>
    <w:rsid w:val="00297AFB"/>
    <w:rsid w:val="002A004C"/>
    <w:rsid w:val="002A0C7B"/>
    <w:rsid w:val="002A2AEB"/>
    <w:rsid w:val="002A2F65"/>
    <w:rsid w:val="002A48A8"/>
    <w:rsid w:val="002A5225"/>
    <w:rsid w:val="002A6737"/>
    <w:rsid w:val="002B0A78"/>
    <w:rsid w:val="002B2BA3"/>
    <w:rsid w:val="002B55FE"/>
    <w:rsid w:val="002B7BD2"/>
    <w:rsid w:val="002C0B92"/>
    <w:rsid w:val="002C2ADD"/>
    <w:rsid w:val="002C361E"/>
    <w:rsid w:val="002C44AE"/>
    <w:rsid w:val="002C5F97"/>
    <w:rsid w:val="002C6CEC"/>
    <w:rsid w:val="002D01BA"/>
    <w:rsid w:val="002D05DA"/>
    <w:rsid w:val="002D0B27"/>
    <w:rsid w:val="002D2954"/>
    <w:rsid w:val="002E3190"/>
    <w:rsid w:val="002E62C6"/>
    <w:rsid w:val="002F09D4"/>
    <w:rsid w:val="002F1600"/>
    <w:rsid w:val="002F4D2A"/>
    <w:rsid w:val="002F63E4"/>
    <w:rsid w:val="00300652"/>
    <w:rsid w:val="00301038"/>
    <w:rsid w:val="00304297"/>
    <w:rsid w:val="00305944"/>
    <w:rsid w:val="00306CC1"/>
    <w:rsid w:val="003110E6"/>
    <w:rsid w:val="00311379"/>
    <w:rsid w:val="0031380E"/>
    <w:rsid w:val="0031688E"/>
    <w:rsid w:val="00317A10"/>
    <w:rsid w:val="00317F45"/>
    <w:rsid w:val="0032025D"/>
    <w:rsid w:val="003208FF"/>
    <w:rsid w:val="003224D5"/>
    <w:rsid w:val="003271B0"/>
    <w:rsid w:val="003274B5"/>
    <w:rsid w:val="003336E9"/>
    <w:rsid w:val="00333E61"/>
    <w:rsid w:val="0033491F"/>
    <w:rsid w:val="0034073D"/>
    <w:rsid w:val="003505AA"/>
    <w:rsid w:val="00352596"/>
    <w:rsid w:val="00353449"/>
    <w:rsid w:val="00354674"/>
    <w:rsid w:val="00356923"/>
    <w:rsid w:val="00356F45"/>
    <w:rsid w:val="00362857"/>
    <w:rsid w:val="003636C3"/>
    <w:rsid w:val="003652D8"/>
    <w:rsid w:val="003744BA"/>
    <w:rsid w:val="00374630"/>
    <w:rsid w:val="00377E75"/>
    <w:rsid w:val="00382916"/>
    <w:rsid w:val="00386E2E"/>
    <w:rsid w:val="003900D2"/>
    <w:rsid w:val="00392897"/>
    <w:rsid w:val="00392B03"/>
    <w:rsid w:val="00392D32"/>
    <w:rsid w:val="00393BEC"/>
    <w:rsid w:val="00395131"/>
    <w:rsid w:val="00397FDF"/>
    <w:rsid w:val="003A2497"/>
    <w:rsid w:val="003A42E4"/>
    <w:rsid w:val="003A46DA"/>
    <w:rsid w:val="003A527F"/>
    <w:rsid w:val="003A570D"/>
    <w:rsid w:val="003B319B"/>
    <w:rsid w:val="003B47E1"/>
    <w:rsid w:val="003B4DAA"/>
    <w:rsid w:val="003B6CAA"/>
    <w:rsid w:val="003D4414"/>
    <w:rsid w:val="003D52DB"/>
    <w:rsid w:val="003D6CFB"/>
    <w:rsid w:val="003E0292"/>
    <w:rsid w:val="003E0841"/>
    <w:rsid w:val="003F5A38"/>
    <w:rsid w:val="003F697C"/>
    <w:rsid w:val="003F74FA"/>
    <w:rsid w:val="004039AD"/>
    <w:rsid w:val="00407353"/>
    <w:rsid w:val="00414047"/>
    <w:rsid w:val="00414CB1"/>
    <w:rsid w:val="00415C47"/>
    <w:rsid w:val="00425750"/>
    <w:rsid w:val="00445DEF"/>
    <w:rsid w:val="0044645F"/>
    <w:rsid w:val="00447783"/>
    <w:rsid w:val="0045026A"/>
    <w:rsid w:val="004529E0"/>
    <w:rsid w:val="00453675"/>
    <w:rsid w:val="00455119"/>
    <w:rsid w:val="004602EF"/>
    <w:rsid w:val="004645BD"/>
    <w:rsid w:val="004665EA"/>
    <w:rsid w:val="0047250B"/>
    <w:rsid w:val="00472E4B"/>
    <w:rsid w:val="00473C56"/>
    <w:rsid w:val="00474824"/>
    <w:rsid w:val="00474C94"/>
    <w:rsid w:val="00482110"/>
    <w:rsid w:val="00482394"/>
    <w:rsid w:val="00484D46"/>
    <w:rsid w:val="00487E59"/>
    <w:rsid w:val="00490664"/>
    <w:rsid w:val="00497794"/>
    <w:rsid w:val="00497886"/>
    <w:rsid w:val="004A4671"/>
    <w:rsid w:val="004B00A2"/>
    <w:rsid w:val="004B2C22"/>
    <w:rsid w:val="004B419A"/>
    <w:rsid w:val="004C136B"/>
    <w:rsid w:val="004C4B05"/>
    <w:rsid w:val="004C5D94"/>
    <w:rsid w:val="004D0AA2"/>
    <w:rsid w:val="004D284C"/>
    <w:rsid w:val="004D543C"/>
    <w:rsid w:val="004D7340"/>
    <w:rsid w:val="004D786B"/>
    <w:rsid w:val="004E2F64"/>
    <w:rsid w:val="004E3C96"/>
    <w:rsid w:val="004E443E"/>
    <w:rsid w:val="004F4B33"/>
    <w:rsid w:val="004F779C"/>
    <w:rsid w:val="00500044"/>
    <w:rsid w:val="0050412C"/>
    <w:rsid w:val="00511271"/>
    <w:rsid w:val="00513F3A"/>
    <w:rsid w:val="00514275"/>
    <w:rsid w:val="0052201D"/>
    <w:rsid w:val="00522361"/>
    <w:rsid w:val="005328F8"/>
    <w:rsid w:val="0053747A"/>
    <w:rsid w:val="00542EEA"/>
    <w:rsid w:val="00544A29"/>
    <w:rsid w:val="005523F5"/>
    <w:rsid w:val="005539E7"/>
    <w:rsid w:val="00554909"/>
    <w:rsid w:val="00557A93"/>
    <w:rsid w:val="00563ACA"/>
    <w:rsid w:val="005640D7"/>
    <w:rsid w:val="00564EEA"/>
    <w:rsid w:val="00574300"/>
    <w:rsid w:val="00574487"/>
    <w:rsid w:val="0057595B"/>
    <w:rsid w:val="0058078D"/>
    <w:rsid w:val="005819B1"/>
    <w:rsid w:val="0058236A"/>
    <w:rsid w:val="005851AF"/>
    <w:rsid w:val="00585EAD"/>
    <w:rsid w:val="0059060E"/>
    <w:rsid w:val="00590B83"/>
    <w:rsid w:val="00590CC9"/>
    <w:rsid w:val="00591137"/>
    <w:rsid w:val="0059448A"/>
    <w:rsid w:val="0059526A"/>
    <w:rsid w:val="005A1309"/>
    <w:rsid w:val="005A513C"/>
    <w:rsid w:val="005A6961"/>
    <w:rsid w:val="005A7DE1"/>
    <w:rsid w:val="005B2C88"/>
    <w:rsid w:val="005B31BC"/>
    <w:rsid w:val="005B61F1"/>
    <w:rsid w:val="005B65E9"/>
    <w:rsid w:val="005B784F"/>
    <w:rsid w:val="005C0B3D"/>
    <w:rsid w:val="005C0D05"/>
    <w:rsid w:val="005C29FA"/>
    <w:rsid w:val="005C454C"/>
    <w:rsid w:val="005C47FA"/>
    <w:rsid w:val="005C6000"/>
    <w:rsid w:val="005D0508"/>
    <w:rsid w:val="005D2DC6"/>
    <w:rsid w:val="005D36E6"/>
    <w:rsid w:val="005E1042"/>
    <w:rsid w:val="005E1C31"/>
    <w:rsid w:val="005E2CC3"/>
    <w:rsid w:val="005E33E6"/>
    <w:rsid w:val="005E567B"/>
    <w:rsid w:val="005F0C28"/>
    <w:rsid w:val="005F3AF4"/>
    <w:rsid w:val="005F4FF1"/>
    <w:rsid w:val="005F52D5"/>
    <w:rsid w:val="005F6001"/>
    <w:rsid w:val="00600077"/>
    <w:rsid w:val="006008CD"/>
    <w:rsid w:val="00610610"/>
    <w:rsid w:val="00610773"/>
    <w:rsid w:val="00611EF5"/>
    <w:rsid w:val="00612EFE"/>
    <w:rsid w:val="00613137"/>
    <w:rsid w:val="006146BE"/>
    <w:rsid w:val="00614B0D"/>
    <w:rsid w:val="00615910"/>
    <w:rsid w:val="00615BA6"/>
    <w:rsid w:val="00620F1A"/>
    <w:rsid w:val="00622126"/>
    <w:rsid w:val="00623206"/>
    <w:rsid w:val="00626EA0"/>
    <w:rsid w:val="006318FD"/>
    <w:rsid w:val="00633611"/>
    <w:rsid w:val="006342A5"/>
    <w:rsid w:val="00636D2D"/>
    <w:rsid w:val="00642DB6"/>
    <w:rsid w:val="00645068"/>
    <w:rsid w:val="006514C7"/>
    <w:rsid w:val="0065334E"/>
    <w:rsid w:val="00654217"/>
    <w:rsid w:val="00662B94"/>
    <w:rsid w:val="00663428"/>
    <w:rsid w:val="00663F98"/>
    <w:rsid w:val="00670BDF"/>
    <w:rsid w:val="00674229"/>
    <w:rsid w:val="00676C10"/>
    <w:rsid w:val="0068021C"/>
    <w:rsid w:val="00685369"/>
    <w:rsid w:val="00686B9B"/>
    <w:rsid w:val="00696D1B"/>
    <w:rsid w:val="006A0DDE"/>
    <w:rsid w:val="006A22D5"/>
    <w:rsid w:val="006A4C3A"/>
    <w:rsid w:val="006A757F"/>
    <w:rsid w:val="006B043C"/>
    <w:rsid w:val="006B04E6"/>
    <w:rsid w:val="006B25D8"/>
    <w:rsid w:val="006B4AC8"/>
    <w:rsid w:val="006C1F5D"/>
    <w:rsid w:val="006D3493"/>
    <w:rsid w:val="006D42AE"/>
    <w:rsid w:val="006D5A3F"/>
    <w:rsid w:val="006D6731"/>
    <w:rsid w:val="006D6DBF"/>
    <w:rsid w:val="006E05D7"/>
    <w:rsid w:val="006E1F1F"/>
    <w:rsid w:val="006E7AFF"/>
    <w:rsid w:val="006F0140"/>
    <w:rsid w:val="006F03B4"/>
    <w:rsid w:val="006F62F6"/>
    <w:rsid w:val="00706779"/>
    <w:rsid w:val="007118EE"/>
    <w:rsid w:val="00714351"/>
    <w:rsid w:val="00720C1E"/>
    <w:rsid w:val="0072197E"/>
    <w:rsid w:val="00724FDF"/>
    <w:rsid w:val="00725084"/>
    <w:rsid w:val="00727836"/>
    <w:rsid w:val="00727A4F"/>
    <w:rsid w:val="0073127D"/>
    <w:rsid w:val="00731B7B"/>
    <w:rsid w:val="00733E58"/>
    <w:rsid w:val="00734B8D"/>
    <w:rsid w:val="007363E7"/>
    <w:rsid w:val="007412C6"/>
    <w:rsid w:val="00743EBD"/>
    <w:rsid w:val="0074610D"/>
    <w:rsid w:val="007466A4"/>
    <w:rsid w:val="00750821"/>
    <w:rsid w:val="00752F78"/>
    <w:rsid w:val="00753EB1"/>
    <w:rsid w:val="007550C0"/>
    <w:rsid w:val="007632FB"/>
    <w:rsid w:val="00763B74"/>
    <w:rsid w:val="00765136"/>
    <w:rsid w:val="00765B1F"/>
    <w:rsid w:val="0077466D"/>
    <w:rsid w:val="007763FA"/>
    <w:rsid w:val="00777130"/>
    <w:rsid w:val="00777C9A"/>
    <w:rsid w:val="0078002A"/>
    <w:rsid w:val="0078078B"/>
    <w:rsid w:val="00781981"/>
    <w:rsid w:val="00781C78"/>
    <w:rsid w:val="00786D2D"/>
    <w:rsid w:val="007901DE"/>
    <w:rsid w:val="00795C23"/>
    <w:rsid w:val="00797075"/>
    <w:rsid w:val="007A1266"/>
    <w:rsid w:val="007A3E2C"/>
    <w:rsid w:val="007A437F"/>
    <w:rsid w:val="007B459D"/>
    <w:rsid w:val="007B54DF"/>
    <w:rsid w:val="007C1F8F"/>
    <w:rsid w:val="007C37DF"/>
    <w:rsid w:val="007C4211"/>
    <w:rsid w:val="007C693C"/>
    <w:rsid w:val="007C7691"/>
    <w:rsid w:val="007D036C"/>
    <w:rsid w:val="007D1524"/>
    <w:rsid w:val="007D27D5"/>
    <w:rsid w:val="007D4745"/>
    <w:rsid w:val="007E006E"/>
    <w:rsid w:val="007E0EDB"/>
    <w:rsid w:val="007E35A9"/>
    <w:rsid w:val="007F11DF"/>
    <w:rsid w:val="0080357B"/>
    <w:rsid w:val="008078D7"/>
    <w:rsid w:val="00807AA3"/>
    <w:rsid w:val="008104C6"/>
    <w:rsid w:val="00810A80"/>
    <w:rsid w:val="00810D27"/>
    <w:rsid w:val="0081174E"/>
    <w:rsid w:val="00811AB9"/>
    <w:rsid w:val="00812FEF"/>
    <w:rsid w:val="00814526"/>
    <w:rsid w:val="00816361"/>
    <w:rsid w:val="00816B04"/>
    <w:rsid w:val="0081774F"/>
    <w:rsid w:val="008210A9"/>
    <w:rsid w:val="008251AA"/>
    <w:rsid w:val="00826DE8"/>
    <w:rsid w:val="00830EBC"/>
    <w:rsid w:val="0083435A"/>
    <w:rsid w:val="00834D00"/>
    <w:rsid w:val="008441A4"/>
    <w:rsid w:val="00844BBF"/>
    <w:rsid w:val="00844D18"/>
    <w:rsid w:val="008458EA"/>
    <w:rsid w:val="008617F4"/>
    <w:rsid w:val="0086401D"/>
    <w:rsid w:val="00864C3C"/>
    <w:rsid w:val="0086620F"/>
    <w:rsid w:val="00871BBD"/>
    <w:rsid w:val="00873358"/>
    <w:rsid w:val="00876A26"/>
    <w:rsid w:val="008772E1"/>
    <w:rsid w:val="008819DA"/>
    <w:rsid w:val="00885459"/>
    <w:rsid w:val="00891581"/>
    <w:rsid w:val="00895270"/>
    <w:rsid w:val="008958BA"/>
    <w:rsid w:val="00897701"/>
    <w:rsid w:val="00897FDD"/>
    <w:rsid w:val="008A0A77"/>
    <w:rsid w:val="008A18BD"/>
    <w:rsid w:val="008A1C5C"/>
    <w:rsid w:val="008A3375"/>
    <w:rsid w:val="008A3BA3"/>
    <w:rsid w:val="008A4063"/>
    <w:rsid w:val="008A4434"/>
    <w:rsid w:val="008A49A9"/>
    <w:rsid w:val="008A4B48"/>
    <w:rsid w:val="008A6B2E"/>
    <w:rsid w:val="008B1205"/>
    <w:rsid w:val="008C0165"/>
    <w:rsid w:val="008C0EC1"/>
    <w:rsid w:val="008D04E9"/>
    <w:rsid w:val="008E014D"/>
    <w:rsid w:val="008E27C4"/>
    <w:rsid w:val="008E3454"/>
    <w:rsid w:val="008E3A14"/>
    <w:rsid w:val="008E4F10"/>
    <w:rsid w:val="008E527A"/>
    <w:rsid w:val="008E78B3"/>
    <w:rsid w:val="008F116F"/>
    <w:rsid w:val="00902B87"/>
    <w:rsid w:val="00906CC9"/>
    <w:rsid w:val="00910A5E"/>
    <w:rsid w:val="00913D4F"/>
    <w:rsid w:val="0091405C"/>
    <w:rsid w:val="00920C4B"/>
    <w:rsid w:val="00927F26"/>
    <w:rsid w:val="00930F97"/>
    <w:rsid w:val="00931B3A"/>
    <w:rsid w:val="00931B79"/>
    <w:rsid w:val="00931BAB"/>
    <w:rsid w:val="00932DA3"/>
    <w:rsid w:val="00943247"/>
    <w:rsid w:val="00943AD7"/>
    <w:rsid w:val="009458E9"/>
    <w:rsid w:val="00954CA3"/>
    <w:rsid w:val="00956D28"/>
    <w:rsid w:val="009578F9"/>
    <w:rsid w:val="00962B82"/>
    <w:rsid w:val="00972428"/>
    <w:rsid w:val="00980E8E"/>
    <w:rsid w:val="00994C7D"/>
    <w:rsid w:val="00995BFE"/>
    <w:rsid w:val="00997170"/>
    <w:rsid w:val="00997AD4"/>
    <w:rsid w:val="009A2A22"/>
    <w:rsid w:val="009A353E"/>
    <w:rsid w:val="009A57A1"/>
    <w:rsid w:val="009A60A7"/>
    <w:rsid w:val="009A758A"/>
    <w:rsid w:val="009B74A8"/>
    <w:rsid w:val="009C095A"/>
    <w:rsid w:val="009C2C62"/>
    <w:rsid w:val="009C5739"/>
    <w:rsid w:val="009C6B43"/>
    <w:rsid w:val="009D0D1B"/>
    <w:rsid w:val="009D0DED"/>
    <w:rsid w:val="009D6D60"/>
    <w:rsid w:val="009E3A1B"/>
    <w:rsid w:val="009F0D31"/>
    <w:rsid w:val="009F1BFD"/>
    <w:rsid w:val="009F5126"/>
    <w:rsid w:val="009F545F"/>
    <w:rsid w:val="009F6A81"/>
    <w:rsid w:val="00A00853"/>
    <w:rsid w:val="00A07185"/>
    <w:rsid w:val="00A1348F"/>
    <w:rsid w:val="00A16096"/>
    <w:rsid w:val="00A20548"/>
    <w:rsid w:val="00A2135C"/>
    <w:rsid w:val="00A231FA"/>
    <w:rsid w:val="00A23FFC"/>
    <w:rsid w:val="00A24361"/>
    <w:rsid w:val="00A24582"/>
    <w:rsid w:val="00A32C0F"/>
    <w:rsid w:val="00A33331"/>
    <w:rsid w:val="00A423F7"/>
    <w:rsid w:val="00A43A37"/>
    <w:rsid w:val="00A52DC7"/>
    <w:rsid w:val="00A54E34"/>
    <w:rsid w:val="00A63915"/>
    <w:rsid w:val="00A63DD1"/>
    <w:rsid w:val="00A64B73"/>
    <w:rsid w:val="00A74FF7"/>
    <w:rsid w:val="00A75216"/>
    <w:rsid w:val="00A76CA2"/>
    <w:rsid w:val="00A77B9A"/>
    <w:rsid w:val="00A83BE0"/>
    <w:rsid w:val="00A844EA"/>
    <w:rsid w:val="00A84E19"/>
    <w:rsid w:val="00A91A42"/>
    <w:rsid w:val="00A93064"/>
    <w:rsid w:val="00A93D66"/>
    <w:rsid w:val="00A945A7"/>
    <w:rsid w:val="00A96141"/>
    <w:rsid w:val="00A96231"/>
    <w:rsid w:val="00A96495"/>
    <w:rsid w:val="00A979B6"/>
    <w:rsid w:val="00AA2B8A"/>
    <w:rsid w:val="00AA4458"/>
    <w:rsid w:val="00AA5D88"/>
    <w:rsid w:val="00AA6839"/>
    <w:rsid w:val="00AB063B"/>
    <w:rsid w:val="00AB272F"/>
    <w:rsid w:val="00AB431F"/>
    <w:rsid w:val="00AB44B1"/>
    <w:rsid w:val="00AB5791"/>
    <w:rsid w:val="00AB621F"/>
    <w:rsid w:val="00AC0F0A"/>
    <w:rsid w:val="00AC0FA4"/>
    <w:rsid w:val="00AC2C1F"/>
    <w:rsid w:val="00AC2D68"/>
    <w:rsid w:val="00AC3758"/>
    <w:rsid w:val="00AC4A8B"/>
    <w:rsid w:val="00AC7563"/>
    <w:rsid w:val="00AC7DAB"/>
    <w:rsid w:val="00AD4EC8"/>
    <w:rsid w:val="00AD7183"/>
    <w:rsid w:val="00AE1E3C"/>
    <w:rsid w:val="00AE6836"/>
    <w:rsid w:val="00AE6D9C"/>
    <w:rsid w:val="00AE75BA"/>
    <w:rsid w:val="00AF401A"/>
    <w:rsid w:val="00AF6147"/>
    <w:rsid w:val="00B02A99"/>
    <w:rsid w:val="00B07963"/>
    <w:rsid w:val="00B107E0"/>
    <w:rsid w:val="00B10911"/>
    <w:rsid w:val="00B167F2"/>
    <w:rsid w:val="00B20D59"/>
    <w:rsid w:val="00B22161"/>
    <w:rsid w:val="00B224E3"/>
    <w:rsid w:val="00B357B9"/>
    <w:rsid w:val="00B37099"/>
    <w:rsid w:val="00B42EF7"/>
    <w:rsid w:val="00B51FED"/>
    <w:rsid w:val="00B53B3D"/>
    <w:rsid w:val="00B56671"/>
    <w:rsid w:val="00B60F04"/>
    <w:rsid w:val="00B614AA"/>
    <w:rsid w:val="00B61782"/>
    <w:rsid w:val="00B637D8"/>
    <w:rsid w:val="00B64AAF"/>
    <w:rsid w:val="00B66D93"/>
    <w:rsid w:val="00B7221A"/>
    <w:rsid w:val="00B733B7"/>
    <w:rsid w:val="00B74F89"/>
    <w:rsid w:val="00B75251"/>
    <w:rsid w:val="00B758F7"/>
    <w:rsid w:val="00B80C4E"/>
    <w:rsid w:val="00B91120"/>
    <w:rsid w:val="00B92DB1"/>
    <w:rsid w:val="00B93514"/>
    <w:rsid w:val="00B94046"/>
    <w:rsid w:val="00BA0016"/>
    <w:rsid w:val="00BA1A37"/>
    <w:rsid w:val="00BA4B78"/>
    <w:rsid w:val="00BB28EA"/>
    <w:rsid w:val="00BB2DCB"/>
    <w:rsid w:val="00BB31E3"/>
    <w:rsid w:val="00BC079C"/>
    <w:rsid w:val="00BC37DC"/>
    <w:rsid w:val="00BC4B09"/>
    <w:rsid w:val="00BC604F"/>
    <w:rsid w:val="00BC6519"/>
    <w:rsid w:val="00BD57A7"/>
    <w:rsid w:val="00BE33B8"/>
    <w:rsid w:val="00BE401E"/>
    <w:rsid w:val="00BE6990"/>
    <w:rsid w:val="00BE6E9E"/>
    <w:rsid w:val="00BE72A6"/>
    <w:rsid w:val="00BE7A50"/>
    <w:rsid w:val="00BF4132"/>
    <w:rsid w:val="00C00BB8"/>
    <w:rsid w:val="00C00ED5"/>
    <w:rsid w:val="00C01DD6"/>
    <w:rsid w:val="00C02AA1"/>
    <w:rsid w:val="00C0469B"/>
    <w:rsid w:val="00C114A7"/>
    <w:rsid w:val="00C12357"/>
    <w:rsid w:val="00C12C76"/>
    <w:rsid w:val="00C130CA"/>
    <w:rsid w:val="00C132F4"/>
    <w:rsid w:val="00C13B2D"/>
    <w:rsid w:val="00C15366"/>
    <w:rsid w:val="00C16363"/>
    <w:rsid w:val="00C21805"/>
    <w:rsid w:val="00C21D93"/>
    <w:rsid w:val="00C24EB6"/>
    <w:rsid w:val="00C271E6"/>
    <w:rsid w:val="00C30667"/>
    <w:rsid w:val="00C31CD8"/>
    <w:rsid w:val="00C33A6C"/>
    <w:rsid w:val="00C37026"/>
    <w:rsid w:val="00C412E2"/>
    <w:rsid w:val="00C43D58"/>
    <w:rsid w:val="00C45C59"/>
    <w:rsid w:val="00C4655D"/>
    <w:rsid w:val="00C47807"/>
    <w:rsid w:val="00C47BAA"/>
    <w:rsid w:val="00C47FC7"/>
    <w:rsid w:val="00C50D05"/>
    <w:rsid w:val="00C513E3"/>
    <w:rsid w:val="00C52090"/>
    <w:rsid w:val="00C607DA"/>
    <w:rsid w:val="00C62294"/>
    <w:rsid w:val="00C64484"/>
    <w:rsid w:val="00C65D02"/>
    <w:rsid w:val="00C76F08"/>
    <w:rsid w:val="00C8085A"/>
    <w:rsid w:val="00C80ECD"/>
    <w:rsid w:val="00C82CB9"/>
    <w:rsid w:val="00C83AF8"/>
    <w:rsid w:val="00C86EE6"/>
    <w:rsid w:val="00C87376"/>
    <w:rsid w:val="00C87EAA"/>
    <w:rsid w:val="00C91513"/>
    <w:rsid w:val="00C94735"/>
    <w:rsid w:val="00C95D3B"/>
    <w:rsid w:val="00C95F7D"/>
    <w:rsid w:val="00C9754F"/>
    <w:rsid w:val="00CA34A6"/>
    <w:rsid w:val="00CA42D5"/>
    <w:rsid w:val="00CA52A2"/>
    <w:rsid w:val="00CA6444"/>
    <w:rsid w:val="00CA7976"/>
    <w:rsid w:val="00CB5813"/>
    <w:rsid w:val="00CC4A65"/>
    <w:rsid w:val="00CC667E"/>
    <w:rsid w:val="00CD0525"/>
    <w:rsid w:val="00CE175A"/>
    <w:rsid w:val="00CE19CC"/>
    <w:rsid w:val="00CE1DA9"/>
    <w:rsid w:val="00CE4D8D"/>
    <w:rsid w:val="00CE56AB"/>
    <w:rsid w:val="00CE6555"/>
    <w:rsid w:val="00CF0A3B"/>
    <w:rsid w:val="00CF234B"/>
    <w:rsid w:val="00D00F6F"/>
    <w:rsid w:val="00D02CD0"/>
    <w:rsid w:val="00D03934"/>
    <w:rsid w:val="00D03FF9"/>
    <w:rsid w:val="00D04711"/>
    <w:rsid w:val="00D16447"/>
    <w:rsid w:val="00D2127D"/>
    <w:rsid w:val="00D217F4"/>
    <w:rsid w:val="00D32992"/>
    <w:rsid w:val="00D369C6"/>
    <w:rsid w:val="00D37DF4"/>
    <w:rsid w:val="00D403FF"/>
    <w:rsid w:val="00D421B5"/>
    <w:rsid w:val="00D44B7B"/>
    <w:rsid w:val="00D52553"/>
    <w:rsid w:val="00D56269"/>
    <w:rsid w:val="00D63F42"/>
    <w:rsid w:val="00D662C6"/>
    <w:rsid w:val="00D71B23"/>
    <w:rsid w:val="00D740E6"/>
    <w:rsid w:val="00D7438E"/>
    <w:rsid w:val="00D751FF"/>
    <w:rsid w:val="00D761F0"/>
    <w:rsid w:val="00D76F1D"/>
    <w:rsid w:val="00D84CAB"/>
    <w:rsid w:val="00D85CA0"/>
    <w:rsid w:val="00D87D5F"/>
    <w:rsid w:val="00D92208"/>
    <w:rsid w:val="00D97B3B"/>
    <w:rsid w:val="00DA0C6A"/>
    <w:rsid w:val="00DA1AB1"/>
    <w:rsid w:val="00DA38AB"/>
    <w:rsid w:val="00DA3EC7"/>
    <w:rsid w:val="00DB4975"/>
    <w:rsid w:val="00DC3245"/>
    <w:rsid w:val="00DC61BF"/>
    <w:rsid w:val="00DD0B70"/>
    <w:rsid w:val="00DD179C"/>
    <w:rsid w:val="00DD26D2"/>
    <w:rsid w:val="00DD2D00"/>
    <w:rsid w:val="00DD301C"/>
    <w:rsid w:val="00DE0DCB"/>
    <w:rsid w:val="00DE19F7"/>
    <w:rsid w:val="00DE2BBF"/>
    <w:rsid w:val="00DE4070"/>
    <w:rsid w:val="00DE5B83"/>
    <w:rsid w:val="00DE75AB"/>
    <w:rsid w:val="00DF2082"/>
    <w:rsid w:val="00DF2A25"/>
    <w:rsid w:val="00DF3165"/>
    <w:rsid w:val="00DF6DCD"/>
    <w:rsid w:val="00E03994"/>
    <w:rsid w:val="00E110E8"/>
    <w:rsid w:val="00E14866"/>
    <w:rsid w:val="00E14A9C"/>
    <w:rsid w:val="00E166FC"/>
    <w:rsid w:val="00E20B5F"/>
    <w:rsid w:val="00E2106A"/>
    <w:rsid w:val="00E234F6"/>
    <w:rsid w:val="00E25002"/>
    <w:rsid w:val="00E25478"/>
    <w:rsid w:val="00E255B3"/>
    <w:rsid w:val="00E25DE0"/>
    <w:rsid w:val="00E27B11"/>
    <w:rsid w:val="00E33CB3"/>
    <w:rsid w:val="00E4196F"/>
    <w:rsid w:val="00E476A5"/>
    <w:rsid w:val="00E47767"/>
    <w:rsid w:val="00E477DA"/>
    <w:rsid w:val="00E5076A"/>
    <w:rsid w:val="00E60207"/>
    <w:rsid w:val="00E6031B"/>
    <w:rsid w:val="00E70D05"/>
    <w:rsid w:val="00E7474F"/>
    <w:rsid w:val="00E8225A"/>
    <w:rsid w:val="00E86467"/>
    <w:rsid w:val="00E902EC"/>
    <w:rsid w:val="00E918D7"/>
    <w:rsid w:val="00E9208C"/>
    <w:rsid w:val="00E945D1"/>
    <w:rsid w:val="00E95943"/>
    <w:rsid w:val="00EA4F70"/>
    <w:rsid w:val="00EB0493"/>
    <w:rsid w:val="00EB57E3"/>
    <w:rsid w:val="00EB5A5D"/>
    <w:rsid w:val="00EB7769"/>
    <w:rsid w:val="00EC0BA4"/>
    <w:rsid w:val="00EC553D"/>
    <w:rsid w:val="00EC5912"/>
    <w:rsid w:val="00EC6316"/>
    <w:rsid w:val="00EC7515"/>
    <w:rsid w:val="00ED5806"/>
    <w:rsid w:val="00EE013E"/>
    <w:rsid w:val="00EE19CB"/>
    <w:rsid w:val="00EE1A7B"/>
    <w:rsid w:val="00EE1F97"/>
    <w:rsid w:val="00EE2F28"/>
    <w:rsid w:val="00EE457A"/>
    <w:rsid w:val="00EE77C3"/>
    <w:rsid w:val="00EF2CE0"/>
    <w:rsid w:val="00EF669A"/>
    <w:rsid w:val="00EF6BBB"/>
    <w:rsid w:val="00F0335C"/>
    <w:rsid w:val="00F06956"/>
    <w:rsid w:val="00F076FE"/>
    <w:rsid w:val="00F152BD"/>
    <w:rsid w:val="00F155CB"/>
    <w:rsid w:val="00F16212"/>
    <w:rsid w:val="00F167FC"/>
    <w:rsid w:val="00F171EE"/>
    <w:rsid w:val="00F17904"/>
    <w:rsid w:val="00F2001A"/>
    <w:rsid w:val="00F2295D"/>
    <w:rsid w:val="00F24329"/>
    <w:rsid w:val="00F26DAD"/>
    <w:rsid w:val="00F307F5"/>
    <w:rsid w:val="00F34D3F"/>
    <w:rsid w:val="00F40831"/>
    <w:rsid w:val="00F419D1"/>
    <w:rsid w:val="00F42E2A"/>
    <w:rsid w:val="00F43F53"/>
    <w:rsid w:val="00F45258"/>
    <w:rsid w:val="00F478F1"/>
    <w:rsid w:val="00F560BC"/>
    <w:rsid w:val="00F64319"/>
    <w:rsid w:val="00F71363"/>
    <w:rsid w:val="00F741FC"/>
    <w:rsid w:val="00F74B1B"/>
    <w:rsid w:val="00F77A39"/>
    <w:rsid w:val="00F817CF"/>
    <w:rsid w:val="00F87B32"/>
    <w:rsid w:val="00F87CD6"/>
    <w:rsid w:val="00F90089"/>
    <w:rsid w:val="00F91C9E"/>
    <w:rsid w:val="00F9516D"/>
    <w:rsid w:val="00F96B17"/>
    <w:rsid w:val="00FA1C8F"/>
    <w:rsid w:val="00FA31FC"/>
    <w:rsid w:val="00FB110E"/>
    <w:rsid w:val="00FB1203"/>
    <w:rsid w:val="00FB16C5"/>
    <w:rsid w:val="00FB256C"/>
    <w:rsid w:val="00FB7946"/>
    <w:rsid w:val="00FC0AAB"/>
    <w:rsid w:val="00FC2FDE"/>
    <w:rsid w:val="00FC32C2"/>
    <w:rsid w:val="00FC5484"/>
    <w:rsid w:val="00FD3623"/>
    <w:rsid w:val="00FE124A"/>
    <w:rsid w:val="00FE2B76"/>
    <w:rsid w:val="00FE4FFF"/>
    <w:rsid w:val="00FF21C2"/>
    <w:rsid w:val="00FF3765"/>
    <w:rsid w:val="00FF4EFA"/>
    <w:rsid w:val="00FF5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09489"/>
  <w15:docId w15:val="{D4A4017D-FB6F-4226-8B55-DEBC644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F08"/>
    <w:pPr>
      <w:spacing w:after="100" w:afterAutospacing="1"/>
      <w:jc w:val="both"/>
    </w:pPr>
    <w:rPr>
      <w:sz w:val="24"/>
    </w:rPr>
  </w:style>
  <w:style w:type="paragraph" w:styleId="Heading1">
    <w:name w:val="heading 1"/>
    <w:basedOn w:val="Normal"/>
    <w:next w:val="Normal"/>
    <w:link w:val="Heading1Char"/>
    <w:qFormat/>
    <w:rsid w:val="00377E75"/>
    <w:pPr>
      <w:keepNext/>
      <w:spacing w:before="1440" w:line="312" w:lineRule="auto"/>
      <w:outlineLvl w:val="0"/>
    </w:pPr>
    <w:rPr>
      <w:b/>
      <w:caps/>
      <w:sz w:val="40"/>
    </w:rPr>
  </w:style>
  <w:style w:type="paragraph" w:styleId="Heading2">
    <w:name w:val="heading 2"/>
    <w:basedOn w:val="Normal"/>
    <w:next w:val="Normal"/>
    <w:qFormat/>
    <w:rsid w:val="00276255"/>
    <w:pPr>
      <w:keepNext/>
      <w:spacing w:before="840"/>
      <w:outlineLvl w:val="1"/>
    </w:pPr>
    <w:rPr>
      <w:b/>
      <w:smallCaps/>
    </w:rPr>
  </w:style>
  <w:style w:type="paragraph" w:styleId="Heading3">
    <w:name w:val="heading 3"/>
    <w:basedOn w:val="Normal"/>
    <w:next w:val="Normal"/>
    <w:qFormat/>
    <w:rsid w:val="003271B0"/>
    <w:pPr>
      <w:keepNext/>
      <w:spacing w:before="100" w:beforeAutospacing="1"/>
      <w:outlineLvl w:val="2"/>
    </w:pPr>
    <w:rPr>
      <w:i/>
      <w:u w:val="single"/>
    </w:rPr>
  </w:style>
  <w:style w:type="paragraph" w:styleId="Heading4">
    <w:name w:val="heading 4"/>
    <w:basedOn w:val="Normal"/>
    <w:next w:val="Normal"/>
    <w:link w:val="Heading4Char"/>
    <w:semiHidden/>
    <w:unhideWhenUsed/>
    <w:qFormat/>
    <w:rsid w:val="00956D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655D"/>
    <w:pPr>
      <w:spacing w:line="312" w:lineRule="auto"/>
      <w:jc w:val="center"/>
    </w:pPr>
    <w:rPr>
      <w:b/>
      <w:i/>
    </w:rPr>
  </w:style>
  <w:style w:type="character" w:styleId="Hyperlink">
    <w:name w:val="Hyperlink"/>
    <w:uiPriority w:val="99"/>
    <w:rsid w:val="00C4655D"/>
    <w:rPr>
      <w:color w:val="0000FF"/>
      <w:u w:val="single"/>
    </w:rPr>
  </w:style>
  <w:style w:type="paragraph" w:styleId="BodyTextIndent">
    <w:name w:val="Body Text Indent"/>
    <w:basedOn w:val="Normal"/>
    <w:link w:val="BodyTextIndentChar"/>
    <w:rsid w:val="00C4655D"/>
    <w:pPr>
      <w:spacing w:line="312" w:lineRule="auto"/>
      <w:ind w:left="1418" w:hanging="1418"/>
    </w:pPr>
  </w:style>
  <w:style w:type="paragraph" w:styleId="BodyTextIndent2">
    <w:name w:val="Body Text Indent 2"/>
    <w:basedOn w:val="Normal"/>
    <w:rsid w:val="00C4655D"/>
    <w:pPr>
      <w:spacing w:line="312" w:lineRule="auto"/>
      <w:ind w:left="1418" w:hanging="2"/>
    </w:pPr>
  </w:style>
  <w:style w:type="character" w:styleId="FollowedHyperlink">
    <w:name w:val="FollowedHyperlink"/>
    <w:rsid w:val="00C4655D"/>
    <w:rPr>
      <w:color w:val="800080"/>
      <w:u w:val="single"/>
    </w:rPr>
  </w:style>
  <w:style w:type="paragraph" w:styleId="BodyText">
    <w:name w:val="Body Text"/>
    <w:basedOn w:val="Normal"/>
    <w:rsid w:val="00C4655D"/>
    <w:pPr>
      <w:spacing w:line="312" w:lineRule="auto"/>
    </w:pPr>
  </w:style>
  <w:style w:type="paragraph" w:styleId="BodyTextIndent3">
    <w:name w:val="Body Text Indent 3"/>
    <w:basedOn w:val="Normal"/>
    <w:link w:val="BodyTextIndent3Char"/>
    <w:rsid w:val="00C4655D"/>
    <w:pPr>
      <w:spacing w:line="312" w:lineRule="auto"/>
      <w:ind w:left="1418" w:hanging="1418"/>
    </w:pPr>
  </w:style>
  <w:style w:type="paragraph" w:styleId="Subtitle">
    <w:name w:val="Subtitle"/>
    <w:basedOn w:val="Normal"/>
    <w:qFormat/>
    <w:rsid w:val="00C4655D"/>
    <w:pPr>
      <w:spacing w:line="360" w:lineRule="auto"/>
    </w:pPr>
    <w:rPr>
      <w:b/>
      <w:u w:val="single"/>
    </w:rPr>
  </w:style>
  <w:style w:type="paragraph" w:styleId="Header">
    <w:name w:val="header"/>
    <w:basedOn w:val="Normal"/>
    <w:rsid w:val="00C4655D"/>
    <w:pPr>
      <w:tabs>
        <w:tab w:val="center" w:pos="4819"/>
        <w:tab w:val="right" w:pos="9638"/>
      </w:tabs>
    </w:pPr>
  </w:style>
  <w:style w:type="paragraph" w:styleId="Footer">
    <w:name w:val="footer"/>
    <w:basedOn w:val="Normal"/>
    <w:link w:val="FooterChar"/>
    <w:uiPriority w:val="99"/>
    <w:rsid w:val="00C4655D"/>
    <w:pPr>
      <w:tabs>
        <w:tab w:val="center" w:pos="4819"/>
        <w:tab w:val="right" w:pos="9638"/>
      </w:tabs>
    </w:pPr>
  </w:style>
  <w:style w:type="paragraph" w:styleId="BalloonText">
    <w:name w:val="Balloon Text"/>
    <w:basedOn w:val="Normal"/>
    <w:semiHidden/>
    <w:rsid w:val="00167A28"/>
    <w:rPr>
      <w:rFonts w:ascii="Tahoma" w:hAnsi="Tahoma" w:cs="Tahoma"/>
      <w:sz w:val="16"/>
      <w:szCs w:val="16"/>
    </w:rPr>
  </w:style>
  <w:style w:type="character" w:customStyle="1" w:styleId="FooterChar">
    <w:name w:val="Footer Char"/>
    <w:basedOn w:val="DefaultParagraphFont"/>
    <w:link w:val="Footer"/>
    <w:uiPriority w:val="99"/>
    <w:rsid w:val="004B00A2"/>
  </w:style>
  <w:style w:type="character" w:styleId="Strong">
    <w:name w:val="Strong"/>
    <w:uiPriority w:val="22"/>
    <w:qFormat/>
    <w:rsid w:val="00EB0493"/>
    <w:rPr>
      <w:b/>
      <w:bCs/>
    </w:rPr>
  </w:style>
  <w:style w:type="paragraph" w:styleId="ListParagraph">
    <w:name w:val="List Paragraph"/>
    <w:basedOn w:val="Normal"/>
    <w:uiPriority w:val="34"/>
    <w:qFormat/>
    <w:rsid w:val="005C0D05"/>
    <w:pPr>
      <w:ind w:left="708"/>
    </w:pPr>
  </w:style>
  <w:style w:type="paragraph" w:customStyle="1" w:styleId="Default">
    <w:name w:val="Default"/>
    <w:rsid w:val="003F697C"/>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rsid w:val="001D5024"/>
    <w:rPr>
      <w:sz w:val="22"/>
    </w:rPr>
  </w:style>
  <w:style w:type="paragraph" w:styleId="NormalWeb">
    <w:name w:val="Normal (Web)"/>
    <w:basedOn w:val="Normal"/>
    <w:uiPriority w:val="99"/>
    <w:unhideWhenUsed/>
    <w:rsid w:val="00615910"/>
    <w:pPr>
      <w:spacing w:before="100" w:beforeAutospacing="1"/>
    </w:pPr>
    <w:rPr>
      <w:szCs w:val="24"/>
    </w:rPr>
  </w:style>
  <w:style w:type="character" w:customStyle="1" w:styleId="pagecontents1">
    <w:name w:val="pagecontents1"/>
    <w:rsid w:val="00000AA7"/>
    <w:rPr>
      <w:rFonts w:ascii="Verdana" w:hAnsi="Verdana" w:hint="default"/>
      <w:color w:val="000000"/>
      <w:sz w:val="14"/>
      <w:szCs w:val="14"/>
    </w:rPr>
  </w:style>
  <w:style w:type="paragraph" w:customStyle="1" w:styleId="alleg">
    <w:name w:val="alleg"/>
    <w:basedOn w:val="BlockText"/>
    <w:rsid w:val="00807AA3"/>
    <w:pPr>
      <w:widowControl w:val="0"/>
      <w:tabs>
        <w:tab w:val="right" w:pos="8647"/>
      </w:tabs>
      <w:overflowPunct w:val="0"/>
      <w:autoSpaceDE w:val="0"/>
      <w:autoSpaceDN w:val="0"/>
      <w:adjustRightInd w:val="0"/>
      <w:spacing w:after="0"/>
      <w:ind w:left="567" w:right="566"/>
    </w:pPr>
    <w:rPr>
      <w:rFonts w:ascii="Courier New" w:hAnsi="Courier New" w:cs="Courier New"/>
      <w:szCs w:val="24"/>
    </w:rPr>
  </w:style>
  <w:style w:type="paragraph" w:styleId="BlockText">
    <w:name w:val="Block Text"/>
    <w:basedOn w:val="Normal"/>
    <w:rsid w:val="00807AA3"/>
    <w:pPr>
      <w:spacing w:after="120"/>
      <w:ind w:left="1440" w:right="1440"/>
    </w:pPr>
  </w:style>
  <w:style w:type="character" w:customStyle="1" w:styleId="Heading1Char">
    <w:name w:val="Heading 1 Char"/>
    <w:basedOn w:val="DefaultParagraphFont"/>
    <w:link w:val="Heading1"/>
    <w:rsid w:val="00377E75"/>
    <w:rPr>
      <w:b/>
      <w:caps/>
      <w:sz w:val="40"/>
    </w:rPr>
  </w:style>
  <w:style w:type="character" w:customStyle="1" w:styleId="BodyTextIndentChar">
    <w:name w:val="Body Text Indent Char"/>
    <w:basedOn w:val="DefaultParagraphFont"/>
    <w:link w:val="BodyTextIndent"/>
    <w:rsid w:val="00C12357"/>
    <w:rPr>
      <w:sz w:val="24"/>
    </w:rPr>
  </w:style>
  <w:style w:type="character" w:customStyle="1" w:styleId="Heading4Char">
    <w:name w:val="Heading 4 Char"/>
    <w:basedOn w:val="DefaultParagraphFont"/>
    <w:link w:val="Heading4"/>
    <w:semiHidden/>
    <w:rsid w:val="00956D28"/>
    <w:rPr>
      <w:rFonts w:asciiTheme="majorHAnsi" w:eastAsiaTheme="majorEastAsia" w:hAnsiTheme="majorHAnsi" w:cstheme="majorBidi"/>
      <w:b/>
      <w:bCs/>
      <w:i/>
      <w:iCs/>
      <w:color w:val="4F81BD" w:themeColor="accent1"/>
    </w:rPr>
  </w:style>
  <w:style w:type="character" w:customStyle="1" w:styleId="hlfld-title">
    <w:name w:val="hlfld-title"/>
    <w:basedOn w:val="DefaultParagraphFont"/>
    <w:rsid w:val="00956D28"/>
  </w:style>
  <w:style w:type="character" w:customStyle="1" w:styleId="a-size-base">
    <w:name w:val="a-size-base"/>
    <w:basedOn w:val="DefaultParagraphFont"/>
    <w:rsid w:val="00C65D02"/>
  </w:style>
  <w:style w:type="character" w:styleId="Emphasis">
    <w:name w:val="Emphasis"/>
    <w:basedOn w:val="DefaultParagraphFont"/>
    <w:uiPriority w:val="20"/>
    <w:qFormat/>
    <w:rsid w:val="004645BD"/>
    <w:rPr>
      <w:i/>
      <w:iCs/>
    </w:rPr>
  </w:style>
  <w:style w:type="character" w:styleId="UnresolvedMention">
    <w:name w:val="Unresolved Mention"/>
    <w:basedOn w:val="DefaultParagraphFont"/>
    <w:uiPriority w:val="99"/>
    <w:semiHidden/>
    <w:unhideWhenUsed/>
    <w:rsid w:val="00DE5B83"/>
    <w:rPr>
      <w:color w:val="605E5C"/>
      <w:shd w:val="clear" w:color="auto" w:fill="E1DFDD"/>
    </w:rPr>
  </w:style>
  <w:style w:type="character" w:customStyle="1" w:styleId="gmaildefault">
    <w:name w:val="gmail_default"/>
    <w:basedOn w:val="DefaultParagraphFont"/>
    <w:rsid w:val="00183704"/>
  </w:style>
  <w:style w:type="character" w:styleId="FootnoteReference">
    <w:name w:val="footnote reference"/>
    <w:basedOn w:val="DefaultParagraphFont"/>
    <w:uiPriority w:val="99"/>
    <w:unhideWhenUsed/>
    <w:rsid w:val="00264561"/>
    <w:rPr>
      <w:vertAlign w:val="superscript"/>
    </w:rPr>
  </w:style>
  <w:style w:type="paragraph" w:customStyle="1" w:styleId="fontnormal">
    <w:name w:val="fontnormal"/>
    <w:basedOn w:val="Normal"/>
    <w:rsid w:val="00810A80"/>
    <w:pPr>
      <w:spacing w:before="100" w:beforeAutospacing="1"/>
      <w:jc w:val="left"/>
    </w:pPr>
    <w:rPr>
      <w:szCs w:val="24"/>
    </w:rPr>
  </w:style>
  <w:style w:type="character" w:customStyle="1" w:styleId="anchor-text">
    <w:name w:val="anchor-text"/>
    <w:basedOn w:val="DefaultParagraphFont"/>
    <w:rsid w:val="006E1F1F"/>
  </w:style>
  <w:style w:type="character" w:customStyle="1" w:styleId="infolabel">
    <w:name w:val="info_label"/>
    <w:basedOn w:val="DefaultParagraphFont"/>
    <w:rsid w:val="00276255"/>
  </w:style>
  <w:style w:type="character" w:customStyle="1" w:styleId="infovalue">
    <w:name w:val="info_value"/>
    <w:basedOn w:val="DefaultParagraphFont"/>
    <w:rsid w:val="0027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308">
      <w:bodyDiv w:val="1"/>
      <w:marLeft w:val="0"/>
      <w:marRight w:val="0"/>
      <w:marTop w:val="0"/>
      <w:marBottom w:val="0"/>
      <w:divBdr>
        <w:top w:val="none" w:sz="0" w:space="0" w:color="auto"/>
        <w:left w:val="none" w:sz="0" w:space="0" w:color="auto"/>
        <w:bottom w:val="none" w:sz="0" w:space="0" w:color="auto"/>
        <w:right w:val="none" w:sz="0" w:space="0" w:color="auto"/>
      </w:divBdr>
      <w:divsChild>
        <w:div w:id="1501310415">
          <w:marLeft w:val="0"/>
          <w:marRight w:val="0"/>
          <w:marTop w:val="0"/>
          <w:marBottom w:val="0"/>
          <w:divBdr>
            <w:top w:val="none" w:sz="0" w:space="0" w:color="auto"/>
            <w:left w:val="none" w:sz="0" w:space="0" w:color="auto"/>
            <w:bottom w:val="none" w:sz="0" w:space="0" w:color="auto"/>
            <w:right w:val="none" w:sz="0" w:space="0" w:color="auto"/>
          </w:divBdr>
          <w:divsChild>
            <w:div w:id="1501310805">
              <w:marLeft w:val="0"/>
              <w:marRight w:val="0"/>
              <w:marTop w:val="0"/>
              <w:marBottom w:val="0"/>
              <w:divBdr>
                <w:top w:val="none" w:sz="0" w:space="0" w:color="auto"/>
                <w:left w:val="none" w:sz="0" w:space="0" w:color="auto"/>
                <w:bottom w:val="none" w:sz="0" w:space="0" w:color="auto"/>
                <w:right w:val="none" w:sz="0" w:space="0" w:color="auto"/>
              </w:divBdr>
              <w:divsChild>
                <w:div w:id="8864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4902">
      <w:bodyDiv w:val="1"/>
      <w:marLeft w:val="0"/>
      <w:marRight w:val="0"/>
      <w:marTop w:val="0"/>
      <w:marBottom w:val="0"/>
      <w:divBdr>
        <w:top w:val="none" w:sz="0" w:space="0" w:color="auto"/>
        <w:left w:val="none" w:sz="0" w:space="0" w:color="auto"/>
        <w:bottom w:val="none" w:sz="0" w:space="0" w:color="auto"/>
        <w:right w:val="none" w:sz="0" w:space="0" w:color="auto"/>
      </w:divBdr>
    </w:div>
    <w:div w:id="285431588">
      <w:bodyDiv w:val="1"/>
      <w:marLeft w:val="0"/>
      <w:marRight w:val="0"/>
      <w:marTop w:val="0"/>
      <w:marBottom w:val="0"/>
      <w:divBdr>
        <w:top w:val="none" w:sz="0" w:space="0" w:color="auto"/>
        <w:left w:val="none" w:sz="0" w:space="0" w:color="auto"/>
        <w:bottom w:val="none" w:sz="0" w:space="0" w:color="auto"/>
        <w:right w:val="none" w:sz="0" w:space="0" w:color="auto"/>
      </w:divBdr>
      <w:divsChild>
        <w:div w:id="807164765">
          <w:marLeft w:val="0"/>
          <w:marRight w:val="0"/>
          <w:marTop w:val="0"/>
          <w:marBottom w:val="0"/>
          <w:divBdr>
            <w:top w:val="none" w:sz="0" w:space="0" w:color="auto"/>
            <w:left w:val="none" w:sz="0" w:space="0" w:color="auto"/>
            <w:bottom w:val="none" w:sz="0" w:space="0" w:color="auto"/>
            <w:right w:val="none" w:sz="0" w:space="0" w:color="auto"/>
          </w:divBdr>
          <w:divsChild>
            <w:div w:id="1357267754">
              <w:marLeft w:val="0"/>
              <w:marRight w:val="0"/>
              <w:marTop w:val="0"/>
              <w:marBottom w:val="0"/>
              <w:divBdr>
                <w:top w:val="none" w:sz="0" w:space="0" w:color="auto"/>
                <w:left w:val="none" w:sz="0" w:space="0" w:color="auto"/>
                <w:bottom w:val="none" w:sz="0" w:space="0" w:color="auto"/>
                <w:right w:val="none" w:sz="0" w:space="0" w:color="auto"/>
              </w:divBdr>
              <w:divsChild>
                <w:div w:id="4689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25138">
      <w:bodyDiv w:val="1"/>
      <w:marLeft w:val="0"/>
      <w:marRight w:val="0"/>
      <w:marTop w:val="0"/>
      <w:marBottom w:val="0"/>
      <w:divBdr>
        <w:top w:val="none" w:sz="0" w:space="0" w:color="auto"/>
        <w:left w:val="none" w:sz="0" w:space="0" w:color="auto"/>
        <w:bottom w:val="none" w:sz="0" w:space="0" w:color="auto"/>
        <w:right w:val="none" w:sz="0" w:space="0" w:color="auto"/>
      </w:divBdr>
    </w:div>
    <w:div w:id="368725942">
      <w:bodyDiv w:val="1"/>
      <w:marLeft w:val="0"/>
      <w:marRight w:val="0"/>
      <w:marTop w:val="0"/>
      <w:marBottom w:val="0"/>
      <w:divBdr>
        <w:top w:val="none" w:sz="0" w:space="0" w:color="auto"/>
        <w:left w:val="none" w:sz="0" w:space="0" w:color="auto"/>
        <w:bottom w:val="none" w:sz="0" w:space="0" w:color="auto"/>
        <w:right w:val="none" w:sz="0" w:space="0" w:color="auto"/>
      </w:divBdr>
    </w:div>
    <w:div w:id="393545688">
      <w:bodyDiv w:val="1"/>
      <w:marLeft w:val="0"/>
      <w:marRight w:val="0"/>
      <w:marTop w:val="0"/>
      <w:marBottom w:val="0"/>
      <w:divBdr>
        <w:top w:val="none" w:sz="0" w:space="0" w:color="auto"/>
        <w:left w:val="none" w:sz="0" w:space="0" w:color="auto"/>
        <w:bottom w:val="none" w:sz="0" w:space="0" w:color="auto"/>
        <w:right w:val="none" w:sz="0" w:space="0" w:color="auto"/>
      </w:divBdr>
      <w:divsChild>
        <w:div w:id="1126309677">
          <w:marLeft w:val="0"/>
          <w:marRight w:val="0"/>
          <w:marTop w:val="0"/>
          <w:marBottom w:val="0"/>
          <w:divBdr>
            <w:top w:val="none" w:sz="0" w:space="0" w:color="auto"/>
            <w:left w:val="none" w:sz="0" w:space="0" w:color="auto"/>
            <w:bottom w:val="none" w:sz="0" w:space="0" w:color="auto"/>
            <w:right w:val="none" w:sz="0" w:space="0" w:color="auto"/>
          </w:divBdr>
          <w:divsChild>
            <w:div w:id="848368323">
              <w:marLeft w:val="0"/>
              <w:marRight w:val="0"/>
              <w:marTop w:val="0"/>
              <w:marBottom w:val="0"/>
              <w:divBdr>
                <w:top w:val="none" w:sz="0" w:space="0" w:color="auto"/>
                <w:left w:val="none" w:sz="0" w:space="0" w:color="auto"/>
                <w:bottom w:val="none" w:sz="0" w:space="0" w:color="auto"/>
                <w:right w:val="none" w:sz="0" w:space="0" w:color="auto"/>
              </w:divBdr>
              <w:divsChild>
                <w:div w:id="517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0603">
      <w:bodyDiv w:val="1"/>
      <w:marLeft w:val="0"/>
      <w:marRight w:val="0"/>
      <w:marTop w:val="0"/>
      <w:marBottom w:val="0"/>
      <w:divBdr>
        <w:top w:val="none" w:sz="0" w:space="0" w:color="auto"/>
        <w:left w:val="none" w:sz="0" w:space="0" w:color="auto"/>
        <w:bottom w:val="none" w:sz="0" w:space="0" w:color="auto"/>
        <w:right w:val="none" w:sz="0" w:space="0" w:color="auto"/>
      </w:divBdr>
    </w:div>
    <w:div w:id="519706617">
      <w:bodyDiv w:val="1"/>
      <w:marLeft w:val="0"/>
      <w:marRight w:val="0"/>
      <w:marTop w:val="0"/>
      <w:marBottom w:val="0"/>
      <w:divBdr>
        <w:top w:val="none" w:sz="0" w:space="0" w:color="auto"/>
        <w:left w:val="none" w:sz="0" w:space="0" w:color="auto"/>
        <w:bottom w:val="none" w:sz="0" w:space="0" w:color="auto"/>
        <w:right w:val="none" w:sz="0" w:space="0" w:color="auto"/>
      </w:divBdr>
      <w:divsChild>
        <w:div w:id="1556506255">
          <w:marLeft w:val="0"/>
          <w:marRight w:val="0"/>
          <w:marTop w:val="0"/>
          <w:marBottom w:val="0"/>
          <w:divBdr>
            <w:top w:val="none" w:sz="0" w:space="0" w:color="auto"/>
            <w:left w:val="none" w:sz="0" w:space="0" w:color="auto"/>
            <w:bottom w:val="none" w:sz="0" w:space="0" w:color="auto"/>
            <w:right w:val="none" w:sz="0" w:space="0" w:color="auto"/>
          </w:divBdr>
          <w:divsChild>
            <w:div w:id="2074305769">
              <w:marLeft w:val="0"/>
              <w:marRight w:val="0"/>
              <w:marTop w:val="0"/>
              <w:marBottom w:val="0"/>
              <w:divBdr>
                <w:top w:val="none" w:sz="0" w:space="0" w:color="auto"/>
                <w:left w:val="none" w:sz="0" w:space="0" w:color="auto"/>
                <w:bottom w:val="none" w:sz="0" w:space="0" w:color="auto"/>
                <w:right w:val="none" w:sz="0" w:space="0" w:color="auto"/>
              </w:divBdr>
              <w:divsChild>
                <w:div w:id="535243243">
                  <w:marLeft w:val="0"/>
                  <w:marRight w:val="0"/>
                  <w:marTop w:val="0"/>
                  <w:marBottom w:val="0"/>
                  <w:divBdr>
                    <w:top w:val="none" w:sz="0" w:space="0" w:color="auto"/>
                    <w:left w:val="none" w:sz="0" w:space="0" w:color="auto"/>
                    <w:bottom w:val="none" w:sz="0" w:space="0" w:color="auto"/>
                    <w:right w:val="none" w:sz="0" w:space="0" w:color="auto"/>
                  </w:divBdr>
                </w:div>
                <w:div w:id="827283178">
                  <w:marLeft w:val="0"/>
                  <w:marRight w:val="0"/>
                  <w:marTop w:val="0"/>
                  <w:marBottom w:val="0"/>
                  <w:divBdr>
                    <w:top w:val="none" w:sz="0" w:space="0" w:color="auto"/>
                    <w:left w:val="none" w:sz="0" w:space="0" w:color="auto"/>
                    <w:bottom w:val="none" w:sz="0" w:space="0" w:color="auto"/>
                    <w:right w:val="none" w:sz="0" w:space="0" w:color="auto"/>
                  </w:divBdr>
                </w:div>
                <w:div w:id="192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6620">
      <w:bodyDiv w:val="1"/>
      <w:marLeft w:val="0"/>
      <w:marRight w:val="0"/>
      <w:marTop w:val="0"/>
      <w:marBottom w:val="0"/>
      <w:divBdr>
        <w:top w:val="none" w:sz="0" w:space="0" w:color="auto"/>
        <w:left w:val="none" w:sz="0" w:space="0" w:color="auto"/>
        <w:bottom w:val="none" w:sz="0" w:space="0" w:color="auto"/>
        <w:right w:val="none" w:sz="0" w:space="0" w:color="auto"/>
      </w:divBdr>
      <w:divsChild>
        <w:div w:id="1290744079">
          <w:marLeft w:val="0"/>
          <w:marRight w:val="0"/>
          <w:marTop w:val="0"/>
          <w:marBottom w:val="0"/>
          <w:divBdr>
            <w:top w:val="none" w:sz="0" w:space="0" w:color="auto"/>
            <w:left w:val="none" w:sz="0" w:space="0" w:color="auto"/>
            <w:bottom w:val="none" w:sz="0" w:space="0" w:color="auto"/>
            <w:right w:val="none" w:sz="0" w:space="0" w:color="auto"/>
          </w:divBdr>
          <w:divsChild>
            <w:div w:id="1080374117">
              <w:marLeft w:val="0"/>
              <w:marRight w:val="0"/>
              <w:marTop w:val="0"/>
              <w:marBottom w:val="0"/>
              <w:divBdr>
                <w:top w:val="none" w:sz="0" w:space="0" w:color="auto"/>
                <w:left w:val="none" w:sz="0" w:space="0" w:color="auto"/>
                <w:bottom w:val="none" w:sz="0" w:space="0" w:color="auto"/>
                <w:right w:val="none" w:sz="0" w:space="0" w:color="auto"/>
              </w:divBdr>
              <w:divsChild>
                <w:div w:id="1183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4209">
      <w:bodyDiv w:val="1"/>
      <w:marLeft w:val="0"/>
      <w:marRight w:val="0"/>
      <w:marTop w:val="0"/>
      <w:marBottom w:val="0"/>
      <w:divBdr>
        <w:top w:val="none" w:sz="0" w:space="0" w:color="auto"/>
        <w:left w:val="none" w:sz="0" w:space="0" w:color="auto"/>
        <w:bottom w:val="none" w:sz="0" w:space="0" w:color="auto"/>
        <w:right w:val="none" w:sz="0" w:space="0" w:color="auto"/>
      </w:divBdr>
      <w:divsChild>
        <w:div w:id="245385025">
          <w:marLeft w:val="0"/>
          <w:marRight w:val="0"/>
          <w:marTop w:val="0"/>
          <w:marBottom w:val="0"/>
          <w:divBdr>
            <w:top w:val="none" w:sz="0" w:space="0" w:color="auto"/>
            <w:left w:val="none" w:sz="0" w:space="0" w:color="auto"/>
            <w:bottom w:val="none" w:sz="0" w:space="0" w:color="auto"/>
            <w:right w:val="none" w:sz="0" w:space="0" w:color="auto"/>
          </w:divBdr>
        </w:div>
      </w:divsChild>
    </w:div>
    <w:div w:id="675496660">
      <w:bodyDiv w:val="1"/>
      <w:marLeft w:val="0"/>
      <w:marRight w:val="0"/>
      <w:marTop w:val="0"/>
      <w:marBottom w:val="0"/>
      <w:divBdr>
        <w:top w:val="none" w:sz="0" w:space="0" w:color="auto"/>
        <w:left w:val="none" w:sz="0" w:space="0" w:color="auto"/>
        <w:bottom w:val="none" w:sz="0" w:space="0" w:color="auto"/>
        <w:right w:val="none" w:sz="0" w:space="0" w:color="auto"/>
      </w:divBdr>
      <w:divsChild>
        <w:div w:id="179708422">
          <w:marLeft w:val="0"/>
          <w:marRight w:val="0"/>
          <w:marTop w:val="0"/>
          <w:marBottom w:val="0"/>
          <w:divBdr>
            <w:top w:val="none" w:sz="0" w:space="0" w:color="auto"/>
            <w:left w:val="none" w:sz="0" w:space="0" w:color="auto"/>
            <w:bottom w:val="none" w:sz="0" w:space="0" w:color="auto"/>
            <w:right w:val="none" w:sz="0" w:space="0" w:color="auto"/>
          </w:divBdr>
        </w:div>
        <w:div w:id="1380285082">
          <w:marLeft w:val="0"/>
          <w:marRight w:val="0"/>
          <w:marTop w:val="0"/>
          <w:marBottom w:val="0"/>
          <w:divBdr>
            <w:top w:val="none" w:sz="0" w:space="0" w:color="auto"/>
            <w:left w:val="none" w:sz="0" w:space="0" w:color="auto"/>
            <w:bottom w:val="none" w:sz="0" w:space="0" w:color="auto"/>
            <w:right w:val="none" w:sz="0" w:space="0" w:color="auto"/>
          </w:divBdr>
        </w:div>
        <w:div w:id="87429913">
          <w:marLeft w:val="0"/>
          <w:marRight w:val="0"/>
          <w:marTop w:val="0"/>
          <w:marBottom w:val="0"/>
          <w:divBdr>
            <w:top w:val="none" w:sz="0" w:space="0" w:color="auto"/>
            <w:left w:val="none" w:sz="0" w:space="0" w:color="auto"/>
            <w:bottom w:val="none" w:sz="0" w:space="0" w:color="auto"/>
            <w:right w:val="none" w:sz="0" w:space="0" w:color="auto"/>
          </w:divBdr>
        </w:div>
        <w:div w:id="574515369">
          <w:marLeft w:val="0"/>
          <w:marRight w:val="0"/>
          <w:marTop w:val="0"/>
          <w:marBottom w:val="0"/>
          <w:divBdr>
            <w:top w:val="none" w:sz="0" w:space="0" w:color="auto"/>
            <w:left w:val="none" w:sz="0" w:space="0" w:color="auto"/>
            <w:bottom w:val="none" w:sz="0" w:space="0" w:color="auto"/>
            <w:right w:val="none" w:sz="0" w:space="0" w:color="auto"/>
          </w:divBdr>
        </w:div>
        <w:div w:id="1113129168">
          <w:marLeft w:val="0"/>
          <w:marRight w:val="0"/>
          <w:marTop w:val="0"/>
          <w:marBottom w:val="0"/>
          <w:divBdr>
            <w:top w:val="none" w:sz="0" w:space="0" w:color="auto"/>
            <w:left w:val="none" w:sz="0" w:space="0" w:color="auto"/>
            <w:bottom w:val="none" w:sz="0" w:space="0" w:color="auto"/>
            <w:right w:val="none" w:sz="0" w:space="0" w:color="auto"/>
          </w:divBdr>
        </w:div>
        <w:div w:id="969744551">
          <w:marLeft w:val="0"/>
          <w:marRight w:val="0"/>
          <w:marTop w:val="0"/>
          <w:marBottom w:val="0"/>
          <w:divBdr>
            <w:top w:val="none" w:sz="0" w:space="0" w:color="auto"/>
            <w:left w:val="none" w:sz="0" w:space="0" w:color="auto"/>
            <w:bottom w:val="none" w:sz="0" w:space="0" w:color="auto"/>
            <w:right w:val="none" w:sz="0" w:space="0" w:color="auto"/>
          </w:divBdr>
        </w:div>
        <w:div w:id="888224188">
          <w:marLeft w:val="0"/>
          <w:marRight w:val="0"/>
          <w:marTop w:val="0"/>
          <w:marBottom w:val="0"/>
          <w:divBdr>
            <w:top w:val="none" w:sz="0" w:space="0" w:color="auto"/>
            <w:left w:val="none" w:sz="0" w:space="0" w:color="auto"/>
            <w:bottom w:val="none" w:sz="0" w:space="0" w:color="auto"/>
            <w:right w:val="none" w:sz="0" w:space="0" w:color="auto"/>
          </w:divBdr>
        </w:div>
        <w:div w:id="1785535420">
          <w:marLeft w:val="0"/>
          <w:marRight w:val="0"/>
          <w:marTop w:val="0"/>
          <w:marBottom w:val="0"/>
          <w:divBdr>
            <w:top w:val="none" w:sz="0" w:space="0" w:color="auto"/>
            <w:left w:val="none" w:sz="0" w:space="0" w:color="auto"/>
            <w:bottom w:val="none" w:sz="0" w:space="0" w:color="auto"/>
            <w:right w:val="none" w:sz="0" w:space="0" w:color="auto"/>
          </w:divBdr>
        </w:div>
        <w:div w:id="298267706">
          <w:marLeft w:val="0"/>
          <w:marRight w:val="0"/>
          <w:marTop w:val="0"/>
          <w:marBottom w:val="0"/>
          <w:divBdr>
            <w:top w:val="none" w:sz="0" w:space="0" w:color="auto"/>
            <w:left w:val="none" w:sz="0" w:space="0" w:color="auto"/>
            <w:bottom w:val="none" w:sz="0" w:space="0" w:color="auto"/>
            <w:right w:val="none" w:sz="0" w:space="0" w:color="auto"/>
          </w:divBdr>
        </w:div>
        <w:div w:id="719092855">
          <w:marLeft w:val="0"/>
          <w:marRight w:val="0"/>
          <w:marTop w:val="0"/>
          <w:marBottom w:val="0"/>
          <w:divBdr>
            <w:top w:val="none" w:sz="0" w:space="0" w:color="auto"/>
            <w:left w:val="none" w:sz="0" w:space="0" w:color="auto"/>
            <w:bottom w:val="none" w:sz="0" w:space="0" w:color="auto"/>
            <w:right w:val="none" w:sz="0" w:space="0" w:color="auto"/>
          </w:divBdr>
        </w:div>
        <w:div w:id="260527349">
          <w:marLeft w:val="0"/>
          <w:marRight w:val="0"/>
          <w:marTop w:val="0"/>
          <w:marBottom w:val="0"/>
          <w:divBdr>
            <w:top w:val="none" w:sz="0" w:space="0" w:color="auto"/>
            <w:left w:val="none" w:sz="0" w:space="0" w:color="auto"/>
            <w:bottom w:val="none" w:sz="0" w:space="0" w:color="auto"/>
            <w:right w:val="none" w:sz="0" w:space="0" w:color="auto"/>
          </w:divBdr>
        </w:div>
        <w:div w:id="1830099969">
          <w:marLeft w:val="0"/>
          <w:marRight w:val="0"/>
          <w:marTop w:val="0"/>
          <w:marBottom w:val="0"/>
          <w:divBdr>
            <w:top w:val="none" w:sz="0" w:space="0" w:color="auto"/>
            <w:left w:val="none" w:sz="0" w:space="0" w:color="auto"/>
            <w:bottom w:val="none" w:sz="0" w:space="0" w:color="auto"/>
            <w:right w:val="none" w:sz="0" w:space="0" w:color="auto"/>
          </w:divBdr>
        </w:div>
        <w:div w:id="1521241675">
          <w:marLeft w:val="0"/>
          <w:marRight w:val="0"/>
          <w:marTop w:val="0"/>
          <w:marBottom w:val="0"/>
          <w:divBdr>
            <w:top w:val="none" w:sz="0" w:space="0" w:color="auto"/>
            <w:left w:val="none" w:sz="0" w:space="0" w:color="auto"/>
            <w:bottom w:val="none" w:sz="0" w:space="0" w:color="auto"/>
            <w:right w:val="none" w:sz="0" w:space="0" w:color="auto"/>
          </w:divBdr>
        </w:div>
        <w:div w:id="1127314701">
          <w:marLeft w:val="0"/>
          <w:marRight w:val="0"/>
          <w:marTop w:val="0"/>
          <w:marBottom w:val="0"/>
          <w:divBdr>
            <w:top w:val="none" w:sz="0" w:space="0" w:color="auto"/>
            <w:left w:val="none" w:sz="0" w:space="0" w:color="auto"/>
            <w:bottom w:val="none" w:sz="0" w:space="0" w:color="auto"/>
            <w:right w:val="none" w:sz="0" w:space="0" w:color="auto"/>
          </w:divBdr>
        </w:div>
        <w:div w:id="453987362">
          <w:marLeft w:val="0"/>
          <w:marRight w:val="0"/>
          <w:marTop w:val="0"/>
          <w:marBottom w:val="0"/>
          <w:divBdr>
            <w:top w:val="none" w:sz="0" w:space="0" w:color="auto"/>
            <w:left w:val="none" w:sz="0" w:space="0" w:color="auto"/>
            <w:bottom w:val="none" w:sz="0" w:space="0" w:color="auto"/>
            <w:right w:val="none" w:sz="0" w:space="0" w:color="auto"/>
          </w:divBdr>
        </w:div>
        <w:div w:id="1685861288">
          <w:marLeft w:val="0"/>
          <w:marRight w:val="0"/>
          <w:marTop w:val="0"/>
          <w:marBottom w:val="0"/>
          <w:divBdr>
            <w:top w:val="none" w:sz="0" w:space="0" w:color="auto"/>
            <w:left w:val="none" w:sz="0" w:space="0" w:color="auto"/>
            <w:bottom w:val="none" w:sz="0" w:space="0" w:color="auto"/>
            <w:right w:val="none" w:sz="0" w:space="0" w:color="auto"/>
          </w:divBdr>
        </w:div>
        <w:div w:id="1424185250">
          <w:marLeft w:val="0"/>
          <w:marRight w:val="0"/>
          <w:marTop w:val="0"/>
          <w:marBottom w:val="0"/>
          <w:divBdr>
            <w:top w:val="none" w:sz="0" w:space="0" w:color="auto"/>
            <w:left w:val="none" w:sz="0" w:space="0" w:color="auto"/>
            <w:bottom w:val="none" w:sz="0" w:space="0" w:color="auto"/>
            <w:right w:val="none" w:sz="0" w:space="0" w:color="auto"/>
          </w:divBdr>
        </w:div>
        <w:div w:id="2136672346">
          <w:marLeft w:val="0"/>
          <w:marRight w:val="0"/>
          <w:marTop w:val="0"/>
          <w:marBottom w:val="0"/>
          <w:divBdr>
            <w:top w:val="none" w:sz="0" w:space="0" w:color="auto"/>
            <w:left w:val="none" w:sz="0" w:space="0" w:color="auto"/>
            <w:bottom w:val="none" w:sz="0" w:space="0" w:color="auto"/>
            <w:right w:val="none" w:sz="0" w:space="0" w:color="auto"/>
          </w:divBdr>
        </w:div>
        <w:div w:id="1690982889">
          <w:marLeft w:val="0"/>
          <w:marRight w:val="0"/>
          <w:marTop w:val="0"/>
          <w:marBottom w:val="0"/>
          <w:divBdr>
            <w:top w:val="none" w:sz="0" w:space="0" w:color="auto"/>
            <w:left w:val="none" w:sz="0" w:space="0" w:color="auto"/>
            <w:bottom w:val="none" w:sz="0" w:space="0" w:color="auto"/>
            <w:right w:val="none" w:sz="0" w:space="0" w:color="auto"/>
          </w:divBdr>
        </w:div>
        <w:div w:id="1534728415">
          <w:marLeft w:val="0"/>
          <w:marRight w:val="0"/>
          <w:marTop w:val="0"/>
          <w:marBottom w:val="0"/>
          <w:divBdr>
            <w:top w:val="none" w:sz="0" w:space="0" w:color="auto"/>
            <w:left w:val="none" w:sz="0" w:space="0" w:color="auto"/>
            <w:bottom w:val="none" w:sz="0" w:space="0" w:color="auto"/>
            <w:right w:val="none" w:sz="0" w:space="0" w:color="auto"/>
          </w:divBdr>
        </w:div>
      </w:divsChild>
    </w:div>
    <w:div w:id="883643220">
      <w:bodyDiv w:val="1"/>
      <w:marLeft w:val="0"/>
      <w:marRight w:val="0"/>
      <w:marTop w:val="0"/>
      <w:marBottom w:val="0"/>
      <w:divBdr>
        <w:top w:val="none" w:sz="0" w:space="0" w:color="auto"/>
        <w:left w:val="none" w:sz="0" w:space="0" w:color="auto"/>
        <w:bottom w:val="none" w:sz="0" w:space="0" w:color="auto"/>
        <w:right w:val="none" w:sz="0" w:space="0" w:color="auto"/>
      </w:divBdr>
    </w:div>
    <w:div w:id="915675330">
      <w:bodyDiv w:val="1"/>
      <w:marLeft w:val="0"/>
      <w:marRight w:val="0"/>
      <w:marTop w:val="0"/>
      <w:marBottom w:val="0"/>
      <w:divBdr>
        <w:top w:val="none" w:sz="0" w:space="0" w:color="auto"/>
        <w:left w:val="none" w:sz="0" w:space="0" w:color="auto"/>
        <w:bottom w:val="none" w:sz="0" w:space="0" w:color="auto"/>
        <w:right w:val="none" w:sz="0" w:space="0" w:color="auto"/>
      </w:divBdr>
    </w:div>
    <w:div w:id="936837799">
      <w:bodyDiv w:val="1"/>
      <w:marLeft w:val="0"/>
      <w:marRight w:val="0"/>
      <w:marTop w:val="0"/>
      <w:marBottom w:val="0"/>
      <w:divBdr>
        <w:top w:val="none" w:sz="0" w:space="0" w:color="auto"/>
        <w:left w:val="none" w:sz="0" w:space="0" w:color="auto"/>
        <w:bottom w:val="none" w:sz="0" w:space="0" w:color="auto"/>
        <w:right w:val="none" w:sz="0" w:space="0" w:color="auto"/>
      </w:divBdr>
      <w:divsChild>
        <w:div w:id="2001880914">
          <w:marLeft w:val="0"/>
          <w:marRight w:val="0"/>
          <w:marTop w:val="0"/>
          <w:marBottom w:val="0"/>
          <w:divBdr>
            <w:top w:val="none" w:sz="0" w:space="0" w:color="auto"/>
            <w:left w:val="none" w:sz="0" w:space="0" w:color="auto"/>
            <w:bottom w:val="none" w:sz="0" w:space="0" w:color="auto"/>
            <w:right w:val="none" w:sz="0" w:space="0" w:color="auto"/>
          </w:divBdr>
          <w:divsChild>
            <w:div w:id="508252896">
              <w:marLeft w:val="0"/>
              <w:marRight w:val="0"/>
              <w:marTop w:val="0"/>
              <w:marBottom w:val="0"/>
              <w:divBdr>
                <w:top w:val="none" w:sz="0" w:space="0" w:color="auto"/>
                <w:left w:val="none" w:sz="0" w:space="0" w:color="auto"/>
                <w:bottom w:val="none" w:sz="0" w:space="0" w:color="auto"/>
                <w:right w:val="none" w:sz="0" w:space="0" w:color="auto"/>
              </w:divBdr>
              <w:divsChild>
                <w:div w:id="13296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658">
      <w:bodyDiv w:val="1"/>
      <w:marLeft w:val="0"/>
      <w:marRight w:val="0"/>
      <w:marTop w:val="0"/>
      <w:marBottom w:val="0"/>
      <w:divBdr>
        <w:top w:val="none" w:sz="0" w:space="0" w:color="auto"/>
        <w:left w:val="none" w:sz="0" w:space="0" w:color="auto"/>
        <w:bottom w:val="none" w:sz="0" w:space="0" w:color="auto"/>
        <w:right w:val="none" w:sz="0" w:space="0" w:color="auto"/>
      </w:divBdr>
      <w:divsChild>
        <w:div w:id="1882663777">
          <w:marLeft w:val="0"/>
          <w:marRight w:val="0"/>
          <w:marTop w:val="0"/>
          <w:marBottom w:val="0"/>
          <w:divBdr>
            <w:top w:val="none" w:sz="0" w:space="0" w:color="auto"/>
            <w:left w:val="none" w:sz="0" w:space="0" w:color="auto"/>
            <w:bottom w:val="none" w:sz="0" w:space="0" w:color="auto"/>
            <w:right w:val="none" w:sz="0" w:space="0" w:color="auto"/>
          </w:divBdr>
          <w:divsChild>
            <w:div w:id="1978223300">
              <w:marLeft w:val="0"/>
              <w:marRight w:val="0"/>
              <w:marTop w:val="0"/>
              <w:marBottom w:val="0"/>
              <w:divBdr>
                <w:top w:val="none" w:sz="0" w:space="0" w:color="auto"/>
                <w:left w:val="none" w:sz="0" w:space="0" w:color="auto"/>
                <w:bottom w:val="none" w:sz="0" w:space="0" w:color="auto"/>
                <w:right w:val="none" w:sz="0" w:space="0" w:color="auto"/>
              </w:divBdr>
              <w:divsChild>
                <w:div w:id="8399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02706">
      <w:bodyDiv w:val="1"/>
      <w:marLeft w:val="0"/>
      <w:marRight w:val="0"/>
      <w:marTop w:val="0"/>
      <w:marBottom w:val="0"/>
      <w:divBdr>
        <w:top w:val="none" w:sz="0" w:space="0" w:color="auto"/>
        <w:left w:val="none" w:sz="0" w:space="0" w:color="auto"/>
        <w:bottom w:val="none" w:sz="0" w:space="0" w:color="auto"/>
        <w:right w:val="none" w:sz="0" w:space="0" w:color="auto"/>
      </w:divBdr>
    </w:div>
    <w:div w:id="1032196090">
      <w:bodyDiv w:val="1"/>
      <w:marLeft w:val="0"/>
      <w:marRight w:val="0"/>
      <w:marTop w:val="0"/>
      <w:marBottom w:val="0"/>
      <w:divBdr>
        <w:top w:val="none" w:sz="0" w:space="0" w:color="auto"/>
        <w:left w:val="none" w:sz="0" w:space="0" w:color="auto"/>
        <w:bottom w:val="none" w:sz="0" w:space="0" w:color="auto"/>
        <w:right w:val="none" w:sz="0" w:space="0" w:color="auto"/>
      </w:divBdr>
      <w:divsChild>
        <w:div w:id="1976566472">
          <w:marLeft w:val="0"/>
          <w:marRight w:val="0"/>
          <w:marTop w:val="0"/>
          <w:marBottom w:val="0"/>
          <w:divBdr>
            <w:top w:val="none" w:sz="0" w:space="0" w:color="auto"/>
            <w:left w:val="none" w:sz="0" w:space="0" w:color="auto"/>
            <w:bottom w:val="none" w:sz="0" w:space="0" w:color="auto"/>
            <w:right w:val="none" w:sz="0" w:space="0" w:color="auto"/>
          </w:divBdr>
          <w:divsChild>
            <w:div w:id="456267080">
              <w:marLeft w:val="0"/>
              <w:marRight w:val="0"/>
              <w:marTop w:val="0"/>
              <w:marBottom w:val="0"/>
              <w:divBdr>
                <w:top w:val="none" w:sz="0" w:space="0" w:color="auto"/>
                <w:left w:val="none" w:sz="0" w:space="0" w:color="auto"/>
                <w:bottom w:val="none" w:sz="0" w:space="0" w:color="auto"/>
                <w:right w:val="none" w:sz="0" w:space="0" w:color="auto"/>
              </w:divBdr>
              <w:divsChild>
                <w:div w:id="11922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02606">
      <w:bodyDiv w:val="1"/>
      <w:marLeft w:val="0"/>
      <w:marRight w:val="0"/>
      <w:marTop w:val="0"/>
      <w:marBottom w:val="0"/>
      <w:divBdr>
        <w:top w:val="none" w:sz="0" w:space="0" w:color="auto"/>
        <w:left w:val="none" w:sz="0" w:space="0" w:color="auto"/>
        <w:bottom w:val="none" w:sz="0" w:space="0" w:color="auto"/>
        <w:right w:val="none" w:sz="0" w:space="0" w:color="auto"/>
      </w:divBdr>
      <w:divsChild>
        <w:div w:id="1411385706">
          <w:marLeft w:val="0"/>
          <w:marRight w:val="0"/>
          <w:marTop w:val="0"/>
          <w:marBottom w:val="0"/>
          <w:divBdr>
            <w:top w:val="none" w:sz="0" w:space="0" w:color="auto"/>
            <w:left w:val="none" w:sz="0" w:space="0" w:color="auto"/>
            <w:bottom w:val="none" w:sz="0" w:space="0" w:color="auto"/>
            <w:right w:val="none" w:sz="0" w:space="0" w:color="auto"/>
          </w:divBdr>
          <w:divsChild>
            <w:div w:id="638456956">
              <w:marLeft w:val="0"/>
              <w:marRight w:val="0"/>
              <w:marTop w:val="0"/>
              <w:marBottom w:val="0"/>
              <w:divBdr>
                <w:top w:val="none" w:sz="0" w:space="0" w:color="auto"/>
                <w:left w:val="none" w:sz="0" w:space="0" w:color="auto"/>
                <w:bottom w:val="none" w:sz="0" w:space="0" w:color="auto"/>
                <w:right w:val="none" w:sz="0" w:space="0" w:color="auto"/>
              </w:divBdr>
              <w:divsChild>
                <w:div w:id="17323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41501">
      <w:bodyDiv w:val="1"/>
      <w:marLeft w:val="0"/>
      <w:marRight w:val="0"/>
      <w:marTop w:val="0"/>
      <w:marBottom w:val="0"/>
      <w:divBdr>
        <w:top w:val="none" w:sz="0" w:space="0" w:color="auto"/>
        <w:left w:val="none" w:sz="0" w:space="0" w:color="auto"/>
        <w:bottom w:val="none" w:sz="0" w:space="0" w:color="auto"/>
        <w:right w:val="none" w:sz="0" w:space="0" w:color="auto"/>
      </w:divBdr>
    </w:div>
    <w:div w:id="1109591144">
      <w:bodyDiv w:val="1"/>
      <w:marLeft w:val="0"/>
      <w:marRight w:val="0"/>
      <w:marTop w:val="0"/>
      <w:marBottom w:val="0"/>
      <w:divBdr>
        <w:top w:val="none" w:sz="0" w:space="0" w:color="auto"/>
        <w:left w:val="none" w:sz="0" w:space="0" w:color="auto"/>
        <w:bottom w:val="none" w:sz="0" w:space="0" w:color="auto"/>
        <w:right w:val="none" w:sz="0" w:space="0" w:color="auto"/>
      </w:divBdr>
    </w:div>
    <w:div w:id="1129977515">
      <w:bodyDiv w:val="1"/>
      <w:marLeft w:val="0"/>
      <w:marRight w:val="0"/>
      <w:marTop w:val="0"/>
      <w:marBottom w:val="0"/>
      <w:divBdr>
        <w:top w:val="none" w:sz="0" w:space="0" w:color="auto"/>
        <w:left w:val="none" w:sz="0" w:space="0" w:color="auto"/>
        <w:bottom w:val="none" w:sz="0" w:space="0" w:color="auto"/>
        <w:right w:val="none" w:sz="0" w:space="0" w:color="auto"/>
      </w:divBdr>
      <w:divsChild>
        <w:div w:id="1488283323">
          <w:marLeft w:val="0"/>
          <w:marRight w:val="0"/>
          <w:marTop w:val="0"/>
          <w:marBottom w:val="0"/>
          <w:divBdr>
            <w:top w:val="none" w:sz="0" w:space="0" w:color="auto"/>
            <w:left w:val="none" w:sz="0" w:space="0" w:color="auto"/>
            <w:bottom w:val="none" w:sz="0" w:space="0" w:color="auto"/>
            <w:right w:val="none" w:sz="0" w:space="0" w:color="auto"/>
          </w:divBdr>
          <w:divsChild>
            <w:div w:id="1602254355">
              <w:marLeft w:val="0"/>
              <w:marRight w:val="0"/>
              <w:marTop w:val="0"/>
              <w:marBottom w:val="0"/>
              <w:divBdr>
                <w:top w:val="none" w:sz="0" w:space="0" w:color="auto"/>
                <w:left w:val="none" w:sz="0" w:space="0" w:color="auto"/>
                <w:bottom w:val="none" w:sz="0" w:space="0" w:color="auto"/>
                <w:right w:val="none" w:sz="0" w:space="0" w:color="auto"/>
              </w:divBdr>
              <w:divsChild>
                <w:div w:id="10518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1391">
      <w:bodyDiv w:val="1"/>
      <w:marLeft w:val="0"/>
      <w:marRight w:val="0"/>
      <w:marTop w:val="0"/>
      <w:marBottom w:val="0"/>
      <w:divBdr>
        <w:top w:val="none" w:sz="0" w:space="0" w:color="auto"/>
        <w:left w:val="none" w:sz="0" w:space="0" w:color="auto"/>
        <w:bottom w:val="none" w:sz="0" w:space="0" w:color="auto"/>
        <w:right w:val="none" w:sz="0" w:space="0" w:color="auto"/>
      </w:divBdr>
    </w:div>
    <w:div w:id="1184905077">
      <w:bodyDiv w:val="1"/>
      <w:marLeft w:val="0"/>
      <w:marRight w:val="0"/>
      <w:marTop w:val="0"/>
      <w:marBottom w:val="0"/>
      <w:divBdr>
        <w:top w:val="none" w:sz="0" w:space="0" w:color="auto"/>
        <w:left w:val="none" w:sz="0" w:space="0" w:color="auto"/>
        <w:bottom w:val="none" w:sz="0" w:space="0" w:color="auto"/>
        <w:right w:val="none" w:sz="0" w:space="0" w:color="auto"/>
      </w:divBdr>
    </w:div>
    <w:div w:id="1222863787">
      <w:bodyDiv w:val="1"/>
      <w:marLeft w:val="0"/>
      <w:marRight w:val="0"/>
      <w:marTop w:val="0"/>
      <w:marBottom w:val="0"/>
      <w:divBdr>
        <w:top w:val="none" w:sz="0" w:space="0" w:color="auto"/>
        <w:left w:val="none" w:sz="0" w:space="0" w:color="auto"/>
        <w:bottom w:val="none" w:sz="0" w:space="0" w:color="auto"/>
        <w:right w:val="none" w:sz="0" w:space="0" w:color="auto"/>
      </w:divBdr>
      <w:divsChild>
        <w:div w:id="1848977499">
          <w:marLeft w:val="0"/>
          <w:marRight w:val="0"/>
          <w:marTop w:val="0"/>
          <w:marBottom w:val="0"/>
          <w:divBdr>
            <w:top w:val="none" w:sz="0" w:space="0" w:color="auto"/>
            <w:left w:val="none" w:sz="0" w:space="0" w:color="auto"/>
            <w:bottom w:val="none" w:sz="0" w:space="0" w:color="auto"/>
            <w:right w:val="none" w:sz="0" w:space="0" w:color="auto"/>
          </w:divBdr>
          <w:divsChild>
            <w:div w:id="2044750131">
              <w:marLeft w:val="0"/>
              <w:marRight w:val="0"/>
              <w:marTop w:val="0"/>
              <w:marBottom w:val="0"/>
              <w:divBdr>
                <w:top w:val="none" w:sz="0" w:space="0" w:color="auto"/>
                <w:left w:val="none" w:sz="0" w:space="0" w:color="auto"/>
                <w:bottom w:val="none" w:sz="0" w:space="0" w:color="auto"/>
                <w:right w:val="none" w:sz="0" w:space="0" w:color="auto"/>
              </w:divBdr>
              <w:divsChild>
                <w:div w:id="1079912487">
                  <w:marLeft w:val="0"/>
                  <w:marRight w:val="0"/>
                  <w:marTop w:val="0"/>
                  <w:marBottom w:val="0"/>
                  <w:divBdr>
                    <w:top w:val="none" w:sz="0" w:space="0" w:color="auto"/>
                    <w:left w:val="none" w:sz="0" w:space="0" w:color="auto"/>
                    <w:bottom w:val="none" w:sz="0" w:space="0" w:color="auto"/>
                    <w:right w:val="none" w:sz="0" w:space="0" w:color="auto"/>
                  </w:divBdr>
                  <w:divsChild>
                    <w:div w:id="832571624">
                      <w:marLeft w:val="0"/>
                      <w:marRight w:val="0"/>
                      <w:marTop w:val="0"/>
                      <w:marBottom w:val="0"/>
                      <w:divBdr>
                        <w:top w:val="none" w:sz="0" w:space="0" w:color="auto"/>
                        <w:left w:val="none" w:sz="0" w:space="0" w:color="auto"/>
                        <w:bottom w:val="none" w:sz="0" w:space="0" w:color="auto"/>
                        <w:right w:val="none" w:sz="0" w:space="0" w:color="auto"/>
                      </w:divBdr>
                      <w:divsChild>
                        <w:div w:id="1415009043">
                          <w:marLeft w:val="0"/>
                          <w:marRight w:val="0"/>
                          <w:marTop w:val="0"/>
                          <w:marBottom w:val="0"/>
                          <w:divBdr>
                            <w:top w:val="none" w:sz="0" w:space="0" w:color="auto"/>
                            <w:left w:val="none" w:sz="0" w:space="0" w:color="auto"/>
                            <w:bottom w:val="none" w:sz="0" w:space="0" w:color="auto"/>
                            <w:right w:val="none" w:sz="0" w:space="0" w:color="auto"/>
                          </w:divBdr>
                          <w:divsChild>
                            <w:div w:id="1572347421">
                              <w:marLeft w:val="0"/>
                              <w:marRight w:val="0"/>
                              <w:marTop w:val="0"/>
                              <w:marBottom w:val="0"/>
                              <w:divBdr>
                                <w:top w:val="none" w:sz="0" w:space="0" w:color="auto"/>
                                <w:left w:val="none" w:sz="0" w:space="0" w:color="auto"/>
                                <w:bottom w:val="none" w:sz="0" w:space="0" w:color="auto"/>
                                <w:right w:val="none" w:sz="0" w:space="0" w:color="auto"/>
                              </w:divBdr>
                              <w:divsChild>
                                <w:div w:id="1658993644">
                                  <w:marLeft w:val="0"/>
                                  <w:marRight w:val="0"/>
                                  <w:marTop w:val="0"/>
                                  <w:marBottom w:val="0"/>
                                  <w:divBdr>
                                    <w:top w:val="none" w:sz="0" w:space="0" w:color="auto"/>
                                    <w:left w:val="none" w:sz="0" w:space="0" w:color="auto"/>
                                    <w:bottom w:val="none" w:sz="0" w:space="0" w:color="auto"/>
                                    <w:right w:val="none" w:sz="0" w:space="0" w:color="auto"/>
                                  </w:divBdr>
                                  <w:divsChild>
                                    <w:div w:id="775684285">
                                      <w:marLeft w:val="0"/>
                                      <w:marRight w:val="0"/>
                                      <w:marTop w:val="0"/>
                                      <w:marBottom w:val="0"/>
                                      <w:divBdr>
                                        <w:top w:val="none" w:sz="0" w:space="0" w:color="auto"/>
                                        <w:left w:val="none" w:sz="0" w:space="0" w:color="auto"/>
                                        <w:bottom w:val="none" w:sz="0" w:space="0" w:color="auto"/>
                                        <w:right w:val="none" w:sz="0" w:space="0" w:color="auto"/>
                                      </w:divBdr>
                                      <w:divsChild>
                                        <w:div w:id="2023434304">
                                          <w:marLeft w:val="0"/>
                                          <w:marRight w:val="0"/>
                                          <w:marTop w:val="0"/>
                                          <w:marBottom w:val="0"/>
                                          <w:divBdr>
                                            <w:top w:val="none" w:sz="0" w:space="0" w:color="auto"/>
                                            <w:left w:val="none" w:sz="0" w:space="0" w:color="auto"/>
                                            <w:bottom w:val="none" w:sz="0" w:space="0" w:color="auto"/>
                                            <w:right w:val="none" w:sz="0" w:space="0" w:color="auto"/>
                                          </w:divBdr>
                                          <w:divsChild>
                                            <w:div w:id="11139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619443">
      <w:bodyDiv w:val="1"/>
      <w:marLeft w:val="0"/>
      <w:marRight w:val="0"/>
      <w:marTop w:val="0"/>
      <w:marBottom w:val="0"/>
      <w:divBdr>
        <w:top w:val="none" w:sz="0" w:space="0" w:color="auto"/>
        <w:left w:val="none" w:sz="0" w:space="0" w:color="auto"/>
        <w:bottom w:val="none" w:sz="0" w:space="0" w:color="auto"/>
        <w:right w:val="none" w:sz="0" w:space="0" w:color="auto"/>
      </w:divBdr>
    </w:div>
    <w:div w:id="1421558566">
      <w:bodyDiv w:val="1"/>
      <w:marLeft w:val="0"/>
      <w:marRight w:val="0"/>
      <w:marTop w:val="0"/>
      <w:marBottom w:val="0"/>
      <w:divBdr>
        <w:top w:val="none" w:sz="0" w:space="0" w:color="auto"/>
        <w:left w:val="none" w:sz="0" w:space="0" w:color="auto"/>
        <w:bottom w:val="none" w:sz="0" w:space="0" w:color="auto"/>
        <w:right w:val="none" w:sz="0" w:space="0" w:color="auto"/>
      </w:divBdr>
      <w:divsChild>
        <w:div w:id="819617133">
          <w:marLeft w:val="0"/>
          <w:marRight w:val="0"/>
          <w:marTop w:val="0"/>
          <w:marBottom w:val="0"/>
          <w:divBdr>
            <w:top w:val="none" w:sz="0" w:space="0" w:color="auto"/>
            <w:left w:val="none" w:sz="0" w:space="0" w:color="auto"/>
            <w:bottom w:val="none" w:sz="0" w:space="0" w:color="auto"/>
            <w:right w:val="none" w:sz="0" w:space="0" w:color="auto"/>
          </w:divBdr>
          <w:divsChild>
            <w:div w:id="1530337953">
              <w:marLeft w:val="0"/>
              <w:marRight w:val="0"/>
              <w:marTop w:val="0"/>
              <w:marBottom w:val="0"/>
              <w:divBdr>
                <w:top w:val="none" w:sz="0" w:space="0" w:color="auto"/>
                <w:left w:val="none" w:sz="0" w:space="0" w:color="auto"/>
                <w:bottom w:val="none" w:sz="0" w:space="0" w:color="auto"/>
                <w:right w:val="none" w:sz="0" w:space="0" w:color="auto"/>
              </w:divBdr>
              <w:divsChild>
                <w:div w:id="1820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7013">
      <w:bodyDiv w:val="1"/>
      <w:marLeft w:val="0"/>
      <w:marRight w:val="0"/>
      <w:marTop w:val="0"/>
      <w:marBottom w:val="0"/>
      <w:divBdr>
        <w:top w:val="none" w:sz="0" w:space="0" w:color="auto"/>
        <w:left w:val="none" w:sz="0" w:space="0" w:color="auto"/>
        <w:bottom w:val="none" w:sz="0" w:space="0" w:color="auto"/>
        <w:right w:val="none" w:sz="0" w:space="0" w:color="auto"/>
      </w:divBdr>
      <w:divsChild>
        <w:div w:id="270402913">
          <w:marLeft w:val="0"/>
          <w:marRight w:val="0"/>
          <w:marTop w:val="0"/>
          <w:marBottom w:val="0"/>
          <w:divBdr>
            <w:top w:val="none" w:sz="0" w:space="0" w:color="auto"/>
            <w:left w:val="none" w:sz="0" w:space="0" w:color="auto"/>
            <w:bottom w:val="none" w:sz="0" w:space="0" w:color="auto"/>
            <w:right w:val="none" w:sz="0" w:space="0" w:color="auto"/>
          </w:divBdr>
          <w:divsChild>
            <w:div w:id="212352155">
              <w:marLeft w:val="0"/>
              <w:marRight w:val="0"/>
              <w:marTop w:val="0"/>
              <w:marBottom w:val="0"/>
              <w:divBdr>
                <w:top w:val="none" w:sz="0" w:space="0" w:color="auto"/>
                <w:left w:val="none" w:sz="0" w:space="0" w:color="auto"/>
                <w:bottom w:val="none" w:sz="0" w:space="0" w:color="auto"/>
                <w:right w:val="none" w:sz="0" w:space="0" w:color="auto"/>
              </w:divBdr>
              <w:divsChild>
                <w:div w:id="2297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2849">
      <w:bodyDiv w:val="1"/>
      <w:marLeft w:val="0"/>
      <w:marRight w:val="0"/>
      <w:marTop w:val="0"/>
      <w:marBottom w:val="0"/>
      <w:divBdr>
        <w:top w:val="none" w:sz="0" w:space="0" w:color="auto"/>
        <w:left w:val="none" w:sz="0" w:space="0" w:color="auto"/>
        <w:bottom w:val="none" w:sz="0" w:space="0" w:color="auto"/>
        <w:right w:val="none" w:sz="0" w:space="0" w:color="auto"/>
      </w:divBdr>
    </w:div>
    <w:div w:id="1467046229">
      <w:bodyDiv w:val="1"/>
      <w:marLeft w:val="0"/>
      <w:marRight w:val="0"/>
      <w:marTop w:val="0"/>
      <w:marBottom w:val="0"/>
      <w:divBdr>
        <w:top w:val="none" w:sz="0" w:space="0" w:color="auto"/>
        <w:left w:val="none" w:sz="0" w:space="0" w:color="auto"/>
        <w:bottom w:val="none" w:sz="0" w:space="0" w:color="auto"/>
        <w:right w:val="none" w:sz="0" w:space="0" w:color="auto"/>
      </w:divBdr>
      <w:divsChild>
        <w:div w:id="93132317">
          <w:marLeft w:val="0"/>
          <w:marRight w:val="0"/>
          <w:marTop w:val="0"/>
          <w:marBottom w:val="0"/>
          <w:divBdr>
            <w:top w:val="none" w:sz="0" w:space="0" w:color="auto"/>
            <w:left w:val="none" w:sz="0" w:space="0" w:color="auto"/>
            <w:bottom w:val="none" w:sz="0" w:space="0" w:color="auto"/>
            <w:right w:val="none" w:sz="0" w:space="0" w:color="auto"/>
          </w:divBdr>
          <w:divsChild>
            <w:div w:id="1057628412">
              <w:marLeft w:val="0"/>
              <w:marRight w:val="0"/>
              <w:marTop w:val="0"/>
              <w:marBottom w:val="0"/>
              <w:divBdr>
                <w:top w:val="none" w:sz="0" w:space="0" w:color="auto"/>
                <w:left w:val="none" w:sz="0" w:space="0" w:color="auto"/>
                <w:bottom w:val="none" w:sz="0" w:space="0" w:color="auto"/>
                <w:right w:val="none" w:sz="0" w:space="0" w:color="auto"/>
              </w:divBdr>
              <w:divsChild>
                <w:div w:id="4783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370">
      <w:bodyDiv w:val="1"/>
      <w:marLeft w:val="0"/>
      <w:marRight w:val="0"/>
      <w:marTop w:val="0"/>
      <w:marBottom w:val="0"/>
      <w:divBdr>
        <w:top w:val="none" w:sz="0" w:space="0" w:color="auto"/>
        <w:left w:val="none" w:sz="0" w:space="0" w:color="auto"/>
        <w:bottom w:val="none" w:sz="0" w:space="0" w:color="auto"/>
        <w:right w:val="none" w:sz="0" w:space="0" w:color="auto"/>
      </w:divBdr>
      <w:divsChild>
        <w:div w:id="1127969839">
          <w:marLeft w:val="0"/>
          <w:marRight w:val="0"/>
          <w:marTop w:val="0"/>
          <w:marBottom w:val="0"/>
          <w:divBdr>
            <w:top w:val="none" w:sz="0" w:space="0" w:color="auto"/>
            <w:left w:val="none" w:sz="0" w:space="0" w:color="auto"/>
            <w:bottom w:val="none" w:sz="0" w:space="0" w:color="auto"/>
            <w:right w:val="none" w:sz="0" w:space="0" w:color="auto"/>
          </w:divBdr>
          <w:divsChild>
            <w:div w:id="1952279318">
              <w:marLeft w:val="0"/>
              <w:marRight w:val="0"/>
              <w:marTop w:val="0"/>
              <w:marBottom w:val="0"/>
              <w:divBdr>
                <w:top w:val="none" w:sz="0" w:space="0" w:color="auto"/>
                <w:left w:val="none" w:sz="0" w:space="0" w:color="auto"/>
                <w:bottom w:val="none" w:sz="0" w:space="0" w:color="auto"/>
                <w:right w:val="none" w:sz="0" w:space="0" w:color="auto"/>
              </w:divBdr>
              <w:divsChild>
                <w:div w:id="13368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4530">
      <w:bodyDiv w:val="1"/>
      <w:marLeft w:val="0"/>
      <w:marRight w:val="0"/>
      <w:marTop w:val="0"/>
      <w:marBottom w:val="0"/>
      <w:divBdr>
        <w:top w:val="none" w:sz="0" w:space="0" w:color="auto"/>
        <w:left w:val="none" w:sz="0" w:space="0" w:color="auto"/>
        <w:bottom w:val="none" w:sz="0" w:space="0" w:color="auto"/>
        <w:right w:val="none" w:sz="0" w:space="0" w:color="auto"/>
      </w:divBdr>
      <w:divsChild>
        <w:div w:id="464471594">
          <w:marLeft w:val="0"/>
          <w:marRight w:val="0"/>
          <w:marTop w:val="0"/>
          <w:marBottom w:val="0"/>
          <w:divBdr>
            <w:top w:val="none" w:sz="0" w:space="0" w:color="auto"/>
            <w:left w:val="none" w:sz="0" w:space="0" w:color="auto"/>
            <w:bottom w:val="none" w:sz="0" w:space="0" w:color="auto"/>
            <w:right w:val="none" w:sz="0" w:space="0" w:color="auto"/>
          </w:divBdr>
          <w:divsChild>
            <w:div w:id="2014261209">
              <w:marLeft w:val="0"/>
              <w:marRight w:val="0"/>
              <w:marTop w:val="0"/>
              <w:marBottom w:val="0"/>
              <w:divBdr>
                <w:top w:val="none" w:sz="0" w:space="0" w:color="auto"/>
                <w:left w:val="none" w:sz="0" w:space="0" w:color="auto"/>
                <w:bottom w:val="none" w:sz="0" w:space="0" w:color="auto"/>
                <w:right w:val="none" w:sz="0" w:space="0" w:color="auto"/>
              </w:divBdr>
              <w:divsChild>
                <w:div w:id="5383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95600">
      <w:bodyDiv w:val="1"/>
      <w:marLeft w:val="0"/>
      <w:marRight w:val="0"/>
      <w:marTop w:val="0"/>
      <w:marBottom w:val="0"/>
      <w:divBdr>
        <w:top w:val="none" w:sz="0" w:space="0" w:color="auto"/>
        <w:left w:val="none" w:sz="0" w:space="0" w:color="auto"/>
        <w:bottom w:val="none" w:sz="0" w:space="0" w:color="auto"/>
        <w:right w:val="none" w:sz="0" w:space="0" w:color="auto"/>
      </w:divBdr>
      <w:divsChild>
        <w:div w:id="714500590">
          <w:marLeft w:val="0"/>
          <w:marRight w:val="0"/>
          <w:marTop w:val="0"/>
          <w:marBottom w:val="0"/>
          <w:divBdr>
            <w:top w:val="none" w:sz="0" w:space="0" w:color="auto"/>
            <w:left w:val="none" w:sz="0" w:space="0" w:color="auto"/>
            <w:bottom w:val="none" w:sz="0" w:space="0" w:color="auto"/>
            <w:right w:val="none" w:sz="0" w:space="0" w:color="auto"/>
          </w:divBdr>
          <w:divsChild>
            <w:div w:id="1128815960">
              <w:marLeft w:val="0"/>
              <w:marRight w:val="0"/>
              <w:marTop w:val="0"/>
              <w:marBottom w:val="0"/>
              <w:divBdr>
                <w:top w:val="none" w:sz="0" w:space="0" w:color="auto"/>
                <w:left w:val="none" w:sz="0" w:space="0" w:color="auto"/>
                <w:bottom w:val="none" w:sz="0" w:space="0" w:color="auto"/>
                <w:right w:val="none" w:sz="0" w:space="0" w:color="auto"/>
              </w:divBdr>
              <w:divsChild>
                <w:div w:id="1767772910">
                  <w:marLeft w:val="0"/>
                  <w:marRight w:val="0"/>
                  <w:marTop w:val="0"/>
                  <w:marBottom w:val="0"/>
                  <w:divBdr>
                    <w:top w:val="none" w:sz="0" w:space="0" w:color="auto"/>
                    <w:left w:val="none" w:sz="0" w:space="0" w:color="auto"/>
                    <w:bottom w:val="none" w:sz="0" w:space="0" w:color="auto"/>
                    <w:right w:val="none" w:sz="0" w:space="0" w:color="auto"/>
                  </w:divBdr>
                  <w:divsChild>
                    <w:div w:id="695470090">
                      <w:marLeft w:val="0"/>
                      <w:marRight w:val="0"/>
                      <w:marTop w:val="0"/>
                      <w:marBottom w:val="0"/>
                      <w:divBdr>
                        <w:top w:val="none" w:sz="0" w:space="0" w:color="auto"/>
                        <w:left w:val="none" w:sz="0" w:space="0" w:color="auto"/>
                        <w:bottom w:val="none" w:sz="0" w:space="0" w:color="auto"/>
                        <w:right w:val="none" w:sz="0" w:space="0" w:color="auto"/>
                      </w:divBdr>
                      <w:divsChild>
                        <w:div w:id="197084056">
                          <w:marLeft w:val="0"/>
                          <w:marRight w:val="0"/>
                          <w:marTop w:val="0"/>
                          <w:marBottom w:val="0"/>
                          <w:divBdr>
                            <w:top w:val="none" w:sz="0" w:space="0" w:color="auto"/>
                            <w:left w:val="none" w:sz="0" w:space="0" w:color="auto"/>
                            <w:bottom w:val="none" w:sz="0" w:space="0" w:color="auto"/>
                            <w:right w:val="none" w:sz="0" w:space="0" w:color="auto"/>
                          </w:divBdr>
                          <w:divsChild>
                            <w:div w:id="151483974">
                              <w:marLeft w:val="0"/>
                              <w:marRight w:val="0"/>
                              <w:marTop w:val="0"/>
                              <w:marBottom w:val="0"/>
                              <w:divBdr>
                                <w:top w:val="none" w:sz="0" w:space="0" w:color="auto"/>
                                <w:left w:val="none" w:sz="0" w:space="0" w:color="auto"/>
                                <w:bottom w:val="none" w:sz="0" w:space="0" w:color="auto"/>
                                <w:right w:val="none" w:sz="0" w:space="0" w:color="auto"/>
                              </w:divBdr>
                              <w:divsChild>
                                <w:div w:id="11868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050816">
      <w:bodyDiv w:val="1"/>
      <w:marLeft w:val="0"/>
      <w:marRight w:val="0"/>
      <w:marTop w:val="0"/>
      <w:marBottom w:val="0"/>
      <w:divBdr>
        <w:top w:val="none" w:sz="0" w:space="0" w:color="auto"/>
        <w:left w:val="none" w:sz="0" w:space="0" w:color="auto"/>
        <w:bottom w:val="none" w:sz="0" w:space="0" w:color="auto"/>
        <w:right w:val="none" w:sz="0" w:space="0" w:color="auto"/>
      </w:divBdr>
    </w:div>
    <w:div w:id="1892158421">
      <w:bodyDiv w:val="1"/>
      <w:marLeft w:val="0"/>
      <w:marRight w:val="0"/>
      <w:marTop w:val="0"/>
      <w:marBottom w:val="0"/>
      <w:divBdr>
        <w:top w:val="none" w:sz="0" w:space="0" w:color="auto"/>
        <w:left w:val="none" w:sz="0" w:space="0" w:color="auto"/>
        <w:bottom w:val="none" w:sz="0" w:space="0" w:color="auto"/>
        <w:right w:val="none" w:sz="0" w:space="0" w:color="auto"/>
      </w:divBdr>
    </w:div>
    <w:div w:id="1916469883">
      <w:bodyDiv w:val="1"/>
      <w:marLeft w:val="0"/>
      <w:marRight w:val="0"/>
      <w:marTop w:val="0"/>
      <w:marBottom w:val="0"/>
      <w:divBdr>
        <w:top w:val="none" w:sz="0" w:space="0" w:color="auto"/>
        <w:left w:val="none" w:sz="0" w:space="0" w:color="auto"/>
        <w:bottom w:val="none" w:sz="0" w:space="0" w:color="auto"/>
        <w:right w:val="none" w:sz="0" w:space="0" w:color="auto"/>
      </w:divBdr>
      <w:divsChild>
        <w:div w:id="1106345228">
          <w:marLeft w:val="0"/>
          <w:marRight w:val="0"/>
          <w:marTop w:val="0"/>
          <w:marBottom w:val="0"/>
          <w:divBdr>
            <w:top w:val="none" w:sz="0" w:space="0" w:color="auto"/>
            <w:left w:val="none" w:sz="0" w:space="0" w:color="auto"/>
            <w:bottom w:val="none" w:sz="0" w:space="0" w:color="auto"/>
            <w:right w:val="none" w:sz="0" w:space="0" w:color="auto"/>
          </w:divBdr>
          <w:divsChild>
            <w:div w:id="266544386">
              <w:marLeft w:val="0"/>
              <w:marRight w:val="0"/>
              <w:marTop w:val="0"/>
              <w:marBottom w:val="0"/>
              <w:divBdr>
                <w:top w:val="none" w:sz="0" w:space="0" w:color="auto"/>
                <w:left w:val="none" w:sz="0" w:space="0" w:color="auto"/>
                <w:bottom w:val="none" w:sz="0" w:space="0" w:color="auto"/>
                <w:right w:val="none" w:sz="0" w:space="0" w:color="auto"/>
              </w:divBdr>
              <w:divsChild>
                <w:div w:id="1164323099">
                  <w:marLeft w:val="0"/>
                  <w:marRight w:val="0"/>
                  <w:marTop w:val="0"/>
                  <w:marBottom w:val="0"/>
                  <w:divBdr>
                    <w:top w:val="none" w:sz="0" w:space="0" w:color="auto"/>
                    <w:left w:val="none" w:sz="0" w:space="0" w:color="auto"/>
                    <w:bottom w:val="none" w:sz="0" w:space="0" w:color="auto"/>
                    <w:right w:val="none" w:sz="0" w:space="0" w:color="auto"/>
                  </w:divBdr>
                  <w:divsChild>
                    <w:div w:id="418213407">
                      <w:marLeft w:val="0"/>
                      <w:marRight w:val="0"/>
                      <w:marTop w:val="0"/>
                      <w:marBottom w:val="0"/>
                      <w:divBdr>
                        <w:top w:val="none" w:sz="0" w:space="0" w:color="auto"/>
                        <w:left w:val="none" w:sz="0" w:space="0" w:color="auto"/>
                        <w:bottom w:val="none" w:sz="0" w:space="0" w:color="auto"/>
                        <w:right w:val="none" w:sz="0" w:space="0" w:color="auto"/>
                      </w:divBdr>
                      <w:divsChild>
                        <w:div w:id="1084181213">
                          <w:marLeft w:val="0"/>
                          <w:marRight w:val="0"/>
                          <w:marTop w:val="0"/>
                          <w:marBottom w:val="0"/>
                          <w:divBdr>
                            <w:top w:val="none" w:sz="0" w:space="0" w:color="auto"/>
                            <w:left w:val="none" w:sz="0" w:space="0" w:color="auto"/>
                            <w:bottom w:val="none" w:sz="0" w:space="0" w:color="auto"/>
                            <w:right w:val="none" w:sz="0" w:space="0" w:color="auto"/>
                          </w:divBdr>
                          <w:divsChild>
                            <w:div w:id="1266036884">
                              <w:marLeft w:val="0"/>
                              <w:marRight w:val="0"/>
                              <w:marTop w:val="0"/>
                              <w:marBottom w:val="0"/>
                              <w:divBdr>
                                <w:top w:val="none" w:sz="0" w:space="0" w:color="auto"/>
                                <w:left w:val="none" w:sz="0" w:space="0" w:color="auto"/>
                                <w:bottom w:val="none" w:sz="0" w:space="0" w:color="auto"/>
                                <w:right w:val="none" w:sz="0" w:space="0" w:color="auto"/>
                              </w:divBdr>
                              <w:divsChild>
                                <w:div w:id="970018039">
                                  <w:marLeft w:val="0"/>
                                  <w:marRight w:val="0"/>
                                  <w:marTop w:val="0"/>
                                  <w:marBottom w:val="0"/>
                                  <w:divBdr>
                                    <w:top w:val="none" w:sz="0" w:space="0" w:color="auto"/>
                                    <w:left w:val="none" w:sz="0" w:space="0" w:color="auto"/>
                                    <w:bottom w:val="none" w:sz="0" w:space="0" w:color="auto"/>
                                    <w:right w:val="none" w:sz="0" w:space="0" w:color="auto"/>
                                  </w:divBdr>
                                  <w:divsChild>
                                    <w:div w:id="1779107845">
                                      <w:marLeft w:val="0"/>
                                      <w:marRight w:val="0"/>
                                      <w:marTop w:val="0"/>
                                      <w:marBottom w:val="0"/>
                                      <w:divBdr>
                                        <w:top w:val="none" w:sz="0" w:space="0" w:color="auto"/>
                                        <w:left w:val="none" w:sz="0" w:space="0" w:color="auto"/>
                                        <w:bottom w:val="none" w:sz="0" w:space="0" w:color="auto"/>
                                        <w:right w:val="none" w:sz="0" w:space="0" w:color="auto"/>
                                      </w:divBdr>
                                      <w:divsChild>
                                        <w:div w:id="404955298">
                                          <w:marLeft w:val="0"/>
                                          <w:marRight w:val="0"/>
                                          <w:marTop w:val="0"/>
                                          <w:marBottom w:val="0"/>
                                          <w:divBdr>
                                            <w:top w:val="none" w:sz="0" w:space="0" w:color="auto"/>
                                            <w:left w:val="none" w:sz="0" w:space="0" w:color="auto"/>
                                            <w:bottom w:val="none" w:sz="0" w:space="0" w:color="auto"/>
                                            <w:right w:val="none" w:sz="0" w:space="0" w:color="auto"/>
                                          </w:divBdr>
                                          <w:divsChild>
                                            <w:div w:id="16039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749643">
      <w:bodyDiv w:val="1"/>
      <w:marLeft w:val="0"/>
      <w:marRight w:val="0"/>
      <w:marTop w:val="0"/>
      <w:marBottom w:val="0"/>
      <w:divBdr>
        <w:top w:val="none" w:sz="0" w:space="0" w:color="auto"/>
        <w:left w:val="none" w:sz="0" w:space="0" w:color="auto"/>
        <w:bottom w:val="none" w:sz="0" w:space="0" w:color="auto"/>
        <w:right w:val="none" w:sz="0" w:space="0" w:color="auto"/>
      </w:divBdr>
    </w:div>
    <w:div w:id="1970431463">
      <w:bodyDiv w:val="1"/>
      <w:marLeft w:val="0"/>
      <w:marRight w:val="0"/>
      <w:marTop w:val="0"/>
      <w:marBottom w:val="0"/>
      <w:divBdr>
        <w:top w:val="none" w:sz="0" w:space="0" w:color="auto"/>
        <w:left w:val="none" w:sz="0" w:space="0" w:color="auto"/>
        <w:bottom w:val="none" w:sz="0" w:space="0" w:color="auto"/>
        <w:right w:val="none" w:sz="0" w:space="0" w:color="auto"/>
      </w:divBdr>
      <w:divsChild>
        <w:div w:id="479926587">
          <w:marLeft w:val="0"/>
          <w:marRight w:val="0"/>
          <w:marTop w:val="0"/>
          <w:marBottom w:val="0"/>
          <w:divBdr>
            <w:top w:val="none" w:sz="0" w:space="0" w:color="auto"/>
            <w:left w:val="none" w:sz="0" w:space="0" w:color="auto"/>
            <w:bottom w:val="none" w:sz="0" w:space="0" w:color="auto"/>
            <w:right w:val="none" w:sz="0" w:space="0" w:color="auto"/>
          </w:divBdr>
          <w:divsChild>
            <w:div w:id="1286307676">
              <w:marLeft w:val="0"/>
              <w:marRight w:val="0"/>
              <w:marTop w:val="0"/>
              <w:marBottom w:val="0"/>
              <w:divBdr>
                <w:top w:val="none" w:sz="0" w:space="0" w:color="auto"/>
                <w:left w:val="none" w:sz="0" w:space="0" w:color="auto"/>
                <w:bottom w:val="none" w:sz="0" w:space="0" w:color="auto"/>
                <w:right w:val="none" w:sz="0" w:space="0" w:color="auto"/>
              </w:divBdr>
              <w:divsChild>
                <w:div w:id="1818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58950">
      <w:bodyDiv w:val="1"/>
      <w:marLeft w:val="0"/>
      <w:marRight w:val="0"/>
      <w:marTop w:val="0"/>
      <w:marBottom w:val="0"/>
      <w:divBdr>
        <w:top w:val="none" w:sz="0" w:space="0" w:color="auto"/>
        <w:left w:val="none" w:sz="0" w:space="0" w:color="auto"/>
        <w:bottom w:val="none" w:sz="0" w:space="0" w:color="auto"/>
        <w:right w:val="none" w:sz="0" w:space="0" w:color="auto"/>
      </w:divBdr>
    </w:div>
    <w:div w:id="2000035057">
      <w:bodyDiv w:val="1"/>
      <w:marLeft w:val="0"/>
      <w:marRight w:val="0"/>
      <w:marTop w:val="0"/>
      <w:marBottom w:val="0"/>
      <w:divBdr>
        <w:top w:val="none" w:sz="0" w:space="0" w:color="auto"/>
        <w:left w:val="none" w:sz="0" w:space="0" w:color="auto"/>
        <w:bottom w:val="none" w:sz="0" w:space="0" w:color="auto"/>
        <w:right w:val="none" w:sz="0" w:space="0" w:color="auto"/>
      </w:divBdr>
    </w:div>
    <w:div w:id="2035769605">
      <w:bodyDiv w:val="1"/>
      <w:marLeft w:val="0"/>
      <w:marRight w:val="0"/>
      <w:marTop w:val="0"/>
      <w:marBottom w:val="0"/>
      <w:divBdr>
        <w:top w:val="none" w:sz="0" w:space="0" w:color="auto"/>
        <w:left w:val="none" w:sz="0" w:space="0" w:color="auto"/>
        <w:bottom w:val="none" w:sz="0" w:space="0" w:color="auto"/>
        <w:right w:val="none" w:sz="0" w:space="0" w:color="auto"/>
      </w:divBdr>
    </w:div>
    <w:div w:id="20722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eas.repec.org/b/elg/eebook/1930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h/elg/eechap/19308_1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22539-0" TargetMode="External"/><Relationship Id="rId5" Type="http://schemas.openxmlformats.org/officeDocument/2006/relationships/webSettings" Target="webSettings.xml"/><Relationship Id="rId15" Type="http://schemas.openxmlformats.org/officeDocument/2006/relationships/hyperlink" Target="http://dx.doi.org/10.1080/09540962.2017.1338430" TargetMode="External"/><Relationship Id="rId10" Type="http://schemas.openxmlformats.org/officeDocument/2006/relationships/hyperlink" Target="https://doi.org/10.1016/j.iref.2023.03.017" TargetMode="External"/><Relationship Id="rId4" Type="http://schemas.openxmlformats.org/officeDocument/2006/relationships/settings" Target="settings.xml"/><Relationship Id="rId9" Type="http://schemas.openxmlformats.org/officeDocument/2006/relationships/hyperlink" Target="https://doi.org/10.1016/j.frl.2023.104071" TargetMode="External"/><Relationship Id="rId14" Type="http://schemas.openxmlformats.org/officeDocument/2006/relationships/hyperlink" Target="https://doi.org/10.4337/9781788110006.0001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BFCCA-4619-4AFB-9A87-7AFD7320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Curriculum vit</vt:lpstr>
    </vt:vector>
  </TitlesOfParts>
  <Company>Hewlett-Packard Company</Company>
  <LinksUpToDate>false</LinksUpToDate>
  <CharactersWithSpaces>10772</CharactersWithSpaces>
  <SharedDoc>false</SharedDoc>
  <HLinks>
    <vt:vector size="18" baseType="variant">
      <vt:variant>
        <vt:i4>3014772</vt:i4>
      </vt:variant>
      <vt:variant>
        <vt:i4>6</vt:i4>
      </vt:variant>
      <vt:variant>
        <vt:i4>0</vt:i4>
      </vt:variant>
      <vt:variant>
        <vt:i4>5</vt:i4>
      </vt:variant>
      <vt:variant>
        <vt:lpwstr>http://dx.doi.org/10.1108/JRF-04-2014-0038</vt:lpwstr>
      </vt:variant>
      <vt:variant>
        <vt:lpwstr/>
      </vt:variant>
      <vt:variant>
        <vt:i4>2228350</vt:i4>
      </vt:variant>
      <vt:variant>
        <vt:i4>3</vt:i4>
      </vt:variant>
      <vt:variant>
        <vt:i4>0</vt:i4>
      </vt:variant>
      <vt:variant>
        <vt:i4>5</vt:i4>
      </vt:variant>
      <vt:variant>
        <vt:lpwstr>http://dx.doi.org/10.1108/JRF-07-2014-0097</vt:lpwstr>
      </vt:variant>
      <vt:variant>
        <vt:lpwstr/>
      </vt:variant>
      <vt:variant>
        <vt:i4>1966108</vt:i4>
      </vt:variant>
      <vt:variant>
        <vt:i4>0</vt:i4>
      </vt:variant>
      <vt:variant>
        <vt:i4>0</vt:i4>
      </vt:variant>
      <vt:variant>
        <vt:i4>5</vt:i4>
      </vt:variant>
      <vt:variant>
        <vt:lpwstr>http://dx.doi.org/doi:10.1016/j.jeconbus.2014.02.003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dc:title>
  <dc:creator>.</dc:creator>
  <cp:lastModifiedBy>Melanie Jones (Staff)</cp:lastModifiedBy>
  <cp:revision>2</cp:revision>
  <cp:lastPrinted>2024-07-08T11:58:00Z</cp:lastPrinted>
  <dcterms:created xsi:type="dcterms:W3CDTF">2024-10-29T11:59:00Z</dcterms:created>
  <dcterms:modified xsi:type="dcterms:W3CDTF">2024-10-29T11:59:00Z</dcterms:modified>
</cp:coreProperties>
</file>