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B5ED" w14:textId="13039B45" w:rsidR="00233509" w:rsidRPr="00204EC2" w:rsidRDefault="007022EA" w:rsidP="00233509">
      <w:pPr>
        <w:pStyle w:val="Pennawd1"/>
        <w:spacing w:before="0" w:after="160"/>
        <w:rPr>
          <w:rStyle w:val="normaltextrun"/>
          <w:color w:val="auto"/>
        </w:rPr>
      </w:pPr>
      <w:bookmarkStart w:id="0" w:name="_Toc188017262"/>
      <w:bookmarkStart w:id="1" w:name="_Toc190245515"/>
      <w:bookmarkStart w:id="2" w:name="_Toc219366983"/>
      <w:r>
        <w:rPr>
          <w:rStyle w:val="normaltextrun"/>
          <w:rFonts w:ascii="Aptos Display" w:eastAsia="Aptos Display" w:hAnsi="Aptos Display" w:cs="Times New Roman"/>
          <w:color w:val="auto"/>
          <w:lang w:val="cy-GB"/>
        </w:rPr>
        <w:t>Meistr mewn Gwyddoniaeth trwy Ymchwil (MScRes) yng Ngwyddorau'r Amgylchedd - cyfleoedd cyfredol</w:t>
      </w:r>
      <w:bookmarkEnd w:id="0"/>
      <w:bookmarkEnd w:id="1"/>
      <w:bookmarkEnd w:id="2"/>
    </w:p>
    <w:bookmarkStart w:id="3" w:name="_Toc190245516" w:displacedByCustomXml="next"/>
    <w:sdt>
      <w:sdtPr>
        <w:rPr>
          <w:rFonts w:asciiTheme="minorHAnsi" w:eastAsiaTheme="minorHAnsi" w:hAnsiTheme="minorHAnsi" w:cstheme="minorBidi"/>
          <w:b w:val="0"/>
          <w:bCs w:val="0"/>
          <w:color w:val="auto"/>
          <w:kern w:val="2"/>
          <w:sz w:val="24"/>
          <w:szCs w:val="24"/>
          <w:lang w:val="en-GB"/>
          <w14:ligatures w14:val="standardContextual"/>
        </w:rPr>
        <w:id w:val="1811594872"/>
        <w:docPartObj>
          <w:docPartGallery w:val="Table of Contents"/>
          <w:docPartUnique/>
        </w:docPartObj>
      </w:sdtPr>
      <w:sdtEndPr>
        <w:rPr>
          <w:noProof/>
        </w:rPr>
      </w:sdtEndPr>
      <w:sdtContent>
        <w:p w14:paraId="593D50C0" w14:textId="1588A3B9" w:rsidR="00233509" w:rsidRPr="00204EC2" w:rsidRDefault="007022EA">
          <w:pPr>
            <w:pStyle w:val="PennawdTablCynnwys"/>
            <w:rPr>
              <w:color w:val="auto"/>
            </w:rPr>
          </w:pPr>
          <w:r>
            <w:rPr>
              <w:rFonts w:ascii="Aptos Display" w:eastAsia="Aptos Display" w:hAnsi="Aptos Display" w:cs="Times New Roman"/>
              <w:color w:val="auto"/>
              <w:lang w:val="cy-GB"/>
            </w:rPr>
            <w:t>Tabl Cynnwys</w:t>
          </w:r>
        </w:p>
        <w:p w14:paraId="66B8952D" w14:textId="7604EA68" w:rsidR="000E6CE3" w:rsidRDefault="007022EA">
          <w:pPr>
            <w:pStyle w:val="TablCynnwys1"/>
            <w:tabs>
              <w:tab w:val="right" w:leader="dot" w:pos="9016"/>
            </w:tabs>
            <w:rPr>
              <w:rFonts w:eastAsiaTheme="minorEastAsia"/>
              <w:b w:val="0"/>
              <w:bCs w:val="0"/>
              <w:i w:val="0"/>
              <w:iCs w:val="0"/>
              <w:noProof/>
              <w:lang w:val="cy-GB" w:eastAsia="cy-GB"/>
            </w:rPr>
          </w:pPr>
          <w:r w:rsidRPr="00204EC2">
            <w:rPr>
              <w:b w:val="0"/>
              <w:bCs w:val="0"/>
            </w:rPr>
            <w:fldChar w:fldCharType="begin"/>
          </w:r>
          <w:r w:rsidRPr="00204EC2">
            <w:instrText xml:space="preserve"> TOC \o "1-3" \h \z \u </w:instrText>
          </w:r>
          <w:r w:rsidRPr="00204EC2">
            <w:rPr>
              <w:b w:val="0"/>
              <w:bCs w:val="0"/>
            </w:rPr>
            <w:fldChar w:fldCharType="separate"/>
          </w:r>
          <w:hyperlink w:anchor="_Toc219366983" w:history="1">
            <w:r w:rsidR="000E6CE3" w:rsidRPr="00687E44">
              <w:rPr>
                <w:rStyle w:val="Hyperddolen"/>
                <w:rFonts w:ascii="Aptos Display" w:eastAsia="Aptos Display" w:hAnsi="Aptos Display" w:cs="Times New Roman"/>
                <w:noProof/>
                <w:lang w:val="cy-GB"/>
              </w:rPr>
              <w:t>Meistr mewn Gwyddoniaeth trwy Ymchwil (MScRes) yng Ngwyddorau'r Amgylchedd - cyfleoedd cyfredol</w:t>
            </w:r>
            <w:r w:rsidR="000E6CE3">
              <w:rPr>
                <w:noProof/>
                <w:webHidden/>
              </w:rPr>
              <w:tab/>
            </w:r>
            <w:r w:rsidR="000E6CE3">
              <w:rPr>
                <w:noProof/>
                <w:webHidden/>
              </w:rPr>
              <w:fldChar w:fldCharType="begin"/>
            </w:r>
            <w:r w:rsidR="000E6CE3">
              <w:rPr>
                <w:noProof/>
                <w:webHidden/>
              </w:rPr>
              <w:instrText xml:space="preserve"> PAGEREF _Toc219366983 \h </w:instrText>
            </w:r>
            <w:r w:rsidR="000E6CE3">
              <w:rPr>
                <w:noProof/>
                <w:webHidden/>
              </w:rPr>
            </w:r>
            <w:r w:rsidR="000E6CE3">
              <w:rPr>
                <w:noProof/>
                <w:webHidden/>
              </w:rPr>
              <w:fldChar w:fldCharType="separate"/>
            </w:r>
            <w:r w:rsidR="000E6CE3">
              <w:rPr>
                <w:noProof/>
                <w:webHidden/>
              </w:rPr>
              <w:t>1</w:t>
            </w:r>
            <w:r w:rsidR="000E6CE3">
              <w:rPr>
                <w:noProof/>
                <w:webHidden/>
              </w:rPr>
              <w:fldChar w:fldCharType="end"/>
            </w:r>
          </w:hyperlink>
        </w:p>
        <w:p w14:paraId="523FD5F5" w14:textId="3F0B8C6C" w:rsidR="000E6CE3" w:rsidRDefault="000E6CE3">
          <w:pPr>
            <w:pStyle w:val="TablCynnwys1"/>
            <w:tabs>
              <w:tab w:val="right" w:leader="dot" w:pos="9016"/>
            </w:tabs>
            <w:rPr>
              <w:rFonts w:eastAsiaTheme="minorEastAsia"/>
              <w:b w:val="0"/>
              <w:bCs w:val="0"/>
              <w:i w:val="0"/>
              <w:iCs w:val="0"/>
              <w:noProof/>
              <w:lang w:val="cy-GB" w:eastAsia="cy-GB"/>
            </w:rPr>
          </w:pPr>
          <w:hyperlink w:anchor="_Toc219366984" w:history="1">
            <w:r w:rsidRPr="00687E44">
              <w:rPr>
                <w:rStyle w:val="Hyperddolen"/>
                <w:rFonts w:ascii="Aptos Display" w:eastAsia="Aptos Display" w:hAnsi="Aptos Display" w:cs="Times New Roman"/>
                <w:noProof/>
                <w:lang w:val="cy-GB"/>
              </w:rPr>
              <w:t>Rhagarweiniad</w:t>
            </w:r>
            <w:r>
              <w:rPr>
                <w:noProof/>
                <w:webHidden/>
              </w:rPr>
              <w:tab/>
            </w:r>
            <w:r>
              <w:rPr>
                <w:noProof/>
                <w:webHidden/>
              </w:rPr>
              <w:fldChar w:fldCharType="begin"/>
            </w:r>
            <w:r>
              <w:rPr>
                <w:noProof/>
                <w:webHidden/>
              </w:rPr>
              <w:instrText xml:space="preserve"> PAGEREF _Toc219366984 \h </w:instrText>
            </w:r>
            <w:r>
              <w:rPr>
                <w:noProof/>
                <w:webHidden/>
              </w:rPr>
            </w:r>
            <w:r>
              <w:rPr>
                <w:noProof/>
                <w:webHidden/>
              </w:rPr>
              <w:fldChar w:fldCharType="separate"/>
            </w:r>
            <w:r>
              <w:rPr>
                <w:noProof/>
                <w:webHidden/>
              </w:rPr>
              <w:t>1</w:t>
            </w:r>
            <w:r>
              <w:rPr>
                <w:noProof/>
                <w:webHidden/>
              </w:rPr>
              <w:fldChar w:fldCharType="end"/>
            </w:r>
          </w:hyperlink>
        </w:p>
        <w:p w14:paraId="76000672" w14:textId="410984D0" w:rsidR="000E6CE3" w:rsidRDefault="000E6CE3">
          <w:pPr>
            <w:pStyle w:val="TablCynnwys1"/>
            <w:tabs>
              <w:tab w:val="right" w:leader="dot" w:pos="9016"/>
            </w:tabs>
            <w:rPr>
              <w:rFonts w:eastAsiaTheme="minorEastAsia"/>
              <w:b w:val="0"/>
              <w:bCs w:val="0"/>
              <w:i w:val="0"/>
              <w:iCs w:val="0"/>
              <w:noProof/>
              <w:lang w:val="cy-GB" w:eastAsia="cy-GB"/>
            </w:rPr>
          </w:pPr>
          <w:hyperlink w:anchor="_Toc219366985" w:history="1">
            <w:r w:rsidRPr="00687E44">
              <w:rPr>
                <w:rStyle w:val="Hyperddolen"/>
                <w:rFonts w:ascii="Aptos Display" w:eastAsia="Aptos Display" w:hAnsi="Aptos Display" w:cs="Times New Roman"/>
                <w:noProof/>
                <w:lang w:val="cy-GB"/>
              </w:rPr>
              <w:t>MScRes mewn Gwyddorau’r Amgylchedd</w:t>
            </w:r>
            <w:r>
              <w:rPr>
                <w:noProof/>
                <w:webHidden/>
              </w:rPr>
              <w:tab/>
            </w:r>
            <w:r>
              <w:rPr>
                <w:noProof/>
                <w:webHidden/>
              </w:rPr>
              <w:fldChar w:fldCharType="begin"/>
            </w:r>
            <w:r>
              <w:rPr>
                <w:noProof/>
                <w:webHidden/>
              </w:rPr>
              <w:instrText xml:space="preserve"> PAGEREF _Toc219366985 \h </w:instrText>
            </w:r>
            <w:r>
              <w:rPr>
                <w:noProof/>
                <w:webHidden/>
              </w:rPr>
            </w:r>
            <w:r>
              <w:rPr>
                <w:noProof/>
                <w:webHidden/>
              </w:rPr>
              <w:fldChar w:fldCharType="separate"/>
            </w:r>
            <w:r>
              <w:rPr>
                <w:noProof/>
                <w:webHidden/>
              </w:rPr>
              <w:t>3</w:t>
            </w:r>
            <w:r>
              <w:rPr>
                <w:noProof/>
                <w:webHidden/>
              </w:rPr>
              <w:fldChar w:fldCharType="end"/>
            </w:r>
          </w:hyperlink>
        </w:p>
        <w:p w14:paraId="7A043993" w14:textId="250F0DDA" w:rsidR="000E6CE3" w:rsidRDefault="000E6CE3">
          <w:pPr>
            <w:pStyle w:val="TablCynnwys2"/>
            <w:tabs>
              <w:tab w:val="right" w:leader="dot" w:pos="9016"/>
            </w:tabs>
            <w:rPr>
              <w:rFonts w:eastAsiaTheme="minorEastAsia"/>
              <w:b w:val="0"/>
              <w:bCs w:val="0"/>
              <w:noProof/>
              <w:sz w:val="24"/>
              <w:szCs w:val="24"/>
              <w:lang w:val="cy-GB" w:eastAsia="cy-GB"/>
            </w:rPr>
          </w:pPr>
          <w:hyperlink w:anchor="_Toc219366986" w:history="1">
            <w:r w:rsidRPr="00687E44">
              <w:rPr>
                <w:rStyle w:val="Hyperddolen"/>
                <w:rFonts w:ascii="Aptos Display" w:eastAsia="Aptos Display" w:hAnsi="Aptos Display" w:cs="Times New Roman"/>
                <w:noProof/>
                <w:lang w:val="cy-GB"/>
              </w:rPr>
              <w:t>Gwyddor Pridd</w:t>
            </w:r>
            <w:r>
              <w:rPr>
                <w:noProof/>
                <w:webHidden/>
              </w:rPr>
              <w:tab/>
            </w:r>
            <w:r>
              <w:rPr>
                <w:noProof/>
                <w:webHidden/>
              </w:rPr>
              <w:fldChar w:fldCharType="begin"/>
            </w:r>
            <w:r>
              <w:rPr>
                <w:noProof/>
                <w:webHidden/>
              </w:rPr>
              <w:instrText xml:space="preserve"> PAGEREF _Toc219366986 \h </w:instrText>
            </w:r>
            <w:r>
              <w:rPr>
                <w:noProof/>
                <w:webHidden/>
              </w:rPr>
            </w:r>
            <w:r>
              <w:rPr>
                <w:noProof/>
                <w:webHidden/>
              </w:rPr>
              <w:fldChar w:fldCharType="separate"/>
            </w:r>
            <w:r>
              <w:rPr>
                <w:noProof/>
                <w:webHidden/>
              </w:rPr>
              <w:t>3</w:t>
            </w:r>
            <w:r>
              <w:rPr>
                <w:noProof/>
                <w:webHidden/>
              </w:rPr>
              <w:fldChar w:fldCharType="end"/>
            </w:r>
          </w:hyperlink>
        </w:p>
        <w:p w14:paraId="0F21A77A" w14:textId="59BCC66E" w:rsidR="000E6CE3" w:rsidRDefault="000E6CE3">
          <w:pPr>
            <w:pStyle w:val="TablCynnwys3"/>
            <w:tabs>
              <w:tab w:val="right" w:leader="dot" w:pos="9016"/>
            </w:tabs>
            <w:rPr>
              <w:rFonts w:eastAsiaTheme="minorEastAsia"/>
              <w:noProof/>
              <w:sz w:val="24"/>
              <w:szCs w:val="24"/>
              <w:lang w:val="cy-GB" w:eastAsia="cy-GB"/>
            </w:rPr>
          </w:pPr>
          <w:hyperlink w:anchor="_Toc219366987" w:history="1">
            <w:r w:rsidRPr="00687E44">
              <w:rPr>
                <w:rStyle w:val="Hyperddolen"/>
                <w:rFonts w:ascii="Aptos" w:eastAsia="Aptos" w:hAnsi="Aptos" w:cs="Times New Roman"/>
                <w:noProof/>
                <w:lang w:val="cy-GB"/>
              </w:rPr>
              <w:t>A ellir ysgogi treuliant o’r nwy tŷ gwydr pwerus, ocsid nitrus (N2O), mewn priddoedd amaethyddol?</w:t>
            </w:r>
            <w:r>
              <w:rPr>
                <w:noProof/>
                <w:webHidden/>
              </w:rPr>
              <w:tab/>
            </w:r>
            <w:r>
              <w:rPr>
                <w:noProof/>
                <w:webHidden/>
              </w:rPr>
              <w:fldChar w:fldCharType="begin"/>
            </w:r>
            <w:r>
              <w:rPr>
                <w:noProof/>
                <w:webHidden/>
              </w:rPr>
              <w:instrText xml:space="preserve"> PAGEREF _Toc219366987 \h </w:instrText>
            </w:r>
            <w:r>
              <w:rPr>
                <w:noProof/>
                <w:webHidden/>
              </w:rPr>
            </w:r>
            <w:r>
              <w:rPr>
                <w:noProof/>
                <w:webHidden/>
              </w:rPr>
              <w:fldChar w:fldCharType="separate"/>
            </w:r>
            <w:r>
              <w:rPr>
                <w:noProof/>
                <w:webHidden/>
              </w:rPr>
              <w:t>3</w:t>
            </w:r>
            <w:r>
              <w:rPr>
                <w:noProof/>
                <w:webHidden/>
              </w:rPr>
              <w:fldChar w:fldCharType="end"/>
            </w:r>
          </w:hyperlink>
        </w:p>
        <w:p w14:paraId="1922BC87" w14:textId="504DBA48" w:rsidR="000E6CE3" w:rsidRDefault="000E6CE3">
          <w:pPr>
            <w:pStyle w:val="TablCynnwys2"/>
            <w:tabs>
              <w:tab w:val="right" w:leader="dot" w:pos="9016"/>
            </w:tabs>
            <w:rPr>
              <w:rFonts w:eastAsiaTheme="minorEastAsia"/>
              <w:b w:val="0"/>
              <w:bCs w:val="0"/>
              <w:noProof/>
              <w:sz w:val="24"/>
              <w:szCs w:val="24"/>
              <w:lang w:val="cy-GB" w:eastAsia="cy-GB"/>
            </w:rPr>
          </w:pPr>
          <w:hyperlink w:anchor="_Toc219366988" w:history="1">
            <w:r w:rsidRPr="00687E44">
              <w:rPr>
                <w:rStyle w:val="Hyperddolen"/>
                <w:rFonts w:ascii="Aptos Display" w:eastAsia="Aptos Display" w:hAnsi="Aptos Display" w:cs="Times New Roman"/>
                <w:noProof/>
                <w:lang w:val="cy-GB"/>
              </w:rPr>
              <w:t>Hydroleg</w:t>
            </w:r>
            <w:r>
              <w:rPr>
                <w:noProof/>
                <w:webHidden/>
              </w:rPr>
              <w:tab/>
            </w:r>
            <w:r>
              <w:rPr>
                <w:noProof/>
                <w:webHidden/>
              </w:rPr>
              <w:fldChar w:fldCharType="begin"/>
            </w:r>
            <w:r>
              <w:rPr>
                <w:noProof/>
                <w:webHidden/>
              </w:rPr>
              <w:instrText xml:space="preserve"> PAGEREF _Toc219366988 \h </w:instrText>
            </w:r>
            <w:r>
              <w:rPr>
                <w:noProof/>
                <w:webHidden/>
              </w:rPr>
            </w:r>
            <w:r>
              <w:rPr>
                <w:noProof/>
                <w:webHidden/>
              </w:rPr>
              <w:fldChar w:fldCharType="separate"/>
            </w:r>
            <w:r>
              <w:rPr>
                <w:noProof/>
                <w:webHidden/>
              </w:rPr>
              <w:t>3</w:t>
            </w:r>
            <w:r>
              <w:rPr>
                <w:noProof/>
                <w:webHidden/>
              </w:rPr>
              <w:fldChar w:fldCharType="end"/>
            </w:r>
          </w:hyperlink>
        </w:p>
        <w:p w14:paraId="64A74C46" w14:textId="339ADA50" w:rsidR="000E6CE3" w:rsidRDefault="000E6CE3">
          <w:pPr>
            <w:pStyle w:val="TablCynnwys3"/>
            <w:tabs>
              <w:tab w:val="right" w:leader="dot" w:pos="9016"/>
            </w:tabs>
            <w:rPr>
              <w:rFonts w:eastAsiaTheme="minorEastAsia"/>
              <w:noProof/>
              <w:sz w:val="24"/>
              <w:szCs w:val="24"/>
              <w:lang w:val="cy-GB" w:eastAsia="cy-GB"/>
            </w:rPr>
          </w:pPr>
          <w:hyperlink w:anchor="_Toc219366989" w:history="1">
            <w:r w:rsidRPr="00687E44">
              <w:rPr>
                <w:rStyle w:val="Hyperddolen"/>
                <w:rFonts w:ascii="Aptos" w:eastAsia="Aptos" w:hAnsi="Aptos" w:cs="Times New Roman"/>
                <w:noProof/>
                <w:lang w:val="cy-GB"/>
              </w:rPr>
              <w:t>Effaith eiddo dalgylch ar drawsnewidiadau o sychder i lifogydd ledled y Deyrnas Unedig</w:t>
            </w:r>
            <w:r>
              <w:rPr>
                <w:noProof/>
                <w:webHidden/>
              </w:rPr>
              <w:tab/>
            </w:r>
            <w:r>
              <w:rPr>
                <w:noProof/>
                <w:webHidden/>
              </w:rPr>
              <w:fldChar w:fldCharType="begin"/>
            </w:r>
            <w:r>
              <w:rPr>
                <w:noProof/>
                <w:webHidden/>
              </w:rPr>
              <w:instrText xml:space="preserve"> PAGEREF _Toc219366989 \h </w:instrText>
            </w:r>
            <w:r>
              <w:rPr>
                <w:noProof/>
                <w:webHidden/>
              </w:rPr>
            </w:r>
            <w:r>
              <w:rPr>
                <w:noProof/>
                <w:webHidden/>
              </w:rPr>
              <w:fldChar w:fldCharType="separate"/>
            </w:r>
            <w:r>
              <w:rPr>
                <w:noProof/>
                <w:webHidden/>
              </w:rPr>
              <w:t>3</w:t>
            </w:r>
            <w:r>
              <w:rPr>
                <w:noProof/>
                <w:webHidden/>
              </w:rPr>
              <w:fldChar w:fldCharType="end"/>
            </w:r>
          </w:hyperlink>
        </w:p>
        <w:p w14:paraId="01261358" w14:textId="2E7B6A48" w:rsidR="000E6CE3" w:rsidRDefault="000E6CE3">
          <w:pPr>
            <w:pStyle w:val="TablCynnwys2"/>
            <w:tabs>
              <w:tab w:val="right" w:leader="dot" w:pos="9016"/>
            </w:tabs>
            <w:rPr>
              <w:rFonts w:eastAsiaTheme="minorEastAsia"/>
              <w:b w:val="0"/>
              <w:bCs w:val="0"/>
              <w:noProof/>
              <w:sz w:val="24"/>
              <w:szCs w:val="24"/>
              <w:lang w:val="cy-GB" w:eastAsia="cy-GB"/>
            </w:rPr>
          </w:pPr>
          <w:hyperlink w:anchor="_Toc219366990" w:history="1">
            <w:r w:rsidRPr="00687E44">
              <w:rPr>
                <w:rStyle w:val="Hyperddolen"/>
                <w:rFonts w:ascii="Aptos Display" w:eastAsia="Aptos Display" w:hAnsi="Aptos Display" w:cs="Times New Roman"/>
                <w:noProof/>
                <w:lang w:val="cy-GB"/>
              </w:rPr>
              <w:t>Firoleg Amgylcheddol</w:t>
            </w:r>
            <w:r>
              <w:rPr>
                <w:noProof/>
                <w:webHidden/>
              </w:rPr>
              <w:tab/>
            </w:r>
            <w:r>
              <w:rPr>
                <w:noProof/>
                <w:webHidden/>
              </w:rPr>
              <w:fldChar w:fldCharType="begin"/>
            </w:r>
            <w:r>
              <w:rPr>
                <w:noProof/>
                <w:webHidden/>
              </w:rPr>
              <w:instrText xml:space="preserve"> PAGEREF _Toc219366990 \h </w:instrText>
            </w:r>
            <w:r>
              <w:rPr>
                <w:noProof/>
                <w:webHidden/>
              </w:rPr>
            </w:r>
            <w:r>
              <w:rPr>
                <w:noProof/>
                <w:webHidden/>
              </w:rPr>
              <w:fldChar w:fldCharType="separate"/>
            </w:r>
            <w:r>
              <w:rPr>
                <w:noProof/>
                <w:webHidden/>
              </w:rPr>
              <w:t>4</w:t>
            </w:r>
            <w:r>
              <w:rPr>
                <w:noProof/>
                <w:webHidden/>
              </w:rPr>
              <w:fldChar w:fldCharType="end"/>
            </w:r>
          </w:hyperlink>
        </w:p>
        <w:p w14:paraId="2CC0B863" w14:textId="0FD28944" w:rsidR="000E6CE3" w:rsidRDefault="000E6CE3">
          <w:pPr>
            <w:pStyle w:val="TablCynnwys3"/>
            <w:tabs>
              <w:tab w:val="right" w:leader="dot" w:pos="9016"/>
            </w:tabs>
            <w:rPr>
              <w:rFonts w:eastAsiaTheme="minorEastAsia"/>
              <w:noProof/>
              <w:sz w:val="24"/>
              <w:szCs w:val="24"/>
              <w:lang w:val="cy-GB" w:eastAsia="cy-GB"/>
            </w:rPr>
          </w:pPr>
          <w:hyperlink w:anchor="_Toc219366991" w:history="1">
            <w:r w:rsidRPr="00687E44">
              <w:rPr>
                <w:rStyle w:val="Hyperddolen"/>
                <w:rFonts w:ascii="Aptos" w:eastAsia="Aptos" w:hAnsi="Aptos" w:cs="Times New Roman"/>
                <w:noProof/>
                <w:lang w:val="cy-GB"/>
              </w:rPr>
              <w:t>Adlyniad firaol i ronynnau mewn dyfroedd cythryblus</w:t>
            </w:r>
            <w:r>
              <w:rPr>
                <w:noProof/>
                <w:webHidden/>
              </w:rPr>
              <w:tab/>
            </w:r>
            <w:r>
              <w:rPr>
                <w:noProof/>
                <w:webHidden/>
              </w:rPr>
              <w:fldChar w:fldCharType="begin"/>
            </w:r>
            <w:r>
              <w:rPr>
                <w:noProof/>
                <w:webHidden/>
              </w:rPr>
              <w:instrText xml:space="preserve"> PAGEREF _Toc219366991 \h </w:instrText>
            </w:r>
            <w:r>
              <w:rPr>
                <w:noProof/>
                <w:webHidden/>
              </w:rPr>
            </w:r>
            <w:r>
              <w:rPr>
                <w:noProof/>
                <w:webHidden/>
              </w:rPr>
              <w:fldChar w:fldCharType="separate"/>
            </w:r>
            <w:r>
              <w:rPr>
                <w:noProof/>
                <w:webHidden/>
              </w:rPr>
              <w:t>4</w:t>
            </w:r>
            <w:r>
              <w:rPr>
                <w:noProof/>
                <w:webHidden/>
              </w:rPr>
              <w:fldChar w:fldCharType="end"/>
            </w:r>
          </w:hyperlink>
        </w:p>
        <w:p w14:paraId="204FBB94" w14:textId="786E8840" w:rsidR="00233509" w:rsidRPr="00204EC2" w:rsidRDefault="007022EA">
          <w:r w:rsidRPr="00204EC2">
            <w:rPr>
              <w:b/>
              <w:bCs/>
              <w:noProof/>
            </w:rPr>
            <w:fldChar w:fldCharType="end"/>
          </w:r>
        </w:p>
      </w:sdtContent>
    </w:sdt>
    <w:p w14:paraId="62A4F8A7" w14:textId="77777777" w:rsidR="00233509" w:rsidRPr="00204EC2" w:rsidRDefault="00233509" w:rsidP="00233509">
      <w:pPr>
        <w:pStyle w:val="Pennawd1"/>
        <w:spacing w:before="0" w:after="160"/>
        <w:rPr>
          <w:rFonts w:eastAsia="Aptos"/>
          <w:color w:val="auto"/>
        </w:rPr>
      </w:pPr>
    </w:p>
    <w:p w14:paraId="312C7594" w14:textId="63F2549D" w:rsidR="00233509" w:rsidRPr="00204EC2" w:rsidRDefault="007022EA" w:rsidP="00233509">
      <w:pPr>
        <w:pStyle w:val="Pennawd1"/>
        <w:spacing w:before="0" w:after="160"/>
        <w:rPr>
          <w:rFonts w:eastAsia="Aptos"/>
          <w:color w:val="auto"/>
        </w:rPr>
      </w:pPr>
      <w:bookmarkStart w:id="4" w:name="_Toc219366984"/>
      <w:r>
        <w:rPr>
          <w:rFonts w:ascii="Aptos Display" w:eastAsia="Aptos Display" w:hAnsi="Aptos Display" w:cs="Times New Roman"/>
          <w:color w:val="auto"/>
          <w:lang w:val="cy-GB"/>
        </w:rPr>
        <w:t>Rhagarweiniad</w:t>
      </w:r>
      <w:bookmarkEnd w:id="3"/>
      <w:bookmarkEnd w:id="4"/>
    </w:p>
    <w:p w14:paraId="11A78802" w14:textId="3F582CDA" w:rsidR="00233509" w:rsidRPr="00204EC2" w:rsidRDefault="007022EA" w:rsidP="00233509">
      <w:pPr>
        <w:rPr>
          <w:rFonts w:ascii="Aptos" w:eastAsia="Aptos" w:hAnsi="Aptos" w:cs="Aptos"/>
        </w:rPr>
      </w:pPr>
      <w:r>
        <w:rPr>
          <w:rFonts w:ascii="Aptos" w:eastAsia="Aptos" w:hAnsi="Aptos" w:cs="Aptos"/>
          <w:lang w:val="cy-GB"/>
        </w:rPr>
        <w:t xml:space="preserve">Yn y llyfryn hwn, gallwch ddysgu mwy am y cyfleoedd sydd ar gael i astudio am radd Meistr mewn Gwyddoniaeth trwy Ymchwil (MScRes) wedi ei hunan-ariannu yng Ngwyddorau'r Amgylchedd yn Ysgol Gwyddorau </w:t>
      </w:r>
      <w:r>
        <w:rPr>
          <w:rFonts w:ascii="Aptos" w:eastAsia="Aptos" w:hAnsi="Aptos" w:cs="Aptos"/>
          <w:lang w:val="cy-GB"/>
        </w:rPr>
        <w:t>Amgylcheddol a Naturiol Prifysgol Bangor. Mae’r radd hon yn canolbwyntio'n gyfan gwbl ar broject ymchwil o'ch dewis.</w:t>
      </w:r>
    </w:p>
    <w:p w14:paraId="63197503" w14:textId="77777777" w:rsidR="00233509" w:rsidRPr="00204EC2" w:rsidRDefault="007022EA" w:rsidP="00233509">
      <w:pPr>
        <w:rPr>
          <w:rFonts w:ascii="Aptos" w:eastAsia="Aptos" w:hAnsi="Aptos" w:cs="Aptos"/>
        </w:rPr>
      </w:pPr>
      <w:r>
        <w:rPr>
          <w:rFonts w:ascii="Aptos" w:eastAsia="Aptos" w:hAnsi="Aptos" w:cs="Times New Roman"/>
          <w:lang w:val="cy-GB"/>
        </w:rPr>
        <w:t xml:space="preserve">Mae'r MSc trwy Ymchwil (MScRes) yn rhaglen lawn-amser am flwyddyn (neu ddwy flynedd yn rhan-amser) sy'n wahanol i raglen Meistr hyfforddedig gan ei bod yn rhoi mwy o bwyslais ar ymchwil. Caiff ei harholi'n debycach i ddoethuriaeth, trwy arholwr mewnol ac allanol, yn hytrach na marcio gwaith cwrs a thraethawd hir. Bydd y radd hon yn rhoi hyder a chymhwysedd i chi yn y sgiliau ymchwil diweddaraf (gan gynnwys sgiliau cyffredinol megis chwilio llenyddiaeth, agweddau cyfreithiol a moesegol, cynllunio projectau, </w:t>
      </w:r>
      <w:r>
        <w:rPr>
          <w:rFonts w:ascii="Aptos" w:eastAsia="Aptos" w:hAnsi="Aptos" w:cs="Times New Roman"/>
          <w:lang w:val="cy-GB"/>
        </w:rPr>
        <w:t>ysgrifennu cynigion grant a dadansoddi data ystadegol). Bydd yn eich galluogi i wneud cais am hyfforddiant ymchwil pellach (doethuriaeth), neu wneud cais uniongyrchol am swyddi ymchwil mewn prifysgolion neu sefydliadau ymchwil.</w:t>
      </w:r>
    </w:p>
    <w:p w14:paraId="62AAEE72" w14:textId="77777777" w:rsidR="00233509" w:rsidRPr="00204EC2" w:rsidRDefault="007022EA" w:rsidP="00233509">
      <w:pPr>
        <w:rPr>
          <w:rFonts w:ascii="Aptos" w:eastAsia="Aptos" w:hAnsi="Aptos" w:cs="Aptos"/>
        </w:rPr>
      </w:pPr>
      <w:r>
        <w:rPr>
          <w:rFonts w:ascii="Aptos" w:eastAsia="Aptos" w:hAnsi="Aptos" w:cs="Aptos"/>
          <w:lang w:val="cy-GB"/>
        </w:rPr>
        <w:t>Nid yw'r rhestr o brojectau yn y ddogfen hon yn holl gynhwysfawr; mae croeso i chi gysylltu ag aelodau staff unigol y mae eu hymchwil yn cyd-fynd â'ch diddordebau i drafod posibiliadau ychwanegol.</w:t>
      </w:r>
    </w:p>
    <w:p w14:paraId="528A7D01" w14:textId="77777777" w:rsidR="00233509" w:rsidRPr="00204EC2" w:rsidRDefault="007022EA" w:rsidP="00233509">
      <w:pPr>
        <w:rPr>
          <w:rFonts w:ascii="Aptos" w:eastAsia="Aptos" w:hAnsi="Aptos" w:cs="Aptos"/>
        </w:rPr>
      </w:pPr>
      <w:r>
        <w:rPr>
          <w:rFonts w:ascii="Aptos" w:eastAsia="Aptos" w:hAnsi="Aptos" w:cs="Aptos"/>
          <w:lang w:val="cy-GB"/>
        </w:rPr>
        <w:lastRenderedPageBreak/>
        <w:t>Yn ogystal â gweithio ar eich projectau ymchwil, fel ymchwilwyr ôl-radd ym Mangor bydd gennych fynediad at amrywiaeth o gyfleoedd hyfforddiant, datblygiad proffesiynol a sgiliau ymchwil. Ar ben hynny, cewch gyfle i ddatblygu eich sgiliau addysgu trwy ymgymryd â chyfleoedd arddangos â thâl ar fodiwlau israddedig.</w:t>
      </w:r>
    </w:p>
    <w:p w14:paraId="25EA774A" w14:textId="644A63EB" w:rsidR="00233509" w:rsidRPr="00204EC2" w:rsidRDefault="007022EA" w:rsidP="00233509">
      <w:pPr>
        <w:rPr>
          <w:rFonts w:ascii="Aptos" w:eastAsia="Aptos" w:hAnsi="Aptos" w:cs="Aptos"/>
        </w:rPr>
      </w:pPr>
      <w:r>
        <w:rPr>
          <w:rFonts w:ascii="Aptos" w:eastAsia="Aptos" w:hAnsi="Aptos" w:cs="Aptos"/>
          <w:lang w:val="cy-GB"/>
        </w:rPr>
        <w:t>Byddwch hefyd yn cyflwyno eich gwaith yng nghynadleddau ôl-radd blynyddol yr ysgol</w:t>
      </w:r>
      <w:r>
        <w:rPr>
          <w:rFonts w:ascii="Aptos" w:eastAsia="Aptos" w:hAnsi="Aptos" w:cs="Aptos"/>
          <w:lang w:val="cy-GB"/>
        </w:rPr>
        <w:t xml:space="preserve"> a’r coleg, ac yn dod yn rhan o gymuned ymchwil fywiog y coleg. Ceir nifer o seminarau ymchwil yn nhair ysgol y Coleg Gwyddoniaeth a Pheirianneg, a byddech yn gallu ymuno ag unrhyw rai sy'n ymwneud â'ch diddordebau ymchwil.</w:t>
      </w:r>
    </w:p>
    <w:p w14:paraId="2EEF2940" w14:textId="1C539D8E" w:rsidR="00233509" w:rsidRPr="00204EC2" w:rsidRDefault="007022EA" w:rsidP="00233509">
      <w:pPr>
        <w:rPr>
          <w:rFonts w:ascii="Aptos" w:eastAsia="Aptos" w:hAnsi="Aptos" w:cs="Aptos"/>
        </w:rPr>
      </w:pPr>
      <w:r>
        <w:rPr>
          <w:rFonts w:ascii="Aptos" w:eastAsia="Aptos" w:hAnsi="Aptos" w:cs="Aptos"/>
          <w:lang w:val="cy-GB"/>
        </w:rPr>
        <w:t xml:space="preserve">Fel arfer, bydd ymgeiswyr llwyddiannus yn meddu ar radd gyntaf dda mewn pwnc perthnasol (2:1 neu uwch). Y cymhwyster lleiaf a fyddai’n caniatáu ichi wneud cais am y rhaglen astudio hon ym Mhrifysgol Bangor yw 2:2, os </w:t>
      </w:r>
      <w:r w:rsidR="008B0AAA">
        <w:rPr>
          <w:rFonts w:ascii="Aptos" w:eastAsia="Aptos" w:hAnsi="Aptos" w:cs="Aptos"/>
          <w:lang w:val="cy-GB"/>
        </w:rPr>
        <w:t>mai dyna sydd gennych</w:t>
      </w:r>
      <w:r>
        <w:rPr>
          <w:rFonts w:ascii="Aptos" w:eastAsia="Aptos" w:hAnsi="Aptos" w:cs="Aptos"/>
          <w:lang w:val="cy-GB"/>
        </w:rPr>
        <w:t>,</w:t>
      </w:r>
      <w:r>
        <w:rPr>
          <w:rFonts w:ascii="Aptos" w:eastAsia="Aptos" w:hAnsi="Aptos" w:cs="Aptos"/>
          <w:lang w:val="cy-GB"/>
        </w:rPr>
        <w:t xml:space="preserve"> rydym yn annog yn gryf eich bod yn trafod eich cefndir academaidd gyda darpar oruchwyliwr cyn gwneud cais. Os oes gennych brofiad anacademaidd defnyddiol sy'n berthnasol i'ch cynlluniau ymchwil, mae’n bosib y byddwch yn gallu sicrhau lle ar y cwrs hwn, hyd yn oed os nad oes gennych radd dosbarth cyntaf neu radd 2:1 o'ch astudiaethau israddedig. </w:t>
      </w:r>
    </w:p>
    <w:p w14:paraId="280E4E26" w14:textId="77777777" w:rsidR="00233509" w:rsidRPr="00204EC2" w:rsidRDefault="007022EA" w:rsidP="00233509">
      <w:pPr>
        <w:rPr>
          <w:rFonts w:ascii="Aptos" w:eastAsia="Aptos" w:hAnsi="Aptos" w:cs="Aptos"/>
        </w:rPr>
      </w:pPr>
      <w:r>
        <w:rPr>
          <w:rFonts w:ascii="Aptos" w:eastAsia="Aptos" w:hAnsi="Aptos" w:cs="Aptos"/>
          <w:lang w:val="cy-GB"/>
        </w:rPr>
        <w:t>Byddai’n rhaid i chi hefyd fod wedi nodi ffordd o ariannu eich astudiaethau (ffioedd dysgu, ffioedd mainc, costau byw).</w:t>
      </w:r>
    </w:p>
    <w:p w14:paraId="47D8CFBC" w14:textId="77777777" w:rsidR="00233509" w:rsidRPr="00204EC2" w:rsidRDefault="007022EA" w:rsidP="00233509">
      <w:pPr>
        <w:rPr>
          <w:rFonts w:ascii="Aptos" w:eastAsia="Aptos" w:hAnsi="Aptos" w:cs="Aptos"/>
        </w:rPr>
      </w:pPr>
      <w:r>
        <w:rPr>
          <w:rFonts w:ascii="Aptos" w:eastAsia="Aptos" w:hAnsi="Aptos" w:cs="Aptos"/>
          <w:b/>
          <w:bCs/>
          <w:lang w:val="cy-GB"/>
        </w:rPr>
        <w:t xml:space="preserve">Sut i wneud cais: </w:t>
      </w:r>
      <w:r>
        <w:rPr>
          <w:rFonts w:ascii="Aptos" w:eastAsia="Aptos" w:hAnsi="Aptos" w:cs="Aptos"/>
          <w:lang w:val="cy-GB"/>
        </w:rPr>
        <w:t xml:space="preserve"> Y cam cyntaf yw dod o hyd i broject y mae gennych ddiddordeb ynddo ac yna cysylltu â'r aelod staff sy'n ei hysbysebu. Yna byddant yn eich cynghori a ddylech wneud cais ffurfiol i'r brifysgol a sut y dylech wneud hynny. Wrth gysylltu â darpar oruchwylwyr, dylech amlinellu'n gryno eich cefndir academaidd ac egluro eich diddordeb yn y project rydych yn cysylltu â hwy yn ei gylch, yn ogystal ag atodi CV.</w:t>
      </w:r>
    </w:p>
    <w:p w14:paraId="63A64785" w14:textId="77777777" w:rsidR="00233509" w:rsidRPr="00204EC2" w:rsidRDefault="007022EA" w:rsidP="00233509">
      <w:pPr>
        <w:rPr>
          <w:rFonts w:ascii="Aptos" w:eastAsia="Aptos" w:hAnsi="Aptos" w:cs="Aptos"/>
          <w:b/>
          <w:bCs/>
        </w:rPr>
      </w:pPr>
      <w:r>
        <w:rPr>
          <w:rFonts w:ascii="Aptos" w:eastAsia="Aptos" w:hAnsi="Aptos" w:cs="Aptos"/>
          <w:b/>
          <w:bCs/>
          <w:lang w:val="cy-GB"/>
        </w:rPr>
        <w:t>Peidiwch â chyflwyno cais uniongyrchol am radd ymchwil ôl-radd i Brifysgol Bangor heb nodi darpar oruchwyliwr a thrafod eich diddordebau ymchwil gyda hwy’n gyntaf.</w:t>
      </w:r>
    </w:p>
    <w:p w14:paraId="7D12AC8D" w14:textId="77777777" w:rsidR="00233509" w:rsidRPr="00204EC2" w:rsidRDefault="00233509" w:rsidP="00233509"/>
    <w:p w14:paraId="5072AB5C" w14:textId="77777777" w:rsidR="00233509" w:rsidRPr="00204EC2" w:rsidRDefault="007022EA" w:rsidP="00233509">
      <w:pPr>
        <w:rPr>
          <w:rFonts w:ascii="Aptos" w:eastAsia="Aptos" w:hAnsi="Aptos" w:cs="Aptos"/>
        </w:rPr>
      </w:pPr>
      <w:r>
        <w:rPr>
          <w:rFonts w:ascii="Aptos" w:eastAsia="Aptos" w:hAnsi="Aptos" w:cs="Aptos"/>
          <w:lang w:val="cy-GB"/>
        </w:rPr>
        <w:t>Yn ogystal â chysylltu â’r aelodau staff unigol sydd wedi hysbysebu projectau penodol yma, gallwch hefyd gysylltu â’r staff canlynol gydag ymholiadau cyffredinol:</w:t>
      </w:r>
    </w:p>
    <w:p w14:paraId="40CF3137" w14:textId="77777777" w:rsidR="00233509" w:rsidRPr="00204EC2" w:rsidRDefault="007022EA" w:rsidP="00233509">
      <w:pPr>
        <w:ind w:left="720"/>
        <w:rPr>
          <w:rFonts w:ascii="Aptos" w:eastAsia="Aptos" w:hAnsi="Aptos" w:cs="Aptos"/>
        </w:rPr>
      </w:pPr>
      <w:r>
        <w:rPr>
          <w:rFonts w:ascii="Aptos" w:eastAsia="Aptos" w:hAnsi="Aptos" w:cs="Aptos"/>
          <w:lang w:val="cy-GB"/>
        </w:rPr>
        <w:t>Cyfarwyddwr Astudiaethau Ymchwil Ôl-radd yr Ysgol (Ysgol Gwyddorau Amgylcheddol a Naturiol: Dr Aaron Comeault (</w:t>
      </w:r>
      <w:hyperlink r:id="rId8" w:history="1">
        <w:r w:rsidR="00233509">
          <w:rPr>
            <w:rFonts w:ascii="Aptos" w:eastAsia="Aptos" w:hAnsi="Aptos" w:cs="Aptos"/>
            <w:u w:val="single"/>
            <w:lang w:val="cy-GB"/>
          </w:rPr>
          <w:t>a.comeault@bangor.ac.uk</w:t>
        </w:r>
      </w:hyperlink>
      <w:r>
        <w:rPr>
          <w:rFonts w:ascii="Aptos" w:eastAsia="Aptos" w:hAnsi="Aptos" w:cs="Aptos"/>
          <w:lang w:val="cy-GB"/>
        </w:rPr>
        <w:t>)</w:t>
      </w:r>
    </w:p>
    <w:p w14:paraId="3DAD5742" w14:textId="02F6E511" w:rsidR="004517DD" w:rsidRPr="00204EC2" w:rsidRDefault="007022EA" w:rsidP="00233509">
      <w:pPr>
        <w:ind w:left="720"/>
      </w:pPr>
      <w:r>
        <w:rPr>
          <w:rFonts w:ascii="Aptos" w:eastAsia="Aptos" w:hAnsi="Aptos" w:cs="Aptos"/>
          <w:lang w:val="cy-GB"/>
        </w:rPr>
        <w:t>Cyfarwyddwr Astudiaethau Ymchwil Ôl-radd yr Ysgol (Ysgol Cyfrifiadureg a Pheirianneg): Dr Alexander Georgiev (</w:t>
      </w:r>
      <w:hyperlink r:id="rId9" w:history="1">
        <w:r w:rsidR="004517DD">
          <w:rPr>
            <w:rFonts w:ascii="Aptos" w:eastAsia="Aptos" w:hAnsi="Aptos" w:cs="Aptos"/>
            <w:u w:val="single"/>
            <w:lang w:val="cy-GB"/>
          </w:rPr>
          <w:t>a.georgiev@bangor.ac.uk</w:t>
        </w:r>
      </w:hyperlink>
      <w:r>
        <w:rPr>
          <w:rFonts w:ascii="Aptos" w:eastAsia="Aptos" w:hAnsi="Aptos" w:cs="Aptos"/>
          <w:lang w:val="cy-GB"/>
        </w:rPr>
        <w:t>)</w:t>
      </w:r>
    </w:p>
    <w:p w14:paraId="34BD79B1" w14:textId="77777777" w:rsidR="00233509" w:rsidRPr="00204EC2" w:rsidRDefault="00233509" w:rsidP="004517DD">
      <w:pPr>
        <w:pStyle w:val="Pennawd1"/>
        <w:spacing w:before="0" w:after="160"/>
        <w:rPr>
          <w:color w:val="auto"/>
        </w:rPr>
        <w:sectPr w:rsidR="00233509" w:rsidRPr="00204EC2">
          <w:footerReference w:type="even" r:id="rId10"/>
          <w:footerReference w:type="default" r:id="rId11"/>
          <w:pgSz w:w="11906" w:h="16838"/>
          <w:pgMar w:top="1440" w:right="1440" w:bottom="1440" w:left="1440" w:header="708" w:footer="708" w:gutter="0"/>
          <w:cols w:space="708"/>
          <w:docGrid w:linePitch="360"/>
        </w:sectPr>
      </w:pPr>
      <w:bookmarkStart w:id="5" w:name="_Toc188017359"/>
    </w:p>
    <w:p w14:paraId="6C398E97" w14:textId="77777777" w:rsidR="004517DD" w:rsidRPr="00204EC2" w:rsidRDefault="007022EA" w:rsidP="004517DD">
      <w:pPr>
        <w:pStyle w:val="Pennawd1"/>
        <w:spacing w:before="0" w:after="160"/>
        <w:rPr>
          <w:color w:val="auto"/>
        </w:rPr>
      </w:pPr>
      <w:bookmarkStart w:id="6" w:name="_Toc219366985"/>
      <w:r>
        <w:rPr>
          <w:rFonts w:ascii="Aptos Display" w:eastAsia="Aptos Display" w:hAnsi="Aptos Display" w:cs="Times New Roman"/>
          <w:color w:val="auto"/>
          <w:lang w:val="cy-GB"/>
        </w:rPr>
        <w:t>MScRes mewn Gwyddorau’r Amgylchedd</w:t>
      </w:r>
      <w:bookmarkEnd w:id="5"/>
      <w:bookmarkEnd w:id="6"/>
    </w:p>
    <w:p w14:paraId="77203089" w14:textId="77777777" w:rsidR="004517DD" w:rsidRPr="00204EC2" w:rsidRDefault="004517DD" w:rsidP="004517DD">
      <w:hyperlink r:id="rId12" w:history="1">
        <w:r>
          <w:rPr>
            <w:rFonts w:ascii="Aptos" w:eastAsia="Aptos" w:hAnsi="Aptos" w:cs="Times New Roman"/>
            <w:u w:val="single"/>
            <w:lang w:val="cy-GB"/>
          </w:rPr>
          <w:t>https://www.bangor.ac.uk/cy/courses/postgraduate-research/gwyddoraur-amgylchedd-mscres</w:t>
        </w:r>
      </w:hyperlink>
    </w:p>
    <w:p w14:paraId="28F2F760" w14:textId="77777777" w:rsidR="004517DD" w:rsidRPr="00204EC2" w:rsidRDefault="004517DD" w:rsidP="004517DD"/>
    <w:p w14:paraId="32EECC04" w14:textId="77777777" w:rsidR="004517DD" w:rsidRPr="00204EC2" w:rsidRDefault="007022EA" w:rsidP="004517DD">
      <w:pPr>
        <w:pStyle w:val="Pennawd2"/>
        <w:spacing w:before="0" w:after="160"/>
        <w:rPr>
          <w:color w:val="auto"/>
        </w:rPr>
      </w:pPr>
      <w:bookmarkStart w:id="7" w:name="_Toc188017362"/>
      <w:bookmarkStart w:id="8" w:name="_Toc219366986"/>
      <w:r>
        <w:rPr>
          <w:rFonts w:ascii="Aptos Display" w:eastAsia="Aptos Display" w:hAnsi="Aptos Display" w:cs="Times New Roman"/>
          <w:color w:val="auto"/>
          <w:lang w:val="cy-GB"/>
        </w:rPr>
        <w:t>Gwyddor Pridd</w:t>
      </w:r>
      <w:bookmarkEnd w:id="7"/>
      <w:bookmarkEnd w:id="8"/>
    </w:p>
    <w:p w14:paraId="0E1594B1" w14:textId="77777777" w:rsidR="004517DD" w:rsidRPr="00204EC2" w:rsidRDefault="007022EA" w:rsidP="004517DD">
      <w:pPr>
        <w:pStyle w:val="Pennawd3"/>
        <w:spacing w:before="0" w:after="160"/>
        <w:rPr>
          <w:color w:val="auto"/>
        </w:rPr>
      </w:pPr>
      <w:bookmarkStart w:id="9" w:name="_Toc188017363"/>
      <w:bookmarkStart w:id="10" w:name="_Toc219366987"/>
      <w:r>
        <w:rPr>
          <w:rFonts w:ascii="Aptos" w:eastAsia="Aptos" w:hAnsi="Aptos" w:cs="Times New Roman"/>
          <w:color w:val="auto"/>
          <w:lang w:val="cy-GB"/>
        </w:rPr>
        <w:t xml:space="preserve">A ellir ysgogi </w:t>
      </w:r>
      <w:r>
        <w:rPr>
          <w:rFonts w:ascii="Aptos" w:eastAsia="Aptos" w:hAnsi="Aptos" w:cs="Times New Roman"/>
          <w:color w:val="auto"/>
          <w:lang w:val="cy-GB"/>
        </w:rPr>
        <w:t>treuliant o’r nwy tŷ gwydr pwerus, ocsid nitrus (N2O), mewn priddoedd amaethyddol?</w:t>
      </w:r>
      <w:bookmarkEnd w:id="9"/>
      <w:bookmarkEnd w:id="10"/>
    </w:p>
    <w:p w14:paraId="6CF5F89B" w14:textId="77777777" w:rsidR="004517DD" w:rsidRPr="00204EC2" w:rsidRDefault="007022EA" w:rsidP="004517DD">
      <w:r>
        <w:rPr>
          <w:rFonts w:ascii="Aptos" w:eastAsia="Aptos" w:hAnsi="Aptos" w:cs="Times New Roman"/>
          <w:b/>
          <w:bCs/>
          <w:lang w:val="cy-GB"/>
        </w:rPr>
        <w:t>Maes pwnc:</w:t>
      </w:r>
      <w:r>
        <w:rPr>
          <w:rFonts w:ascii="Aptos" w:eastAsia="Aptos" w:hAnsi="Aptos" w:cs="Times New Roman"/>
          <w:lang w:val="cy-GB"/>
        </w:rPr>
        <w:t xml:space="preserve"> Gwyddor Pridd a’r Amgylchedd </w:t>
      </w:r>
    </w:p>
    <w:p w14:paraId="334F35E4" w14:textId="77777777" w:rsidR="004517DD" w:rsidRPr="00204EC2" w:rsidRDefault="007022EA" w:rsidP="004517DD">
      <w:r>
        <w:rPr>
          <w:rFonts w:ascii="Aptos" w:eastAsia="Aptos" w:hAnsi="Aptos" w:cs="Times New Roman"/>
          <w:b/>
          <w:bCs/>
          <w:lang w:val="cy-GB"/>
        </w:rPr>
        <w:t>Goruchwyliwr(wyr): Dr Karina Marsden</w:t>
      </w:r>
      <w:r>
        <w:rPr>
          <w:rFonts w:ascii="Aptos" w:eastAsia="Aptos" w:hAnsi="Aptos" w:cs="Times New Roman"/>
          <w:lang w:val="cy-GB"/>
        </w:rPr>
        <w:t xml:space="preserve"> (</w:t>
      </w:r>
      <w:hyperlink r:id="rId13" w:history="1">
        <w:r w:rsidR="004517DD">
          <w:rPr>
            <w:rFonts w:ascii="Aptos" w:eastAsia="Aptos" w:hAnsi="Aptos" w:cs="Times New Roman"/>
            <w:u w:val="single"/>
            <w:lang w:val="cy-GB"/>
          </w:rPr>
          <w:t>https://www.bangor.ac.uk/staff/sens/karina-marsden-062476/cy</w:t>
        </w:r>
      </w:hyperlink>
      <w:r>
        <w:rPr>
          <w:rFonts w:ascii="Aptos" w:eastAsia="Aptos" w:hAnsi="Aptos" w:cs="Times New Roman"/>
          <w:lang w:val="cy-GB"/>
        </w:rPr>
        <w:t>), Yr Athro Dave Chadwick (</w:t>
      </w:r>
      <w:hyperlink r:id="rId14" w:history="1">
        <w:r w:rsidR="004517DD">
          <w:rPr>
            <w:rFonts w:ascii="Aptos" w:eastAsia="Aptos" w:hAnsi="Aptos" w:cs="Times New Roman"/>
            <w:u w:val="single"/>
            <w:lang w:val="cy-GB"/>
          </w:rPr>
          <w:t>https://www.bangor.ac.uk/staff/sens/dave-chadwick-089544/cy</w:t>
        </w:r>
      </w:hyperlink>
      <w:r>
        <w:rPr>
          <w:rFonts w:ascii="Aptos" w:eastAsia="Aptos" w:hAnsi="Aptos" w:cs="Times New Roman"/>
          <w:lang w:val="cy-GB"/>
        </w:rPr>
        <w:t xml:space="preserve">)  </w:t>
      </w:r>
    </w:p>
    <w:p w14:paraId="00D32EBE" w14:textId="77777777" w:rsidR="004517DD" w:rsidRPr="00204EC2" w:rsidRDefault="007022EA" w:rsidP="004517DD">
      <w:r>
        <w:rPr>
          <w:rFonts w:ascii="Aptos" w:eastAsia="Aptos" w:hAnsi="Aptos" w:cs="Times New Roman"/>
          <w:b/>
          <w:bCs/>
          <w:lang w:val="cy-GB"/>
        </w:rPr>
        <w:t>Cyswllt:</w:t>
      </w:r>
      <w:r>
        <w:rPr>
          <w:rFonts w:ascii="Aptos" w:eastAsia="Aptos" w:hAnsi="Aptos" w:cs="Times New Roman"/>
          <w:lang w:val="cy-GB"/>
        </w:rPr>
        <w:t xml:space="preserve"> </w:t>
      </w:r>
      <w:hyperlink r:id="rId15" w:history="1">
        <w:r w:rsidR="004517DD">
          <w:rPr>
            <w:rFonts w:ascii="Aptos" w:eastAsia="Aptos" w:hAnsi="Aptos" w:cs="Times New Roman"/>
            <w:u w:val="single"/>
            <w:lang w:val="cy-GB"/>
          </w:rPr>
          <w:t>k.marsden@bangor.ac.uk</w:t>
        </w:r>
      </w:hyperlink>
      <w:r>
        <w:rPr>
          <w:rFonts w:ascii="Aptos" w:eastAsia="Aptos" w:hAnsi="Aptos" w:cs="Times New Roman"/>
          <w:lang w:val="cy-GB"/>
        </w:rPr>
        <w:t xml:space="preserve"> </w:t>
      </w:r>
    </w:p>
    <w:p w14:paraId="40B4EA5E" w14:textId="77777777" w:rsidR="004517DD" w:rsidRPr="00204EC2" w:rsidRDefault="007022EA" w:rsidP="004517DD">
      <w:pPr>
        <w:rPr>
          <w:b/>
          <w:bCs/>
        </w:rPr>
      </w:pPr>
      <w:r>
        <w:rPr>
          <w:rFonts w:ascii="Aptos" w:eastAsia="Aptos" w:hAnsi="Aptos" w:cs="Times New Roman"/>
          <w:b/>
          <w:bCs/>
          <w:lang w:val="cy-GB"/>
        </w:rPr>
        <w:t>Disgrifiad o’r project:</w:t>
      </w:r>
    </w:p>
    <w:p w14:paraId="778FEC97" w14:textId="77777777" w:rsidR="004517DD" w:rsidRPr="00204EC2" w:rsidRDefault="007022EA" w:rsidP="004517DD">
      <w:pPr>
        <w:jc w:val="both"/>
        <w:rPr>
          <w:rFonts w:ascii="Aptos" w:eastAsia="Aptos" w:hAnsi="Aptos" w:cs="Aptos"/>
        </w:rPr>
      </w:pPr>
      <w:r>
        <w:rPr>
          <w:rFonts w:ascii="Aptos" w:eastAsia="Aptos" w:hAnsi="Aptos" w:cs="Aptos"/>
          <w:lang w:val="cy-GB"/>
        </w:rPr>
        <w:t xml:space="preserve">Mae'n ofynnol i'r sector amaethyddol gyrraedd sero net, ac mae lleihau allyriadau ocsid </w:t>
      </w:r>
      <w:r>
        <w:rPr>
          <w:rFonts w:ascii="Aptos" w:eastAsia="Aptos" w:hAnsi="Aptos" w:cs="Aptos"/>
          <w:lang w:val="cy-GB"/>
        </w:rPr>
        <w:t>nitraidd (N</w:t>
      </w:r>
      <w:r>
        <w:rPr>
          <w:rFonts w:ascii="Aptos" w:eastAsia="Aptos" w:hAnsi="Aptos" w:cs="Aptos"/>
          <w:vertAlign w:val="subscript"/>
          <w:lang w:val="cy-GB"/>
        </w:rPr>
        <w:t>2</w:t>
      </w:r>
      <w:r>
        <w:rPr>
          <w:rFonts w:ascii="Aptos" w:eastAsia="Aptos" w:hAnsi="Aptos" w:cs="Aptos"/>
          <w:lang w:val="cy-GB"/>
        </w:rPr>
        <w:t>O) yn her allweddol i gyrraedd y targed hwn. Mae N</w:t>
      </w:r>
      <w:r>
        <w:rPr>
          <w:rFonts w:ascii="Aptos" w:eastAsia="Aptos" w:hAnsi="Aptos" w:cs="Aptos"/>
          <w:vertAlign w:val="subscript"/>
          <w:lang w:val="cy-GB"/>
        </w:rPr>
        <w:t>2</w:t>
      </w:r>
      <w:r>
        <w:rPr>
          <w:rFonts w:ascii="Aptos" w:eastAsia="Aptos" w:hAnsi="Aptos" w:cs="Aptos"/>
          <w:lang w:val="cy-GB"/>
        </w:rPr>
        <w:t>O yn nwy tŷ gwydr pwerus, sy'n cael ei ryddhau o briddoedd amaethyddol ar ôl addasiad nitrogen oherwydd sawl proses ficrobaidd. Fodd bynnag, dim ond un ffordd hysbys sydd i amsugno N</w:t>
      </w:r>
      <w:r>
        <w:rPr>
          <w:rFonts w:ascii="Aptos" w:eastAsia="Aptos" w:hAnsi="Aptos" w:cs="Aptos"/>
          <w:vertAlign w:val="subscript"/>
          <w:lang w:val="cy-GB"/>
        </w:rPr>
        <w:t>2</w:t>
      </w:r>
      <w:r>
        <w:rPr>
          <w:rFonts w:ascii="Aptos" w:eastAsia="Aptos" w:hAnsi="Aptos" w:cs="Aptos"/>
          <w:lang w:val="cy-GB"/>
        </w:rPr>
        <w:t>O mewn priddoedd - y broses fiolegol o ddadnitreiddiad cyflawn, lle mae N</w:t>
      </w:r>
      <w:r>
        <w:rPr>
          <w:rFonts w:ascii="Aptos" w:eastAsia="Aptos" w:hAnsi="Aptos" w:cs="Aptos"/>
          <w:vertAlign w:val="subscript"/>
          <w:lang w:val="cy-GB"/>
        </w:rPr>
        <w:t>2</w:t>
      </w:r>
      <w:r>
        <w:rPr>
          <w:rFonts w:ascii="Aptos" w:eastAsia="Aptos" w:hAnsi="Aptos" w:cs="Aptos"/>
          <w:lang w:val="cy-GB"/>
        </w:rPr>
        <w:t>O yn cael ei drawsnewid yn nwy nitrogen diniwed (N</w:t>
      </w:r>
      <w:r>
        <w:rPr>
          <w:rFonts w:ascii="Aptos" w:eastAsia="Aptos" w:hAnsi="Aptos" w:cs="Aptos"/>
          <w:vertAlign w:val="subscript"/>
          <w:lang w:val="cy-GB"/>
        </w:rPr>
        <w:t>2</w:t>
      </w:r>
      <w:r>
        <w:rPr>
          <w:rFonts w:ascii="Aptos" w:eastAsia="Aptos" w:hAnsi="Aptos" w:cs="Aptos"/>
          <w:lang w:val="cy-GB"/>
        </w:rPr>
        <w:t>). Mae’r project hwn yn cynnig cyfle cyffrous i archwilio’r ffactorau sy’n rheoli sut mae pridd yn treulio N</w:t>
      </w:r>
      <w:r>
        <w:rPr>
          <w:rFonts w:ascii="Aptos" w:eastAsia="Aptos" w:hAnsi="Aptos" w:cs="Aptos"/>
          <w:vertAlign w:val="subscript"/>
          <w:lang w:val="cy-GB"/>
        </w:rPr>
        <w:t>2</w:t>
      </w:r>
      <w:r>
        <w:rPr>
          <w:rFonts w:ascii="Aptos" w:eastAsia="Aptos" w:hAnsi="Aptos" w:cs="Aptos"/>
          <w:lang w:val="cy-GB"/>
        </w:rPr>
        <w:t>O. Defnyddir technegau gan gynnw</w:t>
      </w:r>
      <w:r>
        <w:rPr>
          <w:rFonts w:ascii="Aptos" w:eastAsia="Aptos" w:hAnsi="Aptos" w:cs="Aptos"/>
          <w:lang w:val="cy-GB"/>
        </w:rPr>
        <w:t>ys gwanhau pyllau isotop a dadansoddiad isotopomer N</w:t>
      </w:r>
      <w:r>
        <w:rPr>
          <w:rFonts w:ascii="Aptos" w:eastAsia="Aptos" w:hAnsi="Aptos" w:cs="Aptos"/>
          <w:vertAlign w:val="subscript"/>
          <w:lang w:val="cy-GB"/>
        </w:rPr>
        <w:t>2</w:t>
      </w:r>
      <w:r>
        <w:rPr>
          <w:rFonts w:ascii="Aptos" w:eastAsia="Aptos" w:hAnsi="Aptos" w:cs="Aptos"/>
          <w:lang w:val="cy-GB"/>
        </w:rPr>
        <w:t xml:space="preserve">O laser i archwilio a ellir ysgogi dadnitreiddiad cyflawn mewn priddoedd amaethyddol, gan gyfrannu at strategaethau lliniaru.  </w:t>
      </w:r>
    </w:p>
    <w:p w14:paraId="67745D5B" w14:textId="77777777" w:rsidR="004517DD" w:rsidRPr="00204EC2" w:rsidRDefault="004517DD" w:rsidP="004517DD">
      <w:pPr>
        <w:jc w:val="both"/>
        <w:rPr>
          <w:rFonts w:ascii="Aptos" w:eastAsia="Aptos" w:hAnsi="Aptos" w:cs="Aptos"/>
        </w:rPr>
      </w:pPr>
    </w:p>
    <w:p w14:paraId="1EB26CCF" w14:textId="3190DDD9" w:rsidR="00894166" w:rsidRPr="00204EC2" w:rsidRDefault="007022EA" w:rsidP="00AC3E69">
      <w:pPr>
        <w:pStyle w:val="Pennawd2"/>
        <w:rPr>
          <w:color w:val="auto"/>
        </w:rPr>
      </w:pPr>
      <w:bookmarkStart w:id="11" w:name="_Toc219366988"/>
      <w:r>
        <w:rPr>
          <w:rFonts w:ascii="Aptos Display" w:eastAsia="Aptos Display" w:hAnsi="Aptos Display" w:cs="Times New Roman"/>
          <w:color w:val="auto"/>
          <w:lang w:val="cy-GB"/>
        </w:rPr>
        <w:t>Hydroleg</w:t>
      </w:r>
      <w:bookmarkEnd w:id="11"/>
    </w:p>
    <w:p w14:paraId="18DDA032" w14:textId="77777777" w:rsidR="00AC3E69" w:rsidRPr="00204EC2" w:rsidRDefault="007022EA" w:rsidP="00AC3E69">
      <w:pPr>
        <w:pStyle w:val="Pennawd3"/>
        <w:rPr>
          <w:color w:val="auto"/>
        </w:rPr>
      </w:pPr>
      <w:bookmarkStart w:id="12" w:name="_Toc219366989"/>
      <w:r>
        <w:rPr>
          <w:rFonts w:ascii="Aptos" w:eastAsia="Aptos" w:hAnsi="Aptos" w:cs="Times New Roman"/>
          <w:color w:val="auto"/>
          <w:lang w:val="cy-GB"/>
        </w:rPr>
        <w:t>Effaith eiddo dalgylch ar drawsnewidiadau o sychder i lifogydd ledled y Deyrnas Unedig</w:t>
      </w:r>
      <w:bookmarkEnd w:id="12"/>
      <w:r>
        <w:rPr>
          <w:rFonts w:ascii="Aptos" w:eastAsia="Aptos" w:hAnsi="Aptos" w:cs="Times New Roman"/>
          <w:color w:val="auto"/>
          <w:lang w:val="cy-GB"/>
        </w:rPr>
        <w:t xml:space="preserve"> </w:t>
      </w:r>
    </w:p>
    <w:p w14:paraId="2CE29205" w14:textId="1A64675A" w:rsidR="00AC3E69" w:rsidRPr="00204EC2" w:rsidRDefault="007022EA" w:rsidP="00AC3E69">
      <w:r>
        <w:rPr>
          <w:rFonts w:ascii="Aptos" w:eastAsia="Aptos" w:hAnsi="Aptos" w:cs="Times New Roman"/>
          <w:b/>
          <w:bCs/>
          <w:lang w:val="cy-GB"/>
        </w:rPr>
        <w:t>Maes pwnc:</w:t>
      </w:r>
      <w:r>
        <w:rPr>
          <w:rFonts w:ascii="Aptos" w:eastAsia="Aptos" w:hAnsi="Aptos" w:cs="Times New Roman"/>
          <w:lang w:val="cy-GB"/>
        </w:rPr>
        <w:t xml:space="preserve"> Hydroleg dalgylch  </w:t>
      </w:r>
    </w:p>
    <w:p w14:paraId="23351F49" w14:textId="79282514" w:rsidR="00AC3E69" w:rsidRPr="00204EC2" w:rsidRDefault="007022EA" w:rsidP="00AC3E69">
      <w:r>
        <w:rPr>
          <w:rFonts w:ascii="Aptos" w:eastAsia="Aptos" w:hAnsi="Aptos" w:cs="Times New Roman"/>
          <w:b/>
          <w:bCs/>
          <w:lang w:val="cy-GB"/>
        </w:rPr>
        <w:t>Goruchwyliwr(wyr): Dr Sopan Patil</w:t>
      </w:r>
      <w:r>
        <w:rPr>
          <w:rFonts w:ascii="Aptos" w:eastAsia="Aptos" w:hAnsi="Aptos" w:cs="Times New Roman"/>
          <w:lang w:val="cy-GB"/>
        </w:rPr>
        <w:t xml:space="preserve"> - </w:t>
      </w:r>
      <w:hyperlink r:id="rId16" w:history="1">
        <w:r w:rsidR="00AC3E69">
          <w:rPr>
            <w:rFonts w:ascii="Aptos" w:eastAsia="Aptos" w:hAnsi="Aptos" w:cs="Times New Roman"/>
            <w:u w:val="single"/>
            <w:lang w:val="cy-GB"/>
          </w:rPr>
          <w:t>https://www.bangor.ac.uk/staff/sens/sopan-patil-096948/en</w:t>
        </w:r>
      </w:hyperlink>
    </w:p>
    <w:p w14:paraId="73F80645" w14:textId="37F0405C" w:rsidR="00AC3E69" w:rsidRPr="00204EC2" w:rsidRDefault="007022EA" w:rsidP="00AC3E69">
      <w:r>
        <w:rPr>
          <w:rFonts w:ascii="Aptos" w:eastAsia="Aptos" w:hAnsi="Aptos" w:cs="Times New Roman"/>
          <w:b/>
          <w:bCs/>
          <w:lang w:val="cy-GB"/>
        </w:rPr>
        <w:t>Cyswllt:</w:t>
      </w:r>
      <w:r>
        <w:rPr>
          <w:rFonts w:ascii="Aptos" w:eastAsia="Aptos" w:hAnsi="Aptos" w:cs="Times New Roman"/>
          <w:lang w:val="cy-GB"/>
        </w:rPr>
        <w:t xml:space="preserve"> </w:t>
      </w:r>
      <w:hyperlink r:id="rId17" w:history="1">
        <w:r w:rsidR="00AC3E69">
          <w:rPr>
            <w:rFonts w:ascii="Aptos" w:eastAsia="Aptos" w:hAnsi="Aptos" w:cs="Times New Roman"/>
            <w:u w:val="single"/>
            <w:lang w:val="cy-GB"/>
          </w:rPr>
          <w:t>s.d.patil@bangor.ac.uk</w:t>
        </w:r>
      </w:hyperlink>
      <w:r>
        <w:rPr>
          <w:rFonts w:ascii="Aptos" w:eastAsia="Aptos" w:hAnsi="Aptos" w:cs="Times New Roman"/>
          <w:lang w:val="cy-GB"/>
        </w:rPr>
        <w:t xml:space="preserve"> </w:t>
      </w:r>
    </w:p>
    <w:p w14:paraId="7BDA8C5D" w14:textId="77777777" w:rsidR="0030003D" w:rsidRPr="00204EC2" w:rsidRDefault="007022EA" w:rsidP="00AC3E69">
      <w:pPr>
        <w:rPr>
          <w:b/>
          <w:bCs/>
        </w:rPr>
      </w:pPr>
      <w:r>
        <w:rPr>
          <w:rFonts w:ascii="Aptos" w:eastAsia="Aptos" w:hAnsi="Aptos" w:cs="Times New Roman"/>
          <w:b/>
          <w:bCs/>
          <w:lang w:val="cy-GB"/>
        </w:rPr>
        <w:t>Disgrifiad o’r project:</w:t>
      </w:r>
    </w:p>
    <w:p w14:paraId="392EE55E" w14:textId="11797718" w:rsidR="00AC3E69" w:rsidRPr="00204EC2" w:rsidRDefault="007022EA" w:rsidP="00AC3E69">
      <w:r>
        <w:rPr>
          <w:rFonts w:ascii="Aptos" w:eastAsia="Aptos" w:hAnsi="Aptos" w:cs="Times New Roman"/>
          <w:lang w:val="cy-GB"/>
        </w:rPr>
        <w:t>Sychder a llifogydd yw'r ddau begwn o amodau hydrolegol dalgylchoedd, ac mae’r ddau yn gallu achosi difrod economaidd-gymdeithasol difrifol a marwolaethau. Er bod achosion a mecanweithiau sylfaenol sychder a llifogydd wedi cael eu hastudio'n helaeth ar wahân, mae diffyg dealltwriaeth lawn o sut mae dalgylchoedd yn trawsnewid o un eithaf i'r llall a'r cyfraddau y mae'r trawsnewidiadau hyn yn digwydd. Mae rhyddhau set ddata hydrolegol cydraniad uchel (UK-Flow15) yn ddiweddar, sy'n cynnwys data llif afonydd yn</w:t>
      </w:r>
      <w:r>
        <w:rPr>
          <w:rFonts w:ascii="Aptos" w:eastAsia="Aptos" w:hAnsi="Aptos" w:cs="Times New Roman"/>
          <w:lang w:val="cy-GB"/>
        </w:rPr>
        <w:t xml:space="preserve"> amlach na phob awr o bron i 1400 o ddalgylchoedd y Deyrnas Unedig, yn cynnig cyfle digynsail i ymchwilio i'r prosesau trawsnewid llifogydd-sychder hyn ar draws y Deyrnas Unedig gyfan. Gan ddefnyddio cyfuniad o fodelu hydrolegol a thechnegau dysgu peirianyddol, bydd y project hwn yn defnyddio set ddata cydraniad uchel UK-Flow15 i: (1) ddatblygu teipoleg o'r mecanweithiau trawsnewid o sychder i lifogydd (a gwrthdroi) yn y Deyrnas Unedig, gan ganolbwyntio ar eu hyd, eu maint, eu tymoroldeb a'u cwmpas gofodol,</w:t>
      </w:r>
      <w:r>
        <w:rPr>
          <w:rFonts w:ascii="Aptos" w:eastAsia="Aptos" w:hAnsi="Aptos" w:cs="Times New Roman"/>
          <w:lang w:val="cy-GB"/>
        </w:rPr>
        <w:t xml:space="preserve"> ac (2) asesu sensitifrwydd y trawsnewidiadau hyn i briodweddau dalgylchoedd ffisegol a phatrymau hinsawdd ar raddfa fawr. Bydd canlyniadau'r project hwn yn cynorthwyo gwneuthurwyr penderfyniadau i nodi ymyriadau defnydd tir a all leihau difrifoldeb sychder a llifogydd trwy reoli hyd eu cyfnodau o drawsnewid. </w:t>
      </w:r>
    </w:p>
    <w:p w14:paraId="2BB242D7" w14:textId="54C56B28" w:rsidR="00AC3E69" w:rsidRPr="00204EC2" w:rsidRDefault="007022EA" w:rsidP="00AC3E69">
      <w:r>
        <w:rPr>
          <w:rFonts w:ascii="Aptos" w:eastAsia="Aptos" w:hAnsi="Aptos" w:cs="Times New Roman"/>
          <w:b/>
          <w:bCs/>
          <w:lang w:val="cy-GB"/>
        </w:rPr>
        <w:t>Dyddiad dechrau:</w:t>
      </w:r>
      <w:r>
        <w:rPr>
          <w:rFonts w:ascii="Aptos" w:eastAsia="Aptos" w:hAnsi="Aptos" w:cs="Times New Roman"/>
          <w:lang w:val="cy-GB"/>
        </w:rPr>
        <w:t xml:space="preserve"> Unrhyw adeg</w:t>
      </w:r>
    </w:p>
    <w:p w14:paraId="73CCDB28" w14:textId="77777777" w:rsidR="0030003D" w:rsidRPr="00204EC2" w:rsidRDefault="0030003D" w:rsidP="00AC3E69"/>
    <w:p w14:paraId="4B753A67" w14:textId="3C2197C8" w:rsidR="00BB4DE7" w:rsidRPr="00204EC2" w:rsidRDefault="007022EA" w:rsidP="000E38A6">
      <w:pPr>
        <w:pStyle w:val="Pennawd2"/>
        <w:rPr>
          <w:color w:val="auto"/>
        </w:rPr>
      </w:pPr>
      <w:bookmarkStart w:id="13" w:name="_Toc219366990"/>
      <w:r>
        <w:rPr>
          <w:rFonts w:ascii="Aptos Display" w:eastAsia="Aptos Display" w:hAnsi="Aptos Display" w:cs="Times New Roman"/>
          <w:color w:val="auto"/>
          <w:lang w:val="cy-GB"/>
        </w:rPr>
        <w:t>Firoleg Amgylcheddol</w:t>
      </w:r>
      <w:bookmarkEnd w:id="13"/>
    </w:p>
    <w:p w14:paraId="1FCFF8E3" w14:textId="77777777" w:rsidR="000E38A6" w:rsidRPr="00204EC2" w:rsidRDefault="007022EA" w:rsidP="000E38A6">
      <w:pPr>
        <w:pStyle w:val="Pennawd3"/>
        <w:rPr>
          <w:color w:val="auto"/>
        </w:rPr>
      </w:pPr>
      <w:bookmarkStart w:id="14" w:name="_Toc219366991"/>
      <w:r>
        <w:rPr>
          <w:rFonts w:ascii="Aptos" w:eastAsia="Aptos" w:hAnsi="Aptos" w:cs="Times New Roman"/>
          <w:color w:val="auto"/>
          <w:lang w:val="cy-GB"/>
        </w:rPr>
        <w:t>Adlyniad firaol i ronynnau mewn dyfroedd cythryblus</w:t>
      </w:r>
      <w:bookmarkEnd w:id="14"/>
      <w:r>
        <w:rPr>
          <w:rFonts w:ascii="Aptos" w:eastAsia="Aptos" w:hAnsi="Aptos" w:cs="Times New Roman"/>
          <w:color w:val="auto"/>
          <w:lang w:val="cy-GB"/>
        </w:rPr>
        <w:t xml:space="preserve"> </w:t>
      </w:r>
    </w:p>
    <w:p w14:paraId="33FF8C46" w14:textId="60CC7C78" w:rsidR="003C677B" w:rsidRPr="00204EC2" w:rsidRDefault="007022EA" w:rsidP="003C677B">
      <w:r>
        <w:rPr>
          <w:rFonts w:ascii="Aptos" w:eastAsia="Aptos" w:hAnsi="Aptos" w:cs="Times New Roman"/>
          <w:b/>
          <w:bCs/>
          <w:lang w:val="cy-GB"/>
        </w:rPr>
        <w:t>Maes pwnc:</w:t>
      </w:r>
      <w:r>
        <w:rPr>
          <w:rFonts w:ascii="Aptos" w:eastAsia="Aptos" w:hAnsi="Aptos" w:cs="Times New Roman"/>
          <w:lang w:val="cy-GB"/>
        </w:rPr>
        <w:t xml:space="preserve"> Firoleg Amgylcheddol  </w:t>
      </w:r>
    </w:p>
    <w:p w14:paraId="55EDE0F6" w14:textId="1893823A" w:rsidR="003C677B" w:rsidRPr="00204EC2" w:rsidRDefault="007022EA" w:rsidP="003C677B">
      <w:r>
        <w:rPr>
          <w:rFonts w:ascii="Aptos" w:eastAsia="Aptos" w:hAnsi="Aptos" w:cs="Times New Roman"/>
          <w:b/>
          <w:bCs/>
          <w:lang w:val="cy-GB"/>
        </w:rPr>
        <w:t>Goruchwyliwr(wyr): Jessica Kevill</w:t>
      </w:r>
      <w:r>
        <w:rPr>
          <w:rFonts w:ascii="Aptos" w:eastAsia="Aptos" w:hAnsi="Aptos" w:cs="Times New Roman"/>
          <w:lang w:val="cy-GB"/>
        </w:rPr>
        <w:t xml:space="preserve"> - </w:t>
      </w:r>
      <w:hyperlink r:id="rId18" w:history="1">
        <w:r w:rsidR="003C677B">
          <w:rPr>
            <w:rFonts w:ascii="Aptos" w:eastAsia="Aptos" w:hAnsi="Aptos" w:cs="Times New Roman"/>
            <w:u w:val="single"/>
            <w:lang w:val="cy-GB"/>
          </w:rPr>
          <w:t>https://www.bangor.ac.uk/staff/sens/jessica-kevill-534368/en</w:t>
        </w:r>
      </w:hyperlink>
      <w:r>
        <w:rPr>
          <w:rFonts w:ascii="Aptos" w:eastAsia="Aptos" w:hAnsi="Aptos" w:cs="Times New Roman"/>
          <w:lang w:val="cy-GB"/>
        </w:rPr>
        <w:t xml:space="preserve">,  Peter Robins - </w:t>
      </w:r>
      <w:hyperlink r:id="rId19" w:history="1">
        <w:r w:rsidR="003C677B">
          <w:rPr>
            <w:rFonts w:ascii="Aptos" w:eastAsia="Aptos" w:hAnsi="Aptos" w:cs="Times New Roman"/>
            <w:u w:val="single"/>
            <w:lang w:val="cy-GB"/>
          </w:rPr>
          <w:t>https://www.bangor.ac.uk/staff/sos/peter-robins-011021/en</w:t>
        </w:r>
      </w:hyperlink>
    </w:p>
    <w:p w14:paraId="21DC199B" w14:textId="5DDC6EC1" w:rsidR="003C677B" w:rsidRPr="00204EC2" w:rsidRDefault="007022EA" w:rsidP="003C677B">
      <w:r>
        <w:rPr>
          <w:rFonts w:ascii="Aptos" w:eastAsia="Aptos" w:hAnsi="Aptos" w:cs="Times New Roman"/>
          <w:b/>
          <w:bCs/>
          <w:lang w:val="cy-GB"/>
        </w:rPr>
        <w:t>Cyswllt:</w:t>
      </w:r>
      <w:r>
        <w:rPr>
          <w:rFonts w:ascii="Aptos" w:eastAsia="Aptos" w:hAnsi="Aptos" w:cs="Times New Roman"/>
          <w:lang w:val="cy-GB"/>
        </w:rPr>
        <w:t xml:space="preserve"> </w:t>
      </w:r>
      <w:hyperlink r:id="rId20" w:history="1">
        <w:r w:rsidR="003C677B">
          <w:rPr>
            <w:rFonts w:ascii="Aptos" w:eastAsia="Aptos" w:hAnsi="Aptos" w:cs="Times New Roman"/>
            <w:u w:val="single"/>
            <w:lang w:val="cy-GB"/>
          </w:rPr>
          <w:t>j.kevill@bangor.ac.uk</w:t>
        </w:r>
      </w:hyperlink>
      <w:r>
        <w:rPr>
          <w:rFonts w:ascii="Aptos" w:eastAsia="Aptos" w:hAnsi="Aptos" w:cs="Times New Roman"/>
          <w:lang w:val="cy-GB"/>
        </w:rPr>
        <w:t xml:space="preserve"> </w:t>
      </w:r>
    </w:p>
    <w:p w14:paraId="0B8E10BB" w14:textId="77777777" w:rsidR="003C677B" w:rsidRPr="00204EC2" w:rsidRDefault="007022EA" w:rsidP="003C677B">
      <w:pPr>
        <w:rPr>
          <w:b/>
          <w:bCs/>
        </w:rPr>
      </w:pPr>
      <w:r>
        <w:rPr>
          <w:rFonts w:ascii="Aptos" w:eastAsia="Aptos" w:hAnsi="Aptos" w:cs="Times New Roman"/>
          <w:b/>
          <w:bCs/>
          <w:lang w:val="cy-GB"/>
        </w:rPr>
        <w:t>Disgrifiad o’r project:</w:t>
      </w:r>
    </w:p>
    <w:p w14:paraId="1EF6BA28" w14:textId="52729F14" w:rsidR="003C677B" w:rsidRPr="00204EC2" w:rsidRDefault="000F155A" w:rsidP="003C677B">
      <w:r>
        <w:rPr>
          <w:rFonts w:ascii="Aptos" w:hAnsi="Aptos" w:cs="Aptos"/>
          <w:lang w:val="cy-GB"/>
        </w:rPr>
        <w:t>Mae firysau enterig dynol, gan gynnwys norofirysau ac adenofirysau, yn bryder iechyd cyhoeddus mawr mewn systemau dyfrol yr effeithir arnynt gan ollyngiadau carthffosiaeth. Mae'r pathogenau hyn yn aml yn para'n hirach na dangosyddion bacteriol, gan barhau i fod yn heintus a chreu risgiau trwy ddefnyddio dŵr at ddibenion hamdden, bwyta pysgod cregyn a ffynonellau dŵr yfed. Gall carthffosiaeth amrwd a thriniedig ryddhau llwythi firaol o 10³-10⁶ gronynnau fesul litr, gyda'u tynged yn cael ei effeithio’n sylweddol gan adlyniad i ronynnau wedi eu hatal fel gwaddodion a microblastigion. Gall cysylltiad gronynnau amddiffyn firysau rhag straen amgylcheddol, arafu pydredd a hybu gwaddodi, ond gall cymysgu cythryblus ail-atal gronynnau sy'n llawn firysau, gan gynyddu'r risg o ddod i gysylltiad â hwy.</w:t>
      </w:r>
    </w:p>
    <w:p w14:paraId="73E3772E" w14:textId="77777777" w:rsidR="003C677B" w:rsidRPr="00204EC2" w:rsidRDefault="007022EA" w:rsidP="003C677B">
      <w:r>
        <w:rPr>
          <w:rFonts w:ascii="Aptos" w:eastAsia="Aptos" w:hAnsi="Aptos" w:cs="Times New Roman"/>
          <w:lang w:val="cy-GB"/>
        </w:rPr>
        <w:t xml:space="preserve">Mae'r project hwn yn ymchwilio i sut mae tyrfedd yn effeithio ar adlyniad firaol i wahanol fathau o ronynnau mewn dyfroedd sydd wedi eu llygru gan garthffosiaeth. Gan ddefnyddio arbrofion mesocosm, bydd yr astudiaeth yn asesu dynameg adlyniad ac ail-ataliad ar draws mathau o waddodion a llygryddion. Bydd y myfyriwr yn meithrin sgiliau mewn firoleg amgylcheddol a dulliau moleciwlaidd ar gyfer canfod firysau a dadansoddi ystadegol. Bydd y data a gynhyrchir yn cael ei gymhwyso i fodel ansawdd dŵr aber Conwy i </w:t>
      </w:r>
      <w:r>
        <w:rPr>
          <w:rFonts w:ascii="Aptos" w:eastAsia="Aptos" w:hAnsi="Aptos" w:cs="Times New Roman"/>
          <w:lang w:val="cy-GB"/>
        </w:rPr>
        <w:t xml:space="preserve">archwilio’r goblygiadau i iechyd y cyhoedd. </w:t>
      </w:r>
    </w:p>
    <w:p w14:paraId="1A816816" w14:textId="77777777" w:rsidR="003C677B" w:rsidRPr="00204EC2" w:rsidRDefault="007022EA" w:rsidP="003C677B">
      <w:r>
        <w:rPr>
          <w:rFonts w:ascii="Aptos" w:eastAsia="Aptos" w:hAnsi="Aptos" w:cs="Times New Roman"/>
          <w:lang w:val="cy-GB"/>
        </w:rPr>
        <w:t xml:space="preserve">Bydd yr ymchwil hwn yn gwella'r gallu i ragweld cludo firysau a'u parhad mewn amgylcheddau dyfrol deinamig, gan gefnogi strategaethau rheoli dŵr mwy diogel. </w:t>
      </w:r>
    </w:p>
    <w:p w14:paraId="41C65148" w14:textId="77777777" w:rsidR="003C677B" w:rsidRPr="001C15C0" w:rsidRDefault="007022EA" w:rsidP="003C677B">
      <w:r>
        <w:rPr>
          <w:rFonts w:ascii="Aptos" w:eastAsia="Aptos" w:hAnsi="Aptos" w:cs="Times New Roman"/>
          <w:b/>
          <w:bCs/>
          <w:lang w:val="cy-GB"/>
        </w:rPr>
        <w:t>Dyddiad dechrau:</w:t>
      </w:r>
      <w:r>
        <w:rPr>
          <w:rFonts w:ascii="Aptos" w:eastAsia="Aptos" w:hAnsi="Aptos" w:cs="Times New Roman"/>
          <w:lang w:val="cy-GB"/>
        </w:rPr>
        <w:t xml:space="preserve"> Ion / Ebr / Hydref  </w:t>
      </w:r>
    </w:p>
    <w:p w14:paraId="70291830" w14:textId="77777777" w:rsidR="003C677B" w:rsidRPr="001C15C0" w:rsidRDefault="003C677B" w:rsidP="003C677B"/>
    <w:p w14:paraId="59826390" w14:textId="77777777" w:rsidR="00BB4DE7" w:rsidRPr="001C15C0" w:rsidRDefault="00BB4DE7" w:rsidP="00AC3E69"/>
    <w:sectPr w:rsidR="00BB4DE7" w:rsidRPr="001C15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5D4D" w14:textId="77777777" w:rsidR="00426CE3" w:rsidRDefault="00426CE3">
      <w:pPr>
        <w:spacing w:after="0" w:line="240" w:lineRule="auto"/>
      </w:pPr>
      <w:r>
        <w:separator/>
      </w:r>
    </w:p>
  </w:endnote>
  <w:endnote w:type="continuationSeparator" w:id="0">
    <w:p w14:paraId="4CDC76A6" w14:textId="77777777" w:rsidR="00426CE3" w:rsidRDefault="0042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RhifTudalen"/>
      </w:rPr>
      <w:id w:val="-582447959"/>
      <w:docPartObj>
        <w:docPartGallery w:val="Page Numbers (Bottom of Page)"/>
        <w:docPartUnique/>
      </w:docPartObj>
    </w:sdtPr>
    <w:sdtEndPr>
      <w:rPr>
        <w:rStyle w:val="RhifTudalen"/>
      </w:rPr>
    </w:sdtEndPr>
    <w:sdtContent>
      <w:p w14:paraId="2DF3959F" w14:textId="7A9CDBB0" w:rsidR="00233509" w:rsidRDefault="007022EA" w:rsidP="002733B6">
        <w:pPr>
          <w:pStyle w:val="Troedyn"/>
          <w:framePr w:wrap="none" w:vAnchor="text" w:hAnchor="margin" w:xAlign="right" w:y="1"/>
          <w:rPr>
            <w:rStyle w:val="RhifTudalen"/>
          </w:rPr>
        </w:pPr>
        <w:r>
          <w:rPr>
            <w:rStyle w:val="RhifTudalen"/>
          </w:rPr>
          <w:fldChar w:fldCharType="begin"/>
        </w:r>
        <w:r>
          <w:rPr>
            <w:rStyle w:val="RhifTudalen"/>
          </w:rPr>
          <w:instrText xml:space="preserve"> PAGE </w:instrText>
        </w:r>
        <w:r>
          <w:rPr>
            <w:rStyle w:val="RhifTudalen"/>
          </w:rPr>
          <w:fldChar w:fldCharType="separate"/>
        </w:r>
        <w:r>
          <w:rPr>
            <w:rStyle w:val="RhifTudalen"/>
          </w:rPr>
          <w:fldChar w:fldCharType="end"/>
        </w:r>
      </w:p>
    </w:sdtContent>
  </w:sdt>
  <w:p w14:paraId="6EC59BB6" w14:textId="77777777" w:rsidR="00233509" w:rsidRDefault="00233509" w:rsidP="00233509">
    <w:pPr>
      <w:pStyle w:val="Troedy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RhifTudalen"/>
      </w:rPr>
      <w:id w:val="1435161479"/>
      <w:docPartObj>
        <w:docPartGallery w:val="Page Numbers (Bottom of Page)"/>
        <w:docPartUnique/>
      </w:docPartObj>
    </w:sdtPr>
    <w:sdtEndPr>
      <w:rPr>
        <w:rStyle w:val="RhifTudalen"/>
      </w:rPr>
    </w:sdtEndPr>
    <w:sdtContent>
      <w:p w14:paraId="371C9308" w14:textId="6572D58D" w:rsidR="00233509" w:rsidRDefault="007022EA" w:rsidP="002733B6">
        <w:pPr>
          <w:pStyle w:val="Troedyn"/>
          <w:framePr w:wrap="none" w:vAnchor="text" w:hAnchor="margin" w:xAlign="right" w:y="1"/>
          <w:rPr>
            <w:rStyle w:val="RhifTudalen"/>
          </w:rPr>
        </w:pPr>
        <w:r>
          <w:rPr>
            <w:rStyle w:val="RhifTudalen"/>
          </w:rPr>
          <w:fldChar w:fldCharType="begin"/>
        </w:r>
        <w:r>
          <w:rPr>
            <w:rStyle w:val="RhifTudalen"/>
          </w:rPr>
          <w:instrText xml:space="preserve"> PAGE </w:instrText>
        </w:r>
        <w:r>
          <w:rPr>
            <w:rStyle w:val="RhifTudalen"/>
          </w:rPr>
          <w:fldChar w:fldCharType="separate"/>
        </w:r>
        <w:r>
          <w:rPr>
            <w:rStyle w:val="RhifTudalen"/>
            <w:noProof/>
          </w:rPr>
          <w:t>6</w:t>
        </w:r>
        <w:r>
          <w:rPr>
            <w:rStyle w:val="RhifTudalen"/>
          </w:rPr>
          <w:fldChar w:fldCharType="end"/>
        </w:r>
      </w:p>
    </w:sdtContent>
  </w:sdt>
  <w:p w14:paraId="5F901FB0" w14:textId="77777777" w:rsidR="00233509" w:rsidRDefault="00233509" w:rsidP="00233509">
    <w:pPr>
      <w:pStyle w:val="Troedy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597D" w14:textId="77777777" w:rsidR="00426CE3" w:rsidRDefault="00426CE3">
      <w:pPr>
        <w:spacing w:after="0" w:line="240" w:lineRule="auto"/>
      </w:pPr>
      <w:r>
        <w:separator/>
      </w:r>
    </w:p>
  </w:footnote>
  <w:footnote w:type="continuationSeparator" w:id="0">
    <w:p w14:paraId="2D40B359" w14:textId="77777777" w:rsidR="00426CE3" w:rsidRDefault="00426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2228"/>
    <w:multiLevelType w:val="hybridMultilevel"/>
    <w:tmpl w:val="FFFFFFFF"/>
    <w:lvl w:ilvl="0" w:tplc="0C3EE878">
      <w:start w:val="1"/>
      <w:numFmt w:val="decimal"/>
      <w:lvlText w:val="%1."/>
      <w:lvlJc w:val="left"/>
      <w:pPr>
        <w:ind w:left="720" w:hanging="360"/>
      </w:pPr>
    </w:lvl>
    <w:lvl w:ilvl="1" w:tplc="C99A986A">
      <w:start w:val="1"/>
      <w:numFmt w:val="lowerLetter"/>
      <w:lvlText w:val="%2."/>
      <w:lvlJc w:val="left"/>
      <w:pPr>
        <w:ind w:left="1440" w:hanging="360"/>
      </w:pPr>
    </w:lvl>
    <w:lvl w:ilvl="2" w:tplc="9260E138">
      <w:start w:val="1"/>
      <w:numFmt w:val="lowerRoman"/>
      <w:lvlText w:val="%3."/>
      <w:lvlJc w:val="right"/>
      <w:pPr>
        <w:ind w:left="2160" w:hanging="180"/>
      </w:pPr>
    </w:lvl>
    <w:lvl w:ilvl="3" w:tplc="9D2E86BA">
      <w:start w:val="1"/>
      <w:numFmt w:val="decimal"/>
      <w:lvlText w:val="%4."/>
      <w:lvlJc w:val="left"/>
      <w:pPr>
        <w:ind w:left="2880" w:hanging="360"/>
      </w:pPr>
    </w:lvl>
    <w:lvl w:ilvl="4" w:tplc="1292EEB6">
      <w:start w:val="1"/>
      <w:numFmt w:val="lowerLetter"/>
      <w:lvlText w:val="%5."/>
      <w:lvlJc w:val="left"/>
      <w:pPr>
        <w:ind w:left="3600" w:hanging="360"/>
      </w:pPr>
    </w:lvl>
    <w:lvl w:ilvl="5" w:tplc="720825DE">
      <w:start w:val="1"/>
      <w:numFmt w:val="lowerRoman"/>
      <w:lvlText w:val="%6."/>
      <w:lvlJc w:val="right"/>
      <w:pPr>
        <w:ind w:left="4320" w:hanging="180"/>
      </w:pPr>
    </w:lvl>
    <w:lvl w:ilvl="6" w:tplc="2C3A1D2C">
      <w:start w:val="1"/>
      <w:numFmt w:val="decimal"/>
      <w:lvlText w:val="%7."/>
      <w:lvlJc w:val="left"/>
      <w:pPr>
        <w:ind w:left="5040" w:hanging="360"/>
      </w:pPr>
    </w:lvl>
    <w:lvl w:ilvl="7" w:tplc="93FA49EA">
      <w:start w:val="1"/>
      <w:numFmt w:val="lowerLetter"/>
      <w:lvlText w:val="%8."/>
      <w:lvlJc w:val="left"/>
      <w:pPr>
        <w:ind w:left="5760" w:hanging="360"/>
      </w:pPr>
    </w:lvl>
    <w:lvl w:ilvl="8" w:tplc="0E869B7A">
      <w:start w:val="1"/>
      <w:numFmt w:val="lowerRoman"/>
      <w:lvlText w:val="%9."/>
      <w:lvlJc w:val="right"/>
      <w:pPr>
        <w:ind w:left="6480" w:hanging="180"/>
      </w:pPr>
    </w:lvl>
  </w:abstractNum>
  <w:abstractNum w:abstractNumId="1" w15:restartNumberingAfterBreak="0">
    <w:nsid w:val="3BA0C487"/>
    <w:multiLevelType w:val="hybridMultilevel"/>
    <w:tmpl w:val="FFFFFFFF"/>
    <w:lvl w:ilvl="0" w:tplc="E3E8C454">
      <w:start w:val="1"/>
      <w:numFmt w:val="decimal"/>
      <w:lvlText w:val="%1."/>
      <w:lvlJc w:val="left"/>
      <w:pPr>
        <w:ind w:left="720" w:hanging="360"/>
      </w:pPr>
    </w:lvl>
    <w:lvl w:ilvl="1" w:tplc="73FE33BE">
      <w:start w:val="1"/>
      <w:numFmt w:val="lowerLetter"/>
      <w:lvlText w:val="%2."/>
      <w:lvlJc w:val="left"/>
      <w:pPr>
        <w:ind w:left="1440" w:hanging="360"/>
      </w:pPr>
    </w:lvl>
    <w:lvl w:ilvl="2" w:tplc="6FBABB72">
      <w:start w:val="1"/>
      <w:numFmt w:val="lowerRoman"/>
      <w:lvlText w:val="%3."/>
      <w:lvlJc w:val="right"/>
      <w:pPr>
        <w:ind w:left="2160" w:hanging="180"/>
      </w:pPr>
    </w:lvl>
    <w:lvl w:ilvl="3" w:tplc="996EB4F0">
      <w:start w:val="1"/>
      <w:numFmt w:val="decimal"/>
      <w:lvlText w:val="%4."/>
      <w:lvlJc w:val="left"/>
      <w:pPr>
        <w:ind w:left="2880" w:hanging="360"/>
      </w:pPr>
    </w:lvl>
    <w:lvl w:ilvl="4" w:tplc="DFD8E9D8">
      <w:start w:val="1"/>
      <w:numFmt w:val="lowerLetter"/>
      <w:lvlText w:val="%5."/>
      <w:lvlJc w:val="left"/>
      <w:pPr>
        <w:ind w:left="3600" w:hanging="360"/>
      </w:pPr>
    </w:lvl>
    <w:lvl w:ilvl="5" w:tplc="B68C862C">
      <w:start w:val="1"/>
      <w:numFmt w:val="lowerRoman"/>
      <w:lvlText w:val="%6."/>
      <w:lvlJc w:val="right"/>
      <w:pPr>
        <w:ind w:left="4320" w:hanging="180"/>
      </w:pPr>
    </w:lvl>
    <w:lvl w:ilvl="6" w:tplc="D250CECC">
      <w:start w:val="1"/>
      <w:numFmt w:val="decimal"/>
      <w:lvlText w:val="%7."/>
      <w:lvlJc w:val="left"/>
      <w:pPr>
        <w:ind w:left="5040" w:hanging="360"/>
      </w:pPr>
    </w:lvl>
    <w:lvl w:ilvl="7" w:tplc="1846A09C">
      <w:start w:val="1"/>
      <w:numFmt w:val="lowerLetter"/>
      <w:lvlText w:val="%8."/>
      <w:lvlJc w:val="left"/>
      <w:pPr>
        <w:ind w:left="5760" w:hanging="360"/>
      </w:pPr>
    </w:lvl>
    <w:lvl w:ilvl="8" w:tplc="F7701960">
      <w:start w:val="1"/>
      <w:numFmt w:val="lowerRoman"/>
      <w:lvlText w:val="%9."/>
      <w:lvlJc w:val="right"/>
      <w:pPr>
        <w:ind w:left="6480" w:hanging="180"/>
      </w:pPr>
    </w:lvl>
  </w:abstractNum>
  <w:num w:numId="1" w16cid:durableId="1953779404">
    <w:abstractNumId w:val="1"/>
  </w:num>
  <w:num w:numId="2" w16cid:durableId="38568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DD"/>
    <w:rsid w:val="000E38A6"/>
    <w:rsid w:val="000E6CE3"/>
    <w:rsid w:val="000F155A"/>
    <w:rsid w:val="00181769"/>
    <w:rsid w:val="00181F5F"/>
    <w:rsid w:val="001B7372"/>
    <w:rsid w:val="001C15C0"/>
    <w:rsid w:val="00204EC2"/>
    <w:rsid w:val="0021165E"/>
    <w:rsid w:val="00233509"/>
    <w:rsid w:val="002733B6"/>
    <w:rsid w:val="002851C8"/>
    <w:rsid w:val="00290A84"/>
    <w:rsid w:val="002A0C12"/>
    <w:rsid w:val="002D7B4A"/>
    <w:rsid w:val="0030003D"/>
    <w:rsid w:val="00313341"/>
    <w:rsid w:val="00323979"/>
    <w:rsid w:val="00333B72"/>
    <w:rsid w:val="003A2DBB"/>
    <w:rsid w:val="003C677B"/>
    <w:rsid w:val="004229E9"/>
    <w:rsid w:val="00426CE3"/>
    <w:rsid w:val="004517DD"/>
    <w:rsid w:val="00516034"/>
    <w:rsid w:val="0063569A"/>
    <w:rsid w:val="007022EA"/>
    <w:rsid w:val="007C1E9F"/>
    <w:rsid w:val="008044BA"/>
    <w:rsid w:val="00835D5D"/>
    <w:rsid w:val="00894166"/>
    <w:rsid w:val="008B0AAA"/>
    <w:rsid w:val="00932255"/>
    <w:rsid w:val="009C2EE5"/>
    <w:rsid w:val="009F00C7"/>
    <w:rsid w:val="00AC3E69"/>
    <w:rsid w:val="00B150F6"/>
    <w:rsid w:val="00B17A16"/>
    <w:rsid w:val="00BB1675"/>
    <w:rsid w:val="00BB4DE7"/>
    <w:rsid w:val="00C95C7A"/>
    <w:rsid w:val="00D41234"/>
    <w:rsid w:val="00EC1EC7"/>
    <w:rsid w:val="00EC7CEC"/>
    <w:rsid w:val="00FD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01D5"/>
  <w15:chartTrackingRefBased/>
  <w15:docId w15:val="{B36ABFCB-96CB-884C-B74A-C677BDE1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7DD"/>
    <w:pPr>
      <w:spacing w:line="276" w:lineRule="auto"/>
    </w:pPr>
  </w:style>
  <w:style w:type="paragraph" w:styleId="Pennawd1">
    <w:name w:val="heading 1"/>
    <w:basedOn w:val="Normal"/>
    <w:next w:val="Normal"/>
    <w:link w:val="Pennawd1Nod"/>
    <w:uiPriority w:val="9"/>
    <w:qFormat/>
    <w:rsid w:val="00451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451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unhideWhenUsed/>
    <w:qFormat/>
    <w:rsid w:val="004517DD"/>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4517DD"/>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4517DD"/>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4517DD"/>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4517DD"/>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4517DD"/>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4517DD"/>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4517DD"/>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4517DD"/>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rsid w:val="004517DD"/>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4517DD"/>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4517DD"/>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4517DD"/>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4517DD"/>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4517DD"/>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4517DD"/>
    <w:rPr>
      <w:rFonts w:eastAsiaTheme="majorEastAsia" w:cstheme="majorBidi"/>
      <w:color w:val="272727" w:themeColor="text1" w:themeTint="D8"/>
    </w:rPr>
  </w:style>
  <w:style w:type="paragraph" w:styleId="Teitl">
    <w:name w:val="Title"/>
    <w:basedOn w:val="Normal"/>
    <w:next w:val="Normal"/>
    <w:link w:val="TeitlNod"/>
    <w:uiPriority w:val="10"/>
    <w:qFormat/>
    <w:rsid w:val="00451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4517DD"/>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4517DD"/>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4517DD"/>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4517DD"/>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4517DD"/>
    <w:rPr>
      <w:i/>
      <w:iCs/>
      <w:color w:val="404040" w:themeColor="text1" w:themeTint="BF"/>
    </w:rPr>
  </w:style>
  <w:style w:type="paragraph" w:styleId="ParagraffRhestr">
    <w:name w:val="List Paragraph"/>
    <w:basedOn w:val="Normal"/>
    <w:uiPriority w:val="34"/>
    <w:qFormat/>
    <w:rsid w:val="004517DD"/>
    <w:pPr>
      <w:ind w:left="720"/>
      <w:contextualSpacing/>
    </w:pPr>
  </w:style>
  <w:style w:type="character" w:styleId="PwyslaisDdwys">
    <w:name w:val="Intense Emphasis"/>
    <w:basedOn w:val="FfontParagraffDdiofyn"/>
    <w:uiPriority w:val="21"/>
    <w:qFormat/>
    <w:rsid w:val="004517DD"/>
    <w:rPr>
      <w:i/>
      <w:iCs/>
      <w:color w:val="0F4761" w:themeColor="accent1" w:themeShade="BF"/>
    </w:rPr>
  </w:style>
  <w:style w:type="paragraph" w:styleId="DyfyniadDwys">
    <w:name w:val="Intense Quote"/>
    <w:basedOn w:val="Normal"/>
    <w:next w:val="Normal"/>
    <w:link w:val="DyfyniadDwysNod"/>
    <w:uiPriority w:val="30"/>
    <w:qFormat/>
    <w:rsid w:val="00451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4517DD"/>
    <w:rPr>
      <w:i/>
      <w:iCs/>
      <w:color w:val="0F4761" w:themeColor="accent1" w:themeShade="BF"/>
    </w:rPr>
  </w:style>
  <w:style w:type="character" w:styleId="CyfeirnodDwys">
    <w:name w:val="Intense Reference"/>
    <w:basedOn w:val="FfontParagraffDdiofyn"/>
    <w:uiPriority w:val="32"/>
    <w:qFormat/>
    <w:rsid w:val="004517DD"/>
    <w:rPr>
      <w:b/>
      <w:bCs/>
      <w:smallCaps/>
      <w:color w:val="0F4761" w:themeColor="accent1" w:themeShade="BF"/>
      <w:spacing w:val="5"/>
    </w:rPr>
  </w:style>
  <w:style w:type="character" w:styleId="Hyperddolen">
    <w:name w:val="Hyperlink"/>
    <w:basedOn w:val="FfontParagraffDdiofyn"/>
    <w:uiPriority w:val="99"/>
    <w:unhideWhenUsed/>
    <w:rsid w:val="004517DD"/>
    <w:rPr>
      <w:color w:val="467886" w:themeColor="hyperlink"/>
      <w:u w:val="single"/>
    </w:rPr>
  </w:style>
  <w:style w:type="character" w:customStyle="1" w:styleId="normaltextrun">
    <w:name w:val="normaltextrun"/>
    <w:basedOn w:val="FfontParagraffDdiofyn"/>
    <w:rsid w:val="00233509"/>
  </w:style>
  <w:style w:type="paragraph" w:styleId="PennawdTablCynnwys">
    <w:name w:val="TOC Heading"/>
    <w:basedOn w:val="Pennawd1"/>
    <w:next w:val="Normal"/>
    <w:uiPriority w:val="39"/>
    <w:unhideWhenUsed/>
    <w:qFormat/>
    <w:rsid w:val="00233509"/>
    <w:pPr>
      <w:spacing w:before="480" w:after="0"/>
      <w:outlineLvl w:val="9"/>
    </w:pPr>
    <w:rPr>
      <w:b/>
      <w:bCs/>
      <w:kern w:val="0"/>
      <w:sz w:val="28"/>
      <w:szCs w:val="28"/>
      <w:lang w:val="en-US"/>
      <w14:ligatures w14:val="none"/>
    </w:rPr>
  </w:style>
  <w:style w:type="paragraph" w:styleId="TablCynnwys1">
    <w:name w:val="toc 1"/>
    <w:basedOn w:val="Normal"/>
    <w:next w:val="Normal"/>
    <w:autoRedefine/>
    <w:uiPriority w:val="39"/>
    <w:unhideWhenUsed/>
    <w:rsid w:val="00233509"/>
    <w:pPr>
      <w:spacing w:before="120" w:after="0"/>
    </w:pPr>
    <w:rPr>
      <w:b/>
      <w:bCs/>
      <w:i/>
      <w:iCs/>
    </w:rPr>
  </w:style>
  <w:style w:type="paragraph" w:styleId="TablCynnwys2">
    <w:name w:val="toc 2"/>
    <w:basedOn w:val="Normal"/>
    <w:next w:val="Normal"/>
    <w:autoRedefine/>
    <w:uiPriority w:val="39"/>
    <w:unhideWhenUsed/>
    <w:rsid w:val="00233509"/>
    <w:pPr>
      <w:spacing w:before="120" w:after="0"/>
      <w:ind w:left="240"/>
    </w:pPr>
    <w:rPr>
      <w:b/>
      <w:bCs/>
      <w:sz w:val="22"/>
      <w:szCs w:val="22"/>
    </w:rPr>
  </w:style>
  <w:style w:type="paragraph" w:styleId="TablCynnwys3">
    <w:name w:val="toc 3"/>
    <w:basedOn w:val="Normal"/>
    <w:next w:val="Normal"/>
    <w:autoRedefine/>
    <w:uiPriority w:val="39"/>
    <w:unhideWhenUsed/>
    <w:rsid w:val="00233509"/>
    <w:pPr>
      <w:spacing w:after="0"/>
      <w:ind w:left="480"/>
    </w:pPr>
    <w:rPr>
      <w:sz w:val="20"/>
      <w:szCs w:val="20"/>
    </w:rPr>
  </w:style>
  <w:style w:type="paragraph" w:styleId="TablCynnwys4">
    <w:name w:val="toc 4"/>
    <w:basedOn w:val="Normal"/>
    <w:next w:val="Normal"/>
    <w:autoRedefine/>
    <w:uiPriority w:val="39"/>
    <w:semiHidden/>
    <w:unhideWhenUsed/>
    <w:rsid w:val="00233509"/>
    <w:pPr>
      <w:spacing w:after="0"/>
      <w:ind w:left="720"/>
    </w:pPr>
    <w:rPr>
      <w:sz w:val="20"/>
      <w:szCs w:val="20"/>
    </w:rPr>
  </w:style>
  <w:style w:type="paragraph" w:styleId="TablCynnwys5">
    <w:name w:val="toc 5"/>
    <w:basedOn w:val="Normal"/>
    <w:next w:val="Normal"/>
    <w:autoRedefine/>
    <w:uiPriority w:val="39"/>
    <w:semiHidden/>
    <w:unhideWhenUsed/>
    <w:rsid w:val="00233509"/>
    <w:pPr>
      <w:spacing w:after="0"/>
      <w:ind w:left="960"/>
    </w:pPr>
    <w:rPr>
      <w:sz w:val="20"/>
      <w:szCs w:val="20"/>
    </w:rPr>
  </w:style>
  <w:style w:type="paragraph" w:styleId="TablCynnwys6">
    <w:name w:val="toc 6"/>
    <w:basedOn w:val="Normal"/>
    <w:next w:val="Normal"/>
    <w:autoRedefine/>
    <w:uiPriority w:val="39"/>
    <w:semiHidden/>
    <w:unhideWhenUsed/>
    <w:rsid w:val="00233509"/>
    <w:pPr>
      <w:spacing w:after="0"/>
      <w:ind w:left="1200"/>
    </w:pPr>
    <w:rPr>
      <w:sz w:val="20"/>
      <w:szCs w:val="20"/>
    </w:rPr>
  </w:style>
  <w:style w:type="paragraph" w:styleId="TablCynnwys7">
    <w:name w:val="toc 7"/>
    <w:basedOn w:val="Normal"/>
    <w:next w:val="Normal"/>
    <w:autoRedefine/>
    <w:uiPriority w:val="39"/>
    <w:semiHidden/>
    <w:unhideWhenUsed/>
    <w:rsid w:val="00233509"/>
    <w:pPr>
      <w:spacing w:after="0"/>
      <w:ind w:left="1440"/>
    </w:pPr>
    <w:rPr>
      <w:sz w:val="20"/>
      <w:szCs w:val="20"/>
    </w:rPr>
  </w:style>
  <w:style w:type="paragraph" w:styleId="TablCynnwys8">
    <w:name w:val="toc 8"/>
    <w:basedOn w:val="Normal"/>
    <w:next w:val="Normal"/>
    <w:autoRedefine/>
    <w:uiPriority w:val="39"/>
    <w:semiHidden/>
    <w:unhideWhenUsed/>
    <w:rsid w:val="00233509"/>
    <w:pPr>
      <w:spacing w:after="0"/>
      <w:ind w:left="1680"/>
    </w:pPr>
    <w:rPr>
      <w:sz w:val="20"/>
      <w:szCs w:val="20"/>
    </w:rPr>
  </w:style>
  <w:style w:type="paragraph" w:styleId="TablCynnwys9">
    <w:name w:val="toc 9"/>
    <w:basedOn w:val="Normal"/>
    <w:next w:val="Normal"/>
    <w:autoRedefine/>
    <w:uiPriority w:val="39"/>
    <w:semiHidden/>
    <w:unhideWhenUsed/>
    <w:rsid w:val="00233509"/>
    <w:pPr>
      <w:spacing w:after="0"/>
      <w:ind w:left="1920"/>
    </w:pPr>
    <w:rPr>
      <w:sz w:val="20"/>
      <w:szCs w:val="20"/>
    </w:rPr>
  </w:style>
  <w:style w:type="paragraph" w:styleId="Troedyn">
    <w:name w:val="footer"/>
    <w:basedOn w:val="Normal"/>
    <w:link w:val="TroedynNod"/>
    <w:uiPriority w:val="99"/>
    <w:unhideWhenUsed/>
    <w:rsid w:val="00233509"/>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233509"/>
  </w:style>
  <w:style w:type="character" w:styleId="RhifTudalen">
    <w:name w:val="page number"/>
    <w:basedOn w:val="FfontParagraffDdiofyn"/>
    <w:uiPriority w:val="99"/>
    <w:semiHidden/>
    <w:unhideWhenUsed/>
    <w:rsid w:val="00233509"/>
  </w:style>
  <w:style w:type="character" w:customStyle="1" w:styleId="SnhebeiDdatrys1">
    <w:name w:val="Sôn heb ei Ddatrys1"/>
    <w:basedOn w:val="FfontParagraffDdiofyn"/>
    <w:uiPriority w:val="99"/>
    <w:semiHidden/>
    <w:unhideWhenUsed/>
    <w:rsid w:val="00300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meault@bangor.ac.uk" TargetMode="External"/><Relationship Id="rId13" Type="http://schemas.openxmlformats.org/officeDocument/2006/relationships/hyperlink" Target="https://www.bangor.ac.uk/staff/sens/karina-marsden-062476/en" TargetMode="External"/><Relationship Id="rId18" Type="http://schemas.openxmlformats.org/officeDocument/2006/relationships/hyperlink" Target="https://www.bangor.ac.uk/staff/sens/jessica-kevill-534368/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angor.ac.uk/courses/postgraduate-research/environmental-sciences-mscres" TargetMode="External"/><Relationship Id="rId17" Type="http://schemas.openxmlformats.org/officeDocument/2006/relationships/hyperlink" Target="mailto:s.d.patil@bangor.ac.uk" TargetMode="External"/><Relationship Id="rId2" Type="http://schemas.openxmlformats.org/officeDocument/2006/relationships/numbering" Target="numbering.xml"/><Relationship Id="rId16" Type="http://schemas.openxmlformats.org/officeDocument/2006/relationships/hyperlink" Target="https://www.bangor.ac.uk/staff/sens/sopan-patil-096948/en" TargetMode="External"/><Relationship Id="rId20" Type="http://schemas.openxmlformats.org/officeDocument/2006/relationships/hyperlink" Target="mailto:j.kevill@bango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marsden@bangor.ac.uk" TargetMode="External"/><Relationship Id="rId10" Type="http://schemas.openxmlformats.org/officeDocument/2006/relationships/footer" Target="footer1.xml"/><Relationship Id="rId19" Type="http://schemas.openxmlformats.org/officeDocument/2006/relationships/hyperlink" Target="https://www.bangor.ac.uk/staff/sos/peter-robins-011021/en" TargetMode="External"/><Relationship Id="rId4" Type="http://schemas.openxmlformats.org/officeDocument/2006/relationships/settings" Target="settings.xml"/><Relationship Id="rId9" Type="http://schemas.openxmlformats.org/officeDocument/2006/relationships/hyperlink" Target="mailto:a.georgiev@bangor.ac.uk" TargetMode="External"/><Relationship Id="rId14" Type="http://schemas.openxmlformats.org/officeDocument/2006/relationships/hyperlink" Target="https://www.bangor.ac.uk/staff/sens/dave-chadwick-089544/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B6CD-BF51-2B4D-861D-207B7799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Georgiev (Staff)</dc:creator>
  <cp:lastModifiedBy>Lowri Catrin Elisabeth Jones (Staff)</cp:lastModifiedBy>
  <cp:revision>6</cp:revision>
  <dcterms:created xsi:type="dcterms:W3CDTF">2026-01-12T15:43:00Z</dcterms:created>
  <dcterms:modified xsi:type="dcterms:W3CDTF">2026-01-15T10:58:00Z</dcterms:modified>
</cp:coreProperties>
</file>