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C80D" w14:textId="1588825A" w:rsidR="003D7AB0" w:rsidRPr="003D7AB0" w:rsidRDefault="003D7AB0" w:rsidP="003D7AB0">
      <w:pPr>
        <w:jc w:val="center"/>
      </w:pPr>
      <w:r w:rsidRPr="003D7AB0">
        <w:rPr>
          <w:noProof/>
        </w:rPr>
        <w:drawing>
          <wp:inline distT="0" distB="0" distL="0" distR="0" wp14:anchorId="6E35F1F2" wp14:editId="4E6C99A5">
            <wp:extent cx="647700" cy="542449"/>
            <wp:effectExtent l="0" t="0" r="0" b="0"/>
            <wp:docPr id="424749206" name="Picture 2" descr="An image of the Bangor University cr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49206" name="Picture 2" descr="An image of the Bangor University cre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8" cy="54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A6D5E" w14:textId="652FB30A" w:rsidR="003D7AB0" w:rsidRPr="00396D88" w:rsidRDefault="003D7AB0" w:rsidP="00396D88">
      <w:pPr>
        <w:pStyle w:val="Heading1"/>
        <w:jc w:val="center"/>
        <w:rPr>
          <w:b/>
          <w:bCs/>
          <w:color w:val="auto"/>
          <w:sz w:val="28"/>
          <w:szCs w:val="28"/>
        </w:rPr>
      </w:pPr>
      <w:r w:rsidRPr="00396D88">
        <w:rPr>
          <w:b/>
          <w:bCs/>
          <w:color w:val="auto"/>
          <w:sz w:val="28"/>
          <w:szCs w:val="28"/>
        </w:rPr>
        <w:t>Datganiad Gen-AI a Thaflen Glawr Uniondeb Academaidd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D61602" w14:paraId="5FCAE661" w14:textId="77777777" w:rsidTr="00D61602">
        <w:tc>
          <w:tcPr>
            <w:tcW w:w="2500" w:type="pct"/>
          </w:tcPr>
          <w:p w14:paraId="0088F606" w14:textId="00B26C65" w:rsidR="00D61602" w:rsidRDefault="00D61602" w:rsidP="003D7AB0">
            <w:r w:rsidRPr="003D7AB0">
              <w:t>Rhif Myfyriwr 500:</w:t>
            </w:r>
          </w:p>
        </w:tc>
        <w:tc>
          <w:tcPr>
            <w:tcW w:w="2500" w:type="pct"/>
          </w:tcPr>
          <w:p w14:paraId="21530691" w14:textId="61B6BC21" w:rsidR="00D61602" w:rsidRDefault="00D61602" w:rsidP="003D7AB0">
            <w:r w:rsidRPr="003D7AB0">
              <w:t>Cod y Modiwl:</w:t>
            </w:r>
          </w:p>
        </w:tc>
      </w:tr>
      <w:tr w:rsidR="00D61602" w14:paraId="5117F675" w14:textId="77777777" w:rsidTr="00D61602">
        <w:tc>
          <w:tcPr>
            <w:tcW w:w="2500" w:type="pct"/>
          </w:tcPr>
          <w:p w14:paraId="05F4FF81" w14:textId="387A7759" w:rsidR="00D61602" w:rsidRDefault="00D61602" w:rsidP="00D61602">
            <w:r w:rsidRPr="003D7AB0">
              <w:t>Asesiad:</w:t>
            </w:r>
          </w:p>
        </w:tc>
        <w:tc>
          <w:tcPr>
            <w:tcW w:w="2500" w:type="pct"/>
          </w:tcPr>
          <w:p w14:paraId="22FAB502" w14:textId="153A4B13" w:rsidR="00D61602" w:rsidRDefault="00D61602" w:rsidP="003D7AB0">
            <w:r w:rsidRPr="003D7AB0">
              <w:t>Categori Gen-AI (1, 2 neu 3):</w:t>
            </w:r>
          </w:p>
        </w:tc>
      </w:tr>
    </w:tbl>
    <w:p w14:paraId="4B470A38" w14:textId="1287EA2E" w:rsidR="003D7AB0" w:rsidRPr="003D7AB0" w:rsidRDefault="003D7AB0" w:rsidP="003D7AB0">
      <w:r w:rsidRPr="003D7AB0">
        <w:t> Mae'r datganiad canlynol yn adlewyrchu fy nefnydd o Gen-AI o fewn yr asesiad hwn (dewiswch bob un sy'n berthnasol):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9180"/>
        <w:gridCol w:w="1260"/>
      </w:tblGrid>
      <w:tr w:rsidR="003D7AB0" w:rsidRPr="003D7AB0" w14:paraId="23816B46" w14:textId="77777777" w:rsidTr="00364795">
        <w:trPr>
          <w:trHeight w:val="300"/>
          <w:tblHeader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FDA69" w14:textId="77777777" w:rsidR="003D7AB0" w:rsidRPr="003D7AB0" w:rsidRDefault="003D7AB0" w:rsidP="003D7AB0">
            <w:r w:rsidRPr="003D7AB0">
              <w:rPr>
                <w:b/>
                <w:bCs/>
              </w:rPr>
              <w:t>Disgrifiad o'r defnydd</w:t>
            </w:r>
            <w:r w:rsidRPr="003D7AB0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AE6B5" w14:textId="032F9FE3" w:rsidR="003D7AB0" w:rsidRPr="003D7AB0" w:rsidRDefault="003D7AB0" w:rsidP="000A6EFA">
            <w:pPr>
              <w:jc w:val="center"/>
            </w:pPr>
            <w:r w:rsidRPr="000A6EFA">
              <w:rPr>
                <w:b/>
                <w:bCs/>
                <w:sz w:val="20"/>
                <w:szCs w:val="20"/>
              </w:rPr>
              <w:t>Dewiswch (X)</w:t>
            </w:r>
          </w:p>
        </w:tc>
      </w:tr>
      <w:tr w:rsidR="003D7AB0" w:rsidRPr="003D7AB0" w14:paraId="3D3D34EC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D14C7" w14:textId="77777777" w:rsidR="003D7AB0" w:rsidRPr="003D7AB0" w:rsidRDefault="003D7AB0" w:rsidP="003D7AB0">
            <w:r w:rsidRPr="003D7AB0">
              <w:t xml:space="preserve">Nid yw Gen-AI wedi cael ei ddefnyddio o gwbl wrth gynhyrchu'r asesiad hwn </w:t>
            </w:r>
            <w:r w:rsidRPr="003D7AB0">
              <w:rPr>
                <w:u w:val="single"/>
              </w:rPr>
              <w:t>.</w:t>
            </w:r>
            <w:r w:rsidRPr="003D7AB0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2E08C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36F90BB5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4284F" w14:textId="77777777" w:rsidR="003D7AB0" w:rsidRPr="003D7AB0" w:rsidRDefault="003D7AB0" w:rsidP="003D7AB0">
            <w:r w:rsidRPr="003D7AB0">
              <w:t>Defnyddiwyd Gen-AI mewn rôl gynorthwyol i ymchwilio i bynciau a darparu esboniadau.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B5217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57DBDE30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2DFF2" w14:textId="77777777" w:rsidR="003D7AB0" w:rsidRPr="003D7AB0" w:rsidRDefault="003D7AB0" w:rsidP="003D7AB0">
            <w:r w:rsidRPr="003D7AB0">
              <w:t>Defnyddiwyd Gen-AI mewn rôl gynorthwyol i awgrymu ffynonellau gwybodaeth, e.e. cyhoeddiadau i'w darllen.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5FB71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7CCFBD80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7C3DC" w14:textId="77777777" w:rsidR="003D7AB0" w:rsidRPr="003D7AB0" w:rsidRDefault="003D7AB0" w:rsidP="003D7AB0">
            <w:r w:rsidRPr="003D7AB0">
              <w:t>Defnyddiwyd Gen-AI mewn rôl gynorthwyol i grynhoi cynnwys cyhoeddiadau neu ffynonellau eraill.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1A264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6E562628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5DC46" w14:textId="77777777" w:rsidR="003D7AB0" w:rsidRPr="003D7AB0" w:rsidRDefault="003D7AB0" w:rsidP="003D7AB0">
            <w:r w:rsidRPr="003D7AB0">
              <w:t>Defnyddiwyd Gen-AI mewn rôl gynorthwyol i gynhyrchu amlinelliad neu strwythur drafft o'm hasesiad.</w:t>
            </w:r>
          </w:p>
          <w:p w14:paraId="0A5E0889" w14:textId="360C0AFD" w:rsidR="003D7AB0" w:rsidRPr="003D7AB0" w:rsidRDefault="003D7AB0" w:rsidP="00FB693A">
            <w:r w:rsidRPr="003D7AB0">
              <w:t>Nodyn: ar gyfer asesiadau Categori 2, rhaid i gynnwys sylfaenol y cyflwyniad (e.e., y dadleuon, y dehongliadau, y casgliadau ac ati) fod yn eiddo i chi'ch hun.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A2E7C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3BD9FAA9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2C7EF" w14:textId="77777777" w:rsidR="003D7AB0" w:rsidRPr="003D7AB0" w:rsidRDefault="003D7AB0" w:rsidP="003D7AB0">
            <w:r w:rsidRPr="003D7AB0">
              <w:t>Defnyddiwyd Gen-AI mewn rôl gynorthwyol i wella sillafu, gramadeg, strwythur brawddegau a/neu eglurder mynegiant fy asesiad.</w:t>
            </w:r>
          </w:p>
          <w:p w14:paraId="0DDA7F6E" w14:textId="57749F36" w:rsidR="003D7AB0" w:rsidRPr="003D7AB0" w:rsidRDefault="003D7AB0" w:rsidP="00FB693A">
            <w:r w:rsidRPr="003D7AB0">
              <w:t>Nodyn: ar gyfer asesiadau Categori 2, rhaid i'r mynegiant ysgrifenedig sylfaenol fod yn eich un chi eich hun. Felly, er y gall Gen-AI gywiro camgymeriadau, ni ddylai gynhyrchu'r cynnwys gwirioneddol.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7580F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32E8C4D0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1FC9D" w14:textId="77777777" w:rsidR="003D7AB0" w:rsidRPr="003D7AB0" w:rsidRDefault="003D7AB0" w:rsidP="003D7AB0">
            <w:r w:rsidRPr="003D7AB0">
              <w:t>Defnyddiwyd Gen-AI mewn rôl gynorthwyol i gyfieithu testun yn ystod cynhyrchu'r gwaith.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4D700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732229D3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320AD" w14:textId="77777777" w:rsidR="003D7AB0" w:rsidRPr="003D7AB0" w:rsidRDefault="003D7AB0" w:rsidP="003D7AB0">
            <w:r w:rsidRPr="003D7AB0">
              <w:t>Defnyddiwyd Gen-AI mewn rôl gynorthwyol i ddadansoddi data a/neu gynhyrchu delweddiadau o ddata.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960C5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44453DFA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B6FB4" w14:textId="77777777" w:rsidR="003D7AB0" w:rsidRPr="003D7AB0" w:rsidRDefault="003D7AB0" w:rsidP="003D7AB0">
            <w:r w:rsidRPr="003D7AB0">
              <w:t>Defnyddiwyd Gen-AI mewn rôl gynorthwyol i helpu i gynhyrchu allbynnau creadigol e.e. celf, delweddaeth, ffilm, cerddoriaeth, ysgrifennu creadigol.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8FD2B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0CB684EE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77F94" w14:textId="77777777" w:rsidR="003D7AB0" w:rsidRPr="003D7AB0" w:rsidRDefault="003D7AB0" w:rsidP="003D7AB0">
            <w:r w:rsidRPr="003D7AB0">
              <w:t>Defnyddiwyd Gen-AI mewn rôl gynorthwyol i fireinio cod cyfrifiadurol a/neu allbwn arall.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62FDA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3BFB85F4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663EB" w14:textId="77777777" w:rsidR="003D7AB0" w:rsidRPr="003D7AB0" w:rsidRDefault="003D7AB0" w:rsidP="003D7AB0">
            <w:r w:rsidRPr="003D7AB0">
              <w:t>Defnyddiwyd Gen-AI mewn rôl gynorthwyol arall (disgrifiwch os gwelwch yn dda):</w:t>
            </w:r>
          </w:p>
          <w:p w14:paraId="630416D2" w14:textId="77777777" w:rsidR="003D7AB0" w:rsidRPr="003D7AB0" w:rsidRDefault="003D7AB0" w:rsidP="003D7AB0">
            <w:r w:rsidRPr="003D7AB0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C5812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6EB82DC0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EAC32" w14:textId="77777777" w:rsidR="003D7AB0" w:rsidRPr="003D7AB0" w:rsidRDefault="003D7AB0" w:rsidP="003D7AB0">
            <w:r w:rsidRPr="003D7AB0">
              <w:t>Defnyddiwyd Gen-AI yn llawn i gwblhau asesiad Categori 3 ac roedd y defnydd yn cydymffurfio â'r cyfarwyddiadau asesu a ddarparwyd.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0C9BD" w14:textId="77777777" w:rsidR="003D7AB0" w:rsidRPr="003D7AB0" w:rsidRDefault="003D7AB0" w:rsidP="003D7AB0">
            <w:r w:rsidRPr="003D7AB0">
              <w:t> </w:t>
            </w:r>
          </w:p>
        </w:tc>
      </w:tr>
    </w:tbl>
    <w:p w14:paraId="12AA4CB3" w14:textId="65EC9C66" w:rsidR="001A1341" w:rsidRPr="00396D88" w:rsidRDefault="005A190F" w:rsidP="00396D88">
      <w:pPr>
        <w:pStyle w:val="Heading1"/>
        <w:jc w:val="center"/>
        <w:rPr>
          <w:b/>
          <w:bCs/>
          <w:color w:val="auto"/>
          <w:sz w:val="28"/>
          <w:szCs w:val="28"/>
        </w:rPr>
      </w:pPr>
      <w:r w:rsidRPr="00396D88">
        <w:rPr>
          <w:b/>
          <w:bCs/>
          <w:color w:val="auto"/>
          <w:sz w:val="28"/>
          <w:szCs w:val="28"/>
        </w:rPr>
        <w:t>Datganiad Uniondeb Academaidd</w:t>
      </w:r>
    </w:p>
    <w:p w14:paraId="3B5508ED" w14:textId="4166F46A" w:rsidR="004732CF" w:rsidRPr="0099673F" w:rsidRDefault="008D6111" w:rsidP="00B112B0">
      <w:pPr>
        <w:pStyle w:val="EndnoteText"/>
        <w:rPr>
          <w:rFonts w:asciiTheme="minorHAnsi" w:hAnsiTheme="minorHAnsi"/>
          <w:color w:val="000000"/>
          <w:sz w:val="22"/>
          <w:szCs w:val="22"/>
          <w:lang w:eastAsia="en-GB"/>
        </w:rPr>
      </w:pPr>
      <w:r w:rsidRPr="0099673F">
        <w:rPr>
          <w:rFonts w:asciiTheme="minorHAnsi" w:hAnsiTheme="minorHAnsi"/>
          <w:color w:val="000000"/>
          <w:sz w:val="22"/>
          <w:szCs w:val="22"/>
          <w:lang w:eastAsia="en-GB"/>
        </w:rPr>
        <w:t xml:space="preserve">Drwy ddefnyddio'r daflen flaen hon a nodi fy ID myfyriwr uchod, rwy'n cadarnhau fy mod wedi darllen a deall </w:t>
      </w:r>
      <w:hyperlink r:id="rId7" w:history="1">
        <w:r w:rsidR="004F3232" w:rsidRPr="005C46C7">
          <w:rPr>
            <w:rStyle w:val="Hyperlink"/>
            <w:rFonts w:asciiTheme="minorHAnsi" w:hAnsiTheme="minorHAnsi"/>
            <w:sz w:val="22"/>
            <w:szCs w:val="22"/>
            <w:lang w:eastAsia="en-GB"/>
          </w:rPr>
          <w:t xml:space="preserve">Gweithdrefn </w:t>
        </w:r>
      </w:hyperlink>
      <w:hyperlink r:id="rId8" w:history="1">
        <w:r w:rsidRPr="005C46C7">
          <w:rPr>
            <w:rStyle w:val="Hyperlink"/>
            <w:rFonts w:asciiTheme="minorHAnsi" w:hAnsiTheme="minorHAnsi"/>
            <w:sz w:val="22"/>
            <w:szCs w:val="22"/>
            <w:lang w:eastAsia="en-GB"/>
          </w:rPr>
          <w:t xml:space="preserve">Uniondeb Academaidd y Brifysgol </w:t>
        </w:r>
      </w:hyperlink>
      <w:r w:rsidR="00D22A7E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a fy mod wedi glynu wrth ei chynnwys wrth baratoi a chynhyrchu'r </w:t>
      </w:r>
      <w:r w:rsidR="00D22A7E" w:rsidRPr="00561DC1">
        <w:rPr>
          <w:rFonts w:asciiTheme="minorHAnsi" w:hAnsiTheme="minorHAnsi"/>
          <w:color w:val="000000"/>
          <w:sz w:val="22"/>
          <w:szCs w:val="22"/>
          <w:lang w:eastAsia="en-GB"/>
        </w:rPr>
        <w:lastRenderedPageBreak/>
        <w:t>aseiniad hwn. Drwy ddefnyddio'r daflen flaen hon a nodi fy ID myfyriwr uchod, rwy'n cadarnhau nad wyf wedi llên-ladrata eraill nac wedi hunan-ladrata fy hun, wedi cydgynllwynio ag eraill, wedi ffugio na chamliwio data a/neu wedi defnyddio 'melin draethodau' neu fath arall o dwyllo contract ac yn y datganiad uchod, rwyf wedi darparu manylion gonest a chywir ynghylch fy nefnydd o Gen-AI o fewn yr asesiad hwn.</w:t>
      </w:r>
    </w:p>
    <w:p w14:paraId="5F40086D" w14:textId="77777777" w:rsidR="008D6111" w:rsidRDefault="008D6111" w:rsidP="001A1341">
      <w:pPr>
        <w:spacing w:before="100" w:beforeAutospacing="1" w:after="100" w:afterAutospacing="1" w:line="240" w:lineRule="auto"/>
      </w:pPr>
    </w:p>
    <w:sectPr w:rsidR="008D6111" w:rsidSect="003D7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0BC3" w14:textId="77777777" w:rsidR="002364F7" w:rsidRDefault="002364F7" w:rsidP="00F11EAA">
      <w:pPr>
        <w:spacing w:after="0" w:line="240" w:lineRule="auto"/>
      </w:pPr>
      <w:r>
        <w:separator/>
      </w:r>
    </w:p>
  </w:endnote>
  <w:endnote w:type="continuationSeparator" w:id="0">
    <w:p w14:paraId="7D6B0DCC" w14:textId="77777777" w:rsidR="002364F7" w:rsidRDefault="002364F7" w:rsidP="00F1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20C2" w14:textId="77777777" w:rsidR="002364F7" w:rsidRDefault="002364F7" w:rsidP="00F11EAA">
      <w:pPr>
        <w:spacing w:after="0" w:line="240" w:lineRule="auto"/>
      </w:pPr>
      <w:r>
        <w:separator/>
      </w:r>
    </w:p>
  </w:footnote>
  <w:footnote w:type="continuationSeparator" w:id="0">
    <w:p w14:paraId="71581ECE" w14:textId="77777777" w:rsidR="002364F7" w:rsidRDefault="002364F7" w:rsidP="00F11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B0"/>
    <w:rsid w:val="000130F4"/>
    <w:rsid w:val="00052033"/>
    <w:rsid w:val="000A6EFA"/>
    <w:rsid w:val="00123207"/>
    <w:rsid w:val="00177701"/>
    <w:rsid w:val="001A1341"/>
    <w:rsid w:val="001F6EF9"/>
    <w:rsid w:val="0022220F"/>
    <w:rsid w:val="002364F7"/>
    <w:rsid w:val="00255541"/>
    <w:rsid w:val="002F3507"/>
    <w:rsid w:val="00316C5E"/>
    <w:rsid w:val="00364795"/>
    <w:rsid w:val="003740CB"/>
    <w:rsid w:val="00396D88"/>
    <w:rsid w:val="003D7AB0"/>
    <w:rsid w:val="004732CF"/>
    <w:rsid w:val="004E4757"/>
    <w:rsid w:val="004F3232"/>
    <w:rsid w:val="00561DC1"/>
    <w:rsid w:val="005A190F"/>
    <w:rsid w:val="005A211C"/>
    <w:rsid w:val="005C46C7"/>
    <w:rsid w:val="006747E9"/>
    <w:rsid w:val="00717A73"/>
    <w:rsid w:val="007939BE"/>
    <w:rsid w:val="00824E04"/>
    <w:rsid w:val="008D6111"/>
    <w:rsid w:val="00905008"/>
    <w:rsid w:val="009129D4"/>
    <w:rsid w:val="00982B42"/>
    <w:rsid w:val="0099673F"/>
    <w:rsid w:val="00A35E08"/>
    <w:rsid w:val="00B112B0"/>
    <w:rsid w:val="00B96FC6"/>
    <w:rsid w:val="00BF145B"/>
    <w:rsid w:val="00C41296"/>
    <w:rsid w:val="00C412D7"/>
    <w:rsid w:val="00C479A4"/>
    <w:rsid w:val="00D22A7E"/>
    <w:rsid w:val="00D61602"/>
    <w:rsid w:val="00DD35AB"/>
    <w:rsid w:val="00F11EAA"/>
    <w:rsid w:val="00F26784"/>
    <w:rsid w:val="00FB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A76E5"/>
  <w15:chartTrackingRefBased/>
  <w15:docId w15:val="{03CA1145-59A9-4DA9-9A12-B9E7027E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AB0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rsid w:val="008D6111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6111"/>
    <w:rPr>
      <w:rFonts w:ascii="Arial" w:eastAsia="Times New Roman" w:hAnsi="Arial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6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AA"/>
  </w:style>
  <w:style w:type="paragraph" w:styleId="Footer">
    <w:name w:val="footer"/>
    <w:basedOn w:val="Normal"/>
    <w:link w:val="FooterChar"/>
    <w:uiPriority w:val="99"/>
    <w:unhideWhenUsed/>
    <w:rsid w:val="00F1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AA"/>
  </w:style>
  <w:style w:type="character" w:styleId="Hyperlink">
    <w:name w:val="Hyperlink"/>
    <w:basedOn w:val="DefaultParagraphFont"/>
    <w:uiPriority w:val="99"/>
    <w:unhideWhenUsed/>
    <w:rsid w:val="005C46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6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5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bangor.ac.uk/regulations/procs/proc05.php.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.bangor.ac.uk/regulations/procs/proc05.php.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Bird (Staff)</dc:creator>
  <cp:keywords/>
  <dc:description/>
  <cp:lastModifiedBy>Graham Bird (Staff)</cp:lastModifiedBy>
  <cp:revision>2</cp:revision>
  <dcterms:created xsi:type="dcterms:W3CDTF">2026-06-26T07:51:00Z</dcterms:created>
  <dcterms:modified xsi:type="dcterms:W3CDTF">2026-06-26T07:51:00Z</dcterms:modified>
</cp:coreProperties>
</file>