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6BED3" w14:textId="1DEEA3D0" w:rsidR="007342CB" w:rsidRPr="00450AA0" w:rsidRDefault="00000000" w:rsidP="007342CB">
      <w:pPr>
        <w:rPr>
          <w:b/>
          <w:bCs/>
          <w:sz w:val="28"/>
          <w:szCs w:val="28"/>
        </w:rPr>
      </w:pPr>
      <w:r>
        <w:rPr>
          <w:rFonts w:ascii="Aptos" w:eastAsia="Aptos" w:hAnsi="Aptos" w:cs="Times New Roman"/>
          <w:b/>
          <w:bCs/>
          <w:sz w:val="28"/>
          <w:szCs w:val="28"/>
          <w:lang w:val="cy-GB"/>
        </w:rPr>
        <w:t>Templed Protocol Astudiaeth 2026</w:t>
      </w:r>
    </w:p>
    <w:p w14:paraId="7CE9AFB0" w14:textId="147A86F5" w:rsidR="001D05FD" w:rsidRPr="007342CB" w:rsidRDefault="00000000">
      <w:r>
        <w:rPr>
          <w:rFonts w:ascii="Aptos" w:eastAsia="Aptos" w:hAnsi="Aptos" w:cs="Times New Roman"/>
          <w:lang w:val="cy-GB"/>
        </w:rPr>
        <w:t>Dylid defnyddio’r templed a'r rhestr wirio wrth wneud y canlynol:</w:t>
      </w:r>
    </w:p>
    <w:p w14:paraId="7139F698" w14:textId="3BDF855D" w:rsidR="001D05FD" w:rsidRPr="007342CB" w:rsidRDefault="00000000" w:rsidP="001D05FD">
      <w:pPr>
        <w:pStyle w:val="ParagraffRhestr"/>
        <w:numPr>
          <w:ilvl w:val="0"/>
          <w:numId w:val="13"/>
        </w:numPr>
      </w:pPr>
      <w:r>
        <w:rPr>
          <w:rFonts w:ascii="Aptos" w:eastAsia="Aptos" w:hAnsi="Aptos" w:cs="Times New Roman"/>
          <w:lang w:val="cy-GB"/>
        </w:rPr>
        <w:t>Cwblhau cais moeseg i Bwyllgor Moeseg Ymchwil Academaidd Ysgol Feddygol Gogledd Cymru/yr Ysgol Gwyddorau Iechyd ar gyfer gwaith ymchwil.</w:t>
      </w:r>
    </w:p>
    <w:p w14:paraId="2F62A243" w14:textId="53A0A9B6" w:rsidR="00DD2B19" w:rsidRDefault="00000000" w:rsidP="001D05FD">
      <w:pPr>
        <w:pStyle w:val="ParagraffRhestr"/>
        <w:numPr>
          <w:ilvl w:val="0"/>
          <w:numId w:val="13"/>
        </w:numPr>
      </w:pPr>
      <w:r>
        <w:rPr>
          <w:rFonts w:ascii="Aptos" w:eastAsia="Aptos" w:hAnsi="Aptos" w:cs="Times New Roman"/>
          <w:lang w:val="cy-GB"/>
        </w:rPr>
        <w:t xml:space="preserve">Cofnodi gwaith gwerthuso gwasanaeth gyda'r cadeirydd moeseg, ochr yn ochr â chopi o declyn yr Awdurdod Ymchwil Iechyd (HRA) wedi'i gwblhau, a chopi o gadarnhad canlyniad teclyn yr Awdurdod Ymchwil Iechyd.  </w:t>
      </w:r>
    </w:p>
    <w:p w14:paraId="1B54C483" w14:textId="1D0E71AE" w:rsidR="00DC4673" w:rsidRPr="003061B8" w:rsidRDefault="00000000" w:rsidP="001D05FD">
      <w:pPr>
        <w:pStyle w:val="ParagraffRhestr"/>
        <w:numPr>
          <w:ilvl w:val="0"/>
          <w:numId w:val="13"/>
        </w:numPr>
      </w:pPr>
      <w:r>
        <w:rPr>
          <w:rFonts w:ascii="Aptos" w:eastAsia="Aptos" w:hAnsi="Aptos" w:cs="Times New Roman"/>
          <w:lang w:val="cy-GB"/>
        </w:rPr>
        <w:t>Gwneud cais am nawdd ymchwil.</w:t>
      </w:r>
    </w:p>
    <w:p w14:paraId="6FDE02F9" w14:textId="4942E24A" w:rsidR="00FB74A8" w:rsidRPr="007342CB" w:rsidRDefault="00000000" w:rsidP="0154074D">
      <w:r w:rsidRPr="007342CB">
        <w:rPr>
          <w:noProof/>
        </w:rPr>
        <mc:AlternateContent>
          <mc:Choice Requires="wps">
            <w:drawing>
              <wp:inline distT="45720" distB="45720" distL="114300" distR="114300" wp14:anchorId="2E878185" wp14:editId="1F80884F">
                <wp:extent cx="5661660" cy="1404620"/>
                <wp:effectExtent l="19050" t="19050" r="15240" b="23495"/>
                <wp:docPr id="1880050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1404620"/>
                        </a:xfrm>
                        <a:prstGeom prst="rect">
                          <a:avLst/>
                        </a:prstGeom>
                        <a:solidFill>
                          <a:srgbClr val="FFFFFF"/>
                        </a:solidFill>
                        <a:ln w="38100">
                          <a:solidFill>
                            <a:schemeClr val="accent1"/>
                          </a:solidFill>
                          <a:miter lim="800000"/>
                          <a:headEnd/>
                          <a:tailEnd/>
                        </a:ln>
                      </wps:spPr>
                      <wps:txbx>
                        <w:txbxContent>
                          <w:p w14:paraId="4B677984" w14:textId="284F3008" w:rsidR="008A56E2" w:rsidRDefault="00000000">
                            <w:r>
                              <w:rPr>
                                <w:rFonts w:ascii="Aptos" w:eastAsia="Aptos" w:hAnsi="Aptos" w:cs="Times New Roman"/>
                                <w:lang w:val="cy-GB"/>
                              </w:rPr>
                              <w:t xml:space="preserve">Bydd cynnwys y protocol yn amrywio yn dibynnu ar ffocws a dyluniad y gwaith (e.e. gwaith arolwg hydredol o gymharu â chyfweliadau ansoddol archwiliadol, dadansoddiad eilaidd o ddata personol dienw </w:t>
                            </w:r>
                            <w:r w:rsidR="00674DED">
                              <w:rPr>
                                <w:rFonts w:ascii="Aptos" w:eastAsia="Aptos" w:hAnsi="Aptos" w:cs="Times New Roman"/>
                                <w:lang w:val="cy-GB"/>
                              </w:rPr>
                              <w:t>o gymharu</w:t>
                            </w:r>
                            <w:r>
                              <w:rPr>
                                <w:rFonts w:ascii="Aptos" w:eastAsia="Aptos" w:hAnsi="Aptos" w:cs="Times New Roman"/>
                                <w:lang w:val="cy-GB"/>
                              </w:rPr>
                              <w:t xml:space="preserve"> </w:t>
                            </w:r>
                            <w:r w:rsidR="00674DED">
                              <w:rPr>
                                <w:rFonts w:ascii="Aptos" w:eastAsia="Aptos" w:hAnsi="Aptos" w:cs="Times New Roman"/>
                                <w:lang w:val="cy-GB"/>
                              </w:rPr>
                              <w:t>â</w:t>
                            </w:r>
                            <w:r w:rsidR="00674DED">
                              <w:rPr>
                                <w:rFonts w:ascii="Aptos" w:eastAsia="Aptos" w:hAnsi="Aptos" w:cs="Times New Roman"/>
                                <w:lang w:val="cy-GB"/>
                              </w:rPr>
                              <w:t xml:space="preserve"> </w:t>
                            </w:r>
                            <w:r>
                              <w:rPr>
                                <w:rFonts w:ascii="Aptos" w:eastAsia="Aptos" w:hAnsi="Aptos" w:cs="Times New Roman"/>
                                <w:lang w:val="cy-GB"/>
                              </w:rPr>
                              <w:t>data personol adnabyddadwy).  Sicrhewch bod eich protocol yn cynnwys yr elfennau craidd sy'n berthnasol i'ch cais moeseg ymchwil neu'n berthnasol i gyflwyniad eich protocol gwerthuso gwasanaeth.</w:t>
                            </w:r>
                          </w:p>
                          <w:p w14:paraId="5BAD88EE" w14:textId="6436F245" w:rsidR="008A56E2" w:rsidRPr="007342CB" w:rsidRDefault="00000000" w:rsidP="008A56E2">
                            <w:pPr>
                              <w:rPr>
                                <w:i/>
                                <w:iCs/>
                              </w:rPr>
                            </w:pPr>
                            <w:r>
                              <w:rPr>
                                <w:rFonts w:ascii="Aptos" w:eastAsia="Aptos" w:hAnsi="Aptos" w:cs="Times New Roman"/>
                                <w:i/>
                                <w:iCs/>
                                <w:lang w:val="cy-GB"/>
                              </w:rPr>
                              <w:t>Nod</w:t>
                            </w:r>
                            <w:r>
                              <w:rPr>
                                <w:rFonts w:ascii="Aptos" w:eastAsia="Aptos" w:hAnsi="Aptos" w:cs="Times New Roman"/>
                                <w:lang w:val="cy-GB"/>
                              </w:rPr>
                              <w:t xml:space="preserve">: bod â dealltwriaeth gydlynol o amcanion ac elfennau'r gwaith a dangos sut y bydd pob elfen yn cael ei chyflawni a'i rheoli (gan gynnwys recriwtio, casglu data, dadansoddi data a rheoli data). </w:t>
                            </w:r>
                          </w:p>
                          <w:p w14:paraId="2B6B01BB" w14:textId="7422D8C7" w:rsidR="00C47B3A" w:rsidRPr="008E7337" w:rsidRDefault="00000000">
                            <w:r>
                              <w:rPr>
                                <w:rFonts w:ascii="Aptos" w:eastAsia="Aptos" w:hAnsi="Aptos" w:cs="Times New Roman"/>
                                <w:i/>
                                <w:iCs/>
                                <w:lang w:val="cy-GB"/>
                              </w:rPr>
                              <w:t>Sylwer:</w:t>
                            </w:r>
                            <w:r w:rsidR="00546C47">
                              <w:rPr>
                                <w:rFonts w:ascii="Aptos" w:eastAsia="Aptos" w:hAnsi="Aptos" w:cs="Times New Roman"/>
                                <w:i/>
                                <w:iCs/>
                                <w:lang w:val="cy-GB"/>
                              </w:rPr>
                              <w:t xml:space="preserve"> </w:t>
                            </w:r>
                            <w:r>
                              <w:rPr>
                                <w:rFonts w:ascii="Aptos" w:eastAsia="Aptos" w:hAnsi="Aptos" w:cs="Times New Roman"/>
                                <w:lang w:val="cy-GB"/>
                              </w:rPr>
                              <w:t>Nid oes arnom angen adran hir am lenyddiaeth gefndirol, ond mae arnom angen digon o wybodaeth i werthuso'r gwaith arfaethedig. Efallai y bydd gan eich protocol atodiadau megis negeseuon e-bost a phosteri recriwtio, taflenni gwybodaeth i gyfranogwyr a ffurflenni cydsynio, protocol trallod, ac adnoddau casglu data megis holiaduron, amserlen gyfweld, ac ati. *Sicrhewch bod y dogfennau hyn hefyd yn cael eu huwchlwytho fel ffeiliau unigol gyda’r cais</w:t>
                            </w:r>
                            <w:r w:rsidR="00EA3CE7">
                              <w:rPr>
                                <w:rFonts w:ascii="Aptos" w:eastAsia="Aptos" w:hAnsi="Aptos" w:cs="Times New Roman"/>
                                <w:lang w:val="cy-GB"/>
                              </w:rPr>
                              <w:t xml:space="preserve"> bob amser</w:t>
                            </w:r>
                            <w:r>
                              <w:rPr>
                                <w:rFonts w:ascii="Aptos" w:eastAsia="Aptos" w:hAnsi="Aptos" w:cs="Times New Roman"/>
                                <w:lang w:val="cy-GB"/>
                              </w:rPr>
                              <w:t xml:space="preserve">, a bod ganddynt rifau fersiynau a dyddiadau.* </w:t>
                            </w:r>
                          </w:p>
                          <w:p w14:paraId="432E32A8" w14:textId="77777777" w:rsidR="003A5284" w:rsidRPr="000C4C96" w:rsidRDefault="00000000">
                            <w:r>
                              <w:rPr>
                                <w:rFonts w:ascii="Aptos" w:eastAsia="Aptos" w:hAnsi="Aptos" w:cs="Times New Roman"/>
                                <w:lang w:val="cy-GB"/>
                              </w:rPr>
                              <w:t>Ar ddiwedd y ddogfen hon, fe welwch ddolenni i adnoddau defnyddiol.</w:t>
                            </w:r>
                          </w:p>
                        </w:txbxContent>
                      </wps:txbx>
                      <wps:bodyPr rot="0" vert="horz" wrap="square" lIns="91440" tIns="45720" rIns="91440" bIns="45720" anchor="t" anchorCtr="0">
                        <a:spAutoFit/>
                      </wps:bodyPr>
                    </wps:wsp>
                  </a:graphicData>
                </a:graphic>
              </wp:inline>
            </w:drawing>
          </mc:Choice>
          <mc:Fallback>
            <w:pict>
              <v:shapetype w14:anchorId="2E878185" id="_x0000_t202" coordsize="21600,21600" o:spt="202" path="m,l,21600r21600,l21600,xe">
                <v:stroke joinstyle="miter"/>
                <v:path gradientshapeok="t" o:connecttype="rect"/>
              </v:shapetype>
              <v:shape id="Text Box 2" o:spid="_x0000_s1026" type="#_x0000_t202" style="width:445.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" strokecolor="#156082 [3204]" strokeweight="3pt">
                <v:textbox style="mso-fit-shape-to-text:t">
                  <w:txbxContent>
                    <w:p w14:paraId="4B677984" w14:textId="284F3008" w:rsidR="008A56E2" w:rsidRDefault="00000000">
                      <w:r>
                        <w:rPr>
                          <w:rFonts w:ascii="Aptos" w:eastAsia="Aptos" w:hAnsi="Aptos" w:cs="Times New Roman"/>
                          <w:lang w:val="cy-GB"/>
                        </w:rPr>
                        <w:t xml:space="preserve">Bydd cynnwys y protocol yn amrywio yn dibynnu ar ffocws a dyluniad y gwaith (e.e. gwaith arolwg hydredol o gymharu â chyfweliadau ansoddol archwiliadol, dadansoddiad eilaidd o ddata personol dienw </w:t>
                      </w:r>
                      <w:r w:rsidR="00674DED">
                        <w:rPr>
                          <w:rFonts w:ascii="Aptos" w:eastAsia="Aptos" w:hAnsi="Aptos" w:cs="Times New Roman"/>
                          <w:lang w:val="cy-GB"/>
                        </w:rPr>
                        <w:t>o gymharu</w:t>
                      </w:r>
                      <w:r>
                        <w:rPr>
                          <w:rFonts w:ascii="Aptos" w:eastAsia="Aptos" w:hAnsi="Aptos" w:cs="Times New Roman"/>
                          <w:lang w:val="cy-GB"/>
                        </w:rPr>
                        <w:t xml:space="preserve"> </w:t>
                      </w:r>
                      <w:r w:rsidR="00674DED">
                        <w:rPr>
                          <w:rFonts w:ascii="Aptos" w:eastAsia="Aptos" w:hAnsi="Aptos" w:cs="Times New Roman"/>
                          <w:lang w:val="cy-GB"/>
                        </w:rPr>
                        <w:t>â</w:t>
                      </w:r>
                      <w:r w:rsidR="00674DED">
                        <w:rPr>
                          <w:rFonts w:ascii="Aptos" w:eastAsia="Aptos" w:hAnsi="Aptos" w:cs="Times New Roman"/>
                          <w:lang w:val="cy-GB"/>
                        </w:rPr>
                        <w:t xml:space="preserve"> </w:t>
                      </w:r>
                      <w:r>
                        <w:rPr>
                          <w:rFonts w:ascii="Aptos" w:eastAsia="Aptos" w:hAnsi="Aptos" w:cs="Times New Roman"/>
                          <w:lang w:val="cy-GB"/>
                        </w:rPr>
                        <w:t>data personol adnabyddadwy).  Sicrhewch bod eich protocol yn cynnwys yr elfennau craidd sy'n berthnasol i'ch cais moeseg ymchwil neu'n berthnasol i gyflwyniad eich protocol gwerthuso gwasanaeth.</w:t>
                      </w:r>
                    </w:p>
                    <w:p w14:paraId="5BAD88EE" w14:textId="6436F245" w:rsidR="008A56E2" w:rsidRPr="007342CB" w:rsidRDefault="00000000" w:rsidP="008A56E2">
                      <w:pPr>
                        <w:rPr>
                          <w:i/>
                          <w:iCs/>
                        </w:rPr>
                      </w:pPr>
                      <w:r>
                        <w:rPr>
                          <w:rFonts w:ascii="Aptos" w:eastAsia="Aptos" w:hAnsi="Aptos" w:cs="Times New Roman"/>
                          <w:i/>
                          <w:iCs/>
                          <w:lang w:val="cy-GB"/>
                        </w:rPr>
                        <w:t>Nod</w:t>
                      </w:r>
                      <w:r>
                        <w:rPr>
                          <w:rFonts w:ascii="Aptos" w:eastAsia="Aptos" w:hAnsi="Aptos" w:cs="Times New Roman"/>
                          <w:lang w:val="cy-GB"/>
                        </w:rPr>
                        <w:t xml:space="preserve">: bod â dealltwriaeth gydlynol o amcanion ac elfennau'r gwaith a dangos sut y bydd pob elfen yn cael ei chyflawni a'i rheoli (gan gynnwys recriwtio, casglu data, dadansoddi data a rheoli data). </w:t>
                      </w:r>
                    </w:p>
                    <w:p w14:paraId="2B6B01BB" w14:textId="7422D8C7" w:rsidR="00C47B3A" w:rsidRPr="008E7337" w:rsidRDefault="00000000">
                      <w:r>
                        <w:rPr>
                          <w:rFonts w:ascii="Aptos" w:eastAsia="Aptos" w:hAnsi="Aptos" w:cs="Times New Roman"/>
                          <w:i/>
                          <w:iCs/>
                          <w:lang w:val="cy-GB"/>
                        </w:rPr>
                        <w:t>Sylwer:</w:t>
                      </w:r>
                      <w:r w:rsidR="00546C47">
                        <w:rPr>
                          <w:rFonts w:ascii="Aptos" w:eastAsia="Aptos" w:hAnsi="Aptos" w:cs="Times New Roman"/>
                          <w:i/>
                          <w:iCs/>
                          <w:lang w:val="cy-GB"/>
                        </w:rPr>
                        <w:t xml:space="preserve"> </w:t>
                      </w:r>
                      <w:r>
                        <w:rPr>
                          <w:rFonts w:ascii="Aptos" w:eastAsia="Aptos" w:hAnsi="Aptos" w:cs="Times New Roman"/>
                          <w:lang w:val="cy-GB"/>
                        </w:rPr>
                        <w:t>Nid oes arnom angen adran hir am lenyddiaeth gefndirol, ond mae arnom angen digon o wybodaeth i werthuso'r gwaith arfaethedig. Efallai y bydd gan eich protocol atodiadau megis negeseuon e-bost a phosteri recriwtio, taflenni gwybodaeth i gyfranogwyr a ffurflenni cydsynio, protocol trallod, ac adnoddau casglu data megis holiaduron, amserlen gyfweld, ac ati. *Sicrhewch bod y dogfennau hyn hefyd yn cael eu huwchlwytho fel ffeiliau unigol gyda’r cais</w:t>
                      </w:r>
                      <w:r w:rsidR="00EA3CE7">
                        <w:rPr>
                          <w:rFonts w:ascii="Aptos" w:eastAsia="Aptos" w:hAnsi="Aptos" w:cs="Times New Roman"/>
                          <w:lang w:val="cy-GB"/>
                        </w:rPr>
                        <w:t xml:space="preserve"> bob amser</w:t>
                      </w:r>
                      <w:r>
                        <w:rPr>
                          <w:rFonts w:ascii="Aptos" w:eastAsia="Aptos" w:hAnsi="Aptos" w:cs="Times New Roman"/>
                          <w:lang w:val="cy-GB"/>
                        </w:rPr>
                        <w:t xml:space="preserve">, a bod ganddynt rifau fersiynau a dyddiadau.* </w:t>
                      </w:r>
                    </w:p>
                    <w:p w14:paraId="432E32A8" w14:textId="77777777" w:rsidR="003A5284" w:rsidRPr="000C4C96" w:rsidRDefault="00000000">
                      <w:r>
                        <w:rPr>
                          <w:rFonts w:ascii="Aptos" w:eastAsia="Aptos" w:hAnsi="Aptos" w:cs="Times New Roman"/>
                          <w:lang w:val="cy-GB"/>
                        </w:rPr>
                        <w:t>Ar ddiwedd y ddogfen hon, fe welwch ddolenni i adnoddau defnyddiol.</w:t>
                      </w:r>
                    </w:p>
                  </w:txbxContent>
                </v:textbox>
                <w10:anchorlock/>
              </v:shape>
            </w:pict>
          </mc:Fallback>
        </mc:AlternateContent>
      </w:r>
    </w:p>
    <w:p w14:paraId="70ED63BC" w14:textId="6082FC90" w:rsidR="00DD2B19" w:rsidRPr="007342CB" w:rsidRDefault="00000000">
      <w:pPr>
        <w:rPr>
          <w:b/>
          <w:bCs/>
        </w:rPr>
      </w:pPr>
      <w:r>
        <w:rPr>
          <w:rFonts w:ascii="Aptos" w:eastAsia="Aptos" w:hAnsi="Aptos" w:cs="Times New Roman"/>
          <w:b/>
          <w:bCs/>
          <w:lang w:val="cy-GB"/>
        </w:rPr>
        <w:t>Elfennau craidd:</w:t>
      </w:r>
    </w:p>
    <w:p w14:paraId="7C03E254" w14:textId="4204F18C" w:rsidR="00DD2B19" w:rsidRPr="007342CB" w:rsidRDefault="00000000" w:rsidP="00A93CD1">
      <w:pPr>
        <w:pStyle w:val="ParagraffRhestr"/>
        <w:numPr>
          <w:ilvl w:val="0"/>
          <w:numId w:val="1"/>
        </w:numPr>
        <w:ind w:left="360"/>
      </w:pPr>
      <w:r>
        <w:rPr>
          <w:rFonts w:ascii="Aptos" w:eastAsia="Aptos" w:hAnsi="Aptos" w:cs="Times New Roman"/>
          <w:lang w:val="cy-GB"/>
        </w:rPr>
        <w:t xml:space="preserve">Teitl yr astudiaeth </w:t>
      </w:r>
    </w:p>
    <w:p w14:paraId="2CD77BB9" w14:textId="61557852" w:rsidR="00FA31BD" w:rsidRPr="007342CB" w:rsidRDefault="00000000" w:rsidP="00A93CD1">
      <w:pPr>
        <w:pStyle w:val="ParagraffRhestr"/>
        <w:numPr>
          <w:ilvl w:val="0"/>
          <w:numId w:val="1"/>
        </w:numPr>
        <w:ind w:left="360"/>
      </w:pPr>
      <w:r>
        <w:rPr>
          <w:rFonts w:ascii="Aptos" w:eastAsia="Aptos" w:hAnsi="Aptos" w:cs="Times New Roman"/>
          <w:lang w:val="cy-GB"/>
        </w:rPr>
        <w:t>Acronym yr astudiaeth (os yn berthnasol)</w:t>
      </w:r>
    </w:p>
    <w:p w14:paraId="0FE829C7" w14:textId="0F14E891" w:rsidR="00815EDC" w:rsidRPr="007342CB" w:rsidRDefault="00000000" w:rsidP="00A93CD1">
      <w:pPr>
        <w:pStyle w:val="ParagraffRhestr"/>
        <w:numPr>
          <w:ilvl w:val="0"/>
          <w:numId w:val="1"/>
        </w:numPr>
        <w:ind w:left="360"/>
      </w:pPr>
      <w:r>
        <w:rPr>
          <w:rFonts w:ascii="Aptos" w:eastAsia="Aptos" w:hAnsi="Aptos" w:cs="Times New Roman"/>
          <w:lang w:val="cy-GB"/>
        </w:rPr>
        <w:t>Amserlen: dyddiad dechrau a dyddiad gorffen (gallwch hefyd nodi amserlen ar gyfer y cyfnod ysgrifennu)</w:t>
      </w:r>
    </w:p>
    <w:p w14:paraId="7044CE71" w14:textId="12FC1A6B" w:rsidR="000C7D2B" w:rsidRPr="007342CB" w:rsidRDefault="00000000" w:rsidP="00A93CD1">
      <w:pPr>
        <w:pStyle w:val="ParagraffRhestr"/>
        <w:numPr>
          <w:ilvl w:val="0"/>
          <w:numId w:val="1"/>
        </w:numPr>
        <w:ind w:left="360"/>
      </w:pPr>
      <w:r>
        <w:rPr>
          <w:rFonts w:ascii="Aptos" w:eastAsia="Aptos" w:hAnsi="Aptos" w:cs="Times New Roman"/>
          <w:lang w:val="cy-GB"/>
        </w:rPr>
        <w:t xml:space="preserve">Dyddiad a rhif fersiwn y protocol (nodyn: dylai unrhyw newidiadau i'r protocol gynnwys rhif a dyddiad y newid) </w:t>
      </w:r>
    </w:p>
    <w:p w14:paraId="785026FC" w14:textId="25914E51" w:rsidR="006739E8" w:rsidRPr="007342CB" w:rsidRDefault="00000000" w:rsidP="00A93CD1">
      <w:pPr>
        <w:pStyle w:val="ParagraffRhestr"/>
        <w:numPr>
          <w:ilvl w:val="0"/>
          <w:numId w:val="1"/>
        </w:numPr>
        <w:ind w:left="360"/>
      </w:pPr>
      <w:r>
        <w:rPr>
          <w:rFonts w:ascii="Aptos" w:eastAsia="Aptos" w:hAnsi="Aptos" w:cs="Times New Roman"/>
          <w:lang w:val="cy-GB"/>
        </w:rPr>
        <w:t>Rhestr o dalfyriadau (lle bo'n berthnasol)</w:t>
      </w:r>
    </w:p>
    <w:p w14:paraId="1B2962AB" w14:textId="0DECC9D9" w:rsidR="00DD2B19" w:rsidRPr="003061B8" w:rsidRDefault="00000000" w:rsidP="00A93CD1">
      <w:pPr>
        <w:pStyle w:val="ParagraffRhestr"/>
        <w:numPr>
          <w:ilvl w:val="0"/>
          <w:numId w:val="1"/>
        </w:numPr>
        <w:ind w:left="360"/>
      </w:pPr>
      <w:r>
        <w:rPr>
          <w:rFonts w:ascii="Aptos" w:eastAsia="Aptos" w:hAnsi="Aptos" w:cs="Times New Roman"/>
          <w:lang w:val="cy-GB"/>
        </w:rPr>
        <w:t>Sail resymegol fer dros y gwaith, gan gyfeirio at lenyddiaeth berthnasol (uchafswm o 300 gair)</w:t>
      </w:r>
    </w:p>
    <w:p w14:paraId="645735E0" w14:textId="4D3D4AE2" w:rsidR="00DD2B19" w:rsidRPr="003061B8" w:rsidRDefault="00000000" w:rsidP="00925340">
      <w:pPr>
        <w:pStyle w:val="ParagraffRhestr"/>
        <w:numPr>
          <w:ilvl w:val="0"/>
          <w:numId w:val="1"/>
        </w:numPr>
        <w:ind w:left="360"/>
      </w:pPr>
      <w:r>
        <w:rPr>
          <w:rFonts w:ascii="Aptos" w:eastAsia="Aptos" w:hAnsi="Aptos" w:cs="Times New Roman"/>
          <w:lang w:val="cy-GB"/>
        </w:rPr>
        <w:t xml:space="preserve">Nodau, amcanion, cwestiynau i'w gofyn </w:t>
      </w:r>
    </w:p>
    <w:p w14:paraId="7ECE1BE7" w14:textId="7282B17E" w:rsidR="00B53076" w:rsidRPr="007342CB" w:rsidRDefault="00000000" w:rsidP="00A93CD1">
      <w:pPr>
        <w:pStyle w:val="ParagraffRhestr"/>
        <w:numPr>
          <w:ilvl w:val="0"/>
          <w:numId w:val="1"/>
        </w:numPr>
        <w:ind w:left="360"/>
      </w:pPr>
      <w:r>
        <w:rPr>
          <w:rFonts w:ascii="Aptos" w:eastAsia="Aptos" w:hAnsi="Aptos" w:cs="Times New Roman"/>
          <w:lang w:val="cy-GB"/>
        </w:rPr>
        <w:t>Dulliau a dyluniad sy'n sail i'ch gwaith:</w:t>
      </w:r>
    </w:p>
    <w:p w14:paraId="5A962D67" w14:textId="77777777" w:rsidR="00925340" w:rsidRDefault="00000000" w:rsidP="00A93CD1">
      <w:pPr>
        <w:pStyle w:val="ParagraffRhestr"/>
        <w:numPr>
          <w:ilvl w:val="1"/>
          <w:numId w:val="1"/>
        </w:numPr>
        <w:ind w:left="1080"/>
      </w:pPr>
      <w:r>
        <w:rPr>
          <w:rFonts w:ascii="Aptos" w:eastAsia="Aptos" w:hAnsi="Aptos" w:cs="Times New Roman"/>
          <w:lang w:val="cy-GB"/>
        </w:rPr>
        <w:lastRenderedPageBreak/>
        <w:t xml:space="preserve">Unrhyw fframweithiau damcaniaethol neu ddulliau allweddol a ddefnyddiwyd (e.e. dulliau cyfranogol) </w:t>
      </w:r>
    </w:p>
    <w:p w14:paraId="0493CAEF" w14:textId="29DE9210" w:rsidR="00C446FC" w:rsidRPr="003061B8" w:rsidRDefault="00000000" w:rsidP="00A93CD1">
      <w:pPr>
        <w:pStyle w:val="ParagraffRhestr"/>
        <w:numPr>
          <w:ilvl w:val="1"/>
          <w:numId w:val="1"/>
        </w:numPr>
        <w:ind w:left="1080"/>
      </w:pPr>
      <w:r>
        <w:rPr>
          <w:rFonts w:ascii="Aptos" w:eastAsia="Aptos" w:hAnsi="Aptos" w:cs="Times New Roman"/>
          <w:lang w:val="cy-GB"/>
        </w:rPr>
        <w:t>Lleoliad a mynediad i'r lleoliad</w:t>
      </w:r>
    </w:p>
    <w:p w14:paraId="1B98D5D0" w14:textId="42879414" w:rsidR="00E765E3" w:rsidRPr="007342CB" w:rsidRDefault="00000000" w:rsidP="00A93CD1">
      <w:pPr>
        <w:pStyle w:val="ParagraffRhestr"/>
        <w:numPr>
          <w:ilvl w:val="1"/>
          <w:numId w:val="1"/>
        </w:numPr>
        <w:ind w:left="1080"/>
      </w:pPr>
      <w:r>
        <w:rPr>
          <w:rFonts w:ascii="Aptos" w:eastAsia="Aptos" w:hAnsi="Aptos" w:cs="Times New Roman"/>
          <w:lang w:val="cy-GB"/>
        </w:rPr>
        <w:t>Samplu a recriwtio:</w:t>
      </w:r>
    </w:p>
    <w:p w14:paraId="514F55EB" w14:textId="321DB24F" w:rsidR="00E765E3" w:rsidRPr="007342CB" w:rsidRDefault="00000000" w:rsidP="00A93CD1">
      <w:pPr>
        <w:pStyle w:val="ParagraffRhestr"/>
        <w:numPr>
          <w:ilvl w:val="2"/>
          <w:numId w:val="14"/>
        </w:numPr>
        <w:ind w:left="1800"/>
      </w:pPr>
      <w:r>
        <w:rPr>
          <w:rFonts w:ascii="Aptos" w:eastAsia="Aptos" w:hAnsi="Aptos" w:cs="Times New Roman"/>
          <w:lang w:val="cy-GB"/>
        </w:rPr>
        <w:t>Cynnwys manylion megis ffrâm samplu, maint y sampl, meini prawf cynnwys ac eithrio, sut y cysylltir â phobl a'u recriwtio, unrhyw ddilyniant, ystyriaethau ynghylch deunyddiau recriwtio (e.e. iaith, hawdd eu darllen)</w:t>
      </w:r>
    </w:p>
    <w:p w14:paraId="711BFECC" w14:textId="696D20D7" w:rsidR="00E765E3" w:rsidRPr="007342CB" w:rsidRDefault="00000000" w:rsidP="00A93CD1">
      <w:pPr>
        <w:pStyle w:val="ParagraffRhestr"/>
        <w:numPr>
          <w:ilvl w:val="2"/>
          <w:numId w:val="14"/>
        </w:numPr>
        <w:ind w:left="1800"/>
      </w:pPr>
      <w:r>
        <w:rPr>
          <w:rFonts w:ascii="Aptos" w:eastAsia="Aptos" w:hAnsi="Aptos" w:cs="Times New Roman"/>
          <w:lang w:val="cy-GB"/>
        </w:rPr>
        <w:t>Materion penodol i'w hystyried (e.e. gweithio gyda phobl ifanc mewn ysgolion, recriwtio oedolion sy’n agored i niwed)</w:t>
      </w:r>
    </w:p>
    <w:p w14:paraId="5A0AC714" w14:textId="1A91D098" w:rsidR="00E765E3" w:rsidRPr="007342CB" w:rsidRDefault="00000000" w:rsidP="00A93CD1">
      <w:pPr>
        <w:pStyle w:val="ParagraffRhestr"/>
        <w:numPr>
          <w:ilvl w:val="2"/>
          <w:numId w:val="14"/>
        </w:numPr>
        <w:ind w:left="1800"/>
      </w:pPr>
      <w:r>
        <w:rPr>
          <w:rFonts w:ascii="Aptos" w:eastAsia="Aptos" w:hAnsi="Aptos" w:cs="Times New Roman"/>
          <w:lang w:val="cy-GB"/>
        </w:rPr>
        <w:t xml:space="preserve">Lle bo'n berthnasol, cynnwys siart llif recriwtio ac amserlenni (e.e. ar gyfer dilyniant) </w:t>
      </w:r>
    </w:p>
    <w:p w14:paraId="33E81276" w14:textId="417D7A1D" w:rsidR="3DC21C91" w:rsidRPr="007342CB" w:rsidRDefault="00000000" w:rsidP="00A93CD1">
      <w:pPr>
        <w:pStyle w:val="ParagraffRhestr"/>
        <w:numPr>
          <w:ilvl w:val="1"/>
          <w:numId w:val="1"/>
        </w:numPr>
        <w:ind w:left="1080"/>
      </w:pPr>
      <w:r>
        <w:rPr>
          <w:rFonts w:ascii="Aptos" w:eastAsia="Aptos" w:hAnsi="Aptos" w:cs="Times New Roman"/>
          <w:lang w:val="cy-GB"/>
        </w:rPr>
        <w:t>Gweithdrefnau treial (lle bo'n berthnasol)</w:t>
      </w:r>
    </w:p>
    <w:p w14:paraId="5E86B972" w14:textId="6EA61B29" w:rsidR="3DC21C91" w:rsidRPr="007342CB" w:rsidRDefault="00000000" w:rsidP="00A93CD1">
      <w:pPr>
        <w:pStyle w:val="ParagraffRhestr"/>
        <w:numPr>
          <w:ilvl w:val="2"/>
          <w:numId w:val="15"/>
        </w:numPr>
        <w:ind w:left="1800"/>
      </w:pPr>
      <w:r>
        <w:rPr>
          <w:rFonts w:ascii="Aptos" w:eastAsia="Aptos" w:hAnsi="Aptos" w:cs="Times New Roman"/>
          <w:lang w:val="cy-GB"/>
        </w:rPr>
        <w:t>Asesiad o effeithiolrwydd</w:t>
      </w:r>
    </w:p>
    <w:p w14:paraId="4D3B55B5" w14:textId="6E170943" w:rsidR="3DC21C91" w:rsidRPr="007342CB" w:rsidRDefault="00000000" w:rsidP="00A93CD1">
      <w:pPr>
        <w:pStyle w:val="ParagraffRhestr"/>
        <w:numPr>
          <w:ilvl w:val="2"/>
          <w:numId w:val="15"/>
        </w:numPr>
        <w:ind w:left="1800"/>
      </w:pPr>
      <w:r>
        <w:rPr>
          <w:rFonts w:ascii="Aptos" w:eastAsia="Aptos" w:hAnsi="Aptos" w:cs="Times New Roman"/>
          <w:lang w:val="cy-GB"/>
        </w:rPr>
        <w:t>Asesiad o ddiogelwch</w:t>
      </w:r>
    </w:p>
    <w:p w14:paraId="77F66952" w14:textId="67D9EDDF" w:rsidR="3CE37787" w:rsidRPr="007342CB" w:rsidRDefault="00000000" w:rsidP="00A93CD1">
      <w:pPr>
        <w:pStyle w:val="ParagraffRhestr"/>
        <w:numPr>
          <w:ilvl w:val="1"/>
          <w:numId w:val="1"/>
        </w:numPr>
        <w:ind w:left="1080"/>
      </w:pPr>
      <w:r>
        <w:rPr>
          <w:rFonts w:ascii="Aptos" w:eastAsia="Aptos" w:hAnsi="Aptos" w:cs="Times New Roman"/>
          <w:lang w:val="cy-GB"/>
        </w:rPr>
        <w:t xml:space="preserve">Disgrifiad o'r ymyrraeth </w:t>
      </w:r>
      <w:r w:rsidR="00DE24ED">
        <w:rPr>
          <w:rFonts w:ascii="Aptos" w:eastAsia="Aptos" w:hAnsi="Aptos" w:cs="Times New Roman"/>
          <w:lang w:val="cy-GB"/>
        </w:rPr>
        <w:t>g</w:t>
      </w:r>
      <w:r>
        <w:rPr>
          <w:rFonts w:ascii="Aptos" w:eastAsia="Aptos" w:hAnsi="Aptos" w:cs="Times New Roman"/>
          <w:lang w:val="cy-GB"/>
        </w:rPr>
        <w:t>ynlluniedig (os yn berthnasol) – hyd disgwyliedig, gweithdrefn ar gyfer tynnu'n ôl</w:t>
      </w:r>
    </w:p>
    <w:p w14:paraId="0185F33D" w14:textId="18CEF9F7" w:rsidR="0154074D" w:rsidRPr="007342CB" w:rsidRDefault="00000000" w:rsidP="00A93CD1">
      <w:pPr>
        <w:pStyle w:val="ParagraffRhestr"/>
        <w:numPr>
          <w:ilvl w:val="1"/>
          <w:numId w:val="1"/>
        </w:numPr>
        <w:ind w:left="1080"/>
      </w:pPr>
      <w:r>
        <w:rPr>
          <w:rFonts w:ascii="Aptos" w:eastAsia="Aptos" w:hAnsi="Aptos" w:cs="Times New Roman"/>
          <w:lang w:val="cy-GB"/>
        </w:rPr>
        <w:t>Casglu data:</w:t>
      </w:r>
    </w:p>
    <w:p w14:paraId="16866DA3" w14:textId="312744E5" w:rsidR="00B53076" w:rsidRPr="007342CB" w:rsidRDefault="00000000" w:rsidP="00A93CD1">
      <w:pPr>
        <w:pStyle w:val="ParagraffRhestr"/>
        <w:numPr>
          <w:ilvl w:val="2"/>
          <w:numId w:val="16"/>
        </w:numPr>
        <w:ind w:left="1800"/>
      </w:pPr>
      <w:r>
        <w:rPr>
          <w:rFonts w:ascii="Aptos" w:eastAsia="Aptos" w:hAnsi="Aptos" w:cs="Times New Roman"/>
          <w:lang w:val="cy-GB"/>
        </w:rPr>
        <w:t>Unrhyw adnoddau casglu data/mesur canlyniadau, eu haddasrwydd ar gyfer y boblogaeth a'r grŵp (efallai y byddwch yn eu treialu yn ddiweddarach felly dangosol fyddent ar hyn o bryd)</w:t>
      </w:r>
    </w:p>
    <w:p w14:paraId="13AB2B46" w14:textId="5FB0708E" w:rsidR="00FB74A8" w:rsidRPr="007342CB" w:rsidRDefault="00000000" w:rsidP="00A93CD1">
      <w:pPr>
        <w:pStyle w:val="ParagraffRhestr"/>
        <w:numPr>
          <w:ilvl w:val="1"/>
          <w:numId w:val="1"/>
        </w:numPr>
        <w:ind w:left="1080"/>
      </w:pPr>
      <w:r>
        <w:rPr>
          <w:rFonts w:ascii="Aptos" w:eastAsia="Aptos" w:hAnsi="Aptos" w:cs="Times New Roman"/>
          <w:lang w:val="cy-GB"/>
        </w:rPr>
        <w:t xml:space="preserve">Cynllun rheoli data: </w:t>
      </w:r>
      <w:r>
        <w:rPr>
          <w:rStyle w:val="CyfeirnodTroednodyn"/>
        </w:rPr>
        <w:footnoteReference w:id="1"/>
      </w:r>
    </w:p>
    <w:p w14:paraId="687E9A3D" w14:textId="08A3CB3F" w:rsidR="00FB74A8" w:rsidRPr="007342CB" w:rsidRDefault="00000000" w:rsidP="00A93CD1">
      <w:pPr>
        <w:pStyle w:val="ParagraffRhestr"/>
        <w:numPr>
          <w:ilvl w:val="2"/>
          <w:numId w:val="17"/>
        </w:numPr>
        <w:ind w:left="1800"/>
      </w:pPr>
      <w:r>
        <w:rPr>
          <w:rFonts w:ascii="Aptos" w:eastAsia="Aptos" w:hAnsi="Aptos" w:cs="Times New Roman"/>
          <w:lang w:val="cy-GB"/>
        </w:rPr>
        <w:t xml:space="preserve">Sut fydd </w:t>
      </w:r>
      <w:r>
        <w:rPr>
          <w:rFonts w:ascii="Aptos" w:eastAsia="Aptos" w:hAnsi="Aptos" w:cs="Times New Roman"/>
          <w:i/>
          <w:iCs/>
          <w:lang w:val="cy-GB"/>
        </w:rPr>
        <w:t>data newydd</w:t>
      </w:r>
      <w:r>
        <w:rPr>
          <w:rFonts w:ascii="Aptos" w:eastAsia="Aptos" w:hAnsi="Aptos" w:cs="Times New Roman"/>
          <w:lang w:val="cy-GB"/>
        </w:rPr>
        <w:t xml:space="preserve"> yn cael ei gasglu (a chan bwy), ei storio'n ddiogel a'i baratoi ar gyfer dadansoddi / sut fydd </w:t>
      </w:r>
      <w:r>
        <w:rPr>
          <w:rFonts w:ascii="Aptos" w:eastAsia="Aptos" w:hAnsi="Aptos" w:cs="Times New Roman"/>
          <w:i/>
          <w:iCs/>
          <w:lang w:val="cy-GB"/>
        </w:rPr>
        <w:t>data presennol</w:t>
      </w:r>
      <w:r>
        <w:rPr>
          <w:rFonts w:ascii="Aptos" w:eastAsia="Aptos" w:hAnsi="Aptos" w:cs="Times New Roman"/>
          <w:lang w:val="cy-GB"/>
        </w:rPr>
        <w:t xml:space="preserve"> (e.e. data dienw cleifion) yn cael ei rannu'n ddiogel, gan bwy a chyda phwy, ei storio'n ddiogel a'i baratoi ar gyfer dadansoddi</w:t>
      </w:r>
    </w:p>
    <w:p w14:paraId="35BD41F6" w14:textId="277CA134" w:rsidR="005F7C98" w:rsidRDefault="00000000" w:rsidP="00A93CD1">
      <w:pPr>
        <w:pStyle w:val="ParagraffRhestr"/>
        <w:numPr>
          <w:ilvl w:val="2"/>
          <w:numId w:val="17"/>
        </w:numPr>
        <w:ind w:left="1800"/>
      </w:pPr>
      <w:r>
        <w:rPr>
          <w:rFonts w:ascii="Aptos" w:eastAsia="Aptos" w:hAnsi="Aptos" w:cs="Times New Roman"/>
          <w:lang w:val="cy-GB"/>
        </w:rPr>
        <w:t>Pwy fydd yn gyfrifol am y data</w:t>
      </w:r>
    </w:p>
    <w:p w14:paraId="7A0A7264" w14:textId="10B61E83" w:rsidR="00FB74A8" w:rsidRPr="007342CB" w:rsidRDefault="00000000" w:rsidP="00A93CD1">
      <w:pPr>
        <w:pStyle w:val="ParagraffRhestr"/>
        <w:numPr>
          <w:ilvl w:val="2"/>
          <w:numId w:val="17"/>
        </w:numPr>
        <w:ind w:left="1800"/>
      </w:pPr>
      <w:r>
        <w:rPr>
          <w:rFonts w:ascii="Aptos" w:eastAsia="Aptos" w:hAnsi="Aptos" w:cs="Times New Roman"/>
          <w:lang w:val="cy-GB"/>
        </w:rPr>
        <w:t>Pwy sydd â mynediad at y data ac am ba hyd</w:t>
      </w:r>
    </w:p>
    <w:p w14:paraId="27885D8F" w14:textId="0B2601E3" w:rsidR="008762DB" w:rsidRPr="007342CB" w:rsidRDefault="00000000" w:rsidP="00A93CD1">
      <w:pPr>
        <w:pStyle w:val="ParagraffRhestr"/>
        <w:numPr>
          <w:ilvl w:val="2"/>
          <w:numId w:val="17"/>
        </w:numPr>
        <w:ind w:left="1800"/>
      </w:pPr>
      <w:r>
        <w:rPr>
          <w:rFonts w:ascii="Aptos" w:eastAsia="Aptos" w:hAnsi="Aptos" w:cs="Times New Roman"/>
          <w:lang w:val="cy-GB"/>
        </w:rPr>
        <w:t>Sut y bydd canfyddiadau'n cael eu rhannu a chyda phwy</w:t>
      </w:r>
    </w:p>
    <w:p w14:paraId="63860D0F" w14:textId="03BBADB6" w:rsidR="001C622A" w:rsidRPr="007342CB" w:rsidRDefault="00000000" w:rsidP="00A93CD1">
      <w:pPr>
        <w:pStyle w:val="ParagraffRhestr"/>
        <w:numPr>
          <w:ilvl w:val="2"/>
          <w:numId w:val="17"/>
        </w:numPr>
        <w:ind w:left="1800"/>
      </w:pPr>
      <w:r>
        <w:rPr>
          <w:rFonts w:ascii="Aptos" w:eastAsia="Aptos" w:hAnsi="Aptos" w:cs="Times New Roman"/>
          <w:lang w:val="cy-GB"/>
        </w:rPr>
        <w:t>Sut fydd data yn cael ei archifo? Ble? Am ba hyd y caiff ei gadw?</w:t>
      </w:r>
    </w:p>
    <w:p w14:paraId="1624EBC6" w14:textId="471602EA" w:rsidR="002A6960" w:rsidRPr="007342CB" w:rsidRDefault="00000000" w:rsidP="00A93CD1">
      <w:pPr>
        <w:pStyle w:val="ParagraffRhestr"/>
        <w:numPr>
          <w:ilvl w:val="2"/>
          <w:numId w:val="17"/>
        </w:numPr>
        <w:ind w:left="1800"/>
      </w:pPr>
      <w:r>
        <w:rPr>
          <w:rFonts w:ascii="Aptos" w:eastAsia="Aptos" w:hAnsi="Aptos" w:cs="Times New Roman"/>
          <w:lang w:val="cy-GB"/>
        </w:rPr>
        <w:t>Os yw'r data am fod ar gael i ymchwilwyr eraill, rhowch fanylion am sut y gwneir hynny</w:t>
      </w:r>
    </w:p>
    <w:p w14:paraId="79D18E8A" w14:textId="6A665432" w:rsidR="00CE2F6E" w:rsidRPr="007342CB" w:rsidRDefault="00000000" w:rsidP="00A93CD1">
      <w:pPr>
        <w:pStyle w:val="ParagraffRhestr"/>
        <w:numPr>
          <w:ilvl w:val="1"/>
          <w:numId w:val="1"/>
        </w:numPr>
        <w:ind w:left="1080"/>
      </w:pPr>
      <w:r>
        <w:rPr>
          <w:rFonts w:ascii="Aptos" w:eastAsia="Aptos" w:hAnsi="Aptos" w:cs="Times New Roman"/>
          <w:lang w:val="cy-GB"/>
        </w:rPr>
        <w:t>Dadansoddi data:</w:t>
      </w:r>
    </w:p>
    <w:p w14:paraId="349CB11B" w14:textId="493DFED7" w:rsidR="00E91F63" w:rsidRPr="007342CB" w:rsidRDefault="00000000" w:rsidP="00A93CD1">
      <w:pPr>
        <w:pStyle w:val="ParagraffRhestr"/>
        <w:numPr>
          <w:ilvl w:val="2"/>
          <w:numId w:val="1"/>
        </w:numPr>
        <w:ind w:left="1800"/>
      </w:pPr>
      <w:r>
        <w:rPr>
          <w:rFonts w:ascii="Aptos" w:eastAsia="Aptos" w:hAnsi="Aptos" w:cs="Times New Roman"/>
          <w:lang w:val="cy-GB"/>
        </w:rPr>
        <w:t xml:space="preserve">Disgrifiwch y dadansoddiad cynlluniedig a sut mae'n cyd-fynd â nodau ac amcanion y gwaith </w:t>
      </w:r>
    </w:p>
    <w:p w14:paraId="533DFE43" w14:textId="420A2379" w:rsidR="00DD2B19" w:rsidRPr="007342CB" w:rsidRDefault="00000000" w:rsidP="00A93CD1">
      <w:pPr>
        <w:pStyle w:val="ParagraffRhestr"/>
        <w:numPr>
          <w:ilvl w:val="1"/>
          <w:numId w:val="1"/>
        </w:numPr>
        <w:ind w:left="1080"/>
      </w:pPr>
      <w:r>
        <w:rPr>
          <w:rFonts w:ascii="Aptos" w:eastAsia="Aptos" w:hAnsi="Aptos" w:cs="Times New Roman"/>
          <w:lang w:val="cy-GB"/>
        </w:rPr>
        <w:t>Materion moesegol:</w:t>
      </w:r>
    </w:p>
    <w:p w14:paraId="5ECD18A1" w14:textId="2D571E91" w:rsidR="00485093" w:rsidRPr="007342CB" w:rsidRDefault="00000000" w:rsidP="00A93CD1">
      <w:pPr>
        <w:pStyle w:val="ParagraffRhestr"/>
        <w:numPr>
          <w:ilvl w:val="2"/>
          <w:numId w:val="1"/>
        </w:numPr>
        <w:ind w:left="1800"/>
      </w:pPr>
      <w:r>
        <w:rPr>
          <w:rFonts w:ascii="Aptos" w:eastAsia="Aptos" w:hAnsi="Aptos" w:cs="Times New Roman"/>
          <w:lang w:val="cy-GB"/>
        </w:rPr>
        <w:lastRenderedPageBreak/>
        <w:t>Sicrhau cydsyniad gwybodus (lle bo'n berthnasol, esbonio optio allan a thynnu'n ôl, ac ystyried rheoliadau GDPR)</w:t>
      </w:r>
    </w:p>
    <w:p w14:paraId="4F247170" w14:textId="77777777" w:rsidR="0097695D" w:rsidRPr="007342CB" w:rsidRDefault="00000000" w:rsidP="00A93CD1">
      <w:pPr>
        <w:pStyle w:val="ParagraffRhestr"/>
        <w:numPr>
          <w:ilvl w:val="2"/>
          <w:numId w:val="1"/>
        </w:numPr>
        <w:ind w:left="1800"/>
      </w:pPr>
      <w:r>
        <w:rPr>
          <w:rFonts w:ascii="Aptos" w:eastAsia="Aptos" w:hAnsi="Aptos" w:cs="Times New Roman"/>
          <w:lang w:val="cy-GB"/>
        </w:rPr>
        <w:t>Rheoli anhysbysrwydd</w:t>
      </w:r>
    </w:p>
    <w:p w14:paraId="667EF705" w14:textId="349E703F" w:rsidR="00493D51" w:rsidRPr="007342CB" w:rsidRDefault="00000000" w:rsidP="00A93CD1">
      <w:pPr>
        <w:pStyle w:val="ParagraffRhestr"/>
        <w:numPr>
          <w:ilvl w:val="2"/>
          <w:numId w:val="1"/>
        </w:numPr>
        <w:ind w:left="1800"/>
      </w:pPr>
      <w:r>
        <w:rPr>
          <w:rFonts w:ascii="Aptos" w:eastAsia="Aptos" w:hAnsi="Aptos" w:cs="Times New Roman"/>
          <w:lang w:val="cy-GB"/>
        </w:rPr>
        <w:t>Rheoli cyfrinachedd ac unrhyw weithdrefn ddatgelu (pryderon diogelwch a/neu gamymarfer)</w:t>
      </w:r>
    </w:p>
    <w:p w14:paraId="0A58CAF0" w14:textId="5B5415FE" w:rsidR="00A50E5E" w:rsidRPr="007342CB" w:rsidRDefault="00000000" w:rsidP="00A93CD1">
      <w:pPr>
        <w:pStyle w:val="ParagraffRhestr"/>
        <w:numPr>
          <w:ilvl w:val="2"/>
          <w:numId w:val="1"/>
        </w:numPr>
        <w:ind w:left="1800"/>
      </w:pPr>
      <w:r>
        <w:rPr>
          <w:rFonts w:ascii="Aptos" w:eastAsia="Aptos" w:hAnsi="Aptos" w:cs="Times New Roman"/>
          <w:lang w:val="cy-GB"/>
        </w:rPr>
        <w:t xml:space="preserve">Potensial ar gyfer baich, niwed neu risg (cyfranogwyr ac ymchwilwyr/tîm gwerthuso gwasanaethau) a chamau lliniaru </w:t>
      </w:r>
    </w:p>
    <w:p w14:paraId="024EFE2D" w14:textId="4885CFC4" w:rsidR="00485093" w:rsidRPr="007342CB" w:rsidRDefault="00000000" w:rsidP="00A93CD1">
      <w:pPr>
        <w:pStyle w:val="ParagraffRhestr"/>
        <w:numPr>
          <w:ilvl w:val="2"/>
          <w:numId w:val="1"/>
        </w:numPr>
        <w:ind w:left="1800"/>
      </w:pPr>
      <w:r>
        <w:rPr>
          <w:rFonts w:ascii="Aptos" w:eastAsia="Aptos" w:hAnsi="Aptos" w:cs="Times New Roman"/>
          <w:lang w:val="cy-GB"/>
        </w:rPr>
        <w:t>Protocol(au) trallod lle bo'n berthnasol</w:t>
      </w:r>
    </w:p>
    <w:p w14:paraId="6355AC46" w14:textId="0540525C" w:rsidR="009E19C6" w:rsidRPr="007342CB" w:rsidRDefault="00000000" w:rsidP="00A93CD1">
      <w:pPr>
        <w:pStyle w:val="ParagraffRhestr"/>
        <w:numPr>
          <w:ilvl w:val="1"/>
          <w:numId w:val="1"/>
        </w:numPr>
        <w:ind w:left="1080"/>
      </w:pPr>
      <w:r>
        <w:rPr>
          <w:rFonts w:ascii="Aptos" w:eastAsia="Aptos" w:hAnsi="Aptos" w:cs="Times New Roman"/>
          <w:lang w:val="cy-GB"/>
        </w:rPr>
        <w:t>Unrhyw sgiliau a/neu brofiad perthnasol sy'n ofynnol ar gyfer gweithredu'r project yn ddiogel ac yn foesegol</w:t>
      </w:r>
    </w:p>
    <w:p w14:paraId="710D69AD" w14:textId="52618F03" w:rsidR="24F1FC38" w:rsidRPr="007342CB" w:rsidRDefault="00000000" w:rsidP="00A93CD1">
      <w:pPr>
        <w:pStyle w:val="ParagraffRhestr"/>
        <w:numPr>
          <w:ilvl w:val="0"/>
          <w:numId w:val="19"/>
        </w:numPr>
        <w:ind w:left="360"/>
      </w:pPr>
      <w:r>
        <w:rPr>
          <w:rFonts w:ascii="Aptos" w:eastAsia="Aptos" w:hAnsi="Aptos" w:cs="Times New Roman"/>
          <w:lang w:val="cy-GB"/>
        </w:rPr>
        <w:t>Cynnwys cleifion a’r cyhoedd</w:t>
      </w:r>
    </w:p>
    <w:p w14:paraId="124E5BF8" w14:textId="1A6A4C11" w:rsidR="00063D6C" w:rsidRDefault="00000000" w:rsidP="00A93CD1">
      <w:pPr>
        <w:pStyle w:val="ParagraffRhestr"/>
        <w:numPr>
          <w:ilvl w:val="0"/>
          <w:numId w:val="19"/>
        </w:numPr>
        <w:ind w:left="360"/>
      </w:pPr>
      <w:r>
        <w:rPr>
          <w:rFonts w:ascii="Aptos" w:eastAsia="Aptos" w:hAnsi="Aptos" w:cs="Times New Roman"/>
          <w:lang w:val="cy-GB"/>
        </w:rPr>
        <w:t xml:space="preserve">Lledaenu ac effaith </w:t>
      </w:r>
    </w:p>
    <w:p w14:paraId="2DA84F65" w14:textId="20B42F86" w:rsidR="00C96C09" w:rsidRPr="007342CB" w:rsidRDefault="00000000" w:rsidP="00A93CD1">
      <w:pPr>
        <w:pStyle w:val="ParagraffRhestr"/>
        <w:numPr>
          <w:ilvl w:val="0"/>
          <w:numId w:val="19"/>
        </w:numPr>
        <w:ind w:left="360"/>
      </w:pPr>
      <w:r>
        <w:rPr>
          <w:rFonts w:ascii="Aptos" w:eastAsia="Aptos" w:hAnsi="Aptos" w:cs="Times New Roman"/>
          <w:lang w:val="cy-GB"/>
        </w:rPr>
        <w:t>Cofiwch gynnwys manylion unrhyw ohebiaeth berthnasol – e.e. cytundebau gyda thîm Ymchwil a Datblygu Bwrdd Iechyd Prifysgol Betsi Cadwaladr nad oes angen unrhyw ganiatâd ychwanegol - efallai yr hoffech gynnwys hynny mewn atodiad</w:t>
      </w:r>
    </w:p>
    <w:p w14:paraId="74FD7541" w14:textId="77777777" w:rsidR="00692E3B" w:rsidRDefault="00000000">
      <w:pPr>
        <w:rPr>
          <w:b/>
          <w:bCs/>
        </w:rPr>
      </w:pPr>
      <w:r>
        <w:rPr>
          <w:b/>
          <w:bCs/>
        </w:rPr>
        <w:br w:type="page"/>
      </w:r>
    </w:p>
    <w:p w14:paraId="1FF4B74C" w14:textId="5C6DA26F" w:rsidR="00F27BD3" w:rsidRPr="007342CB" w:rsidRDefault="00000000">
      <w:pPr>
        <w:rPr>
          <w:b/>
          <w:bCs/>
        </w:rPr>
      </w:pPr>
      <w:r>
        <w:rPr>
          <w:rFonts w:ascii="Aptos" w:eastAsia="Aptos" w:hAnsi="Aptos" w:cs="Times New Roman"/>
          <w:b/>
          <w:bCs/>
          <w:lang w:val="cy-GB"/>
        </w:rPr>
        <w:lastRenderedPageBreak/>
        <w:t>Atodiad: Rhestr wirio – darllenwch drwyddi cyn cyflwyno eich protocol a rhoi tic yn y blychau perthnasol</w:t>
      </w:r>
    </w:p>
    <w:tbl>
      <w:tblPr>
        <w:tblStyle w:val="GridTabl"/>
        <w:tblW w:w="0" w:type="auto"/>
        <w:tblLook w:val="04A0" w:firstRow="1" w:lastRow="0" w:firstColumn="1" w:lastColumn="0" w:noHBand="0" w:noVBand="1"/>
      </w:tblPr>
      <w:tblGrid>
        <w:gridCol w:w="7933"/>
        <w:gridCol w:w="1337"/>
      </w:tblGrid>
      <w:tr w:rsidR="00822075" w14:paraId="1C1D9A5E" w14:textId="77777777" w:rsidTr="22D65448">
        <w:tc>
          <w:tcPr>
            <w:tcW w:w="7933" w:type="dxa"/>
          </w:tcPr>
          <w:p w14:paraId="72EFDEBF" w14:textId="3350CC15" w:rsidR="00445951" w:rsidRPr="007342CB" w:rsidRDefault="00000000" w:rsidP="00DD7296">
            <w:pPr>
              <w:spacing w:before="120" w:after="60"/>
              <w:rPr>
                <w:b/>
                <w:bCs/>
              </w:rPr>
            </w:pPr>
            <w:r>
              <w:rPr>
                <w:rFonts w:ascii="Aptos" w:eastAsia="Aptos" w:hAnsi="Aptos" w:cs="Times New Roman"/>
                <w:b/>
                <w:bCs/>
                <w:lang w:val="cy-GB"/>
              </w:rPr>
              <w:t>Mae’r protocol yn…</w:t>
            </w:r>
          </w:p>
        </w:tc>
        <w:tc>
          <w:tcPr>
            <w:tcW w:w="1337" w:type="dxa"/>
          </w:tcPr>
          <w:p w14:paraId="77413866" w14:textId="4E5080D7" w:rsidR="00445951" w:rsidRPr="007342CB" w:rsidRDefault="00000000" w:rsidP="006F1622">
            <w:pPr>
              <w:spacing w:before="120" w:after="60"/>
              <w:jc w:val="center"/>
              <w:rPr>
                <w:b/>
                <w:bCs/>
              </w:rPr>
            </w:pPr>
            <w:r>
              <w:rPr>
                <w:rFonts w:ascii="Aptos" w:eastAsia="Aptos" w:hAnsi="Aptos" w:cs="Wingdings 2"/>
                <w:b/>
                <w:bCs/>
                <w:lang w:val="cy-GB"/>
              </w:rPr>
              <w:t>Ticiwch</w:t>
            </w:r>
          </w:p>
        </w:tc>
      </w:tr>
      <w:tr w:rsidR="00822075" w14:paraId="48FC8920" w14:textId="77777777" w:rsidTr="22D65448">
        <w:tc>
          <w:tcPr>
            <w:tcW w:w="7933" w:type="dxa"/>
          </w:tcPr>
          <w:p w14:paraId="36B7BE9F" w14:textId="05C018FA" w:rsidR="00445951"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 xml:space="preserve">Canolbwyntio ar gwestiwn pwysig a chynnig y defnydd o fethodoleg a dulliau priodol i fynd i'r afael â hynny  </w:t>
            </w:r>
          </w:p>
        </w:tc>
        <w:tc>
          <w:tcPr>
            <w:tcW w:w="1337" w:type="dxa"/>
          </w:tcPr>
          <w:p w14:paraId="4218B5A0" w14:textId="77777777" w:rsidR="00445951" w:rsidRPr="007342CB" w:rsidRDefault="00445951" w:rsidP="00DD7296">
            <w:pPr>
              <w:spacing w:before="120" w:after="60"/>
            </w:pPr>
          </w:p>
        </w:tc>
      </w:tr>
      <w:tr w:rsidR="00822075" w14:paraId="69F89C63" w14:textId="77777777" w:rsidTr="22D65448">
        <w:tc>
          <w:tcPr>
            <w:tcW w:w="7933" w:type="dxa"/>
          </w:tcPr>
          <w:p w14:paraId="1B256DD7" w14:textId="1EDDB39A" w:rsidR="00445951" w:rsidRPr="007342CB" w:rsidRDefault="00000000" w:rsidP="00DD7296">
            <w:pPr>
              <w:pStyle w:val="TableParagraph"/>
              <w:tabs>
                <w:tab w:val="left" w:pos="824"/>
              </w:tabs>
              <w:spacing w:before="120" w:after="60"/>
              <w:rPr>
                <w:sz w:val="24"/>
                <w:szCs w:val="24"/>
              </w:rPr>
            </w:pPr>
            <w:r>
              <w:rPr>
                <w:rFonts w:ascii="Aptos" w:eastAsia="Aptos" w:hAnsi="Aptos" w:cs="Calibri"/>
                <w:sz w:val="24"/>
                <w:szCs w:val="24"/>
                <w:lang w:val="cy-GB"/>
              </w:rPr>
              <w:t>Darparu gwybodaeth am sgiliau a phrofiadau tîm y project lle bo'n berthnasol</w:t>
            </w:r>
          </w:p>
        </w:tc>
        <w:tc>
          <w:tcPr>
            <w:tcW w:w="1337" w:type="dxa"/>
          </w:tcPr>
          <w:p w14:paraId="05F38316" w14:textId="77777777" w:rsidR="00445951" w:rsidRPr="007342CB" w:rsidRDefault="00445951" w:rsidP="00DD7296">
            <w:pPr>
              <w:spacing w:before="120" w:after="60"/>
            </w:pPr>
          </w:p>
        </w:tc>
      </w:tr>
      <w:tr w:rsidR="00822075" w14:paraId="470AABF7" w14:textId="77777777" w:rsidTr="22D65448">
        <w:tc>
          <w:tcPr>
            <w:tcW w:w="7933" w:type="dxa"/>
          </w:tcPr>
          <w:p w14:paraId="0194610E" w14:textId="58699049" w:rsidR="00445951" w:rsidRPr="007342CB" w:rsidRDefault="00000000" w:rsidP="00DD7296">
            <w:pPr>
              <w:spacing w:before="120" w:after="60"/>
            </w:pPr>
            <w:r>
              <w:rPr>
                <w:rFonts w:ascii="Aptos" w:eastAsia="Aptos" w:hAnsi="Aptos" w:cs="Times New Roman"/>
                <w:lang w:val="cy-GB"/>
              </w:rPr>
              <w:t>Darparu digon o fanylion i'r darllenydd wneud penderfyniad gwybodus</w:t>
            </w:r>
          </w:p>
        </w:tc>
        <w:tc>
          <w:tcPr>
            <w:tcW w:w="1337" w:type="dxa"/>
          </w:tcPr>
          <w:p w14:paraId="345BF675" w14:textId="77777777" w:rsidR="00445951" w:rsidRPr="007342CB" w:rsidRDefault="00445951" w:rsidP="00DD7296">
            <w:pPr>
              <w:spacing w:before="120" w:after="60"/>
            </w:pPr>
          </w:p>
        </w:tc>
      </w:tr>
      <w:tr w:rsidR="00822075" w14:paraId="26C3B644" w14:textId="77777777" w:rsidTr="22D65448">
        <w:tc>
          <w:tcPr>
            <w:tcW w:w="7933" w:type="dxa"/>
          </w:tcPr>
          <w:p w14:paraId="7A15158F" w14:textId="130DCDD5" w:rsidR="00D30279" w:rsidRPr="007342CB" w:rsidRDefault="00000000" w:rsidP="00DD7296">
            <w:pPr>
              <w:spacing w:before="120" w:after="60"/>
            </w:pPr>
            <w:r>
              <w:rPr>
                <w:rFonts w:ascii="Aptos" w:eastAsia="Aptos" w:hAnsi="Aptos" w:cs="Times New Roman"/>
                <w:lang w:val="cy-GB"/>
              </w:rPr>
              <w:t>Dangos bod y tîm yn ystyried effeithiau posibl y gwaith ar bawb sy'n gysylltiedig gan gynnwys cyfranogwyr ac ymchwilwyr/tîm gwerthuso gwasanaethau</w:t>
            </w:r>
          </w:p>
        </w:tc>
        <w:tc>
          <w:tcPr>
            <w:tcW w:w="1337" w:type="dxa"/>
          </w:tcPr>
          <w:p w14:paraId="15E90078" w14:textId="77777777" w:rsidR="00D30279" w:rsidRPr="007342CB" w:rsidRDefault="00D30279" w:rsidP="00DD7296">
            <w:pPr>
              <w:spacing w:before="120" w:after="60"/>
            </w:pPr>
          </w:p>
        </w:tc>
      </w:tr>
      <w:tr w:rsidR="00822075" w14:paraId="1EBCBE3E" w14:textId="77777777" w:rsidTr="22D65448">
        <w:tc>
          <w:tcPr>
            <w:tcW w:w="7933" w:type="dxa"/>
          </w:tcPr>
          <w:p w14:paraId="2495416A" w14:textId="2F8C9BF4" w:rsidR="00D30279" w:rsidRPr="007342CB" w:rsidRDefault="00000000" w:rsidP="00DD7296">
            <w:pPr>
              <w:spacing w:before="120" w:after="60"/>
            </w:pPr>
            <w:r>
              <w:rPr>
                <w:rFonts w:ascii="Aptos" w:eastAsia="Aptos" w:hAnsi="Aptos" w:cs="Times New Roman"/>
                <w:lang w:val="cy-GB"/>
              </w:rPr>
              <w:t>Cynnwys meini prawf cynnwys ac eithrio eglur sy'n rhesymol ac yn deg</w:t>
            </w:r>
          </w:p>
        </w:tc>
        <w:tc>
          <w:tcPr>
            <w:tcW w:w="1337" w:type="dxa"/>
          </w:tcPr>
          <w:p w14:paraId="0CFB4618" w14:textId="77777777" w:rsidR="00D30279" w:rsidRPr="007342CB" w:rsidRDefault="00D30279" w:rsidP="00DD7296">
            <w:pPr>
              <w:spacing w:before="120" w:after="60"/>
            </w:pPr>
          </w:p>
        </w:tc>
      </w:tr>
      <w:tr w:rsidR="00822075" w14:paraId="0599EF9F" w14:textId="77777777" w:rsidTr="22D65448">
        <w:tc>
          <w:tcPr>
            <w:tcW w:w="7933" w:type="dxa"/>
          </w:tcPr>
          <w:p w14:paraId="4AAD107F" w14:textId="34414BB0" w:rsidR="00D30279" w:rsidRPr="007342CB" w:rsidRDefault="00000000" w:rsidP="00DD7296">
            <w:pPr>
              <w:spacing w:before="120" w:after="60"/>
            </w:pPr>
            <w:r>
              <w:rPr>
                <w:rFonts w:ascii="Aptos" w:eastAsia="Aptos" w:hAnsi="Aptos" w:cs="Times New Roman"/>
                <w:lang w:val="cy-GB"/>
              </w:rPr>
              <w:t>Darparu esboniad ynglŷn â sut y cafodd pryderon moesegol a nodwyd eu gwerthuso, a rhoi manylion ynghylch sut y byddant yn cael eu rheoli yn y gwaith</w:t>
            </w:r>
          </w:p>
        </w:tc>
        <w:tc>
          <w:tcPr>
            <w:tcW w:w="1337" w:type="dxa"/>
          </w:tcPr>
          <w:p w14:paraId="6C5EA2D6" w14:textId="77777777" w:rsidR="00D30279" w:rsidRPr="007342CB" w:rsidRDefault="00D30279" w:rsidP="00DD7296">
            <w:pPr>
              <w:spacing w:before="120" w:after="60"/>
            </w:pPr>
          </w:p>
        </w:tc>
      </w:tr>
      <w:tr w:rsidR="00822075" w14:paraId="228DE21D" w14:textId="77777777" w:rsidTr="22D65448">
        <w:tc>
          <w:tcPr>
            <w:tcW w:w="7933" w:type="dxa"/>
          </w:tcPr>
          <w:p w14:paraId="6B60D95C" w14:textId="0B0B9DD1" w:rsidR="00D30279" w:rsidRPr="007342CB" w:rsidRDefault="00000000" w:rsidP="00DD7296">
            <w:pPr>
              <w:spacing w:before="120" w:after="60"/>
            </w:pPr>
            <w:r>
              <w:rPr>
                <w:rFonts w:ascii="Aptos" w:eastAsia="Aptos" w:hAnsi="Aptos" w:cs="Times New Roman"/>
                <w:lang w:val="cy-GB"/>
              </w:rPr>
              <w:t>Cynnwys llythyr cyfranogwyr, taflen wybodaeth i gyfranogwyr, crynodeb o'r project, holiaduron ac amserlen gyfweld (lle bo hynny’n briodol)</w:t>
            </w:r>
          </w:p>
        </w:tc>
        <w:tc>
          <w:tcPr>
            <w:tcW w:w="1337" w:type="dxa"/>
          </w:tcPr>
          <w:p w14:paraId="7D7F9541" w14:textId="77777777" w:rsidR="00D30279" w:rsidRPr="007342CB" w:rsidRDefault="00D30279" w:rsidP="00DD7296">
            <w:pPr>
              <w:spacing w:before="120" w:after="60"/>
            </w:pPr>
          </w:p>
        </w:tc>
      </w:tr>
      <w:tr w:rsidR="00822075" w14:paraId="1F3BB8DF" w14:textId="77777777" w:rsidTr="22D65448">
        <w:tc>
          <w:tcPr>
            <w:tcW w:w="7933" w:type="dxa"/>
          </w:tcPr>
          <w:p w14:paraId="0EB9EA6B" w14:textId="08CE25CA" w:rsidR="00D30279" w:rsidRPr="007342CB" w:rsidRDefault="00000000" w:rsidP="00DD7296">
            <w:pPr>
              <w:spacing w:before="120" w:after="60"/>
            </w:pPr>
            <w:r>
              <w:rPr>
                <w:rFonts w:ascii="Aptos" w:eastAsia="Aptos" w:hAnsi="Aptos" w:cs="Times New Roman"/>
                <w:lang w:val="cy-GB"/>
              </w:rPr>
              <w:t xml:space="preserve">Sicrhau bod </w:t>
            </w:r>
            <w:r>
              <w:rPr>
                <w:rFonts w:ascii="Aptos" w:eastAsia="Aptos" w:hAnsi="Aptos" w:cs="Calibri"/>
                <w:lang w:val="cy-GB"/>
              </w:rPr>
              <w:t>dogfennau sy'n cael eu rhoi i gyfranogwyr ar gael yn y Gymraeg yn ogystal â'r Saesneg i adlewyrchu'r egwyddor ‘cynnig gweithredol’ (neu’n egluro pam nad yw hynny’n berthnasol). Nodyn: gellir cyfieithu dogfennau ar ôl cael dyfarniad ffafriol</w:t>
            </w:r>
          </w:p>
        </w:tc>
        <w:tc>
          <w:tcPr>
            <w:tcW w:w="1337" w:type="dxa"/>
          </w:tcPr>
          <w:p w14:paraId="0D62B80E" w14:textId="77777777" w:rsidR="00D30279" w:rsidRPr="007342CB" w:rsidRDefault="00D30279" w:rsidP="00DD7296">
            <w:pPr>
              <w:spacing w:before="120" w:after="60"/>
            </w:pPr>
          </w:p>
        </w:tc>
      </w:tr>
      <w:tr w:rsidR="00822075" w14:paraId="4E3056C4" w14:textId="77777777" w:rsidTr="22D65448">
        <w:tc>
          <w:tcPr>
            <w:tcW w:w="7933" w:type="dxa"/>
          </w:tcPr>
          <w:p w14:paraId="17C3A49D" w14:textId="6928DC07" w:rsidR="00D30279" w:rsidRPr="007342CB" w:rsidRDefault="00000000" w:rsidP="00DD7296">
            <w:pPr>
              <w:spacing w:before="120" w:after="60"/>
            </w:pPr>
            <w:r>
              <w:rPr>
                <w:rFonts w:ascii="Aptos" w:eastAsia="Aptos" w:hAnsi="Aptos" w:cs="Times New Roman"/>
                <w:lang w:val="cy-GB"/>
              </w:rPr>
              <w:t>Sicrhau bod y dogfennau sy'n cael eu rhoi i gyfranogwyr yn defnyddio geiriau byr, cyfarwydd a brawddegau byr; ac wedi'u hysgrifennu mewn termau syml, heb fod yn dechnegol, y bydd person lleyg yn eu deall yn hawdd</w:t>
            </w:r>
          </w:p>
        </w:tc>
        <w:tc>
          <w:tcPr>
            <w:tcW w:w="1337" w:type="dxa"/>
          </w:tcPr>
          <w:p w14:paraId="478ED93A" w14:textId="77777777" w:rsidR="00D30279" w:rsidRPr="007342CB" w:rsidRDefault="00D30279" w:rsidP="00DD7296">
            <w:pPr>
              <w:spacing w:before="120" w:after="60"/>
            </w:pPr>
          </w:p>
        </w:tc>
      </w:tr>
      <w:tr w:rsidR="00822075" w14:paraId="623E2354" w14:textId="77777777" w:rsidTr="22D65448">
        <w:tc>
          <w:tcPr>
            <w:tcW w:w="7933" w:type="dxa"/>
          </w:tcPr>
          <w:p w14:paraId="5BA9383C" w14:textId="39E882D4" w:rsidR="00D30279" w:rsidRPr="007342CB" w:rsidRDefault="00000000" w:rsidP="00DD7296">
            <w:pPr>
              <w:spacing w:before="120" w:after="60"/>
            </w:pPr>
            <w:r>
              <w:rPr>
                <w:rFonts w:ascii="Aptos" w:eastAsia="Aptos" w:hAnsi="Aptos" w:cs="Times New Roman"/>
                <w:lang w:val="cy-GB"/>
              </w:rPr>
              <w:t>Cynnwys dogfennau sy’n cyd-fynd â’i gilydd (e.e. teitl y project yr un fath ar bob un) a chyda dyddiadau a rhifau fersiynau</w:t>
            </w:r>
          </w:p>
        </w:tc>
        <w:tc>
          <w:tcPr>
            <w:tcW w:w="1337" w:type="dxa"/>
          </w:tcPr>
          <w:p w14:paraId="05DF4A9D" w14:textId="77777777" w:rsidR="00D30279" w:rsidRPr="007342CB" w:rsidRDefault="00D30279" w:rsidP="00DD7296">
            <w:pPr>
              <w:spacing w:before="120" w:after="60"/>
            </w:pPr>
          </w:p>
        </w:tc>
      </w:tr>
      <w:tr w:rsidR="00822075" w14:paraId="4D57FF36" w14:textId="77777777" w:rsidTr="22D65448">
        <w:tc>
          <w:tcPr>
            <w:tcW w:w="7933" w:type="dxa"/>
          </w:tcPr>
          <w:p w14:paraId="22C3C2F1" w14:textId="61FCB6FA" w:rsidR="00D30279" w:rsidRPr="007342CB" w:rsidRDefault="00000000" w:rsidP="00DD7296">
            <w:pPr>
              <w:spacing w:before="120" w:after="60"/>
            </w:pPr>
            <w:r>
              <w:rPr>
                <w:rFonts w:ascii="Aptos" w:eastAsia="Aptos" w:hAnsi="Aptos" w:cs="Times New Roman"/>
                <w:lang w:val="cy-GB"/>
              </w:rPr>
              <w:t>Darparu digon o fanylion fel bod sicrwydd y bydd cyfranogwyr yn cael eu trin â pharch ac urddas</w:t>
            </w:r>
          </w:p>
        </w:tc>
        <w:tc>
          <w:tcPr>
            <w:tcW w:w="1337" w:type="dxa"/>
          </w:tcPr>
          <w:p w14:paraId="4B1A5C69" w14:textId="77777777" w:rsidR="00D30279" w:rsidRPr="007342CB" w:rsidRDefault="00D30279" w:rsidP="00DD7296">
            <w:pPr>
              <w:spacing w:before="120" w:after="60"/>
            </w:pPr>
          </w:p>
        </w:tc>
      </w:tr>
      <w:tr w:rsidR="00822075" w14:paraId="1CDFF1F3" w14:textId="77777777" w:rsidTr="22D65448">
        <w:tc>
          <w:tcPr>
            <w:tcW w:w="7933" w:type="dxa"/>
          </w:tcPr>
          <w:p w14:paraId="39C698DA" w14:textId="1EF1B54F" w:rsidR="004E0CFD"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Esbonio’r broses o gael mynediad at ddarpar gyfranogwyr</w:t>
            </w:r>
          </w:p>
        </w:tc>
        <w:tc>
          <w:tcPr>
            <w:tcW w:w="1337" w:type="dxa"/>
          </w:tcPr>
          <w:p w14:paraId="12E2ABA7" w14:textId="77777777" w:rsidR="004E0CFD" w:rsidRPr="007342CB" w:rsidRDefault="004E0CFD" w:rsidP="00DD7296">
            <w:pPr>
              <w:spacing w:before="120" w:after="60"/>
            </w:pPr>
          </w:p>
        </w:tc>
      </w:tr>
      <w:tr w:rsidR="00822075" w14:paraId="35870556" w14:textId="77777777" w:rsidTr="22D65448">
        <w:tc>
          <w:tcPr>
            <w:tcW w:w="7933" w:type="dxa"/>
          </w:tcPr>
          <w:p w14:paraId="467F718B" w14:textId="544C3FB7" w:rsidR="004E0CFD" w:rsidRPr="007342CB" w:rsidRDefault="00000000" w:rsidP="00DD7296">
            <w:pPr>
              <w:spacing w:before="120" w:after="60"/>
            </w:pPr>
            <w:r>
              <w:rPr>
                <w:rFonts w:ascii="Aptos" w:eastAsia="Aptos" w:hAnsi="Aptos" w:cs="Times New Roman"/>
                <w:lang w:val="cy-GB"/>
              </w:rPr>
              <w:t>Dangos sut mae cyfranogwyr yn cael manylion am y gwaith mewn ffordd y byddant yn gallu ei deall</w:t>
            </w:r>
          </w:p>
        </w:tc>
        <w:tc>
          <w:tcPr>
            <w:tcW w:w="1337" w:type="dxa"/>
          </w:tcPr>
          <w:p w14:paraId="2233BA83" w14:textId="77777777" w:rsidR="004E0CFD" w:rsidRPr="007342CB" w:rsidRDefault="004E0CFD" w:rsidP="00DD7296">
            <w:pPr>
              <w:spacing w:before="120" w:after="60"/>
            </w:pPr>
          </w:p>
        </w:tc>
      </w:tr>
      <w:tr w:rsidR="00822075" w14:paraId="42F77286" w14:textId="77777777" w:rsidTr="22D65448">
        <w:tc>
          <w:tcPr>
            <w:tcW w:w="7933" w:type="dxa"/>
          </w:tcPr>
          <w:p w14:paraId="1DE4F8C3" w14:textId="65B8EFE5" w:rsidR="004E0CFD" w:rsidRPr="007342CB" w:rsidRDefault="00000000" w:rsidP="00DD7296">
            <w:pPr>
              <w:pStyle w:val="TableParagraph"/>
              <w:tabs>
                <w:tab w:val="left" w:pos="875"/>
              </w:tabs>
              <w:spacing w:before="120" w:after="60"/>
              <w:rPr>
                <w:sz w:val="24"/>
                <w:szCs w:val="24"/>
              </w:rPr>
            </w:pPr>
            <w:r>
              <w:rPr>
                <w:rFonts w:ascii="Aptos" w:eastAsia="Aptos" w:hAnsi="Aptos" w:cs="Times New Roman"/>
                <w:sz w:val="24"/>
                <w:szCs w:val="24"/>
                <w:lang w:val="cy-GB"/>
              </w:rPr>
              <w:t>Dangos pa ddarpariaeth a wneir ar gyfer cyfranogwyr sydd ag anghenion ychwanegol (lle bo hynny'n briodol)</w:t>
            </w:r>
          </w:p>
        </w:tc>
        <w:tc>
          <w:tcPr>
            <w:tcW w:w="1337" w:type="dxa"/>
          </w:tcPr>
          <w:p w14:paraId="742823EF" w14:textId="77777777" w:rsidR="004E0CFD" w:rsidRPr="007342CB" w:rsidRDefault="004E0CFD" w:rsidP="00DD7296">
            <w:pPr>
              <w:spacing w:before="120" w:after="60"/>
            </w:pPr>
          </w:p>
        </w:tc>
      </w:tr>
      <w:tr w:rsidR="00822075" w14:paraId="1599539E" w14:textId="77777777" w:rsidTr="22D65448">
        <w:tc>
          <w:tcPr>
            <w:tcW w:w="7933" w:type="dxa"/>
          </w:tcPr>
          <w:p w14:paraId="355A8ACB" w14:textId="4B695507" w:rsidR="004E0CFD" w:rsidRPr="007342CB" w:rsidRDefault="00000000" w:rsidP="00DD7296">
            <w:pPr>
              <w:spacing w:before="120" w:after="60"/>
            </w:pPr>
            <w:r>
              <w:rPr>
                <w:rFonts w:ascii="Aptos" w:eastAsia="Aptos" w:hAnsi="Aptos" w:cs="Times New Roman"/>
                <w:lang w:val="cy-GB"/>
              </w:rPr>
              <w:t>Ystyried materion megis baich ar y cyfranogwyr (e.e. amser, teithio, treuliau)</w:t>
            </w:r>
          </w:p>
        </w:tc>
        <w:tc>
          <w:tcPr>
            <w:tcW w:w="1337" w:type="dxa"/>
          </w:tcPr>
          <w:p w14:paraId="6D8B5719" w14:textId="77777777" w:rsidR="004E0CFD" w:rsidRPr="007342CB" w:rsidRDefault="004E0CFD" w:rsidP="00DD7296">
            <w:pPr>
              <w:spacing w:before="120" w:after="60"/>
            </w:pPr>
          </w:p>
        </w:tc>
      </w:tr>
      <w:tr w:rsidR="00822075" w14:paraId="63A8B10D" w14:textId="77777777" w:rsidTr="22D65448">
        <w:tc>
          <w:tcPr>
            <w:tcW w:w="7933" w:type="dxa"/>
          </w:tcPr>
          <w:p w14:paraId="08CBB1A6" w14:textId="3D50B96C" w:rsidR="004E0CFD" w:rsidRPr="007342CB" w:rsidRDefault="00000000" w:rsidP="00DD7296">
            <w:pPr>
              <w:spacing w:before="120" w:after="60"/>
            </w:pPr>
            <w:r>
              <w:rPr>
                <w:rFonts w:ascii="Aptos" w:eastAsia="Aptos" w:hAnsi="Aptos" w:cs="Calibri"/>
                <w:lang w:val="cy-GB"/>
              </w:rPr>
              <w:lastRenderedPageBreak/>
              <w:t>Cydnabod risg niwed posibl - gan gynnwys trallod/gofid a allai ddeillio o gymryd rhan</w:t>
            </w:r>
          </w:p>
        </w:tc>
        <w:tc>
          <w:tcPr>
            <w:tcW w:w="1337" w:type="dxa"/>
          </w:tcPr>
          <w:p w14:paraId="096ADCE3" w14:textId="77777777" w:rsidR="004E0CFD" w:rsidRPr="007342CB" w:rsidRDefault="004E0CFD" w:rsidP="00DD7296">
            <w:pPr>
              <w:spacing w:before="120" w:after="60"/>
            </w:pPr>
          </w:p>
        </w:tc>
      </w:tr>
      <w:tr w:rsidR="00822075" w14:paraId="2E916B16" w14:textId="77777777" w:rsidTr="22D65448">
        <w:tc>
          <w:tcPr>
            <w:tcW w:w="7933" w:type="dxa"/>
          </w:tcPr>
          <w:p w14:paraId="4E9B8172" w14:textId="0F5E8348" w:rsidR="004E0CFD" w:rsidRPr="007342CB" w:rsidRDefault="00000000" w:rsidP="00DD7296">
            <w:pPr>
              <w:widowControl w:val="0"/>
              <w:tabs>
                <w:tab w:val="left" w:pos="942"/>
              </w:tabs>
              <w:spacing w:before="120" w:after="60"/>
            </w:pPr>
            <w:r>
              <w:rPr>
                <w:rFonts w:ascii="Aptos" w:eastAsia="Aptos" w:hAnsi="Aptos" w:cs="Times New Roman"/>
                <w:lang w:val="cy-GB"/>
              </w:rPr>
              <w:t>Amlinellu unrhyw bosibilrwydd o orfodi pobl neu eu gwobrwyo’n annheg i gymryd rhan yn y gwaith</w:t>
            </w:r>
          </w:p>
        </w:tc>
        <w:tc>
          <w:tcPr>
            <w:tcW w:w="1337" w:type="dxa"/>
          </w:tcPr>
          <w:p w14:paraId="3EC1DEE9" w14:textId="77777777" w:rsidR="004E0CFD" w:rsidRPr="007342CB" w:rsidRDefault="004E0CFD" w:rsidP="00DD7296">
            <w:pPr>
              <w:spacing w:before="120" w:after="60"/>
            </w:pPr>
          </w:p>
        </w:tc>
      </w:tr>
      <w:tr w:rsidR="00822075" w14:paraId="311D7071" w14:textId="77777777" w:rsidTr="22D65448">
        <w:tc>
          <w:tcPr>
            <w:tcW w:w="7933" w:type="dxa"/>
          </w:tcPr>
          <w:p w14:paraId="1F055CDB" w14:textId="38166667" w:rsidR="004E0CFD" w:rsidRPr="007342CB" w:rsidRDefault="00000000" w:rsidP="00DD7296">
            <w:pPr>
              <w:widowControl w:val="0"/>
              <w:tabs>
                <w:tab w:val="left" w:pos="942"/>
              </w:tabs>
              <w:spacing w:before="120" w:after="60"/>
            </w:pPr>
            <w:r>
              <w:rPr>
                <w:rFonts w:ascii="Aptos" w:eastAsia="Aptos" w:hAnsi="Aptos" w:cs="Times New Roman"/>
                <w:lang w:val="cy-GB"/>
              </w:rPr>
              <w:t>Dangos y rhoddir cydsyniad yn unol â rheoliadau GPDR, a dangos sut y gall cyfranogwyr optio i mewn ac allan o elfennau o'r astudiaeth</w:t>
            </w:r>
          </w:p>
        </w:tc>
        <w:tc>
          <w:tcPr>
            <w:tcW w:w="1337" w:type="dxa"/>
          </w:tcPr>
          <w:p w14:paraId="2BC7F562" w14:textId="77777777" w:rsidR="004E0CFD" w:rsidRPr="007342CB" w:rsidRDefault="004E0CFD" w:rsidP="00DD7296">
            <w:pPr>
              <w:spacing w:before="120" w:after="60"/>
            </w:pPr>
          </w:p>
        </w:tc>
      </w:tr>
      <w:tr w:rsidR="00822075" w14:paraId="4B9C3678" w14:textId="77777777" w:rsidTr="22D65448">
        <w:tc>
          <w:tcPr>
            <w:tcW w:w="7933" w:type="dxa"/>
          </w:tcPr>
          <w:p w14:paraId="5C89EDA2" w14:textId="5E4A187A" w:rsidR="00452DCD" w:rsidRPr="007342CB" w:rsidRDefault="00000000" w:rsidP="00DD7296">
            <w:pPr>
              <w:spacing w:before="120" w:after="60"/>
            </w:pPr>
            <w:r>
              <w:rPr>
                <w:rFonts w:ascii="Aptos" w:eastAsia="Aptos" w:hAnsi="Aptos" w:cs="Times New Roman"/>
                <w:lang w:val="cy-GB"/>
              </w:rPr>
              <w:t>Ystyried, lle mae angen twyll mewn astudiaeth, sut y bydd cyfranogwyr yn ymateb (*os yw'r ymateb a ragwelir yn negyddol, yna bydd twyll yn amhriodol)</w:t>
            </w:r>
          </w:p>
        </w:tc>
        <w:tc>
          <w:tcPr>
            <w:tcW w:w="1337" w:type="dxa"/>
          </w:tcPr>
          <w:p w14:paraId="326E46BB" w14:textId="77777777" w:rsidR="00452DCD" w:rsidRPr="007342CB" w:rsidRDefault="00452DCD" w:rsidP="00DD7296">
            <w:pPr>
              <w:spacing w:before="120" w:after="60"/>
            </w:pPr>
          </w:p>
        </w:tc>
      </w:tr>
      <w:tr w:rsidR="00822075" w14:paraId="70F74EAE" w14:textId="77777777" w:rsidTr="22D65448">
        <w:tc>
          <w:tcPr>
            <w:tcW w:w="7933" w:type="dxa"/>
          </w:tcPr>
          <w:p w14:paraId="71BB7D74" w14:textId="47BEC379" w:rsidR="00452DCD" w:rsidRPr="00670235" w:rsidRDefault="00000000" w:rsidP="00DD7296">
            <w:pPr>
              <w:widowControl w:val="0"/>
              <w:tabs>
                <w:tab w:val="left" w:pos="942"/>
              </w:tabs>
              <w:spacing w:before="120" w:after="60"/>
              <w:rPr>
                <w:rFonts w:eastAsia="Calibri" w:cs="Calibri"/>
              </w:rPr>
            </w:pPr>
            <w:r>
              <w:rPr>
                <w:rFonts w:ascii="Aptos" w:eastAsia="Aptos" w:hAnsi="Aptos" w:cs="Calibri"/>
                <w:lang w:val="cy-GB"/>
              </w:rPr>
              <w:t>Ystyried unrhyw effaith ar hwyliau'r cyfranogwr ar ôl i'w cyfranogiad yn y gwaith ddod i ben, ac os rhagwelir effaith negyddol ar hwyliau, sut y bydd cyfranogwyr yn cael eu cefnogi</w:t>
            </w:r>
          </w:p>
        </w:tc>
        <w:tc>
          <w:tcPr>
            <w:tcW w:w="1337" w:type="dxa"/>
          </w:tcPr>
          <w:p w14:paraId="40C8C340" w14:textId="77777777" w:rsidR="00452DCD" w:rsidRPr="007342CB" w:rsidRDefault="00452DCD" w:rsidP="00DD7296">
            <w:pPr>
              <w:spacing w:before="120" w:after="60"/>
            </w:pPr>
          </w:p>
        </w:tc>
      </w:tr>
      <w:tr w:rsidR="00822075" w14:paraId="0AE8C55D" w14:textId="77777777" w:rsidTr="22D65448">
        <w:tc>
          <w:tcPr>
            <w:tcW w:w="7933" w:type="dxa"/>
          </w:tcPr>
          <w:p w14:paraId="390D718E" w14:textId="24E5CCD4" w:rsidR="00452DCD" w:rsidRPr="007342CB" w:rsidRDefault="00000000" w:rsidP="00DD7296">
            <w:pPr>
              <w:spacing w:before="120" w:after="60"/>
            </w:pPr>
            <w:r>
              <w:rPr>
                <w:rFonts w:ascii="Aptos" w:eastAsia="Aptos" w:hAnsi="Aptos" w:cs="Times New Roman"/>
                <w:lang w:val="cy-GB"/>
              </w:rPr>
              <w:t>Adfyfyrio sut y gwneir cyfranogwyr yn ymwybodol o’u hawl i dynnu’n ôl o’r gwaith ar unrhyw adeg, yn cynnwys yn ôl-weithredol, ac yn cael eglurhad ynghylch yr hyn fydd yn digwydd i unrhyw ddata sy’n ymwneud â hwy</w:t>
            </w:r>
          </w:p>
        </w:tc>
        <w:tc>
          <w:tcPr>
            <w:tcW w:w="1337" w:type="dxa"/>
          </w:tcPr>
          <w:p w14:paraId="53CA1732" w14:textId="77777777" w:rsidR="00452DCD" w:rsidRPr="007342CB" w:rsidRDefault="00452DCD" w:rsidP="00DD7296">
            <w:pPr>
              <w:spacing w:before="120" w:after="60"/>
            </w:pPr>
          </w:p>
        </w:tc>
      </w:tr>
      <w:tr w:rsidR="00822075" w14:paraId="3652587F" w14:textId="77777777" w:rsidTr="22D65448">
        <w:tc>
          <w:tcPr>
            <w:tcW w:w="7933" w:type="dxa"/>
          </w:tcPr>
          <w:p w14:paraId="2A8A576D" w14:textId="00A45BFA" w:rsidR="00452DCD" w:rsidRPr="007342CB" w:rsidRDefault="00000000" w:rsidP="00DD7296">
            <w:pPr>
              <w:spacing w:before="120" w:after="60"/>
            </w:pPr>
            <w:r>
              <w:rPr>
                <w:rFonts w:ascii="Aptos" w:eastAsia="Aptos" w:hAnsi="Aptos" w:cs="Calibri"/>
                <w:lang w:val="cy-GB"/>
              </w:rPr>
              <w:t>Rhoi darpariaeth i gyfranogwyr gwyno os nad ydynt yn fodlon â'r modd y cynhelir y gwaith/ymddygiad y tîm (*wedi'i nodi'n glir ar y daflen wybodaeth i gyfranogwyr)</w:t>
            </w:r>
          </w:p>
        </w:tc>
        <w:tc>
          <w:tcPr>
            <w:tcW w:w="1337" w:type="dxa"/>
          </w:tcPr>
          <w:p w14:paraId="1848A799" w14:textId="77777777" w:rsidR="00452DCD" w:rsidRPr="007342CB" w:rsidRDefault="00452DCD" w:rsidP="00DD7296">
            <w:pPr>
              <w:spacing w:before="120" w:after="60"/>
            </w:pPr>
          </w:p>
        </w:tc>
      </w:tr>
      <w:tr w:rsidR="00822075" w14:paraId="1C9191D6" w14:textId="77777777" w:rsidTr="22D65448">
        <w:tc>
          <w:tcPr>
            <w:tcW w:w="7933" w:type="dxa"/>
          </w:tcPr>
          <w:p w14:paraId="5E9F0C31" w14:textId="09930F40" w:rsidR="00442449" w:rsidRPr="007342CB" w:rsidRDefault="00000000" w:rsidP="00DD7296">
            <w:pPr>
              <w:spacing w:before="120" w:after="60"/>
              <w:rPr>
                <w:rFonts w:eastAsia="Calibri" w:cs="Calibri"/>
              </w:rPr>
            </w:pPr>
            <w:r>
              <w:rPr>
                <w:rFonts w:ascii="Aptos" w:eastAsia="Aptos" w:hAnsi="Aptos" w:cs="Calibri"/>
                <w:lang w:val="cy-GB"/>
              </w:rPr>
              <w:t xml:space="preserve">Nodi </w:t>
            </w:r>
            <w:r>
              <w:rPr>
                <w:rFonts w:ascii="Aptos" w:eastAsia="Aptos" w:hAnsi="Aptos" w:cs="Times New Roman"/>
                <w:lang w:val="cy-GB"/>
              </w:rPr>
              <w:t>a fydd cyfranogwyr yn cael gwybod am unrhyw dystiolaeth o broblemau meddygol/iechyd a ddarganfuwyd yn ystod y gwaith (os yw'n berthnasol), a rhoi manylion am wasanaethau cwnsela neu grwpiau cefnogi cleifion</w:t>
            </w:r>
          </w:p>
        </w:tc>
        <w:tc>
          <w:tcPr>
            <w:tcW w:w="1337" w:type="dxa"/>
          </w:tcPr>
          <w:p w14:paraId="16A394D6" w14:textId="77777777" w:rsidR="00442449" w:rsidRPr="007342CB" w:rsidRDefault="00442449" w:rsidP="00DD7296">
            <w:pPr>
              <w:spacing w:before="120" w:after="60"/>
            </w:pPr>
          </w:p>
        </w:tc>
      </w:tr>
      <w:tr w:rsidR="00822075" w14:paraId="555B2014" w14:textId="77777777" w:rsidTr="22D65448">
        <w:tc>
          <w:tcPr>
            <w:tcW w:w="7933" w:type="dxa"/>
          </w:tcPr>
          <w:p w14:paraId="7EB43112" w14:textId="0C018F63" w:rsidR="00442449" w:rsidRPr="007342CB" w:rsidRDefault="00000000" w:rsidP="00DD7296">
            <w:pPr>
              <w:spacing w:before="120" w:after="60"/>
              <w:rPr>
                <w:rFonts w:eastAsia="Calibri" w:cs="Calibri"/>
              </w:rPr>
            </w:pPr>
            <w:r>
              <w:rPr>
                <w:rFonts w:ascii="Aptos" w:eastAsia="Aptos" w:hAnsi="Aptos" w:cs="Calibri"/>
                <w:lang w:val="cy-GB"/>
              </w:rPr>
              <w:t>Esbonio sut y caiff data ei reoli a'i gadw i ddiogelu cyfrinachedd, anhysbysrwydd a data personol y cyfranogwyr (*gan gynnwys sut yr ymdrinnir â hyn wrth ddefnyddio teitlau swyddi staff y gellir eu hadnabod)</w:t>
            </w:r>
          </w:p>
        </w:tc>
        <w:tc>
          <w:tcPr>
            <w:tcW w:w="1337" w:type="dxa"/>
          </w:tcPr>
          <w:p w14:paraId="61CB752D" w14:textId="77777777" w:rsidR="00442449" w:rsidRPr="007342CB" w:rsidRDefault="00442449" w:rsidP="00DD7296">
            <w:pPr>
              <w:spacing w:before="120" w:after="60"/>
            </w:pPr>
          </w:p>
        </w:tc>
      </w:tr>
      <w:tr w:rsidR="00822075" w14:paraId="36743F76" w14:textId="77777777" w:rsidTr="22D65448">
        <w:tc>
          <w:tcPr>
            <w:tcW w:w="7933" w:type="dxa"/>
          </w:tcPr>
          <w:p w14:paraId="0EAF2ABB" w14:textId="7B94A7DE" w:rsidR="00442449" w:rsidRPr="007342CB" w:rsidRDefault="00000000" w:rsidP="00DD7296">
            <w:pPr>
              <w:spacing w:before="120" w:after="60"/>
              <w:rPr>
                <w:rFonts w:eastAsia="Calibri" w:cs="Calibri"/>
              </w:rPr>
            </w:pPr>
            <w:r>
              <w:rPr>
                <w:rFonts w:ascii="Aptos" w:eastAsia="Aptos" w:hAnsi="Aptos" w:cs="Calibri"/>
                <w:lang w:val="cy-GB"/>
              </w:rPr>
              <w:t xml:space="preserve">Nodi </w:t>
            </w:r>
            <w:r>
              <w:rPr>
                <w:rFonts w:ascii="Aptos" w:eastAsia="Aptos" w:hAnsi="Aptos" w:cs="Times New Roman"/>
                <w:lang w:val="cy-GB"/>
              </w:rPr>
              <w:t>ar gyfer cyfranogwyr, ddefnydd (gan gynnwys defnydd yn y dyfodol) o unrhyw ddata</w:t>
            </w:r>
          </w:p>
        </w:tc>
        <w:tc>
          <w:tcPr>
            <w:tcW w:w="1337" w:type="dxa"/>
          </w:tcPr>
          <w:p w14:paraId="71070C6A" w14:textId="77777777" w:rsidR="00442449" w:rsidRPr="007342CB" w:rsidRDefault="00442449" w:rsidP="00DD7296">
            <w:pPr>
              <w:spacing w:before="120" w:after="60"/>
            </w:pPr>
          </w:p>
        </w:tc>
      </w:tr>
      <w:tr w:rsidR="00822075" w14:paraId="17484BA5" w14:textId="77777777" w:rsidTr="22D65448">
        <w:tc>
          <w:tcPr>
            <w:tcW w:w="7933" w:type="dxa"/>
          </w:tcPr>
          <w:p w14:paraId="6E16A4D2" w14:textId="506E591E" w:rsidR="00442449" w:rsidRPr="007342CB" w:rsidRDefault="00000000" w:rsidP="00DD7296">
            <w:pPr>
              <w:pStyle w:val="TableParagraph"/>
              <w:tabs>
                <w:tab w:val="left" w:pos="824"/>
              </w:tabs>
              <w:spacing w:before="120" w:after="60"/>
              <w:rPr>
                <w:rFonts w:eastAsia="Calibri" w:cs="Calibri"/>
                <w:sz w:val="24"/>
                <w:szCs w:val="24"/>
              </w:rPr>
            </w:pPr>
            <w:r>
              <w:rPr>
                <w:rFonts w:ascii="Aptos" w:eastAsia="Aptos" w:hAnsi="Aptos" w:cs="Times New Roman"/>
                <w:sz w:val="24"/>
                <w:szCs w:val="24"/>
                <w:lang w:val="cy-GB"/>
              </w:rPr>
              <w:t>Dangos y mesurau i'w cymryd i sicrhau cyfrinachedd a diogelwch y data (gan gynnwys pwy sydd â mynediad at ddata)</w:t>
            </w:r>
          </w:p>
        </w:tc>
        <w:tc>
          <w:tcPr>
            <w:tcW w:w="1337" w:type="dxa"/>
          </w:tcPr>
          <w:p w14:paraId="75BE0EBC" w14:textId="77777777" w:rsidR="00442449" w:rsidRPr="007342CB" w:rsidRDefault="00442449" w:rsidP="00DD7296">
            <w:pPr>
              <w:spacing w:before="120" w:after="60"/>
            </w:pPr>
          </w:p>
        </w:tc>
      </w:tr>
      <w:tr w:rsidR="00822075" w14:paraId="4CCBC68E" w14:textId="77777777" w:rsidTr="22D65448">
        <w:tc>
          <w:tcPr>
            <w:tcW w:w="7933" w:type="dxa"/>
          </w:tcPr>
          <w:p w14:paraId="53DD6150" w14:textId="3BC122FA" w:rsidR="00442449" w:rsidRPr="007342CB" w:rsidRDefault="00000000" w:rsidP="00DD7296">
            <w:pPr>
              <w:pStyle w:val="TableParagraph"/>
              <w:tabs>
                <w:tab w:val="left" w:pos="824"/>
              </w:tabs>
              <w:spacing w:before="120" w:after="60"/>
              <w:rPr>
                <w:rFonts w:eastAsia="Calibri" w:cs="Calibri"/>
                <w:sz w:val="24"/>
                <w:szCs w:val="24"/>
              </w:rPr>
            </w:pPr>
            <w:r>
              <w:rPr>
                <w:rFonts w:ascii="Aptos" w:eastAsia="Aptos" w:hAnsi="Aptos" w:cs="Times New Roman"/>
                <w:sz w:val="24"/>
                <w:szCs w:val="24"/>
                <w:lang w:val="cy-GB"/>
              </w:rPr>
              <w:t xml:space="preserve">Nodi trefniadau storio data a hyd yr amser y bydd data yn cael ei gadw </w:t>
            </w:r>
          </w:p>
        </w:tc>
        <w:tc>
          <w:tcPr>
            <w:tcW w:w="1337" w:type="dxa"/>
          </w:tcPr>
          <w:p w14:paraId="6EEB1D31" w14:textId="77777777" w:rsidR="00442449" w:rsidRPr="007342CB" w:rsidRDefault="00442449" w:rsidP="00DD7296">
            <w:pPr>
              <w:spacing w:before="120" w:after="60"/>
            </w:pPr>
          </w:p>
        </w:tc>
      </w:tr>
      <w:tr w:rsidR="00822075" w14:paraId="04F672CD" w14:textId="77777777" w:rsidTr="22D65448">
        <w:tc>
          <w:tcPr>
            <w:tcW w:w="7933" w:type="dxa"/>
          </w:tcPr>
          <w:p w14:paraId="7C4A09E8" w14:textId="33BFC1AA"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Dangos sut y cedwir anhysbysrwydd</w:t>
            </w:r>
          </w:p>
        </w:tc>
        <w:tc>
          <w:tcPr>
            <w:tcW w:w="1337" w:type="dxa"/>
          </w:tcPr>
          <w:p w14:paraId="3F6AF2EE" w14:textId="77777777" w:rsidR="00CA64A5" w:rsidRPr="007342CB" w:rsidRDefault="00CA64A5" w:rsidP="00DD7296">
            <w:pPr>
              <w:spacing w:before="120" w:after="60"/>
            </w:pPr>
          </w:p>
        </w:tc>
      </w:tr>
      <w:tr w:rsidR="00822075" w14:paraId="5A14B691" w14:textId="77777777" w:rsidTr="22D65448">
        <w:tc>
          <w:tcPr>
            <w:tcW w:w="7933" w:type="dxa"/>
          </w:tcPr>
          <w:p w14:paraId="40835758" w14:textId="013DA8D1"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Nodi sut y caiff cydsyniad ei ddogfennu'n iawn</w:t>
            </w:r>
          </w:p>
        </w:tc>
        <w:tc>
          <w:tcPr>
            <w:tcW w:w="1337" w:type="dxa"/>
          </w:tcPr>
          <w:p w14:paraId="09BAB093" w14:textId="77777777" w:rsidR="00CA64A5" w:rsidRPr="007342CB" w:rsidRDefault="00CA64A5" w:rsidP="00DD7296">
            <w:pPr>
              <w:spacing w:before="120" w:after="60"/>
            </w:pPr>
          </w:p>
        </w:tc>
      </w:tr>
      <w:tr w:rsidR="00822075" w14:paraId="1D333115" w14:textId="77777777" w:rsidTr="22D65448">
        <w:tc>
          <w:tcPr>
            <w:tcW w:w="7933" w:type="dxa"/>
          </w:tcPr>
          <w:p w14:paraId="050D1C65" w14:textId="2A83BC28" w:rsidR="00CA64A5" w:rsidRPr="007342CB" w:rsidRDefault="00000000" w:rsidP="00DD7296">
            <w:pPr>
              <w:pStyle w:val="TableParagraph"/>
              <w:tabs>
                <w:tab w:val="left" w:pos="824"/>
              </w:tabs>
              <w:spacing w:before="120" w:after="60"/>
              <w:rPr>
                <w:sz w:val="24"/>
                <w:szCs w:val="24"/>
              </w:rPr>
            </w:pPr>
            <w:r>
              <w:rPr>
                <w:rFonts w:ascii="Aptos" w:eastAsia="Aptos" w:hAnsi="Aptos" w:cs="Calibri"/>
                <w:sz w:val="24"/>
                <w:szCs w:val="24"/>
                <w:lang w:val="cy-GB"/>
              </w:rPr>
              <w:t>Nodi y cynhelir y broses gydsynio yn Gymraeg (lle bo hynny’n berthnasol) neu Saesneg i adlewyrchu'r egwyddor ‘cynnig gweithredol’</w:t>
            </w:r>
          </w:p>
        </w:tc>
        <w:tc>
          <w:tcPr>
            <w:tcW w:w="1337" w:type="dxa"/>
          </w:tcPr>
          <w:p w14:paraId="6306F6B4" w14:textId="77777777" w:rsidR="00CA64A5" w:rsidRPr="007342CB" w:rsidRDefault="00CA64A5" w:rsidP="00DD7296">
            <w:pPr>
              <w:spacing w:before="120" w:after="60"/>
            </w:pPr>
          </w:p>
        </w:tc>
      </w:tr>
      <w:tr w:rsidR="00822075" w14:paraId="5E3556D0" w14:textId="77777777" w:rsidTr="22D65448">
        <w:tc>
          <w:tcPr>
            <w:tcW w:w="7933" w:type="dxa"/>
          </w:tcPr>
          <w:p w14:paraId="37ABA959" w14:textId="2FF7CA21"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Esbonio sut y gellir sicrhau bod y cydsyniad yn parhau i fod yn ddilys os yw’r gwaith yn cynnwys mwy nac un cyfnod o gasglu data</w:t>
            </w:r>
          </w:p>
        </w:tc>
        <w:tc>
          <w:tcPr>
            <w:tcW w:w="1337" w:type="dxa"/>
          </w:tcPr>
          <w:p w14:paraId="4F8C8E21" w14:textId="77777777" w:rsidR="00CA64A5" w:rsidRPr="007342CB" w:rsidRDefault="00CA64A5" w:rsidP="00DD7296">
            <w:pPr>
              <w:spacing w:before="120" w:after="60"/>
            </w:pPr>
          </w:p>
        </w:tc>
      </w:tr>
      <w:tr w:rsidR="00822075" w14:paraId="07FECB07" w14:textId="77777777" w:rsidTr="22D65448">
        <w:tc>
          <w:tcPr>
            <w:tcW w:w="7933" w:type="dxa"/>
          </w:tcPr>
          <w:p w14:paraId="0E8FB6F0" w14:textId="708B7138"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Nodi</w:t>
            </w:r>
            <w:r>
              <w:rPr>
                <w:rFonts w:ascii="Aptos" w:eastAsia="Aptos" w:hAnsi="Aptos" w:cs="Calibri"/>
                <w:sz w:val="24"/>
                <w:szCs w:val="24"/>
                <w:lang w:val="cy-GB"/>
              </w:rPr>
              <w:t xml:space="preserve">, os bydd mesurau canlyniadau dilys i'w defnyddio yn y gwaith, bod y cyfranogwyr yn cael fersiynau Cymraeg o'r mesurau hynny, lle maent ar </w:t>
            </w:r>
            <w:r>
              <w:rPr>
                <w:rFonts w:ascii="Aptos" w:eastAsia="Aptos" w:hAnsi="Aptos" w:cs="Calibri"/>
                <w:sz w:val="24"/>
                <w:szCs w:val="24"/>
                <w:lang w:val="cy-GB"/>
              </w:rPr>
              <w:lastRenderedPageBreak/>
              <w:t>gael, yn unol â'r egwyddor ‘cynnig gweithredol’</w:t>
            </w:r>
          </w:p>
        </w:tc>
        <w:tc>
          <w:tcPr>
            <w:tcW w:w="1337" w:type="dxa"/>
          </w:tcPr>
          <w:p w14:paraId="3A69CD89" w14:textId="77777777" w:rsidR="00CA64A5" w:rsidRPr="007342CB" w:rsidRDefault="00CA64A5" w:rsidP="00DD7296">
            <w:pPr>
              <w:spacing w:before="120" w:after="60"/>
            </w:pPr>
          </w:p>
        </w:tc>
      </w:tr>
      <w:tr w:rsidR="00822075" w14:paraId="4BC88AE3" w14:textId="77777777" w:rsidTr="22D65448">
        <w:tc>
          <w:tcPr>
            <w:tcW w:w="7933" w:type="dxa"/>
          </w:tcPr>
          <w:p w14:paraId="69843678" w14:textId="266D8A03"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Nodi'n benodol a yw'r gwaith yn cynnwys unrhyw grwpiau sy'n agored i niwed</w:t>
            </w:r>
          </w:p>
        </w:tc>
        <w:tc>
          <w:tcPr>
            <w:tcW w:w="1337" w:type="dxa"/>
          </w:tcPr>
          <w:p w14:paraId="102A8F4F" w14:textId="77777777" w:rsidR="00CA64A5" w:rsidRPr="007342CB" w:rsidRDefault="00CA64A5" w:rsidP="00DD7296">
            <w:pPr>
              <w:spacing w:before="120" w:after="60"/>
            </w:pPr>
          </w:p>
        </w:tc>
      </w:tr>
      <w:tr w:rsidR="00822075" w14:paraId="51534BA3" w14:textId="77777777" w:rsidTr="22D65448">
        <w:tc>
          <w:tcPr>
            <w:tcW w:w="7933" w:type="dxa"/>
          </w:tcPr>
          <w:p w14:paraId="201FDF96" w14:textId="54D25EB5" w:rsidR="00CA64A5" w:rsidRPr="007342CB" w:rsidRDefault="00000000" w:rsidP="00DD7296">
            <w:pPr>
              <w:pStyle w:val="TableParagraph"/>
              <w:spacing w:before="120" w:after="60"/>
              <w:rPr>
                <w:sz w:val="24"/>
                <w:szCs w:val="24"/>
              </w:rPr>
            </w:pPr>
            <w:r>
              <w:rPr>
                <w:rFonts w:ascii="Aptos" w:eastAsia="Aptos" w:hAnsi="Aptos" w:cs="Times New Roman"/>
                <w:sz w:val="24"/>
                <w:szCs w:val="24"/>
                <w:lang w:val="cy-GB"/>
              </w:rPr>
              <w:t>Cynnwys gwybodaeth i gyfranogwyr am unrhyw risgiau sy'n deillio o gymryd rhan yn y gwaith (*ni ddylid gofyn i gyfranogwyr gymryd risgiau sy'n fwy na’r risgiau sy'n rhan o fywyd pob dydd)</w:t>
            </w:r>
          </w:p>
        </w:tc>
        <w:tc>
          <w:tcPr>
            <w:tcW w:w="1337" w:type="dxa"/>
          </w:tcPr>
          <w:p w14:paraId="01D1310C" w14:textId="77777777" w:rsidR="00CA64A5" w:rsidRPr="007342CB" w:rsidRDefault="00CA64A5" w:rsidP="00DD7296">
            <w:pPr>
              <w:spacing w:before="120" w:after="60"/>
            </w:pPr>
          </w:p>
        </w:tc>
      </w:tr>
      <w:tr w:rsidR="00822075" w14:paraId="4C62C324" w14:textId="77777777" w:rsidTr="22D65448">
        <w:tc>
          <w:tcPr>
            <w:tcW w:w="7933" w:type="dxa"/>
          </w:tcPr>
          <w:p w14:paraId="423365BA" w14:textId="45D94243"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Nodi unrhyw risgiau disgwyliedig ac yn esbonio’r mesurau a gymerir i’w rheoli a’u lleihau (*dylid ticio'r blwch (blychau) priodol ar y Ffurflen Gais Moeseg i nodi'r categori o gyfranogwyr i'w recriwtio)</w:t>
            </w:r>
          </w:p>
        </w:tc>
        <w:tc>
          <w:tcPr>
            <w:tcW w:w="1337" w:type="dxa"/>
          </w:tcPr>
          <w:p w14:paraId="48D271C1" w14:textId="77777777" w:rsidR="00CA64A5" w:rsidRPr="007342CB" w:rsidRDefault="00CA64A5" w:rsidP="00DD7296">
            <w:pPr>
              <w:spacing w:before="120" w:after="60"/>
            </w:pPr>
          </w:p>
        </w:tc>
      </w:tr>
      <w:tr w:rsidR="00822075" w14:paraId="782F079F" w14:textId="77777777" w:rsidTr="22D65448">
        <w:tc>
          <w:tcPr>
            <w:tcW w:w="7933" w:type="dxa"/>
          </w:tcPr>
          <w:p w14:paraId="499843B0" w14:textId="4B0F2BA5"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Ystyried a yw manteision posibl y gwaith yn gytbwys ag unrhyw risg posibl i'r cyfranogwyr/tîm</w:t>
            </w:r>
          </w:p>
        </w:tc>
        <w:tc>
          <w:tcPr>
            <w:tcW w:w="1337" w:type="dxa"/>
          </w:tcPr>
          <w:p w14:paraId="71698562" w14:textId="77777777" w:rsidR="00CA64A5" w:rsidRPr="007342CB" w:rsidRDefault="00CA64A5" w:rsidP="00DD7296">
            <w:pPr>
              <w:spacing w:before="120" w:after="60"/>
            </w:pPr>
          </w:p>
        </w:tc>
      </w:tr>
      <w:tr w:rsidR="00822075" w14:paraId="09F8F175" w14:textId="77777777" w:rsidTr="22D65448">
        <w:tc>
          <w:tcPr>
            <w:tcW w:w="7933" w:type="dxa"/>
          </w:tcPr>
          <w:p w14:paraId="09488B1E" w14:textId="3E02192B" w:rsidR="00CA64A5"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Dangos y broses i'w chymryd os darganfyddir ffactorau annisgwyl yn ystod y gwaith sydd angen mynd ar eu trywydd</w:t>
            </w:r>
          </w:p>
        </w:tc>
        <w:tc>
          <w:tcPr>
            <w:tcW w:w="1337" w:type="dxa"/>
          </w:tcPr>
          <w:p w14:paraId="3F0DA829" w14:textId="77777777" w:rsidR="00CA64A5" w:rsidRPr="007342CB" w:rsidRDefault="00CA64A5" w:rsidP="00DD7296">
            <w:pPr>
              <w:spacing w:before="120" w:after="60"/>
            </w:pPr>
          </w:p>
        </w:tc>
      </w:tr>
      <w:tr w:rsidR="00822075" w14:paraId="16DDBB11" w14:textId="77777777" w:rsidTr="22D65448">
        <w:tc>
          <w:tcPr>
            <w:tcW w:w="7933" w:type="dxa"/>
          </w:tcPr>
          <w:p w14:paraId="6F4AF7FF" w14:textId="7CCDC70F" w:rsidR="00FB36CD"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Dangos sut mae'r tîm ymchwil/gwerthuso gwasanaeth yn cymryd rhan fel tîm project, ac nid fel ymarferwyr na chlinigwyr, oni bai fod hynny’n briodol i'r fethodoleg.</w:t>
            </w:r>
          </w:p>
        </w:tc>
        <w:tc>
          <w:tcPr>
            <w:tcW w:w="1337" w:type="dxa"/>
          </w:tcPr>
          <w:p w14:paraId="2A18DCDC" w14:textId="77777777" w:rsidR="00FB36CD" w:rsidRPr="007342CB" w:rsidRDefault="00FB36CD" w:rsidP="00DD7296">
            <w:pPr>
              <w:spacing w:before="120" w:after="60"/>
            </w:pPr>
          </w:p>
        </w:tc>
      </w:tr>
      <w:tr w:rsidR="00822075" w14:paraId="7A363361" w14:textId="77777777" w:rsidTr="22D65448">
        <w:tc>
          <w:tcPr>
            <w:tcW w:w="7933" w:type="dxa"/>
          </w:tcPr>
          <w:p w14:paraId="054CE81C" w14:textId="77F66A68" w:rsidR="00FB36CD" w:rsidRPr="007342CB" w:rsidRDefault="00000000" w:rsidP="00DD7296">
            <w:pPr>
              <w:pStyle w:val="TableParagraph"/>
              <w:tabs>
                <w:tab w:val="left" w:pos="824"/>
              </w:tabs>
              <w:spacing w:before="120" w:after="60"/>
              <w:rPr>
                <w:sz w:val="24"/>
                <w:szCs w:val="24"/>
              </w:rPr>
            </w:pPr>
            <w:r>
              <w:rPr>
                <w:rFonts w:ascii="Aptos" w:eastAsia="Aptos" w:hAnsi="Aptos" w:cs="Times New Roman"/>
                <w:sz w:val="24"/>
                <w:szCs w:val="24"/>
                <w:lang w:val="cy-GB"/>
              </w:rPr>
              <w:t>Nodi a yw'r gwaith yn cynnwys unigolion a allai gyflwyno risg i dîm y project</w:t>
            </w:r>
          </w:p>
        </w:tc>
        <w:tc>
          <w:tcPr>
            <w:tcW w:w="1337" w:type="dxa"/>
          </w:tcPr>
          <w:p w14:paraId="727128C6" w14:textId="77777777" w:rsidR="00FB36CD" w:rsidRPr="007342CB" w:rsidRDefault="00FB36CD" w:rsidP="00DD7296">
            <w:pPr>
              <w:spacing w:before="120" w:after="60"/>
            </w:pPr>
          </w:p>
        </w:tc>
      </w:tr>
    </w:tbl>
    <w:p w14:paraId="44E813A8" w14:textId="77777777" w:rsidR="00445951" w:rsidRPr="007342CB" w:rsidRDefault="00445951"/>
    <w:p w14:paraId="63123788" w14:textId="77777777" w:rsidR="00F27BD3" w:rsidRPr="007342CB" w:rsidRDefault="00F27BD3" w:rsidP="00F27BD3"/>
    <w:p w14:paraId="18D5DE8E" w14:textId="77777777" w:rsidR="00692E3B" w:rsidRDefault="00000000">
      <w:pPr>
        <w:rPr>
          <w:b/>
          <w:bCs/>
        </w:rPr>
      </w:pPr>
      <w:r>
        <w:rPr>
          <w:b/>
          <w:bCs/>
        </w:rPr>
        <w:br w:type="page"/>
      </w:r>
    </w:p>
    <w:p w14:paraId="7D0D305D" w14:textId="3A884543" w:rsidR="00954742" w:rsidRPr="007342CB" w:rsidRDefault="00000000" w:rsidP="00954742">
      <w:pPr>
        <w:rPr>
          <w:b/>
          <w:bCs/>
        </w:rPr>
      </w:pPr>
      <w:r>
        <w:rPr>
          <w:rFonts w:ascii="Aptos" w:eastAsia="Aptos" w:hAnsi="Aptos" w:cs="Times New Roman"/>
          <w:b/>
          <w:bCs/>
          <w:lang w:val="cy-GB"/>
        </w:rPr>
        <w:lastRenderedPageBreak/>
        <w:t>Adnoddau a allai fod yn ddefnyddiol i chi:</w:t>
      </w:r>
    </w:p>
    <w:p w14:paraId="7E054815" w14:textId="77777777" w:rsidR="00954742" w:rsidRPr="007342CB" w:rsidRDefault="00000000" w:rsidP="00AD4D6F">
      <w:r>
        <w:rPr>
          <w:rFonts w:ascii="Aptos" w:eastAsia="Aptos" w:hAnsi="Aptos" w:cs="Times New Roman"/>
          <w:lang w:val="cy-GB"/>
        </w:rPr>
        <w:t xml:space="preserve">Mae'r Awdurdod Ymchwil Iechyd yn darparu canllawiau a thempledi ar gyfer treialon clinigol ac ymchwil ansoddol, sy'n rhoi mannau cychwyn defnyddiol: </w:t>
      </w:r>
      <w:hyperlink r:id="rId8" w:history="1">
        <w:r w:rsidR="00954742">
          <w:rPr>
            <w:rFonts w:ascii="Aptos" w:eastAsia="Aptos" w:hAnsi="Aptos" w:cs="Times New Roman"/>
            <w:color w:val="467886"/>
            <w:u w:val="single"/>
            <w:lang w:val="cy-GB"/>
          </w:rPr>
          <w:t>https://www.hra.nhs.uk/planning-and-improving-research/research-planning/protocol/</w:t>
        </w:r>
      </w:hyperlink>
    </w:p>
    <w:p w14:paraId="2BAB47D7" w14:textId="77777777" w:rsidR="00954742" w:rsidRPr="007342CB" w:rsidRDefault="00000000" w:rsidP="00AD4D6F">
      <w:r>
        <w:rPr>
          <w:rFonts w:ascii="Aptos" w:eastAsia="Aptos" w:hAnsi="Aptos" w:cs="Times New Roman"/>
          <w:lang w:val="cy-GB"/>
        </w:rPr>
        <w:t>Kaba, Evridiki &amp; Stavropoulou, Areti &amp; Kelesi, Martha &amp; Aikaterini, Triantafyllou &amp; Goula, Aspa &amp; Fasoi, Georgia. (2021). Ten Key Steps to Writing a Protocol for a Qualitative Research Study: A Guide for Nurses and Health Professionals. Global Journal of Health Science. 13. 58-58. 10.5539/gjhs.v13n6p58.</w:t>
      </w:r>
    </w:p>
    <w:p w14:paraId="64EFC078" w14:textId="77777777" w:rsidR="00954742" w:rsidRPr="007342CB" w:rsidRDefault="00000000" w:rsidP="00AD4D6F">
      <w:r>
        <w:rPr>
          <w:rFonts w:ascii="Aptos" w:eastAsia="Aptos" w:hAnsi="Aptos" w:cs="Times New Roman"/>
          <w:lang w:val="cy-GB"/>
        </w:rPr>
        <w:t xml:space="preserve">Mae rhestr wirio SPIRIT yn ffurflen ddefnyddiol sy’n fyrrach na thempled yr Awdurdod Ymchwil Iechyd. Er ei fod yn ymwneud ag ysgrifennu protocolau ar gyfer cyhoeddiadau i'r cyhoedd, gallai fod yn ddefnyddiol ar gyfer gwneud rhestr graidd: </w:t>
      </w:r>
      <w:hyperlink r:id="rId9" w:tgtFrame="_blank" w:tooltip="https://www.consort-spirit.org/" w:history="1">
        <w:r w:rsidR="00954742">
          <w:rPr>
            <w:rFonts w:ascii="Aptos" w:eastAsia="Aptos" w:hAnsi="Aptos" w:cs="Times New Roman"/>
            <w:color w:val="467886"/>
            <w:u w:val="single"/>
            <w:lang w:val="cy-GB"/>
          </w:rPr>
          <w:t>https://www.consort-spirit.org/</w:t>
        </w:r>
      </w:hyperlink>
      <w:r>
        <w:rPr>
          <w:rFonts w:ascii="Aptos" w:eastAsia="Aptos" w:hAnsi="Aptos" w:cs="Times New Roman"/>
          <w:lang w:val="cy-GB"/>
        </w:rPr>
        <w:t xml:space="preserve">  </w:t>
      </w:r>
    </w:p>
    <w:p w14:paraId="5CB7B2BA" w14:textId="77777777" w:rsidR="00954742" w:rsidRPr="007342CB" w:rsidRDefault="00000000" w:rsidP="00AD4D6F">
      <w:pPr>
        <w:pStyle w:val="NormalGwe"/>
        <w:spacing w:before="0" w:beforeAutospacing="0" w:after="0" w:afterAutospacing="0"/>
        <w:rPr>
          <w:rFonts w:asciiTheme="minorHAnsi" w:hAnsiTheme="minorHAnsi" w:cs="Segoe UI"/>
        </w:rPr>
      </w:pPr>
      <w:r>
        <w:rPr>
          <w:rFonts w:ascii="Aptos" w:eastAsia="Aptos" w:hAnsi="Aptos" w:cs="Segoe UI"/>
          <w:lang w:val="cy-GB"/>
        </w:rPr>
        <w:t>Pwyllgor Adolygu Moeseg Ymchwil - fformat a argymhellir ar gyfer 'protocol ymchwil'</w:t>
      </w:r>
    </w:p>
    <w:p w14:paraId="0E50826F" w14:textId="77777777" w:rsidR="00954742" w:rsidRPr="007342CB" w:rsidRDefault="00954742" w:rsidP="00AD4D6F">
      <w:pPr>
        <w:pStyle w:val="NormalGwe"/>
        <w:spacing w:before="0" w:beforeAutospacing="0" w:after="0" w:afterAutospacing="0"/>
        <w:rPr>
          <w:rFonts w:asciiTheme="minorHAnsi" w:hAnsiTheme="minorHAnsi" w:cs="Segoe UI"/>
        </w:rPr>
      </w:pPr>
      <w:hyperlink r:id="rId10" w:tgtFrame="_blank" w:tooltip="https://www.who.int/groups/research-ethics-review-committee/recommended-format-for-a-research-protocol" w:history="1">
        <w:r>
          <w:rPr>
            <w:rFonts w:ascii="Aptos" w:eastAsia="Aptos" w:hAnsi="Aptos" w:cs="Segoe UI"/>
            <w:color w:val="467886"/>
            <w:u w:val="single"/>
            <w:lang w:val="cy-GB"/>
          </w:rPr>
          <w:t>https://www.who.int/groups/research-ethics-review-committee/recommended-format-for-a-research-proto…</w:t>
        </w:r>
      </w:hyperlink>
    </w:p>
    <w:p w14:paraId="41A88F47" w14:textId="77777777" w:rsidR="00954742" w:rsidRDefault="00954742" w:rsidP="00AD4D6F">
      <w:pPr>
        <w:rPr>
          <w:rFonts w:cs="Segoe UI"/>
        </w:rPr>
      </w:pPr>
    </w:p>
    <w:p w14:paraId="7A8D5E0C" w14:textId="77777777" w:rsidR="00954742" w:rsidRPr="007342CB" w:rsidRDefault="00000000" w:rsidP="00AD4D6F">
      <w:r>
        <w:rPr>
          <w:rFonts w:ascii="Aptos" w:eastAsia="Aptos" w:hAnsi="Aptos" w:cs="Segoe UI"/>
          <w:lang w:val="cy-GB"/>
        </w:rPr>
        <w:t xml:space="preserve">BMJ Learning: Cyrsiau ar-lein i Weithwyr Gofal Iechyd Proffesiynol i'ch helpu i ddysgu ym mhob cam o'ch gyrfa. </w:t>
      </w:r>
      <w:hyperlink r:id="rId11" w:tgtFrame="_blank" w:tooltip="https://new-learning.bmj.com/collection/10062718" w:history="1">
        <w:r w:rsidR="00954742">
          <w:rPr>
            <w:rFonts w:ascii="Aptos" w:eastAsia="Aptos" w:hAnsi="Aptos" w:cs="Segoe UI"/>
            <w:color w:val="467886"/>
            <w:u w:val="single"/>
            <w:lang w:val="cy-GB"/>
          </w:rPr>
          <w:t>https://new-learning.bmj.com/collection/10062718</w:t>
        </w:r>
      </w:hyperlink>
    </w:p>
    <w:p w14:paraId="1C5DE899" w14:textId="77777777" w:rsidR="00954742" w:rsidRPr="007342CB" w:rsidRDefault="00000000" w:rsidP="00AD4D6F">
      <w:pPr>
        <w:rPr>
          <w:b/>
          <w:bCs/>
        </w:rPr>
      </w:pPr>
      <w:r>
        <w:rPr>
          <w:rFonts w:ascii="Aptos" w:eastAsia="Aptos" w:hAnsi="Aptos" w:cs="Times New Roman"/>
          <w:b/>
          <w:bCs/>
          <w:lang w:val="cy-GB"/>
        </w:rPr>
        <w:t>Ystyriaethau rheoli data</w:t>
      </w:r>
    </w:p>
    <w:p w14:paraId="59B10155" w14:textId="77777777" w:rsidR="00954742" w:rsidRPr="007342CB" w:rsidRDefault="00000000" w:rsidP="00954742">
      <w:r>
        <w:rPr>
          <w:rFonts w:ascii="Aptos" w:eastAsia="Aptos" w:hAnsi="Aptos" w:cs="Times New Roman"/>
          <w:lang w:val="cy-GB"/>
        </w:rPr>
        <w:t xml:space="preserve">Gwybodaeth am reoli data ym Mhrifysgol Bangor: </w:t>
      </w:r>
      <w:hyperlink r:id="rId12" w:history="1">
        <w:r w:rsidR="00954742">
          <w:rPr>
            <w:rFonts w:ascii="Aptos" w:eastAsia="Aptos" w:hAnsi="Aptos" w:cs="Times New Roman"/>
            <w:color w:val="467886"/>
            <w:u w:val="single"/>
            <w:lang w:val="cy-GB"/>
          </w:rPr>
          <w:t>https://bangoroffice365.sharepoint.com/sites/DigitalServices/SitePages/Research-Data-Management.aspx</w:t>
        </w:r>
      </w:hyperlink>
    </w:p>
    <w:p w14:paraId="768D0C37" w14:textId="77777777" w:rsidR="00954742" w:rsidRPr="007342CB" w:rsidRDefault="00000000" w:rsidP="00954742">
      <w:r>
        <w:rPr>
          <w:rFonts w:ascii="Aptos" w:eastAsia="Aptos" w:hAnsi="Aptos" w:cs="Times New Roman"/>
          <w:lang w:val="cy-GB"/>
        </w:rPr>
        <w:t xml:space="preserve">Polisi rheoli data ymchwil Prifysgol Bangor: </w:t>
      </w:r>
      <w:hyperlink r:id="rId13" w:history="1">
        <w:r w:rsidR="00954742">
          <w:rPr>
            <w:rFonts w:ascii="Aptos" w:eastAsia="Aptos" w:hAnsi="Aptos" w:cs="Times New Roman"/>
            <w:color w:val="467886"/>
            <w:u w:val="single"/>
            <w:lang w:val="cy-GB"/>
          </w:rPr>
          <w:t>file:///C:/Users/afs009/Downloads/BU%20RDM%20Policy_Mar24-1.pdf</w:t>
        </w:r>
      </w:hyperlink>
    </w:p>
    <w:p w14:paraId="1C1AA13B" w14:textId="77777777" w:rsidR="00954742" w:rsidRPr="007342CB" w:rsidRDefault="00000000" w:rsidP="00954742">
      <w:r>
        <w:rPr>
          <w:rFonts w:ascii="Aptos" w:eastAsia="Aptos" w:hAnsi="Aptos" w:cs="Times New Roman"/>
          <w:lang w:val="cy-GB"/>
        </w:rPr>
        <w:t xml:space="preserve">Mae gan y Ganolfan Curadu Digidol (DCC) lawer o ganllawiau ac enghreifftiau: </w:t>
      </w:r>
      <w:hyperlink r:id="rId14" w:history="1">
        <w:r w:rsidR="00954742">
          <w:rPr>
            <w:rFonts w:ascii="Aptos" w:eastAsia="Aptos" w:hAnsi="Aptos" w:cs="Times New Roman"/>
            <w:color w:val="467886"/>
            <w:u w:val="single"/>
            <w:lang w:val="cy-GB"/>
          </w:rPr>
          <w:t>https://www.dcc.ac.uk/dmps</w:t>
        </w:r>
      </w:hyperlink>
    </w:p>
    <w:p w14:paraId="2DAFB412" w14:textId="77777777" w:rsidR="00DD7296" w:rsidRPr="007342CB" w:rsidRDefault="00DD7296" w:rsidP="00F27BD3"/>
    <w:p w14:paraId="21954896" w14:textId="77777777" w:rsidR="00DD7296" w:rsidRPr="007342CB" w:rsidRDefault="00DD7296" w:rsidP="00F27BD3"/>
    <w:sectPr w:rsidR="00DD7296" w:rsidRPr="007342CB" w:rsidSect="007342CB">
      <w:footerReference w:type="default" r:id="rId15"/>
      <w:pgSz w:w="11900" w:h="16850"/>
      <w:pgMar w:top="1260" w:right="1520" w:bottom="720" w:left="1100" w:header="0"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C56B" w14:textId="77777777" w:rsidR="000B546F" w:rsidRDefault="000B546F">
      <w:pPr>
        <w:spacing w:after="0" w:line="240" w:lineRule="auto"/>
      </w:pPr>
      <w:r>
        <w:separator/>
      </w:r>
    </w:p>
  </w:endnote>
  <w:endnote w:type="continuationSeparator" w:id="0">
    <w:p w14:paraId="5A580723" w14:textId="77777777" w:rsidR="000B546F" w:rsidRDefault="000B5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6CDF" w14:textId="66142188" w:rsidR="0061093E" w:rsidRDefault="0061093E">
    <w:pPr>
      <w:pStyle w:val="Troedyn"/>
      <w:jc w:val="center"/>
    </w:pPr>
  </w:p>
  <w:p w14:paraId="60761B9F" w14:textId="77777777" w:rsidR="0061093E" w:rsidRDefault="0061093E">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9E94" w14:textId="77777777" w:rsidR="000B546F" w:rsidRDefault="000B546F" w:rsidP="009866C2">
      <w:pPr>
        <w:spacing w:after="0" w:line="240" w:lineRule="auto"/>
      </w:pPr>
      <w:r>
        <w:separator/>
      </w:r>
    </w:p>
  </w:footnote>
  <w:footnote w:type="continuationSeparator" w:id="0">
    <w:p w14:paraId="23C21C30" w14:textId="77777777" w:rsidR="000B546F" w:rsidRDefault="000B546F" w:rsidP="009866C2">
      <w:pPr>
        <w:spacing w:after="0" w:line="240" w:lineRule="auto"/>
      </w:pPr>
      <w:r>
        <w:continuationSeparator/>
      </w:r>
    </w:p>
  </w:footnote>
  <w:footnote w:id="1">
    <w:p w14:paraId="6545BB06" w14:textId="2F490E7E" w:rsidR="009866C2" w:rsidRDefault="00000000" w:rsidP="00B0444F">
      <w:pPr>
        <w:pStyle w:val="TestunTroednodyn"/>
      </w:pPr>
      <w:r>
        <w:rPr>
          <w:rStyle w:val="CyfeirnodTroednodyn"/>
        </w:rPr>
        <w:footnoteRef/>
      </w:r>
      <w:r>
        <w:rPr>
          <w:rFonts w:ascii="Aptos" w:eastAsia="Aptos" w:hAnsi="Aptos" w:cs="Times New Roman"/>
          <w:lang w:val="cy-GB"/>
        </w:rPr>
        <w:t xml:space="preserve"> https://www.bangor.ac.uk/governance-and-compliance/dataprotection/documents/Data-Protection-Policy-approved-v7-June-2020.pdf Polisi Rheoli Data Ymchwil Prifysgol Bangor: “Mae’r ymchwilydd yn gyfrifol am: 1.1. Creu cynllun rheoli data ymchwil ar ddechrau pob project, sy’n ymdrin yn benodol â chipio a rheoli data, eu cywirdeb, cyfrinachedd, cadw, rhannu a chyhoeddi data.”</w:t>
      </w:r>
    </w:p>
    <w:p w14:paraId="7E39843B" w14:textId="17112C4F" w:rsidR="00B40DD1" w:rsidRDefault="00000000" w:rsidP="00B0444F">
      <w:pPr>
        <w:pStyle w:val="TestunTroednodyn"/>
      </w:pPr>
      <w:r>
        <w:rPr>
          <w:rFonts w:ascii="Aptos" w:eastAsia="Aptos" w:hAnsi="Aptos" w:cs="Times New Roman"/>
          <w:lang w:val="cy-GB"/>
        </w:rPr>
        <w:t xml:space="preserve">Gweler y teclyn DMP ar-lein </w:t>
      </w:r>
      <w:hyperlink r:id="rId1" w:history="1">
        <w:r w:rsidR="00B40DD1">
          <w:rPr>
            <w:rFonts w:ascii="Aptos" w:eastAsia="Aptos" w:hAnsi="Aptos" w:cs="Times New Roman"/>
            <w:color w:val="467886"/>
            <w:u w:val="single"/>
            <w:lang w:val="cy-GB"/>
          </w:rPr>
          <w:t>https://www.dcc.ac.uk/dmponline</w:t>
        </w:r>
      </w:hyperlink>
      <w:r>
        <w:rPr>
          <w:rFonts w:ascii="Aptos" w:eastAsia="Aptos" w:hAnsi="Aptos" w:cs="Times New Roman"/>
          <w:lang w:val="cy-GB"/>
        </w:rPr>
        <w:t>. Ffurflen ar-lein ydyw y mae'r defnyddiwr yn ei chwblhau, ac yna gellir lawrlwytho a rhannu ffeil 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2F2"/>
    <w:multiLevelType w:val="hybridMultilevel"/>
    <w:tmpl w:val="F05A68C8"/>
    <w:lvl w:ilvl="0" w:tplc="508C862A">
      <w:start w:val="1"/>
      <w:numFmt w:val="bullet"/>
      <w:lvlText w:val=""/>
      <w:lvlJc w:val="left"/>
      <w:pPr>
        <w:ind w:left="823" w:hanging="361"/>
      </w:pPr>
      <w:rPr>
        <w:rFonts w:ascii="Symbol" w:eastAsia="Symbol" w:hAnsi="Symbol" w:hint="default"/>
        <w:w w:val="100"/>
        <w:sz w:val="22"/>
        <w:szCs w:val="22"/>
      </w:rPr>
    </w:lvl>
    <w:lvl w:ilvl="1" w:tplc="94449278">
      <w:start w:val="1"/>
      <w:numFmt w:val="bullet"/>
      <w:lvlText w:val="•"/>
      <w:lvlJc w:val="left"/>
      <w:pPr>
        <w:ind w:left="1856" w:hanging="361"/>
      </w:pPr>
      <w:rPr>
        <w:rFonts w:hint="default"/>
      </w:rPr>
    </w:lvl>
    <w:lvl w:ilvl="2" w:tplc="A15E0066">
      <w:start w:val="1"/>
      <w:numFmt w:val="bullet"/>
      <w:lvlText w:val="•"/>
      <w:lvlJc w:val="left"/>
      <w:pPr>
        <w:ind w:left="2893" w:hanging="361"/>
      </w:pPr>
      <w:rPr>
        <w:rFonts w:hint="default"/>
      </w:rPr>
    </w:lvl>
    <w:lvl w:ilvl="3" w:tplc="80A008BE">
      <w:start w:val="1"/>
      <w:numFmt w:val="bullet"/>
      <w:lvlText w:val="•"/>
      <w:lvlJc w:val="left"/>
      <w:pPr>
        <w:ind w:left="3929" w:hanging="361"/>
      </w:pPr>
      <w:rPr>
        <w:rFonts w:hint="default"/>
      </w:rPr>
    </w:lvl>
    <w:lvl w:ilvl="4" w:tplc="C7CC6D22">
      <w:start w:val="1"/>
      <w:numFmt w:val="bullet"/>
      <w:lvlText w:val="•"/>
      <w:lvlJc w:val="left"/>
      <w:pPr>
        <w:ind w:left="4966" w:hanging="361"/>
      </w:pPr>
      <w:rPr>
        <w:rFonts w:hint="default"/>
      </w:rPr>
    </w:lvl>
    <w:lvl w:ilvl="5" w:tplc="2BAA8830">
      <w:start w:val="1"/>
      <w:numFmt w:val="bullet"/>
      <w:lvlText w:val="•"/>
      <w:lvlJc w:val="left"/>
      <w:pPr>
        <w:ind w:left="6003" w:hanging="361"/>
      </w:pPr>
      <w:rPr>
        <w:rFonts w:hint="default"/>
      </w:rPr>
    </w:lvl>
    <w:lvl w:ilvl="6" w:tplc="02060FB4">
      <w:start w:val="1"/>
      <w:numFmt w:val="bullet"/>
      <w:lvlText w:val="•"/>
      <w:lvlJc w:val="left"/>
      <w:pPr>
        <w:ind w:left="7039" w:hanging="361"/>
      </w:pPr>
      <w:rPr>
        <w:rFonts w:hint="default"/>
      </w:rPr>
    </w:lvl>
    <w:lvl w:ilvl="7" w:tplc="D75EEC2C">
      <w:start w:val="1"/>
      <w:numFmt w:val="bullet"/>
      <w:lvlText w:val="•"/>
      <w:lvlJc w:val="left"/>
      <w:pPr>
        <w:ind w:left="8076" w:hanging="361"/>
      </w:pPr>
      <w:rPr>
        <w:rFonts w:hint="default"/>
      </w:rPr>
    </w:lvl>
    <w:lvl w:ilvl="8" w:tplc="073CCA78">
      <w:start w:val="1"/>
      <w:numFmt w:val="bullet"/>
      <w:lvlText w:val="•"/>
      <w:lvlJc w:val="left"/>
      <w:pPr>
        <w:ind w:left="9112" w:hanging="361"/>
      </w:pPr>
      <w:rPr>
        <w:rFonts w:hint="default"/>
      </w:rPr>
    </w:lvl>
  </w:abstractNum>
  <w:abstractNum w:abstractNumId="1" w15:restartNumberingAfterBreak="0">
    <w:nsid w:val="018C0DCE"/>
    <w:multiLevelType w:val="hybridMultilevel"/>
    <w:tmpl w:val="ACF6D52C"/>
    <w:lvl w:ilvl="0" w:tplc="133401E8">
      <w:start w:val="1"/>
      <w:numFmt w:val="decimal"/>
      <w:lvlText w:val="%1."/>
      <w:lvlJc w:val="left"/>
      <w:pPr>
        <w:ind w:left="720" w:hanging="360"/>
      </w:pPr>
    </w:lvl>
    <w:lvl w:ilvl="1" w:tplc="9C4EC70E" w:tentative="1">
      <w:start w:val="1"/>
      <w:numFmt w:val="lowerLetter"/>
      <w:lvlText w:val="%2."/>
      <w:lvlJc w:val="left"/>
      <w:pPr>
        <w:ind w:left="1440" w:hanging="360"/>
      </w:pPr>
    </w:lvl>
    <w:lvl w:ilvl="2" w:tplc="EC88D7F8" w:tentative="1">
      <w:start w:val="1"/>
      <w:numFmt w:val="lowerRoman"/>
      <w:lvlText w:val="%3."/>
      <w:lvlJc w:val="right"/>
      <w:pPr>
        <w:ind w:left="2160" w:hanging="180"/>
      </w:pPr>
    </w:lvl>
    <w:lvl w:ilvl="3" w:tplc="F9303508" w:tentative="1">
      <w:start w:val="1"/>
      <w:numFmt w:val="decimal"/>
      <w:lvlText w:val="%4."/>
      <w:lvlJc w:val="left"/>
      <w:pPr>
        <w:ind w:left="2880" w:hanging="360"/>
      </w:pPr>
    </w:lvl>
    <w:lvl w:ilvl="4" w:tplc="F668A072" w:tentative="1">
      <w:start w:val="1"/>
      <w:numFmt w:val="lowerLetter"/>
      <w:lvlText w:val="%5."/>
      <w:lvlJc w:val="left"/>
      <w:pPr>
        <w:ind w:left="3600" w:hanging="360"/>
      </w:pPr>
    </w:lvl>
    <w:lvl w:ilvl="5" w:tplc="B36E25AC" w:tentative="1">
      <w:start w:val="1"/>
      <w:numFmt w:val="lowerRoman"/>
      <w:lvlText w:val="%6."/>
      <w:lvlJc w:val="right"/>
      <w:pPr>
        <w:ind w:left="4320" w:hanging="180"/>
      </w:pPr>
    </w:lvl>
    <w:lvl w:ilvl="6" w:tplc="8AF2D8A6" w:tentative="1">
      <w:start w:val="1"/>
      <w:numFmt w:val="decimal"/>
      <w:lvlText w:val="%7."/>
      <w:lvlJc w:val="left"/>
      <w:pPr>
        <w:ind w:left="5040" w:hanging="360"/>
      </w:pPr>
    </w:lvl>
    <w:lvl w:ilvl="7" w:tplc="11788BF2" w:tentative="1">
      <w:start w:val="1"/>
      <w:numFmt w:val="lowerLetter"/>
      <w:lvlText w:val="%8."/>
      <w:lvlJc w:val="left"/>
      <w:pPr>
        <w:ind w:left="5760" w:hanging="360"/>
      </w:pPr>
    </w:lvl>
    <w:lvl w:ilvl="8" w:tplc="36384D40" w:tentative="1">
      <w:start w:val="1"/>
      <w:numFmt w:val="lowerRoman"/>
      <w:lvlText w:val="%9."/>
      <w:lvlJc w:val="right"/>
      <w:pPr>
        <w:ind w:left="6480" w:hanging="180"/>
      </w:pPr>
    </w:lvl>
  </w:abstractNum>
  <w:abstractNum w:abstractNumId="2" w15:restartNumberingAfterBreak="0">
    <w:nsid w:val="0CCE655B"/>
    <w:multiLevelType w:val="hybridMultilevel"/>
    <w:tmpl w:val="1B20F16C"/>
    <w:lvl w:ilvl="0" w:tplc="D43A5668">
      <w:start w:val="1"/>
      <w:numFmt w:val="bullet"/>
      <w:lvlText w:val=""/>
      <w:lvlJc w:val="left"/>
      <w:pPr>
        <w:ind w:left="720" w:hanging="360"/>
      </w:pPr>
      <w:rPr>
        <w:rFonts w:ascii="Wingdings" w:hAnsi="Wingdings" w:hint="default"/>
      </w:rPr>
    </w:lvl>
    <w:lvl w:ilvl="1" w:tplc="3F6C79F2" w:tentative="1">
      <w:start w:val="1"/>
      <w:numFmt w:val="bullet"/>
      <w:lvlText w:val="o"/>
      <w:lvlJc w:val="left"/>
      <w:pPr>
        <w:ind w:left="1440" w:hanging="360"/>
      </w:pPr>
      <w:rPr>
        <w:rFonts w:ascii="Courier New" w:hAnsi="Courier New" w:cs="Courier New" w:hint="default"/>
      </w:rPr>
    </w:lvl>
    <w:lvl w:ilvl="2" w:tplc="C562F16A" w:tentative="1">
      <w:start w:val="1"/>
      <w:numFmt w:val="bullet"/>
      <w:lvlText w:val=""/>
      <w:lvlJc w:val="left"/>
      <w:pPr>
        <w:ind w:left="2160" w:hanging="360"/>
      </w:pPr>
      <w:rPr>
        <w:rFonts w:ascii="Wingdings" w:hAnsi="Wingdings" w:hint="default"/>
      </w:rPr>
    </w:lvl>
    <w:lvl w:ilvl="3" w:tplc="204A0B42" w:tentative="1">
      <w:start w:val="1"/>
      <w:numFmt w:val="bullet"/>
      <w:lvlText w:val=""/>
      <w:lvlJc w:val="left"/>
      <w:pPr>
        <w:ind w:left="2880" w:hanging="360"/>
      </w:pPr>
      <w:rPr>
        <w:rFonts w:ascii="Symbol" w:hAnsi="Symbol" w:hint="default"/>
      </w:rPr>
    </w:lvl>
    <w:lvl w:ilvl="4" w:tplc="65F86984" w:tentative="1">
      <w:start w:val="1"/>
      <w:numFmt w:val="bullet"/>
      <w:lvlText w:val="o"/>
      <w:lvlJc w:val="left"/>
      <w:pPr>
        <w:ind w:left="3600" w:hanging="360"/>
      </w:pPr>
      <w:rPr>
        <w:rFonts w:ascii="Courier New" w:hAnsi="Courier New" w:cs="Courier New" w:hint="default"/>
      </w:rPr>
    </w:lvl>
    <w:lvl w:ilvl="5" w:tplc="49CEC90A" w:tentative="1">
      <w:start w:val="1"/>
      <w:numFmt w:val="bullet"/>
      <w:lvlText w:val=""/>
      <w:lvlJc w:val="left"/>
      <w:pPr>
        <w:ind w:left="4320" w:hanging="360"/>
      </w:pPr>
      <w:rPr>
        <w:rFonts w:ascii="Wingdings" w:hAnsi="Wingdings" w:hint="default"/>
      </w:rPr>
    </w:lvl>
    <w:lvl w:ilvl="6" w:tplc="2D268EA2" w:tentative="1">
      <w:start w:val="1"/>
      <w:numFmt w:val="bullet"/>
      <w:lvlText w:val=""/>
      <w:lvlJc w:val="left"/>
      <w:pPr>
        <w:ind w:left="5040" w:hanging="360"/>
      </w:pPr>
      <w:rPr>
        <w:rFonts w:ascii="Symbol" w:hAnsi="Symbol" w:hint="default"/>
      </w:rPr>
    </w:lvl>
    <w:lvl w:ilvl="7" w:tplc="75C0D9E6" w:tentative="1">
      <w:start w:val="1"/>
      <w:numFmt w:val="bullet"/>
      <w:lvlText w:val="o"/>
      <w:lvlJc w:val="left"/>
      <w:pPr>
        <w:ind w:left="5760" w:hanging="360"/>
      </w:pPr>
      <w:rPr>
        <w:rFonts w:ascii="Courier New" w:hAnsi="Courier New" w:cs="Courier New" w:hint="default"/>
      </w:rPr>
    </w:lvl>
    <w:lvl w:ilvl="8" w:tplc="CC24F8CE" w:tentative="1">
      <w:start w:val="1"/>
      <w:numFmt w:val="bullet"/>
      <w:lvlText w:val=""/>
      <w:lvlJc w:val="left"/>
      <w:pPr>
        <w:ind w:left="6480" w:hanging="360"/>
      </w:pPr>
      <w:rPr>
        <w:rFonts w:ascii="Wingdings" w:hAnsi="Wingdings" w:hint="default"/>
      </w:rPr>
    </w:lvl>
  </w:abstractNum>
  <w:abstractNum w:abstractNumId="3" w15:restartNumberingAfterBreak="0">
    <w:nsid w:val="0EC83B97"/>
    <w:multiLevelType w:val="hybridMultilevel"/>
    <w:tmpl w:val="5D76D82C"/>
    <w:lvl w:ilvl="0" w:tplc="ACF48E20">
      <w:start w:val="9"/>
      <w:numFmt w:val="bullet"/>
      <w:lvlText w:val="-"/>
      <w:lvlJc w:val="left"/>
      <w:pPr>
        <w:ind w:left="720" w:hanging="360"/>
      </w:pPr>
      <w:rPr>
        <w:rFonts w:ascii="Aptos" w:eastAsiaTheme="minorHAnsi" w:hAnsi="Aptos" w:cstheme="minorBidi" w:hint="default"/>
      </w:rPr>
    </w:lvl>
    <w:lvl w:ilvl="1" w:tplc="E5FA4564" w:tentative="1">
      <w:start w:val="1"/>
      <w:numFmt w:val="bullet"/>
      <w:lvlText w:val="o"/>
      <w:lvlJc w:val="left"/>
      <w:pPr>
        <w:ind w:left="1440" w:hanging="360"/>
      </w:pPr>
      <w:rPr>
        <w:rFonts w:ascii="Courier New" w:hAnsi="Courier New" w:cs="Courier New" w:hint="default"/>
      </w:rPr>
    </w:lvl>
    <w:lvl w:ilvl="2" w:tplc="6730270A" w:tentative="1">
      <w:start w:val="1"/>
      <w:numFmt w:val="bullet"/>
      <w:lvlText w:val=""/>
      <w:lvlJc w:val="left"/>
      <w:pPr>
        <w:ind w:left="2160" w:hanging="360"/>
      </w:pPr>
      <w:rPr>
        <w:rFonts w:ascii="Wingdings" w:hAnsi="Wingdings" w:hint="default"/>
      </w:rPr>
    </w:lvl>
    <w:lvl w:ilvl="3" w:tplc="FA26440C" w:tentative="1">
      <w:start w:val="1"/>
      <w:numFmt w:val="bullet"/>
      <w:lvlText w:val=""/>
      <w:lvlJc w:val="left"/>
      <w:pPr>
        <w:ind w:left="2880" w:hanging="360"/>
      </w:pPr>
      <w:rPr>
        <w:rFonts w:ascii="Symbol" w:hAnsi="Symbol" w:hint="default"/>
      </w:rPr>
    </w:lvl>
    <w:lvl w:ilvl="4" w:tplc="0A467FF8" w:tentative="1">
      <w:start w:val="1"/>
      <w:numFmt w:val="bullet"/>
      <w:lvlText w:val="o"/>
      <w:lvlJc w:val="left"/>
      <w:pPr>
        <w:ind w:left="3600" w:hanging="360"/>
      </w:pPr>
      <w:rPr>
        <w:rFonts w:ascii="Courier New" w:hAnsi="Courier New" w:cs="Courier New" w:hint="default"/>
      </w:rPr>
    </w:lvl>
    <w:lvl w:ilvl="5" w:tplc="DDBE726E" w:tentative="1">
      <w:start w:val="1"/>
      <w:numFmt w:val="bullet"/>
      <w:lvlText w:val=""/>
      <w:lvlJc w:val="left"/>
      <w:pPr>
        <w:ind w:left="4320" w:hanging="360"/>
      </w:pPr>
      <w:rPr>
        <w:rFonts w:ascii="Wingdings" w:hAnsi="Wingdings" w:hint="default"/>
      </w:rPr>
    </w:lvl>
    <w:lvl w:ilvl="6" w:tplc="81C4D1AE" w:tentative="1">
      <w:start w:val="1"/>
      <w:numFmt w:val="bullet"/>
      <w:lvlText w:val=""/>
      <w:lvlJc w:val="left"/>
      <w:pPr>
        <w:ind w:left="5040" w:hanging="360"/>
      </w:pPr>
      <w:rPr>
        <w:rFonts w:ascii="Symbol" w:hAnsi="Symbol" w:hint="default"/>
      </w:rPr>
    </w:lvl>
    <w:lvl w:ilvl="7" w:tplc="7FFA269A" w:tentative="1">
      <w:start w:val="1"/>
      <w:numFmt w:val="bullet"/>
      <w:lvlText w:val="o"/>
      <w:lvlJc w:val="left"/>
      <w:pPr>
        <w:ind w:left="5760" w:hanging="360"/>
      </w:pPr>
      <w:rPr>
        <w:rFonts w:ascii="Courier New" w:hAnsi="Courier New" w:cs="Courier New" w:hint="default"/>
      </w:rPr>
    </w:lvl>
    <w:lvl w:ilvl="8" w:tplc="3EA48580" w:tentative="1">
      <w:start w:val="1"/>
      <w:numFmt w:val="bullet"/>
      <w:lvlText w:val=""/>
      <w:lvlJc w:val="left"/>
      <w:pPr>
        <w:ind w:left="6480" w:hanging="360"/>
      </w:pPr>
      <w:rPr>
        <w:rFonts w:ascii="Wingdings" w:hAnsi="Wingdings" w:hint="default"/>
      </w:rPr>
    </w:lvl>
  </w:abstractNum>
  <w:abstractNum w:abstractNumId="4" w15:restartNumberingAfterBreak="0">
    <w:nsid w:val="30F44CF2"/>
    <w:multiLevelType w:val="hybridMultilevel"/>
    <w:tmpl w:val="60EEF0F4"/>
    <w:lvl w:ilvl="0" w:tplc="9146A22C">
      <w:start w:val="1"/>
      <w:numFmt w:val="bullet"/>
      <w:lvlText w:val=""/>
      <w:lvlJc w:val="left"/>
      <w:pPr>
        <w:ind w:left="823" w:hanging="361"/>
      </w:pPr>
      <w:rPr>
        <w:rFonts w:ascii="Symbol" w:eastAsia="Symbol" w:hAnsi="Symbol" w:hint="default"/>
        <w:w w:val="100"/>
        <w:sz w:val="22"/>
        <w:szCs w:val="22"/>
      </w:rPr>
    </w:lvl>
    <w:lvl w:ilvl="1" w:tplc="E8F215B8">
      <w:start w:val="1"/>
      <w:numFmt w:val="bullet"/>
      <w:lvlText w:val="•"/>
      <w:lvlJc w:val="left"/>
      <w:pPr>
        <w:ind w:left="1856" w:hanging="361"/>
      </w:pPr>
      <w:rPr>
        <w:rFonts w:hint="default"/>
      </w:rPr>
    </w:lvl>
    <w:lvl w:ilvl="2" w:tplc="AE5A497E">
      <w:start w:val="1"/>
      <w:numFmt w:val="bullet"/>
      <w:lvlText w:val="•"/>
      <w:lvlJc w:val="left"/>
      <w:pPr>
        <w:ind w:left="2893" w:hanging="361"/>
      </w:pPr>
      <w:rPr>
        <w:rFonts w:hint="default"/>
      </w:rPr>
    </w:lvl>
    <w:lvl w:ilvl="3" w:tplc="CCA20D84">
      <w:start w:val="1"/>
      <w:numFmt w:val="bullet"/>
      <w:lvlText w:val="•"/>
      <w:lvlJc w:val="left"/>
      <w:pPr>
        <w:ind w:left="3929" w:hanging="361"/>
      </w:pPr>
      <w:rPr>
        <w:rFonts w:hint="default"/>
      </w:rPr>
    </w:lvl>
    <w:lvl w:ilvl="4" w:tplc="EF264ACE">
      <w:start w:val="1"/>
      <w:numFmt w:val="bullet"/>
      <w:lvlText w:val="•"/>
      <w:lvlJc w:val="left"/>
      <w:pPr>
        <w:ind w:left="4966" w:hanging="361"/>
      </w:pPr>
      <w:rPr>
        <w:rFonts w:hint="default"/>
      </w:rPr>
    </w:lvl>
    <w:lvl w:ilvl="5" w:tplc="5540D566">
      <w:start w:val="1"/>
      <w:numFmt w:val="bullet"/>
      <w:lvlText w:val="•"/>
      <w:lvlJc w:val="left"/>
      <w:pPr>
        <w:ind w:left="6003" w:hanging="361"/>
      </w:pPr>
      <w:rPr>
        <w:rFonts w:hint="default"/>
      </w:rPr>
    </w:lvl>
    <w:lvl w:ilvl="6" w:tplc="54AE2116">
      <w:start w:val="1"/>
      <w:numFmt w:val="bullet"/>
      <w:lvlText w:val="•"/>
      <w:lvlJc w:val="left"/>
      <w:pPr>
        <w:ind w:left="7039" w:hanging="361"/>
      </w:pPr>
      <w:rPr>
        <w:rFonts w:hint="default"/>
      </w:rPr>
    </w:lvl>
    <w:lvl w:ilvl="7" w:tplc="92E6ECEE">
      <w:start w:val="1"/>
      <w:numFmt w:val="bullet"/>
      <w:lvlText w:val="•"/>
      <w:lvlJc w:val="left"/>
      <w:pPr>
        <w:ind w:left="8076" w:hanging="361"/>
      </w:pPr>
      <w:rPr>
        <w:rFonts w:hint="default"/>
      </w:rPr>
    </w:lvl>
    <w:lvl w:ilvl="8" w:tplc="10E20F18">
      <w:start w:val="1"/>
      <w:numFmt w:val="bullet"/>
      <w:lvlText w:val="•"/>
      <w:lvlJc w:val="left"/>
      <w:pPr>
        <w:ind w:left="9112" w:hanging="361"/>
      </w:pPr>
      <w:rPr>
        <w:rFonts w:hint="default"/>
      </w:rPr>
    </w:lvl>
  </w:abstractNum>
  <w:abstractNum w:abstractNumId="5" w15:restartNumberingAfterBreak="0">
    <w:nsid w:val="318329D5"/>
    <w:multiLevelType w:val="hybridMultilevel"/>
    <w:tmpl w:val="F27AC3A4"/>
    <w:lvl w:ilvl="0" w:tplc="93548A96">
      <w:start w:val="1"/>
      <w:numFmt w:val="bullet"/>
      <w:lvlText w:val=""/>
      <w:lvlJc w:val="left"/>
      <w:pPr>
        <w:ind w:left="823" w:hanging="301"/>
      </w:pPr>
      <w:rPr>
        <w:rFonts w:ascii="Symbol" w:eastAsia="Symbol" w:hAnsi="Symbol" w:hint="default"/>
        <w:w w:val="100"/>
        <w:sz w:val="22"/>
        <w:szCs w:val="22"/>
      </w:rPr>
    </w:lvl>
    <w:lvl w:ilvl="1" w:tplc="13D88466">
      <w:start w:val="1"/>
      <w:numFmt w:val="bullet"/>
      <w:lvlText w:val="•"/>
      <w:lvlJc w:val="left"/>
      <w:pPr>
        <w:ind w:left="1856" w:hanging="301"/>
      </w:pPr>
      <w:rPr>
        <w:rFonts w:hint="default"/>
      </w:rPr>
    </w:lvl>
    <w:lvl w:ilvl="2" w:tplc="D51072B8">
      <w:start w:val="1"/>
      <w:numFmt w:val="bullet"/>
      <w:lvlText w:val="•"/>
      <w:lvlJc w:val="left"/>
      <w:pPr>
        <w:ind w:left="2893" w:hanging="301"/>
      </w:pPr>
      <w:rPr>
        <w:rFonts w:hint="default"/>
      </w:rPr>
    </w:lvl>
    <w:lvl w:ilvl="3" w:tplc="791810A4">
      <w:start w:val="1"/>
      <w:numFmt w:val="bullet"/>
      <w:lvlText w:val="•"/>
      <w:lvlJc w:val="left"/>
      <w:pPr>
        <w:ind w:left="3929" w:hanging="301"/>
      </w:pPr>
      <w:rPr>
        <w:rFonts w:hint="default"/>
      </w:rPr>
    </w:lvl>
    <w:lvl w:ilvl="4" w:tplc="EA0EA504">
      <w:start w:val="1"/>
      <w:numFmt w:val="bullet"/>
      <w:lvlText w:val="•"/>
      <w:lvlJc w:val="left"/>
      <w:pPr>
        <w:ind w:left="4966" w:hanging="301"/>
      </w:pPr>
      <w:rPr>
        <w:rFonts w:hint="default"/>
      </w:rPr>
    </w:lvl>
    <w:lvl w:ilvl="5" w:tplc="253A651E">
      <w:start w:val="1"/>
      <w:numFmt w:val="bullet"/>
      <w:lvlText w:val="•"/>
      <w:lvlJc w:val="left"/>
      <w:pPr>
        <w:ind w:left="6003" w:hanging="301"/>
      </w:pPr>
      <w:rPr>
        <w:rFonts w:hint="default"/>
      </w:rPr>
    </w:lvl>
    <w:lvl w:ilvl="6" w:tplc="8460CCAA">
      <w:start w:val="1"/>
      <w:numFmt w:val="bullet"/>
      <w:lvlText w:val="•"/>
      <w:lvlJc w:val="left"/>
      <w:pPr>
        <w:ind w:left="7039" w:hanging="301"/>
      </w:pPr>
      <w:rPr>
        <w:rFonts w:hint="default"/>
      </w:rPr>
    </w:lvl>
    <w:lvl w:ilvl="7" w:tplc="3FBA1108">
      <w:start w:val="1"/>
      <w:numFmt w:val="bullet"/>
      <w:lvlText w:val="•"/>
      <w:lvlJc w:val="left"/>
      <w:pPr>
        <w:ind w:left="8076" w:hanging="301"/>
      </w:pPr>
      <w:rPr>
        <w:rFonts w:hint="default"/>
      </w:rPr>
    </w:lvl>
    <w:lvl w:ilvl="8" w:tplc="C25E2CC8">
      <w:start w:val="1"/>
      <w:numFmt w:val="bullet"/>
      <w:lvlText w:val="•"/>
      <w:lvlJc w:val="left"/>
      <w:pPr>
        <w:ind w:left="9112" w:hanging="301"/>
      </w:pPr>
      <w:rPr>
        <w:rFonts w:hint="default"/>
      </w:rPr>
    </w:lvl>
  </w:abstractNum>
  <w:abstractNum w:abstractNumId="6" w15:restartNumberingAfterBreak="0">
    <w:nsid w:val="3F8218B8"/>
    <w:multiLevelType w:val="hybridMultilevel"/>
    <w:tmpl w:val="122CA446"/>
    <w:lvl w:ilvl="0" w:tplc="ED36E788">
      <w:start w:val="1"/>
      <w:numFmt w:val="bullet"/>
      <w:lvlText w:val=""/>
      <w:lvlJc w:val="left"/>
      <w:pPr>
        <w:ind w:left="823" w:hanging="361"/>
      </w:pPr>
      <w:rPr>
        <w:rFonts w:ascii="Symbol" w:eastAsia="Symbol" w:hAnsi="Symbol" w:hint="default"/>
        <w:w w:val="100"/>
        <w:sz w:val="22"/>
        <w:szCs w:val="22"/>
      </w:rPr>
    </w:lvl>
    <w:lvl w:ilvl="1" w:tplc="FD24D24C">
      <w:start w:val="1"/>
      <w:numFmt w:val="bullet"/>
      <w:lvlText w:val="•"/>
      <w:lvlJc w:val="left"/>
      <w:pPr>
        <w:ind w:left="1856" w:hanging="361"/>
      </w:pPr>
      <w:rPr>
        <w:rFonts w:hint="default"/>
      </w:rPr>
    </w:lvl>
    <w:lvl w:ilvl="2" w:tplc="4FACF904">
      <w:start w:val="1"/>
      <w:numFmt w:val="bullet"/>
      <w:lvlText w:val="•"/>
      <w:lvlJc w:val="left"/>
      <w:pPr>
        <w:ind w:left="2893" w:hanging="361"/>
      </w:pPr>
      <w:rPr>
        <w:rFonts w:hint="default"/>
      </w:rPr>
    </w:lvl>
    <w:lvl w:ilvl="3" w:tplc="D8BC6286">
      <w:start w:val="1"/>
      <w:numFmt w:val="bullet"/>
      <w:lvlText w:val="•"/>
      <w:lvlJc w:val="left"/>
      <w:pPr>
        <w:ind w:left="3929" w:hanging="361"/>
      </w:pPr>
      <w:rPr>
        <w:rFonts w:hint="default"/>
      </w:rPr>
    </w:lvl>
    <w:lvl w:ilvl="4" w:tplc="25D22B7C">
      <w:start w:val="1"/>
      <w:numFmt w:val="bullet"/>
      <w:lvlText w:val="•"/>
      <w:lvlJc w:val="left"/>
      <w:pPr>
        <w:ind w:left="4966" w:hanging="361"/>
      </w:pPr>
      <w:rPr>
        <w:rFonts w:hint="default"/>
      </w:rPr>
    </w:lvl>
    <w:lvl w:ilvl="5" w:tplc="9E4A2412">
      <w:start w:val="1"/>
      <w:numFmt w:val="bullet"/>
      <w:lvlText w:val="•"/>
      <w:lvlJc w:val="left"/>
      <w:pPr>
        <w:ind w:left="6003" w:hanging="361"/>
      </w:pPr>
      <w:rPr>
        <w:rFonts w:hint="default"/>
      </w:rPr>
    </w:lvl>
    <w:lvl w:ilvl="6" w:tplc="382EC870">
      <w:start w:val="1"/>
      <w:numFmt w:val="bullet"/>
      <w:lvlText w:val="•"/>
      <w:lvlJc w:val="left"/>
      <w:pPr>
        <w:ind w:left="7039" w:hanging="361"/>
      </w:pPr>
      <w:rPr>
        <w:rFonts w:hint="default"/>
      </w:rPr>
    </w:lvl>
    <w:lvl w:ilvl="7" w:tplc="238E4998">
      <w:start w:val="1"/>
      <w:numFmt w:val="bullet"/>
      <w:lvlText w:val="•"/>
      <w:lvlJc w:val="left"/>
      <w:pPr>
        <w:ind w:left="8076" w:hanging="361"/>
      </w:pPr>
      <w:rPr>
        <w:rFonts w:hint="default"/>
      </w:rPr>
    </w:lvl>
    <w:lvl w:ilvl="8" w:tplc="A8788F52">
      <w:start w:val="1"/>
      <w:numFmt w:val="bullet"/>
      <w:lvlText w:val="•"/>
      <w:lvlJc w:val="left"/>
      <w:pPr>
        <w:ind w:left="9112" w:hanging="361"/>
      </w:pPr>
      <w:rPr>
        <w:rFonts w:hint="default"/>
      </w:rPr>
    </w:lvl>
  </w:abstractNum>
  <w:abstractNum w:abstractNumId="7" w15:restartNumberingAfterBreak="0">
    <w:nsid w:val="41411E1B"/>
    <w:multiLevelType w:val="hybridMultilevel"/>
    <w:tmpl w:val="5BA2AAAE"/>
    <w:lvl w:ilvl="0" w:tplc="55285BA6">
      <w:start w:val="1"/>
      <w:numFmt w:val="bullet"/>
      <w:lvlText w:val=""/>
      <w:lvlJc w:val="left"/>
      <w:pPr>
        <w:ind w:left="823" w:hanging="301"/>
      </w:pPr>
      <w:rPr>
        <w:rFonts w:ascii="Symbol" w:eastAsia="Symbol" w:hAnsi="Symbol" w:hint="default"/>
        <w:w w:val="100"/>
        <w:sz w:val="22"/>
        <w:szCs w:val="22"/>
      </w:rPr>
    </w:lvl>
    <w:lvl w:ilvl="1" w:tplc="660423B4">
      <w:start w:val="1"/>
      <w:numFmt w:val="bullet"/>
      <w:lvlText w:val="•"/>
      <w:lvlJc w:val="left"/>
      <w:pPr>
        <w:ind w:left="1856" w:hanging="301"/>
      </w:pPr>
      <w:rPr>
        <w:rFonts w:hint="default"/>
      </w:rPr>
    </w:lvl>
    <w:lvl w:ilvl="2" w:tplc="FDC62B16">
      <w:start w:val="1"/>
      <w:numFmt w:val="bullet"/>
      <w:lvlText w:val="•"/>
      <w:lvlJc w:val="left"/>
      <w:pPr>
        <w:ind w:left="2893" w:hanging="301"/>
      </w:pPr>
      <w:rPr>
        <w:rFonts w:hint="default"/>
      </w:rPr>
    </w:lvl>
    <w:lvl w:ilvl="3" w:tplc="6CBABEF4">
      <w:start w:val="1"/>
      <w:numFmt w:val="bullet"/>
      <w:lvlText w:val="•"/>
      <w:lvlJc w:val="left"/>
      <w:pPr>
        <w:ind w:left="3929" w:hanging="301"/>
      </w:pPr>
      <w:rPr>
        <w:rFonts w:hint="default"/>
      </w:rPr>
    </w:lvl>
    <w:lvl w:ilvl="4" w:tplc="3000BBC4">
      <w:start w:val="1"/>
      <w:numFmt w:val="bullet"/>
      <w:lvlText w:val="•"/>
      <w:lvlJc w:val="left"/>
      <w:pPr>
        <w:ind w:left="4966" w:hanging="301"/>
      </w:pPr>
      <w:rPr>
        <w:rFonts w:hint="default"/>
      </w:rPr>
    </w:lvl>
    <w:lvl w:ilvl="5" w:tplc="FF6C7DF4">
      <w:start w:val="1"/>
      <w:numFmt w:val="bullet"/>
      <w:lvlText w:val="•"/>
      <w:lvlJc w:val="left"/>
      <w:pPr>
        <w:ind w:left="6003" w:hanging="301"/>
      </w:pPr>
      <w:rPr>
        <w:rFonts w:hint="default"/>
      </w:rPr>
    </w:lvl>
    <w:lvl w:ilvl="6" w:tplc="7CFAEA20">
      <w:start w:val="1"/>
      <w:numFmt w:val="bullet"/>
      <w:lvlText w:val="•"/>
      <w:lvlJc w:val="left"/>
      <w:pPr>
        <w:ind w:left="7039" w:hanging="301"/>
      </w:pPr>
      <w:rPr>
        <w:rFonts w:hint="default"/>
      </w:rPr>
    </w:lvl>
    <w:lvl w:ilvl="7" w:tplc="8F0EA4C4">
      <w:start w:val="1"/>
      <w:numFmt w:val="bullet"/>
      <w:lvlText w:val="•"/>
      <w:lvlJc w:val="left"/>
      <w:pPr>
        <w:ind w:left="8076" w:hanging="301"/>
      </w:pPr>
      <w:rPr>
        <w:rFonts w:hint="default"/>
      </w:rPr>
    </w:lvl>
    <w:lvl w:ilvl="8" w:tplc="88D244D2">
      <w:start w:val="1"/>
      <w:numFmt w:val="bullet"/>
      <w:lvlText w:val="•"/>
      <w:lvlJc w:val="left"/>
      <w:pPr>
        <w:ind w:left="9112" w:hanging="301"/>
      </w:pPr>
      <w:rPr>
        <w:rFonts w:hint="default"/>
      </w:rPr>
    </w:lvl>
  </w:abstractNum>
  <w:abstractNum w:abstractNumId="8" w15:restartNumberingAfterBreak="0">
    <w:nsid w:val="42697A8F"/>
    <w:multiLevelType w:val="hybridMultilevel"/>
    <w:tmpl w:val="328A2C4E"/>
    <w:lvl w:ilvl="0" w:tplc="F0B25CA0">
      <w:start w:val="1"/>
      <w:numFmt w:val="bullet"/>
      <w:lvlText w:val=""/>
      <w:lvlJc w:val="left"/>
      <w:pPr>
        <w:ind w:left="720" w:hanging="360"/>
      </w:pPr>
      <w:rPr>
        <w:rFonts w:ascii="Symbol" w:hAnsi="Symbol" w:hint="default"/>
      </w:rPr>
    </w:lvl>
    <w:lvl w:ilvl="1" w:tplc="F0ACBEA0" w:tentative="1">
      <w:start w:val="1"/>
      <w:numFmt w:val="bullet"/>
      <w:lvlText w:val="o"/>
      <w:lvlJc w:val="left"/>
      <w:pPr>
        <w:ind w:left="1440" w:hanging="360"/>
      </w:pPr>
      <w:rPr>
        <w:rFonts w:ascii="Courier New" w:hAnsi="Courier New" w:cs="Courier New" w:hint="default"/>
      </w:rPr>
    </w:lvl>
    <w:lvl w:ilvl="2" w:tplc="9982A438" w:tentative="1">
      <w:start w:val="1"/>
      <w:numFmt w:val="bullet"/>
      <w:lvlText w:val=""/>
      <w:lvlJc w:val="left"/>
      <w:pPr>
        <w:ind w:left="2160" w:hanging="360"/>
      </w:pPr>
      <w:rPr>
        <w:rFonts w:ascii="Wingdings" w:hAnsi="Wingdings" w:hint="default"/>
      </w:rPr>
    </w:lvl>
    <w:lvl w:ilvl="3" w:tplc="A58465C6" w:tentative="1">
      <w:start w:val="1"/>
      <w:numFmt w:val="bullet"/>
      <w:lvlText w:val=""/>
      <w:lvlJc w:val="left"/>
      <w:pPr>
        <w:ind w:left="2880" w:hanging="360"/>
      </w:pPr>
      <w:rPr>
        <w:rFonts w:ascii="Symbol" w:hAnsi="Symbol" w:hint="default"/>
      </w:rPr>
    </w:lvl>
    <w:lvl w:ilvl="4" w:tplc="D036481A" w:tentative="1">
      <w:start w:val="1"/>
      <w:numFmt w:val="bullet"/>
      <w:lvlText w:val="o"/>
      <w:lvlJc w:val="left"/>
      <w:pPr>
        <w:ind w:left="3600" w:hanging="360"/>
      </w:pPr>
      <w:rPr>
        <w:rFonts w:ascii="Courier New" w:hAnsi="Courier New" w:cs="Courier New" w:hint="default"/>
      </w:rPr>
    </w:lvl>
    <w:lvl w:ilvl="5" w:tplc="66182FDC" w:tentative="1">
      <w:start w:val="1"/>
      <w:numFmt w:val="bullet"/>
      <w:lvlText w:val=""/>
      <w:lvlJc w:val="left"/>
      <w:pPr>
        <w:ind w:left="4320" w:hanging="360"/>
      </w:pPr>
      <w:rPr>
        <w:rFonts w:ascii="Wingdings" w:hAnsi="Wingdings" w:hint="default"/>
      </w:rPr>
    </w:lvl>
    <w:lvl w:ilvl="6" w:tplc="7264D7BA" w:tentative="1">
      <w:start w:val="1"/>
      <w:numFmt w:val="bullet"/>
      <w:lvlText w:val=""/>
      <w:lvlJc w:val="left"/>
      <w:pPr>
        <w:ind w:left="5040" w:hanging="360"/>
      </w:pPr>
      <w:rPr>
        <w:rFonts w:ascii="Symbol" w:hAnsi="Symbol" w:hint="default"/>
      </w:rPr>
    </w:lvl>
    <w:lvl w:ilvl="7" w:tplc="B432630A" w:tentative="1">
      <w:start w:val="1"/>
      <w:numFmt w:val="bullet"/>
      <w:lvlText w:val="o"/>
      <w:lvlJc w:val="left"/>
      <w:pPr>
        <w:ind w:left="5760" w:hanging="360"/>
      </w:pPr>
      <w:rPr>
        <w:rFonts w:ascii="Courier New" w:hAnsi="Courier New" w:cs="Courier New" w:hint="default"/>
      </w:rPr>
    </w:lvl>
    <w:lvl w:ilvl="8" w:tplc="D6EA717C" w:tentative="1">
      <w:start w:val="1"/>
      <w:numFmt w:val="bullet"/>
      <w:lvlText w:val=""/>
      <w:lvlJc w:val="left"/>
      <w:pPr>
        <w:ind w:left="6480" w:hanging="360"/>
      </w:pPr>
      <w:rPr>
        <w:rFonts w:ascii="Wingdings" w:hAnsi="Wingdings" w:hint="default"/>
      </w:rPr>
    </w:lvl>
  </w:abstractNum>
  <w:abstractNum w:abstractNumId="9" w15:restartNumberingAfterBreak="0">
    <w:nsid w:val="44941838"/>
    <w:multiLevelType w:val="hybridMultilevel"/>
    <w:tmpl w:val="85BC1C14"/>
    <w:lvl w:ilvl="0" w:tplc="469E684A">
      <w:start w:val="1"/>
      <w:numFmt w:val="bullet"/>
      <w:lvlText w:val=""/>
      <w:lvlJc w:val="left"/>
      <w:pPr>
        <w:ind w:left="823" w:hanging="361"/>
      </w:pPr>
      <w:rPr>
        <w:rFonts w:ascii="Symbol" w:eastAsia="Symbol" w:hAnsi="Symbol" w:hint="default"/>
        <w:w w:val="100"/>
        <w:sz w:val="22"/>
        <w:szCs w:val="22"/>
      </w:rPr>
    </w:lvl>
    <w:lvl w:ilvl="1" w:tplc="6F548758">
      <w:start w:val="1"/>
      <w:numFmt w:val="bullet"/>
      <w:lvlText w:val="•"/>
      <w:lvlJc w:val="left"/>
      <w:pPr>
        <w:ind w:left="1856" w:hanging="361"/>
      </w:pPr>
      <w:rPr>
        <w:rFonts w:hint="default"/>
      </w:rPr>
    </w:lvl>
    <w:lvl w:ilvl="2" w:tplc="BD5E4A26">
      <w:start w:val="1"/>
      <w:numFmt w:val="bullet"/>
      <w:lvlText w:val="•"/>
      <w:lvlJc w:val="left"/>
      <w:pPr>
        <w:ind w:left="2893" w:hanging="361"/>
      </w:pPr>
      <w:rPr>
        <w:rFonts w:hint="default"/>
      </w:rPr>
    </w:lvl>
    <w:lvl w:ilvl="3" w:tplc="F0DA7886">
      <w:start w:val="1"/>
      <w:numFmt w:val="bullet"/>
      <w:lvlText w:val="•"/>
      <w:lvlJc w:val="left"/>
      <w:pPr>
        <w:ind w:left="3929" w:hanging="361"/>
      </w:pPr>
      <w:rPr>
        <w:rFonts w:hint="default"/>
      </w:rPr>
    </w:lvl>
    <w:lvl w:ilvl="4" w:tplc="22625B08">
      <w:start w:val="1"/>
      <w:numFmt w:val="bullet"/>
      <w:lvlText w:val="•"/>
      <w:lvlJc w:val="left"/>
      <w:pPr>
        <w:ind w:left="4966" w:hanging="361"/>
      </w:pPr>
      <w:rPr>
        <w:rFonts w:hint="default"/>
      </w:rPr>
    </w:lvl>
    <w:lvl w:ilvl="5" w:tplc="BE986C4A">
      <w:start w:val="1"/>
      <w:numFmt w:val="bullet"/>
      <w:lvlText w:val="•"/>
      <w:lvlJc w:val="left"/>
      <w:pPr>
        <w:ind w:left="6003" w:hanging="361"/>
      </w:pPr>
      <w:rPr>
        <w:rFonts w:hint="default"/>
      </w:rPr>
    </w:lvl>
    <w:lvl w:ilvl="6" w:tplc="CCC8A9DA">
      <w:start w:val="1"/>
      <w:numFmt w:val="bullet"/>
      <w:lvlText w:val="•"/>
      <w:lvlJc w:val="left"/>
      <w:pPr>
        <w:ind w:left="7039" w:hanging="361"/>
      </w:pPr>
      <w:rPr>
        <w:rFonts w:hint="default"/>
      </w:rPr>
    </w:lvl>
    <w:lvl w:ilvl="7" w:tplc="95CA06B4">
      <w:start w:val="1"/>
      <w:numFmt w:val="bullet"/>
      <w:lvlText w:val="•"/>
      <w:lvlJc w:val="left"/>
      <w:pPr>
        <w:ind w:left="8076" w:hanging="361"/>
      </w:pPr>
      <w:rPr>
        <w:rFonts w:hint="default"/>
      </w:rPr>
    </w:lvl>
    <w:lvl w:ilvl="8" w:tplc="94CE1B02">
      <w:start w:val="1"/>
      <w:numFmt w:val="bullet"/>
      <w:lvlText w:val="•"/>
      <w:lvlJc w:val="left"/>
      <w:pPr>
        <w:ind w:left="9112" w:hanging="361"/>
      </w:pPr>
      <w:rPr>
        <w:rFonts w:hint="default"/>
      </w:rPr>
    </w:lvl>
  </w:abstractNum>
  <w:abstractNum w:abstractNumId="10" w15:restartNumberingAfterBreak="0">
    <w:nsid w:val="49CF52E1"/>
    <w:multiLevelType w:val="hybridMultilevel"/>
    <w:tmpl w:val="9FA64600"/>
    <w:lvl w:ilvl="0" w:tplc="A78E8152">
      <w:start w:val="1"/>
      <w:numFmt w:val="bullet"/>
      <w:lvlText w:val=""/>
      <w:lvlJc w:val="left"/>
      <w:pPr>
        <w:ind w:left="720" w:hanging="360"/>
      </w:pPr>
      <w:rPr>
        <w:rFonts w:ascii="Symbol" w:hAnsi="Symbol" w:hint="default"/>
      </w:rPr>
    </w:lvl>
    <w:lvl w:ilvl="1" w:tplc="C7F44E28">
      <w:start w:val="1"/>
      <w:numFmt w:val="bullet"/>
      <w:lvlText w:val="o"/>
      <w:lvlJc w:val="left"/>
      <w:pPr>
        <w:ind w:left="1440" w:hanging="360"/>
      </w:pPr>
      <w:rPr>
        <w:rFonts w:ascii="Courier New" w:hAnsi="Courier New" w:cs="Courier New" w:hint="default"/>
      </w:rPr>
    </w:lvl>
    <w:lvl w:ilvl="2" w:tplc="CAFEE538">
      <w:start w:val="1"/>
      <w:numFmt w:val="bullet"/>
      <w:lvlText w:val=""/>
      <w:lvlJc w:val="left"/>
      <w:pPr>
        <w:ind w:left="2160" w:hanging="360"/>
      </w:pPr>
      <w:rPr>
        <w:rFonts w:ascii="Wingdings" w:hAnsi="Wingdings" w:hint="default"/>
      </w:rPr>
    </w:lvl>
    <w:lvl w:ilvl="3" w:tplc="5AE0B984" w:tentative="1">
      <w:start w:val="1"/>
      <w:numFmt w:val="bullet"/>
      <w:lvlText w:val=""/>
      <w:lvlJc w:val="left"/>
      <w:pPr>
        <w:ind w:left="2880" w:hanging="360"/>
      </w:pPr>
      <w:rPr>
        <w:rFonts w:ascii="Symbol" w:hAnsi="Symbol" w:hint="default"/>
      </w:rPr>
    </w:lvl>
    <w:lvl w:ilvl="4" w:tplc="6C92B994" w:tentative="1">
      <w:start w:val="1"/>
      <w:numFmt w:val="bullet"/>
      <w:lvlText w:val="o"/>
      <w:lvlJc w:val="left"/>
      <w:pPr>
        <w:ind w:left="3600" w:hanging="360"/>
      </w:pPr>
      <w:rPr>
        <w:rFonts w:ascii="Courier New" w:hAnsi="Courier New" w:cs="Courier New" w:hint="default"/>
      </w:rPr>
    </w:lvl>
    <w:lvl w:ilvl="5" w:tplc="F18AC6F6" w:tentative="1">
      <w:start w:val="1"/>
      <w:numFmt w:val="bullet"/>
      <w:lvlText w:val=""/>
      <w:lvlJc w:val="left"/>
      <w:pPr>
        <w:ind w:left="4320" w:hanging="360"/>
      </w:pPr>
      <w:rPr>
        <w:rFonts w:ascii="Wingdings" w:hAnsi="Wingdings" w:hint="default"/>
      </w:rPr>
    </w:lvl>
    <w:lvl w:ilvl="6" w:tplc="4F249C5E" w:tentative="1">
      <w:start w:val="1"/>
      <w:numFmt w:val="bullet"/>
      <w:lvlText w:val=""/>
      <w:lvlJc w:val="left"/>
      <w:pPr>
        <w:ind w:left="5040" w:hanging="360"/>
      </w:pPr>
      <w:rPr>
        <w:rFonts w:ascii="Symbol" w:hAnsi="Symbol" w:hint="default"/>
      </w:rPr>
    </w:lvl>
    <w:lvl w:ilvl="7" w:tplc="459E2CFC" w:tentative="1">
      <w:start w:val="1"/>
      <w:numFmt w:val="bullet"/>
      <w:lvlText w:val="o"/>
      <w:lvlJc w:val="left"/>
      <w:pPr>
        <w:ind w:left="5760" w:hanging="360"/>
      </w:pPr>
      <w:rPr>
        <w:rFonts w:ascii="Courier New" w:hAnsi="Courier New" w:cs="Courier New" w:hint="default"/>
      </w:rPr>
    </w:lvl>
    <w:lvl w:ilvl="8" w:tplc="20A608D4" w:tentative="1">
      <w:start w:val="1"/>
      <w:numFmt w:val="bullet"/>
      <w:lvlText w:val=""/>
      <w:lvlJc w:val="left"/>
      <w:pPr>
        <w:ind w:left="6480" w:hanging="360"/>
      </w:pPr>
      <w:rPr>
        <w:rFonts w:ascii="Wingdings" w:hAnsi="Wingdings" w:hint="default"/>
      </w:rPr>
    </w:lvl>
  </w:abstractNum>
  <w:abstractNum w:abstractNumId="11" w15:restartNumberingAfterBreak="0">
    <w:nsid w:val="4DEA3E23"/>
    <w:multiLevelType w:val="hybridMultilevel"/>
    <w:tmpl w:val="72162532"/>
    <w:lvl w:ilvl="0" w:tplc="B066ECF4">
      <w:start w:val="1"/>
      <w:numFmt w:val="bullet"/>
      <w:lvlText w:val=""/>
      <w:lvlJc w:val="left"/>
      <w:pPr>
        <w:ind w:left="720" w:hanging="360"/>
      </w:pPr>
      <w:rPr>
        <w:rFonts w:ascii="Symbol" w:hAnsi="Symbol" w:hint="default"/>
      </w:rPr>
    </w:lvl>
    <w:lvl w:ilvl="1" w:tplc="FFAE5204">
      <w:start w:val="1"/>
      <w:numFmt w:val="bullet"/>
      <w:lvlText w:val="o"/>
      <w:lvlJc w:val="left"/>
      <w:pPr>
        <w:ind w:left="1440" w:hanging="360"/>
      </w:pPr>
      <w:rPr>
        <w:rFonts w:ascii="Courier New" w:hAnsi="Courier New" w:cs="Courier New" w:hint="default"/>
      </w:rPr>
    </w:lvl>
    <w:lvl w:ilvl="2" w:tplc="B322A484">
      <w:start w:val="1"/>
      <w:numFmt w:val="bullet"/>
      <w:lvlText w:val=""/>
      <w:lvlJc w:val="left"/>
      <w:pPr>
        <w:ind w:left="2160" w:hanging="360"/>
      </w:pPr>
      <w:rPr>
        <w:rFonts w:ascii="Wingdings" w:hAnsi="Wingdings" w:hint="default"/>
      </w:rPr>
    </w:lvl>
    <w:lvl w:ilvl="3" w:tplc="FF6A1810" w:tentative="1">
      <w:start w:val="1"/>
      <w:numFmt w:val="bullet"/>
      <w:lvlText w:val=""/>
      <w:lvlJc w:val="left"/>
      <w:pPr>
        <w:ind w:left="2880" w:hanging="360"/>
      </w:pPr>
      <w:rPr>
        <w:rFonts w:ascii="Symbol" w:hAnsi="Symbol" w:hint="default"/>
      </w:rPr>
    </w:lvl>
    <w:lvl w:ilvl="4" w:tplc="6AFA5862" w:tentative="1">
      <w:start w:val="1"/>
      <w:numFmt w:val="bullet"/>
      <w:lvlText w:val="o"/>
      <w:lvlJc w:val="left"/>
      <w:pPr>
        <w:ind w:left="3600" w:hanging="360"/>
      </w:pPr>
      <w:rPr>
        <w:rFonts w:ascii="Courier New" w:hAnsi="Courier New" w:cs="Courier New" w:hint="default"/>
      </w:rPr>
    </w:lvl>
    <w:lvl w:ilvl="5" w:tplc="0748AD6C" w:tentative="1">
      <w:start w:val="1"/>
      <w:numFmt w:val="bullet"/>
      <w:lvlText w:val=""/>
      <w:lvlJc w:val="left"/>
      <w:pPr>
        <w:ind w:left="4320" w:hanging="360"/>
      </w:pPr>
      <w:rPr>
        <w:rFonts w:ascii="Wingdings" w:hAnsi="Wingdings" w:hint="default"/>
      </w:rPr>
    </w:lvl>
    <w:lvl w:ilvl="6" w:tplc="7F542906" w:tentative="1">
      <w:start w:val="1"/>
      <w:numFmt w:val="bullet"/>
      <w:lvlText w:val=""/>
      <w:lvlJc w:val="left"/>
      <w:pPr>
        <w:ind w:left="5040" w:hanging="360"/>
      </w:pPr>
      <w:rPr>
        <w:rFonts w:ascii="Symbol" w:hAnsi="Symbol" w:hint="default"/>
      </w:rPr>
    </w:lvl>
    <w:lvl w:ilvl="7" w:tplc="15B89CEA" w:tentative="1">
      <w:start w:val="1"/>
      <w:numFmt w:val="bullet"/>
      <w:lvlText w:val="o"/>
      <w:lvlJc w:val="left"/>
      <w:pPr>
        <w:ind w:left="5760" w:hanging="360"/>
      </w:pPr>
      <w:rPr>
        <w:rFonts w:ascii="Courier New" w:hAnsi="Courier New" w:cs="Courier New" w:hint="default"/>
      </w:rPr>
    </w:lvl>
    <w:lvl w:ilvl="8" w:tplc="67242B54" w:tentative="1">
      <w:start w:val="1"/>
      <w:numFmt w:val="bullet"/>
      <w:lvlText w:val=""/>
      <w:lvlJc w:val="left"/>
      <w:pPr>
        <w:ind w:left="6480" w:hanging="360"/>
      </w:pPr>
      <w:rPr>
        <w:rFonts w:ascii="Wingdings" w:hAnsi="Wingdings" w:hint="default"/>
      </w:rPr>
    </w:lvl>
  </w:abstractNum>
  <w:abstractNum w:abstractNumId="12" w15:restartNumberingAfterBreak="0">
    <w:nsid w:val="502B3E8E"/>
    <w:multiLevelType w:val="hybridMultilevel"/>
    <w:tmpl w:val="0BF40000"/>
    <w:lvl w:ilvl="0" w:tplc="0B2CDC34">
      <w:start w:val="1"/>
      <w:numFmt w:val="decimal"/>
      <w:lvlText w:val="%1."/>
      <w:lvlJc w:val="left"/>
      <w:pPr>
        <w:ind w:left="1020" w:hanging="360"/>
      </w:pPr>
    </w:lvl>
    <w:lvl w:ilvl="1" w:tplc="49141986">
      <w:start w:val="1"/>
      <w:numFmt w:val="decimal"/>
      <w:lvlText w:val="%2."/>
      <w:lvlJc w:val="left"/>
      <w:pPr>
        <w:ind w:left="1020" w:hanging="360"/>
      </w:pPr>
    </w:lvl>
    <w:lvl w:ilvl="2" w:tplc="761C6BAE">
      <w:start w:val="1"/>
      <w:numFmt w:val="decimal"/>
      <w:lvlText w:val="%3."/>
      <w:lvlJc w:val="left"/>
      <w:pPr>
        <w:ind w:left="1020" w:hanging="360"/>
      </w:pPr>
    </w:lvl>
    <w:lvl w:ilvl="3" w:tplc="4ECE8C06">
      <w:start w:val="1"/>
      <w:numFmt w:val="decimal"/>
      <w:lvlText w:val="%4."/>
      <w:lvlJc w:val="left"/>
      <w:pPr>
        <w:ind w:left="1020" w:hanging="360"/>
      </w:pPr>
    </w:lvl>
    <w:lvl w:ilvl="4" w:tplc="594A08D0">
      <w:start w:val="1"/>
      <w:numFmt w:val="decimal"/>
      <w:lvlText w:val="%5."/>
      <w:lvlJc w:val="left"/>
      <w:pPr>
        <w:ind w:left="1020" w:hanging="360"/>
      </w:pPr>
    </w:lvl>
    <w:lvl w:ilvl="5" w:tplc="827EA134">
      <w:start w:val="1"/>
      <w:numFmt w:val="decimal"/>
      <w:lvlText w:val="%6."/>
      <w:lvlJc w:val="left"/>
      <w:pPr>
        <w:ind w:left="1020" w:hanging="360"/>
      </w:pPr>
    </w:lvl>
    <w:lvl w:ilvl="6" w:tplc="BC62A128">
      <w:start w:val="1"/>
      <w:numFmt w:val="decimal"/>
      <w:lvlText w:val="%7."/>
      <w:lvlJc w:val="left"/>
      <w:pPr>
        <w:ind w:left="1020" w:hanging="360"/>
      </w:pPr>
    </w:lvl>
    <w:lvl w:ilvl="7" w:tplc="F920F98C">
      <w:start w:val="1"/>
      <w:numFmt w:val="decimal"/>
      <w:lvlText w:val="%8."/>
      <w:lvlJc w:val="left"/>
      <w:pPr>
        <w:ind w:left="1020" w:hanging="360"/>
      </w:pPr>
    </w:lvl>
    <w:lvl w:ilvl="8" w:tplc="161A56D4">
      <w:start w:val="1"/>
      <w:numFmt w:val="decimal"/>
      <w:lvlText w:val="%9."/>
      <w:lvlJc w:val="left"/>
      <w:pPr>
        <w:ind w:left="1020" w:hanging="360"/>
      </w:pPr>
    </w:lvl>
  </w:abstractNum>
  <w:abstractNum w:abstractNumId="13" w15:restartNumberingAfterBreak="0">
    <w:nsid w:val="5248489A"/>
    <w:multiLevelType w:val="hybridMultilevel"/>
    <w:tmpl w:val="E4C610EE"/>
    <w:lvl w:ilvl="0" w:tplc="F9C0E9B2">
      <w:start w:val="1"/>
      <w:numFmt w:val="bullet"/>
      <w:lvlText w:val=""/>
      <w:lvlJc w:val="left"/>
      <w:pPr>
        <w:ind w:left="941" w:hanging="361"/>
      </w:pPr>
      <w:rPr>
        <w:rFonts w:ascii="Symbol" w:eastAsia="Symbol" w:hAnsi="Symbol" w:hint="default"/>
        <w:w w:val="100"/>
        <w:sz w:val="22"/>
        <w:szCs w:val="22"/>
      </w:rPr>
    </w:lvl>
    <w:lvl w:ilvl="1" w:tplc="F230D006">
      <w:start w:val="1"/>
      <w:numFmt w:val="bullet"/>
      <w:lvlText w:val="•"/>
      <w:lvlJc w:val="left"/>
      <w:pPr>
        <w:ind w:left="2332" w:hanging="361"/>
      </w:pPr>
      <w:rPr>
        <w:rFonts w:hint="default"/>
      </w:rPr>
    </w:lvl>
    <w:lvl w:ilvl="2" w:tplc="0CEAA8DE">
      <w:start w:val="1"/>
      <w:numFmt w:val="bullet"/>
      <w:lvlText w:val="•"/>
      <w:lvlJc w:val="left"/>
      <w:pPr>
        <w:ind w:left="3724" w:hanging="361"/>
      </w:pPr>
      <w:rPr>
        <w:rFonts w:hint="default"/>
      </w:rPr>
    </w:lvl>
    <w:lvl w:ilvl="3" w:tplc="011E2BD2">
      <w:start w:val="1"/>
      <w:numFmt w:val="bullet"/>
      <w:lvlText w:val="•"/>
      <w:lvlJc w:val="left"/>
      <w:pPr>
        <w:ind w:left="5116" w:hanging="361"/>
      </w:pPr>
      <w:rPr>
        <w:rFonts w:hint="default"/>
      </w:rPr>
    </w:lvl>
    <w:lvl w:ilvl="4" w:tplc="8B5A8C46">
      <w:start w:val="1"/>
      <w:numFmt w:val="bullet"/>
      <w:lvlText w:val="•"/>
      <w:lvlJc w:val="left"/>
      <w:pPr>
        <w:ind w:left="6508" w:hanging="361"/>
      </w:pPr>
      <w:rPr>
        <w:rFonts w:hint="default"/>
      </w:rPr>
    </w:lvl>
    <w:lvl w:ilvl="5" w:tplc="EFB20CDA">
      <w:start w:val="1"/>
      <w:numFmt w:val="bullet"/>
      <w:lvlText w:val="•"/>
      <w:lvlJc w:val="left"/>
      <w:pPr>
        <w:ind w:left="7900" w:hanging="361"/>
      </w:pPr>
      <w:rPr>
        <w:rFonts w:hint="default"/>
      </w:rPr>
    </w:lvl>
    <w:lvl w:ilvl="6" w:tplc="50AAE6CC">
      <w:start w:val="1"/>
      <w:numFmt w:val="bullet"/>
      <w:lvlText w:val="•"/>
      <w:lvlJc w:val="left"/>
      <w:pPr>
        <w:ind w:left="9292" w:hanging="361"/>
      </w:pPr>
      <w:rPr>
        <w:rFonts w:hint="default"/>
      </w:rPr>
    </w:lvl>
    <w:lvl w:ilvl="7" w:tplc="C8DC1340">
      <w:start w:val="1"/>
      <w:numFmt w:val="bullet"/>
      <w:lvlText w:val="•"/>
      <w:lvlJc w:val="left"/>
      <w:pPr>
        <w:ind w:left="10684" w:hanging="361"/>
      </w:pPr>
      <w:rPr>
        <w:rFonts w:hint="default"/>
      </w:rPr>
    </w:lvl>
    <w:lvl w:ilvl="8" w:tplc="DB0E20B0">
      <w:start w:val="1"/>
      <w:numFmt w:val="bullet"/>
      <w:lvlText w:val="•"/>
      <w:lvlJc w:val="left"/>
      <w:pPr>
        <w:ind w:left="12076" w:hanging="361"/>
      </w:pPr>
      <w:rPr>
        <w:rFonts w:hint="default"/>
      </w:rPr>
    </w:lvl>
  </w:abstractNum>
  <w:abstractNum w:abstractNumId="14" w15:restartNumberingAfterBreak="0">
    <w:nsid w:val="611531F2"/>
    <w:multiLevelType w:val="hybridMultilevel"/>
    <w:tmpl w:val="A288A648"/>
    <w:lvl w:ilvl="0" w:tplc="628C0C22">
      <w:start w:val="1"/>
      <w:numFmt w:val="bullet"/>
      <w:lvlText w:val=""/>
      <w:lvlJc w:val="left"/>
      <w:pPr>
        <w:ind w:left="720" w:hanging="360"/>
      </w:pPr>
      <w:rPr>
        <w:rFonts w:ascii="Symbol" w:hAnsi="Symbol" w:hint="default"/>
      </w:rPr>
    </w:lvl>
    <w:lvl w:ilvl="1" w:tplc="AFB091EA">
      <w:start w:val="1"/>
      <w:numFmt w:val="bullet"/>
      <w:lvlText w:val="o"/>
      <w:lvlJc w:val="left"/>
      <w:pPr>
        <w:ind w:left="1440" w:hanging="360"/>
      </w:pPr>
      <w:rPr>
        <w:rFonts w:ascii="Courier New" w:hAnsi="Courier New" w:cs="Courier New" w:hint="default"/>
      </w:rPr>
    </w:lvl>
    <w:lvl w:ilvl="2" w:tplc="477A8ABA">
      <w:start w:val="1"/>
      <w:numFmt w:val="bullet"/>
      <w:lvlText w:val=""/>
      <w:lvlJc w:val="left"/>
      <w:pPr>
        <w:ind w:left="2160" w:hanging="360"/>
      </w:pPr>
      <w:rPr>
        <w:rFonts w:ascii="Wingdings" w:hAnsi="Wingdings" w:hint="default"/>
      </w:rPr>
    </w:lvl>
    <w:lvl w:ilvl="3" w:tplc="880CAA82" w:tentative="1">
      <w:start w:val="1"/>
      <w:numFmt w:val="bullet"/>
      <w:lvlText w:val=""/>
      <w:lvlJc w:val="left"/>
      <w:pPr>
        <w:ind w:left="2880" w:hanging="360"/>
      </w:pPr>
      <w:rPr>
        <w:rFonts w:ascii="Symbol" w:hAnsi="Symbol" w:hint="default"/>
      </w:rPr>
    </w:lvl>
    <w:lvl w:ilvl="4" w:tplc="B70237CE" w:tentative="1">
      <w:start w:val="1"/>
      <w:numFmt w:val="bullet"/>
      <w:lvlText w:val="o"/>
      <w:lvlJc w:val="left"/>
      <w:pPr>
        <w:ind w:left="3600" w:hanging="360"/>
      </w:pPr>
      <w:rPr>
        <w:rFonts w:ascii="Courier New" w:hAnsi="Courier New" w:cs="Courier New" w:hint="default"/>
      </w:rPr>
    </w:lvl>
    <w:lvl w:ilvl="5" w:tplc="37284260" w:tentative="1">
      <w:start w:val="1"/>
      <w:numFmt w:val="bullet"/>
      <w:lvlText w:val=""/>
      <w:lvlJc w:val="left"/>
      <w:pPr>
        <w:ind w:left="4320" w:hanging="360"/>
      </w:pPr>
      <w:rPr>
        <w:rFonts w:ascii="Wingdings" w:hAnsi="Wingdings" w:hint="default"/>
      </w:rPr>
    </w:lvl>
    <w:lvl w:ilvl="6" w:tplc="DB72362E" w:tentative="1">
      <w:start w:val="1"/>
      <w:numFmt w:val="bullet"/>
      <w:lvlText w:val=""/>
      <w:lvlJc w:val="left"/>
      <w:pPr>
        <w:ind w:left="5040" w:hanging="360"/>
      </w:pPr>
      <w:rPr>
        <w:rFonts w:ascii="Symbol" w:hAnsi="Symbol" w:hint="default"/>
      </w:rPr>
    </w:lvl>
    <w:lvl w:ilvl="7" w:tplc="C98CBCE4" w:tentative="1">
      <w:start w:val="1"/>
      <w:numFmt w:val="bullet"/>
      <w:lvlText w:val="o"/>
      <w:lvlJc w:val="left"/>
      <w:pPr>
        <w:ind w:left="5760" w:hanging="360"/>
      </w:pPr>
      <w:rPr>
        <w:rFonts w:ascii="Courier New" w:hAnsi="Courier New" w:cs="Courier New" w:hint="default"/>
      </w:rPr>
    </w:lvl>
    <w:lvl w:ilvl="8" w:tplc="F94C76A4" w:tentative="1">
      <w:start w:val="1"/>
      <w:numFmt w:val="bullet"/>
      <w:lvlText w:val=""/>
      <w:lvlJc w:val="left"/>
      <w:pPr>
        <w:ind w:left="6480" w:hanging="360"/>
      </w:pPr>
      <w:rPr>
        <w:rFonts w:ascii="Wingdings" w:hAnsi="Wingdings" w:hint="default"/>
      </w:rPr>
    </w:lvl>
  </w:abstractNum>
  <w:abstractNum w:abstractNumId="15" w15:restartNumberingAfterBreak="0">
    <w:nsid w:val="73FB3920"/>
    <w:multiLevelType w:val="hybridMultilevel"/>
    <w:tmpl w:val="A440A760"/>
    <w:lvl w:ilvl="0" w:tplc="F3F23B74">
      <w:start w:val="1"/>
      <w:numFmt w:val="bullet"/>
      <w:lvlText w:val=""/>
      <w:lvlJc w:val="left"/>
      <w:pPr>
        <w:ind w:left="823" w:hanging="361"/>
      </w:pPr>
      <w:rPr>
        <w:rFonts w:ascii="Symbol" w:eastAsia="Symbol" w:hAnsi="Symbol" w:hint="default"/>
        <w:w w:val="100"/>
        <w:sz w:val="22"/>
        <w:szCs w:val="22"/>
      </w:rPr>
    </w:lvl>
    <w:lvl w:ilvl="1" w:tplc="2354D4BC">
      <w:start w:val="1"/>
      <w:numFmt w:val="bullet"/>
      <w:lvlText w:val="•"/>
      <w:lvlJc w:val="left"/>
      <w:pPr>
        <w:ind w:left="1856" w:hanging="361"/>
      </w:pPr>
      <w:rPr>
        <w:rFonts w:hint="default"/>
      </w:rPr>
    </w:lvl>
    <w:lvl w:ilvl="2" w:tplc="A672D5F0">
      <w:start w:val="1"/>
      <w:numFmt w:val="bullet"/>
      <w:lvlText w:val="•"/>
      <w:lvlJc w:val="left"/>
      <w:pPr>
        <w:ind w:left="2893" w:hanging="361"/>
      </w:pPr>
      <w:rPr>
        <w:rFonts w:hint="default"/>
      </w:rPr>
    </w:lvl>
    <w:lvl w:ilvl="3" w:tplc="F18C5044">
      <w:start w:val="1"/>
      <w:numFmt w:val="bullet"/>
      <w:lvlText w:val="•"/>
      <w:lvlJc w:val="left"/>
      <w:pPr>
        <w:ind w:left="3929" w:hanging="361"/>
      </w:pPr>
      <w:rPr>
        <w:rFonts w:hint="default"/>
      </w:rPr>
    </w:lvl>
    <w:lvl w:ilvl="4" w:tplc="C7768328">
      <w:start w:val="1"/>
      <w:numFmt w:val="bullet"/>
      <w:lvlText w:val="•"/>
      <w:lvlJc w:val="left"/>
      <w:pPr>
        <w:ind w:left="4966" w:hanging="361"/>
      </w:pPr>
      <w:rPr>
        <w:rFonts w:hint="default"/>
      </w:rPr>
    </w:lvl>
    <w:lvl w:ilvl="5" w:tplc="1D662E8A">
      <w:start w:val="1"/>
      <w:numFmt w:val="bullet"/>
      <w:lvlText w:val="•"/>
      <w:lvlJc w:val="left"/>
      <w:pPr>
        <w:ind w:left="6003" w:hanging="361"/>
      </w:pPr>
      <w:rPr>
        <w:rFonts w:hint="default"/>
      </w:rPr>
    </w:lvl>
    <w:lvl w:ilvl="6" w:tplc="D26ACEB2">
      <w:start w:val="1"/>
      <w:numFmt w:val="bullet"/>
      <w:lvlText w:val="•"/>
      <w:lvlJc w:val="left"/>
      <w:pPr>
        <w:ind w:left="7039" w:hanging="361"/>
      </w:pPr>
      <w:rPr>
        <w:rFonts w:hint="default"/>
      </w:rPr>
    </w:lvl>
    <w:lvl w:ilvl="7" w:tplc="2F9A7D38">
      <w:start w:val="1"/>
      <w:numFmt w:val="bullet"/>
      <w:lvlText w:val="•"/>
      <w:lvlJc w:val="left"/>
      <w:pPr>
        <w:ind w:left="8076" w:hanging="361"/>
      </w:pPr>
      <w:rPr>
        <w:rFonts w:hint="default"/>
      </w:rPr>
    </w:lvl>
    <w:lvl w:ilvl="8" w:tplc="2BACBCE4">
      <w:start w:val="1"/>
      <w:numFmt w:val="bullet"/>
      <w:lvlText w:val="•"/>
      <w:lvlJc w:val="left"/>
      <w:pPr>
        <w:ind w:left="9112" w:hanging="361"/>
      </w:pPr>
      <w:rPr>
        <w:rFonts w:hint="default"/>
      </w:rPr>
    </w:lvl>
  </w:abstractNum>
  <w:abstractNum w:abstractNumId="16" w15:restartNumberingAfterBreak="0">
    <w:nsid w:val="77E858CC"/>
    <w:multiLevelType w:val="hybridMultilevel"/>
    <w:tmpl w:val="BA561E34"/>
    <w:lvl w:ilvl="0" w:tplc="5F6E9BCE">
      <w:start w:val="1"/>
      <w:numFmt w:val="bullet"/>
      <w:lvlText w:val=""/>
      <w:lvlJc w:val="left"/>
      <w:pPr>
        <w:ind w:left="823" w:hanging="361"/>
      </w:pPr>
      <w:rPr>
        <w:rFonts w:ascii="Symbol" w:eastAsia="Symbol" w:hAnsi="Symbol" w:hint="default"/>
        <w:w w:val="100"/>
        <w:sz w:val="22"/>
        <w:szCs w:val="22"/>
      </w:rPr>
    </w:lvl>
    <w:lvl w:ilvl="1" w:tplc="A10CC652">
      <w:start w:val="1"/>
      <w:numFmt w:val="bullet"/>
      <w:lvlText w:val="•"/>
      <w:lvlJc w:val="left"/>
      <w:pPr>
        <w:ind w:left="1856" w:hanging="361"/>
      </w:pPr>
      <w:rPr>
        <w:rFonts w:hint="default"/>
      </w:rPr>
    </w:lvl>
    <w:lvl w:ilvl="2" w:tplc="C6C276BA">
      <w:start w:val="1"/>
      <w:numFmt w:val="bullet"/>
      <w:lvlText w:val="•"/>
      <w:lvlJc w:val="left"/>
      <w:pPr>
        <w:ind w:left="2893" w:hanging="361"/>
      </w:pPr>
      <w:rPr>
        <w:rFonts w:hint="default"/>
      </w:rPr>
    </w:lvl>
    <w:lvl w:ilvl="3" w:tplc="218E88BC">
      <w:start w:val="1"/>
      <w:numFmt w:val="bullet"/>
      <w:lvlText w:val="•"/>
      <w:lvlJc w:val="left"/>
      <w:pPr>
        <w:ind w:left="3929" w:hanging="361"/>
      </w:pPr>
      <w:rPr>
        <w:rFonts w:hint="default"/>
      </w:rPr>
    </w:lvl>
    <w:lvl w:ilvl="4" w:tplc="0F8CB4A8">
      <w:start w:val="1"/>
      <w:numFmt w:val="bullet"/>
      <w:lvlText w:val="•"/>
      <w:lvlJc w:val="left"/>
      <w:pPr>
        <w:ind w:left="4966" w:hanging="361"/>
      </w:pPr>
      <w:rPr>
        <w:rFonts w:hint="default"/>
      </w:rPr>
    </w:lvl>
    <w:lvl w:ilvl="5" w:tplc="402AF626">
      <w:start w:val="1"/>
      <w:numFmt w:val="bullet"/>
      <w:lvlText w:val="•"/>
      <w:lvlJc w:val="left"/>
      <w:pPr>
        <w:ind w:left="6003" w:hanging="361"/>
      </w:pPr>
      <w:rPr>
        <w:rFonts w:hint="default"/>
      </w:rPr>
    </w:lvl>
    <w:lvl w:ilvl="6" w:tplc="A07E867C">
      <w:start w:val="1"/>
      <w:numFmt w:val="bullet"/>
      <w:lvlText w:val="•"/>
      <w:lvlJc w:val="left"/>
      <w:pPr>
        <w:ind w:left="7039" w:hanging="361"/>
      </w:pPr>
      <w:rPr>
        <w:rFonts w:hint="default"/>
      </w:rPr>
    </w:lvl>
    <w:lvl w:ilvl="7" w:tplc="A3AC8EFA">
      <w:start w:val="1"/>
      <w:numFmt w:val="bullet"/>
      <w:lvlText w:val="•"/>
      <w:lvlJc w:val="left"/>
      <w:pPr>
        <w:ind w:left="8076" w:hanging="361"/>
      </w:pPr>
      <w:rPr>
        <w:rFonts w:hint="default"/>
      </w:rPr>
    </w:lvl>
    <w:lvl w:ilvl="8" w:tplc="967EF8CE">
      <w:start w:val="1"/>
      <w:numFmt w:val="bullet"/>
      <w:lvlText w:val="•"/>
      <w:lvlJc w:val="left"/>
      <w:pPr>
        <w:ind w:left="9112" w:hanging="361"/>
      </w:pPr>
      <w:rPr>
        <w:rFonts w:hint="default"/>
      </w:rPr>
    </w:lvl>
  </w:abstractNum>
  <w:abstractNum w:abstractNumId="17" w15:restartNumberingAfterBreak="0">
    <w:nsid w:val="79174251"/>
    <w:multiLevelType w:val="hybridMultilevel"/>
    <w:tmpl w:val="778CC2D0"/>
    <w:lvl w:ilvl="0" w:tplc="B0426010">
      <w:start w:val="1"/>
      <w:numFmt w:val="bullet"/>
      <w:lvlText w:val=""/>
      <w:lvlJc w:val="left"/>
      <w:pPr>
        <w:ind w:left="720" w:hanging="360"/>
      </w:pPr>
      <w:rPr>
        <w:rFonts w:ascii="Symbol" w:hAnsi="Symbol" w:hint="default"/>
      </w:rPr>
    </w:lvl>
    <w:lvl w:ilvl="1" w:tplc="D34A5B00">
      <w:start w:val="1"/>
      <w:numFmt w:val="bullet"/>
      <w:lvlText w:val="o"/>
      <w:lvlJc w:val="left"/>
      <w:pPr>
        <w:ind w:left="1440" w:hanging="360"/>
      </w:pPr>
      <w:rPr>
        <w:rFonts w:ascii="Courier New" w:hAnsi="Courier New" w:cs="Courier New" w:hint="default"/>
      </w:rPr>
    </w:lvl>
    <w:lvl w:ilvl="2" w:tplc="62EEB19C">
      <w:start w:val="1"/>
      <w:numFmt w:val="bullet"/>
      <w:lvlText w:val=""/>
      <w:lvlJc w:val="left"/>
      <w:pPr>
        <w:ind w:left="2160" w:hanging="360"/>
      </w:pPr>
      <w:rPr>
        <w:rFonts w:ascii="Wingdings" w:hAnsi="Wingdings" w:hint="default"/>
      </w:rPr>
    </w:lvl>
    <w:lvl w:ilvl="3" w:tplc="28C67930" w:tentative="1">
      <w:start w:val="1"/>
      <w:numFmt w:val="bullet"/>
      <w:lvlText w:val=""/>
      <w:lvlJc w:val="left"/>
      <w:pPr>
        <w:ind w:left="2880" w:hanging="360"/>
      </w:pPr>
      <w:rPr>
        <w:rFonts w:ascii="Symbol" w:hAnsi="Symbol" w:hint="default"/>
      </w:rPr>
    </w:lvl>
    <w:lvl w:ilvl="4" w:tplc="C86A0DBA" w:tentative="1">
      <w:start w:val="1"/>
      <w:numFmt w:val="bullet"/>
      <w:lvlText w:val="o"/>
      <w:lvlJc w:val="left"/>
      <w:pPr>
        <w:ind w:left="3600" w:hanging="360"/>
      </w:pPr>
      <w:rPr>
        <w:rFonts w:ascii="Courier New" w:hAnsi="Courier New" w:cs="Courier New" w:hint="default"/>
      </w:rPr>
    </w:lvl>
    <w:lvl w:ilvl="5" w:tplc="DEC2378C" w:tentative="1">
      <w:start w:val="1"/>
      <w:numFmt w:val="bullet"/>
      <w:lvlText w:val=""/>
      <w:lvlJc w:val="left"/>
      <w:pPr>
        <w:ind w:left="4320" w:hanging="360"/>
      </w:pPr>
      <w:rPr>
        <w:rFonts w:ascii="Wingdings" w:hAnsi="Wingdings" w:hint="default"/>
      </w:rPr>
    </w:lvl>
    <w:lvl w:ilvl="6" w:tplc="672EE486" w:tentative="1">
      <w:start w:val="1"/>
      <w:numFmt w:val="bullet"/>
      <w:lvlText w:val=""/>
      <w:lvlJc w:val="left"/>
      <w:pPr>
        <w:ind w:left="5040" w:hanging="360"/>
      </w:pPr>
      <w:rPr>
        <w:rFonts w:ascii="Symbol" w:hAnsi="Symbol" w:hint="default"/>
      </w:rPr>
    </w:lvl>
    <w:lvl w:ilvl="7" w:tplc="A04053B2" w:tentative="1">
      <w:start w:val="1"/>
      <w:numFmt w:val="bullet"/>
      <w:lvlText w:val="o"/>
      <w:lvlJc w:val="left"/>
      <w:pPr>
        <w:ind w:left="5760" w:hanging="360"/>
      </w:pPr>
      <w:rPr>
        <w:rFonts w:ascii="Courier New" w:hAnsi="Courier New" w:cs="Courier New" w:hint="default"/>
      </w:rPr>
    </w:lvl>
    <w:lvl w:ilvl="8" w:tplc="5F6ACD46" w:tentative="1">
      <w:start w:val="1"/>
      <w:numFmt w:val="bullet"/>
      <w:lvlText w:val=""/>
      <w:lvlJc w:val="left"/>
      <w:pPr>
        <w:ind w:left="6480" w:hanging="360"/>
      </w:pPr>
      <w:rPr>
        <w:rFonts w:ascii="Wingdings" w:hAnsi="Wingdings" w:hint="default"/>
      </w:rPr>
    </w:lvl>
  </w:abstractNum>
  <w:abstractNum w:abstractNumId="18" w15:restartNumberingAfterBreak="0">
    <w:nsid w:val="7DB27B0D"/>
    <w:multiLevelType w:val="hybridMultilevel"/>
    <w:tmpl w:val="03CC164C"/>
    <w:lvl w:ilvl="0" w:tplc="C25CC674">
      <w:start w:val="1"/>
      <w:numFmt w:val="bullet"/>
      <w:lvlText w:val=""/>
      <w:lvlJc w:val="left"/>
      <w:pPr>
        <w:ind w:left="720" w:hanging="360"/>
      </w:pPr>
      <w:rPr>
        <w:rFonts w:ascii="Symbol" w:hAnsi="Symbol" w:hint="default"/>
      </w:rPr>
    </w:lvl>
    <w:lvl w:ilvl="1" w:tplc="E8209920">
      <w:start w:val="1"/>
      <w:numFmt w:val="bullet"/>
      <w:lvlText w:val="o"/>
      <w:lvlJc w:val="left"/>
      <w:pPr>
        <w:ind w:left="1440" w:hanging="360"/>
      </w:pPr>
      <w:rPr>
        <w:rFonts w:ascii="Courier New" w:hAnsi="Courier New" w:cs="Courier New" w:hint="default"/>
      </w:rPr>
    </w:lvl>
    <w:lvl w:ilvl="2" w:tplc="E0187592">
      <w:start w:val="1"/>
      <w:numFmt w:val="bullet"/>
      <w:lvlText w:val=""/>
      <w:lvlJc w:val="left"/>
      <w:pPr>
        <w:ind w:left="2160" w:hanging="360"/>
      </w:pPr>
      <w:rPr>
        <w:rFonts w:ascii="Wingdings" w:hAnsi="Wingdings" w:hint="default"/>
      </w:rPr>
    </w:lvl>
    <w:lvl w:ilvl="3" w:tplc="E0F4ABF0" w:tentative="1">
      <w:start w:val="1"/>
      <w:numFmt w:val="bullet"/>
      <w:lvlText w:val=""/>
      <w:lvlJc w:val="left"/>
      <w:pPr>
        <w:ind w:left="2880" w:hanging="360"/>
      </w:pPr>
      <w:rPr>
        <w:rFonts w:ascii="Symbol" w:hAnsi="Symbol" w:hint="default"/>
      </w:rPr>
    </w:lvl>
    <w:lvl w:ilvl="4" w:tplc="8CBEC80E" w:tentative="1">
      <w:start w:val="1"/>
      <w:numFmt w:val="bullet"/>
      <w:lvlText w:val="o"/>
      <w:lvlJc w:val="left"/>
      <w:pPr>
        <w:ind w:left="3600" w:hanging="360"/>
      </w:pPr>
      <w:rPr>
        <w:rFonts w:ascii="Courier New" w:hAnsi="Courier New" w:cs="Courier New" w:hint="default"/>
      </w:rPr>
    </w:lvl>
    <w:lvl w:ilvl="5" w:tplc="7FCC41B0" w:tentative="1">
      <w:start w:val="1"/>
      <w:numFmt w:val="bullet"/>
      <w:lvlText w:val=""/>
      <w:lvlJc w:val="left"/>
      <w:pPr>
        <w:ind w:left="4320" w:hanging="360"/>
      </w:pPr>
      <w:rPr>
        <w:rFonts w:ascii="Wingdings" w:hAnsi="Wingdings" w:hint="default"/>
      </w:rPr>
    </w:lvl>
    <w:lvl w:ilvl="6" w:tplc="65EECEFE" w:tentative="1">
      <w:start w:val="1"/>
      <w:numFmt w:val="bullet"/>
      <w:lvlText w:val=""/>
      <w:lvlJc w:val="left"/>
      <w:pPr>
        <w:ind w:left="5040" w:hanging="360"/>
      </w:pPr>
      <w:rPr>
        <w:rFonts w:ascii="Symbol" w:hAnsi="Symbol" w:hint="default"/>
      </w:rPr>
    </w:lvl>
    <w:lvl w:ilvl="7" w:tplc="96EA36A6" w:tentative="1">
      <w:start w:val="1"/>
      <w:numFmt w:val="bullet"/>
      <w:lvlText w:val="o"/>
      <w:lvlJc w:val="left"/>
      <w:pPr>
        <w:ind w:left="5760" w:hanging="360"/>
      </w:pPr>
      <w:rPr>
        <w:rFonts w:ascii="Courier New" w:hAnsi="Courier New" w:cs="Courier New" w:hint="default"/>
      </w:rPr>
    </w:lvl>
    <w:lvl w:ilvl="8" w:tplc="06A8CA7C" w:tentative="1">
      <w:start w:val="1"/>
      <w:numFmt w:val="bullet"/>
      <w:lvlText w:val=""/>
      <w:lvlJc w:val="left"/>
      <w:pPr>
        <w:ind w:left="6480" w:hanging="360"/>
      </w:pPr>
      <w:rPr>
        <w:rFonts w:ascii="Wingdings" w:hAnsi="Wingdings" w:hint="default"/>
      </w:rPr>
    </w:lvl>
  </w:abstractNum>
  <w:num w:numId="1" w16cid:durableId="1966693150">
    <w:abstractNumId w:val="14"/>
  </w:num>
  <w:num w:numId="2" w16cid:durableId="775642106">
    <w:abstractNumId w:val="3"/>
  </w:num>
  <w:num w:numId="3" w16cid:durableId="2008553697">
    <w:abstractNumId w:val="0"/>
  </w:num>
  <w:num w:numId="4" w16cid:durableId="598293472">
    <w:abstractNumId w:val="5"/>
  </w:num>
  <w:num w:numId="5" w16cid:durableId="54858281">
    <w:abstractNumId w:val="7"/>
  </w:num>
  <w:num w:numId="6" w16cid:durableId="908156347">
    <w:abstractNumId w:val="16"/>
  </w:num>
  <w:num w:numId="7" w16cid:durableId="643238129">
    <w:abstractNumId w:val="4"/>
  </w:num>
  <w:num w:numId="8" w16cid:durableId="1555582018">
    <w:abstractNumId w:val="15"/>
  </w:num>
  <w:num w:numId="9" w16cid:durableId="1137065108">
    <w:abstractNumId w:val="6"/>
  </w:num>
  <w:num w:numId="10" w16cid:durableId="1368096704">
    <w:abstractNumId w:val="13"/>
  </w:num>
  <w:num w:numId="11" w16cid:durableId="1340308994">
    <w:abstractNumId w:val="9"/>
  </w:num>
  <w:num w:numId="12" w16cid:durableId="732116133">
    <w:abstractNumId w:val="12"/>
  </w:num>
  <w:num w:numId="13" w16cid:durableId="1857428225">
    <w:abstractNumId w:val="1"/>
  </w:num>
  <w:num w:numId="14" w16cid:durableId="1774203656">
    <w:abstractNumId w:val="17"/>
  </w:num>
  <w:num w:numId="15" w16cid:durableId="730814908">
    <w:abstractNumId w:val="18"/>
  </w:num>
  <w:num w:numId="16" w16cid:durableId="57898103">
    <w:abstractNumId w:val="10"/>
  </w:num>
  <w:num w:numId="17" w16cid:durableId="488980597">
    <w:abstractNumId w:val="11"/>
  </w:num>
  <w:num w:numId="18" w16cid:durableId="1922836022">
    <w:abstractNumId w:val="2"/>
  </w:num>
  <w:num w:numId="19" w16cid:durableId="995659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19"/>
    <w:rsid w:val="00007A2C"/>
    <w:rsid w:val="000110FC"/>
    <w:rsid w:val="00012EE8"/>
    <w:rsid w:val="00022C45"/>
    <w:rsid w:val="00027688"/>
    <w:rsid w:val="000362FC"/>
    <w:rsid w:val="00044114"/>
    <w:rsid w:val="00063D6C"/>
    <w:rsid w:val="00065854"/>
    <w:rsid w:val="00067508"/>
    <w:rsid w:val="00081C79"/>
    <w:rsid w:val="00096B79"/>
    <w:rsid w:val="000A5228"/>
    <w:rsid w:val="000B546F"/>
    <w:rsid w:val="000C3271"/>
    <w:rsid w:val="000C4C96"/>
    <w:rsid w:val="000C7D2B"/>
    <w:rsid w:val="000D54BF"/>
    <w:rsid w:val="000E3325"/>
    <w:rsid w:val="000E7EA5"/>
    <w:rsid w:val="000F0BC7"/>
    <w:rsid w:val="000F2397"/>
    <w:rsid w:val="001078C6"/>
    <w:rsid w:val="00127B3D"/>
    <w:rsid w:val="00127B96"/>
    <w:rsid w:val="001445B2"/>
    <w:rsid w:val="0016031B"/>
    <w:rsid w:val="00173EC5"/>
    <w:rsid w:val="00174FE4"/>
    <w:rsid w:val="00176A6A"/>
    <w:rsid w:val="00183EB9"/>
    <w:rsid w:val="00186DB1"/>
    <w:rsid w:val="001C0474"/>
    <w:rsid w:val="001C622A"/>
    <w:rsid w:val="001C644D"/>
    <w:rsid w:val="001D05FD"/>
    <w:rsid w:val="001E1873"/>
    <w:rsid w:val="001F0405"/>
    <w:rsid w:val="001F4D03"/>
    <w:rsid w:val="00210C1F"/>
    <w:rsid w:val="0021714B"/>
    <w:rsid w:val="00217ECF"/>
    <w:rsid w:val="0022154D"/>
    <w:rsid w:val="00222658"/>
    <w:rsid w:val="00223261"/>
    <w:rsid w:val="00227A63"/>
    <w:rsid w:val="0023059C"/>
    <w:rsid w:val="002476CA"/>
    <w:rsid w:val="002737D8"/>
    <w:rsid w:val="0027479E"/>
    <w:rsid w:val="0028031B"/>
    <w:rsid w:val="00284EDC"/>
    <w:rsid w:val="00290E9B"/>
    <w:rsid w:val="002A663E"/>
    <w:rsid w:val="002A6960"/>
    <w:rsid w:val="002C4EC2"/>
    <w:rsid w:val="002E08DE"/>
    <w:rsid w:val="002F5169"/>
    <w:rsid w:val="002F77AB"/>
    <w:rsid w:val="003061B8"/>
    <w:rsid w:val="00307D05"/>
    <w:rsid w:val="003122D9"/>
    <w:rsid w:val="00326236"/>
    <w:rsid w:val="00326D53"/>
    <w:rsid w:val="00340726"/>
    <w:rsid w:val="00367EEB"/>
    <w:rsid w:val="0037165C"/>
    <w:rsid w:val="00375CF4"/>
    <w:rsid w:val="00376C5B"/>
    <w:rsid w:val="003954E8"/>
    <w:rsid w:val="003A1C88"/>
    <w:rsid w:val="003A5284"/>
    <w:rsid w:val="003B505B"/>
    <w:rsid w:val="003C255B"/>
    <w:rsid w:val="003D1343"/>
    <w:rsid w:val="003E4344"/>
    <w:rsid w:val="003E7F0C"/>
    <w:rsid w:val="003F0EC6"/>
    <w:rsid w:val="003F3841"/>
    <w:rsid w:val="00403CD4"/>
    <w:rsid w:val="004045A6"/>
    <w:rsid w:val="00420B39"/>
    <w:rsid w:val="00422290"/>
    <w:rsid w:val="0043407C"/>
    <w:rsid w:val="00436D0F"/>
    <w:rsid w:val="004372AD"/>
    <w:rsid w:val="00440917"/>
    <w:rsid w:val="0044144A"/>
    <w:rsid w:val="00442449"/>
    <w:rsid w:val="00445951"/>
    <w:rsid w:val="00450AA0"/>
    <w:rsid w:val="00452DCD"/>
    <w:rsid w:val="00455B11"/>
    <w:rsid w:val="00466950"/>
    <w:rsid w:val="00467A21"/>
    <w:rsid w:val="00484824"/>
    <w:rsid w:val="00485093"/>
    <w:rsid w:val="00493D51"/>
    <w:rsid w:val="004B185B"/>
    <w:rsid w:val="004D1426"/>
    <w:rsid w:val="004D5A04"/>
    <w:rsid w:val="004E0CFD"/>
    <w:rsid w:val="004F6C90"/>
    <w:rsid w:val="005040D2"/>
    <w:rsid w:val="00504E52"/>
    <w:rsid w:val="00506CD2"/>
    <w:rsid w:val="005463E5"/>
    <w:rsid w:val="00546C47"/>
    <w:rsid w:val="00550AB4"/>
    <w:rsid w:val="00557AF3"/>
    <w:rsid w:val="00560EEE"/>
    <w:rsid w:val="00570C08"/>
    <w:rsid w:val="005770FE"/>
    <w:rsid w:val="00581E77"/>
    <w:rsid w:val="005A184F"/>
    <w:rsid w:val="005B76EB"/>
    <w:rsid w:val="005B77D8"/>
    <w:rsid w:val="005C074F"/>
    <w:rsid w:val="005C644E"/>
    <w:rsid w:val="005D0C60"/>
    <w:rsid w:val="005D5018"/>
    <w:rsid w:val="005F5D7D"/>
    <w:rsid w:val="005F7C98"/>
    <w:rsid w:val="00604DB3"/>
    <w:rsid w:val="0061093E"/>
    <w:rsid w:val="00610962"/>
    <w:rsid w:val="00615925"/>
    <w:rsid w:val="006201EC"/>
    <w:rsid w:val="00621865"/>
    <w:rsid w:val="0062D868"/>
    <w:rsid w:val="006400AE"/>
    <w:rsid w:val="006412F0"/>
    <w:rsid w:val="00651C7E"/>
    <w:rsid w:val="00670235"/>
    <w:rsid w:val="006739E8"/>
    <w:rsid w:val="00674911"/>
    <w:rsid w:val="00674DED"/>
    <w:rsid w:val="00692E3B"/>
    <w:rsid w:val="006A74B6"/>
    <w:rsid w:val="006C3B48"/>
    <w:rsid w:val="006C64E0"/>
    <w:rsid w:val="006D40C2"/>
    <w:rsid w:val="006E60A2"/>
    <w:rsid w:val="006F1622"/>
    <w:rsid w:val="006F6759"/>
    <w:rsid w:val="007309BD"/>
    <w:rsid w:val="007309E1"/>
    <w:rsid w:val="007342CB"/>
    <w:rsid w:val="0073565B"/>
    <w:rsid w:val="00751A61"/>
    <w:rsid w:val="00753A98"/>
    <w:rsid w:val="00757910"/>
    <w:rsid w:val="0076253A"/>
    <w:rsid w:val="00776C5C"/>
    <w:rsid w:val="007934B9"/>
    <w:rsid w:val="007A30F4"/>
    <w:rsid w:val="007B696F"/>
    <w:rsid w:val="007D44DC"/>
    <w:rsid w:val="007F3213"/>
    <w:rsid w:val="00815EDC"/>
    <w:rsid w:val="00822075"/>
    <w:rsid w:val="008354AD"/>
    <w:rsid w:val="00845A03"/>
    <w:rsid w:val="00861245"/>
    <w:rsid w:val="0086300C"/>
    <w:rsid w:val="0086361C"/>
    <w:rsid w:val="00873D4C"/>
    <w:rsid w:val="008762DB"/>
    <w:rsid w:val="00882641"/>
    <w:rsid w:val="00883CF2"/>
    <w:rsid w:val="008A1E9B"/>
    <w:rsid w:val="008A56E2"/>
    <w:rsid w:val="008C25F7"/>
    <w:rsid w:val="008C482E"/>
    <w:rsid w:val="008D09A4"/>
    <w:rsid w:val="008D1172"/>
    <w:rsid w:val="008D7501"/>
    <w:rsid w:val="008E7337"/>
    <w:rsid w:val="008F1B35"/>
    <w:rsid w:val="008F30F0"/>
    <w:rsid w:val="00925340"/>
    <w:rsid w:val="00931CF3"/>
    <w:rsid w:val="00942520"/>
    <w:rsid w:val="0094567A"/>
    <w:rsid w:val="009520E6"/>
    <w:rsid w:val="00954742"/>
    <w:rsid w:val="00956736"/>
    <w:rsid w:val="009665DF"/>
    <w:rsid w:val="0097629C"/>
    <w:rsid w:val="0097695D"/>
    <w:rsid w:val="009866C2"/>
    <w:rsid w:val="00997893"/>
    <w:rsid w:val="009A43E0"/>
    <w:rsid w:val="009C2EFB"/>
    <w:rsid w:val="009D77BA"/>
    <w:rsid w:val="009E19C6"/>
    <w:rsid w:val="00A206CF"/>
    <w:rsid w:val="00A31706"/>
    <w:rsid w:val="00A40651"/>
    <w:rsid w:val="00A4336E"/>
    <w:rsid w:val="00A47896"/>
    <w:rsid w:val="00A50E5E"/>
    <w:rsid w:val="00A511BD"/>
    <w:rsid w:val="00A52E2F"/>
    <w:rsid w:val="00A53071"/>
    <w:rsid w:val="00A5599C"/>
    <w:rsid w:val="00A55C12"/>
    <w:rsid w:val="00A65522"/>
    <w:rsid w:val="00A66B20"/>
    <w:rsid w:val="00A678A2"/>
    <w:rsid w:val="00A87A08"/>
    <w:rsid w:val="00A93CD1"/>
    <w:rsid w:val="00AA204D"/>
    <w:rsid w:val="00AA6FFB"/>
    <w:rsid w:val="00AD4D6F"/>
    <w:rsid w:val="00AE2C41"/>
    <w:rsid w:val="00AE2EF7"/>
    <w:rsid w:val="00AE69DA"/>
    <w:rsid w:val="00AF7F9F"/>
    <w:rsid w:val="00B02E47"/>
    <w:rsid w:val="00B0444F"/>
    <w:rsid w:val="00B102CF"/>
    <w:rsid w:val="00B22D63"/>
    <w:rsid w:val="00B35ABA"/>
    <w:rsid w:val="00B3768F"/>
    <w:rsid w:val="00B40DD1"/>
    <w:rsid w:val="00B4306C"/>
    <w:rsid w:val="00B53076"/>
    <w:rsid w:val="00B641B5"/>
    <w:rsid w:val="00B86766"/>
    <w:rsid w:val="00BB5681"/>
    <w:rsid w:val="00BB7839"/>
    <w:rsid w:val="00BC2B45"/>
    <w:rsid w:val="00BD19C3"/>
    <w:rsid w:val="00BD3EA7"/>
    <w:rsid w:val="00BD3F1A"/>
    <w:rsid w:val="00BD65B0"/>
    <w:rsid w:val="00BE3038"/>
    <w:rsid w:val="00C0764A"/>
    <w:rsid w:val="00C104BA"/>
    <w:rsid w:val="00C11E83"/>
    <w:rsid w:val="00C408EE"/>
    <w:rsid w:val="00C43A29"/>
    <w:rsid w:val="00C446FC"/>
    <w:rsid w:val="00C47B3A"/>
    <w:rsid w:val="00C55343"/>
    <w:rsid w:val="00C57C6B"/>
    <w:rsid w:val="00C72142"/>
    <w:rsid w:val="00C77149"/>
    <w:rsid w:val="00C910D4"/>
    <w:rsid w:val="00C96480"/>
    <w:rsid w:val="00C96C09"/>
    <w:rsid w:val="00CA0437"/>
    <w:rsid w:val="00CA64A5"/>
    <w:rsid w:val="00CD06DD"/>
    <w:rsid w:val="00CD21A1"/>
    <w:rsid w:val="00CE2F6E"/>
    <w:rsid w:val="00D00C4E"/>
    <w:rsid w:val="00D03FC1"/>
    <w:rsid w:val="00D20B02"/>
    <w:rsid w:val="00D26283"/>
    <w:rsid w:val="00D264AE"/>
    <w:rsid w:val="00D30279"/>
    <w:rsid w:val="00D3547A"/>
    <w:rsid w:val="00D5171B"/>
    <w:rsid w:val="00D6227C"/>
    <w:rsid w:val="00D64D06"/>
    <w:rsid w:val="00D711CE"/>
    <w:rsid w:val="00D80DC7"/>
    <w:rsid w:val="00D87A3B"/>
    <w:rsid w:val="00D93CAC"/>
    <w:rsid w:val="00D944A6"/>
    <w:rsid w:val="00D949DE"/>
    <w:rsid w:val="00DA06BA"/>
    <w:rsid w:val="00DA2F78"/>
    <w:rsid w:val="00DC4673"/>
    <w:rsid w:val="00DD2A5C"/>
    <w:rsid w:val="00DD2B19"/>
    <w:rsid w:val="00DD3279"/>
    <w:rsid w:val="00DD7140"/>
    <w:rsid w:val="00DD7296"/>
    <w:rsid w:val="00DE0DFC"/>
    <w:rsid w:val="00DE1581"/>
    <w:rsid w:val="00DE1D01"/>
    <w:rsid w:val="00DE24ED"/>
    <w:rsid w:val="00DE5526"/>
    <w:rsid w:val="00DE5CAC"/>
    <w:rsid w:val="00DE6614"/>
    <w:rsid w:val="00DF27B2"/>
    <w:rsid w:val="00DF3B2D"/>
    <w:rsid w:val="00DF654F"/>
    <w:rsid w:val="00E01375"/>
    <w:rsid w:val="00E057F6"/>
    <w:rsid w:val="00E33591"/>
    <w:rsid w:val="00E765E3"/>
    <w:rsid w:val="00E8143B"/>
    <w:rsid w:val="00E8591F"/>
    <w:rsid w:val="00E901B0"/>
    <w:rsid w:val="00E90D18"/>
    <w:rsid w:val="00E91F63"/>
    <w:rsid w:val="00EA3CE7"/>
    <w:rsid w:val="00ED23A6"/>
    <w:rsid w:val="00ED2BD9"/>
    <w:rsid w:val="00ED7495"/>
    <w:rsid w:val="00EF59BE"/>
    <w:rsid w:val="00F04CF6"/>
    <w:rsid w:val="00F05761"/>
    <w:rsid w:val="00F170C2"/>
    <w:rsid w:val="00F27BD3"/>
    <w:rsid w:val="00F31A6F"/>
    <w:rsid w:val="00F360E2"/>
    <w:rsid w:val="00F44EB7"/>
    <w:rsid w:val="00F56423"/>
    <w:rsid w:val="00F700FA"/>
    <w:rsid w:val="00F74BE0"/>
    <w:rsid w:val="00F7516D"/>
    <w:rsid w:val="00F8037C"/>
    <w:rsid w:val="00F812DD"/>
    <w:rsid w:val="00F81DE9"/>
    <w:rsid w:val="00F82703"/>
    <w:rsid w:val="00F83BC0"/>
    <w:rsid w:val="00FA306C"/>
    <w:rsid w:val="00FA31BD"/>
    <w:rsid w:val="00FB36CD"/>
    <w:rsid w:val="00FB74A8"/>
    <w:rsid w:val="00FD265A"/>
    <w:rsid w:val="00FD3D5B"/>
    <w:rsid w:val="00FD79D4"/>
    <w:rsid w:val="00FE56F0"/>
    <w:rsid w:val="010DF191"/>
    <w:rsid w:val="0154074D"/>
    <w:rsid w:val="0495B817"/>
    <w:rsid w:val="053307DC"/>
    <w:rsid w:val="079E2B66"/>
    <w:rsid w:val="0FA5C129"/>
    <w:rsid w:val="10F1A45B"/>
    <w:rsid w:val="11E57781"/>
    <w:rsid w:val="14342808"/>
    <w:rsid w:val="1717D233"/>
    <w:rsid w:val="190944A2"/>
    <w:rsid w:val="193B560B"/>
    <w:rsid w:val="19A1A3F2"/>
    <w:rsid w:val="1C77C0EF"/>
    <w:rsid w:val="1D4A02B7"/>
    <w:rsid w:val="1ECA67F4"/>
    <w:rsid w:val="21E025D4"/>
    <w:rsid w:val="22D65448"/>
    <w:rsid w:val="24F1FC38"/>
    <w:rsid w:val="2816AEBE"/>
    <w:rsid w:val="295CC688"/>
    <w:rsid w:val="2E84B561"/>
    <w:rsid w:val="3192F291"/>
    <w:rsid w:val="31BBB62D"/>
    <w:rsid w:val="32520481"/>
    <w:rsid w:val="34071C30"/>
    <w:rsid w:val="3C3314CB"/>
    <w:rsid w:val="3CE37787"/>
    <w:rsid w:val="3D513E8F"/>
    <w:rsid w:val="3DC21C91"/>
    <w:rsid w:val="3EB6B4B8"/>
    <w:rsid w:val="4048A603"/>
    <w:rsid w:val="41B867EC"/>
    <w:rsid w:val="445E1E74"/>
    <w:rsid w:val="4700BF2C"/>
    <w:rsid w:val="532FDBCB"/>
    <w:rsid w:val="5432F8E9"/>
    <w:rsid w:val="56488A8D"/>
    <w:rsid w:val="5A96F9F5"/>
    <w:rsid w:val="6256C2BB"/>
    <w:rsid w:val="64B5D4D9"/>
    <w:rsid w:val="684CAAE3"/>
    <w:rsid w:val="6A93C6A5"/>
    <w:rsid w:val="6AE8B5D9"/>
    <w:rsid w:val="713E8BA4"/>
    <w:rsid w:val="7185E44E"/>
    <w:rsid w:val="718F6AD6"/>
    <w:rsid w:val="7258611B"/>
    <w:rsid w:val="75A90F22"/>
    <w:rsid w:val="77EFBB68"/>
    <w:rsid w:val="7D0C51D4"/>
    <w:rsid w:val="7D68711C"/>
    <w:rsid w:val="7E0E9F3F"/>
    <w:rsid w:val="7EE6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02306"/>
  <w15:chartTrackingRefBased/>
  <w15:docId w15:val="{F4708DD7-F84A-4C1A-862A-953A00E4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Pennawd1">
    <w:name w:val="heading 1"/>
    <w:basedOn w:val="Normal"/>
    <w:next w:val="Normal"/>
    <w:link w:val="Pennawd1Nod"/>
    <w:uiPriority w:val="9"/>
    <w:qFormat/>
    <w:rsid w:val="00DD2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nnawd2">
    <w:name w:val="heading 2"/>
    <w:basedOn w:val="Normal"/>
    <w:next w:val="Normal"/>
    <w:link w:val="Pennawd2Nod"/>
    <w:uiPriority w:val="9"/>
    <w:unhideWhenUsed/>
    <w:qFormat/>
    <w:rsid w:val="00DD2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nnawd3">
    <w:name w:val="heading 3"/>
    <w:basedOn w:val="Normal"/>
    <w:next w:val="Normal"/>
    <w:link w:val="Pennawd3Nod"/>
    <w:uiPriority w:val="9"/>
    <w:semiHidden/>
    <w:unhideWhenUsed/>
    <w:qFormat/>
    <w:rsid w:val="00DD2B19"/>
    <w:pPr>
      <w:keepNext/>
      <w:keepLines/>
      <w:spacing w:before="160" w:after="80"/>
      <w:outlineLvl w:val="2"/>
    </w:pPr>
    <w:rPr>
      <w:rFonts w:eastAsiaTheme="majorEastAsia" w:cstheme="majorBidi"/>
      <w:color w:val="0F4761" w:themeColor="accent1" w:themeShade="BF"/>
      <w:sz w:val="28"/>
      <w:szCs w:val="28"/>
    </w:rPr>
  </w:style>
  <w:style w:type="paragraph" w:styleId="Pennawd4">
    <w:name w:val="heading 4"/>
    <w:basedOn w:val="Normal"/>
    <w:next w:val="Normal"/>
    <w:link w:val="Pennawd4Nod"/>
    <w:uiPriority w:val="9"/>
    <w:semiHidden/>
    <w:unhideWhenUsed/>
    <w:qFormat/>
    <w:rsid w:val="00DD2B19"/>
    <w:pPr>
      <w:keepNext/>
      <w:keepLines/>
      <w:spacing w:before="80" w:after="40"/>
      <w:outlineLvl w:val="3"/>
    </w:pPr>
    <w:rPr>
      <w:rFonts w:eastAsiaTheme="majorEastAsia" w:cstheme="majorBidi"/>
      <w:i/>
      <w:iCs/>
      <w:color w:val="0F4761" w:themeColor="accent1" w:themeShade="BF"/>
    </w:rPr>
  </w:style>
  <w:style w:type="paragraph" w:styleId="Pennawd5">
    <w:name w:val="heading 5"/>
    <w:basedOn w:val="Normal"/>
    <w:next w:val="Normal"/>
    <w:link w:val="Pennawd5Nod"/>
    <w:uiPriority w:val="9"/>
    <w:semiHidden/>
    <w:unhideWhenUsed/>
    <w:qFormat/>
    <w:rsid w:val="00DD2B19"/>
    <w:pPr>
      <w:keepNext/>
      <w:keepLines/>
      <w:spacing w:before="80" w:after="40"/>
      <w:outlineLvl w:val="4"/>
    </w:pPr>
    <w:rPr>
      <w:rFonts w:eastAsiaTheme="majorEastAsia" w:cstheme="majorBidi"/>
      <w:color w:val="0F4761" w:themeColor="accent1" w:themeShade="BF"/>
    </w:rPr>
  </w:style>
  <w:style w:type="paragraph" w:styleId="Pennawd6">
    <w:name w:val="heading 6"/>
    <w:basedOn w:val="Normal"/>
    <w:next w:val="Normal"/>
    <w:link w:val="Pennawd6Nod"/>
    <w:uiPriority w:val="9"/>
    <w:semiHidden/>
    <w:unhideWhenUsed/>
    <w:qFormat/>
    <w:rsid w:val="00DD2B19"/>
    <w:pPr>
      <w:keepNext/>
      <w:keepLines/>
      <w:spacing w:before="40" w:after="0"/>
      <w:outlineLvl w:val="5"/>
    </w:pPr>
    <w:rPr>
      <w:rFonts w:eastAsiaTheme="majorEastAsia" w:cstheme="majorBidi"/>
      <w:i/>
      <w:iCs/>
      <w:color w:val="595959" w:themeColor="text1" w:themeTint="A6"/>
    </w:rPr>
  </w:style>
  <w:style w:type="paragraph" w:styleId="Pennawd7">
    <w:name w:val="heading 7"/>
    <w:basedOn w:val="Normal"/>
    <w:next w:val="Normal"/>
    <w:link w:val="Pennawd7Nod"/>
    <w:uiPriority w:val="9"/>
    <w:semiHidden/>
    <w:unhideWhenUsed/>
    <w:qFormat/>
    <w:rsid w:val="00DD2B19"/>
    <w:pPr>
      <w:keepNext/>
      <w:keepLines/>
      <w:spacing w:before="40" w:after="0"/>
      <w:outlineLvl w:val="6"/>
    </w:pPr>
    <w:rPr>
      <w:rFonts w:eastAsiaTheme="majorEastAsia" w:cstheme="majorBidi"/>
      <w:color w:val="595959" w:themeColor="text1" w:themeTint="A6"/>
    </w:rPr>
  </w:style>
  <w:style w:type="paragraph" w:styleId="Pennawd8">
    <w:name w:val="heading 8"/>
    <w:basedOn w:val="Normal"/>
    <w:next w:val="Normal"/>
    <w:link w:val="Pennawd8Nod"/>
    <w:uiPriority w:val="9"/>
    <w:semiHidden/>
    <w:unhideWhenUsed/>
    <w:qFormat/>
    <w:rsid w:val="00DD2B19"/>
    <w:pPr>
      <w:keepNext/>
      <w:keepLines/>
      <w:spacing w:after="0"/>
      <w:outlineLvl w:val="7"/>
    </w:pPr>
    <w:rPr>
      <w:rFonts w:eastAsiaTheme="majorEastAsia" w:cstheme="majorBidi"/>
      <w:i/>
      <w:iCs/>
      <w:color w:val="272727" w:themeColor="text1" w:themeTint="D8"/>
    </w:rPr>
  </w:style>
  <w:style w:type="paragraph" w:styleId="Pennawd9">
    <w:name w:val="heading 9"/>
    <w:basedOn w:val="Normal"/>
    <w:next w:val="Normal"/>
    <w:link w:val="Pennawd9Nod"/>
    <w:uiPriority w:val="9"/>
    <w:semiHidden/>
    <w:unhideWhenUsed/>
    <w:qFormat/>
    <w:rsid w:val="00DD2B19"/>
    <w:pPr>
      <w:keepNext/>
      <w:keepLines/>
      <w:spacing w:after="0"/>
      <w:outlineLvl w:val="8"/>
    </w:pPr>
    <w:rPr>
      <w:rFonts w:eastAsiaTheme="majorEastAsia" w:cstheme="majorBidi"/>
      <w:color w:val="272727" w:themeColor="text1" w:themeTint="D8"/>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character" w:customStyle="1" w:styleId="Pennawd1Nod">
    <w:name w:val="Pennawd 1 Nod"/>
    <w:basedOn w:val="FfontParagraffDdiofyn"/>
    <w:link w:val="Pennawd1"/>
    <w:uiPriority w:val="9"/>
    <w:rsid w:val="00DD2B19"/>
    <w:rPr>
      <w:rFonts w:asciiTheme="majorHAnsi" w:eastAsiaTheme="majorEastAsia" w:hAnsiTheme="majorHAnsi" w:cstheme="majorBidi"/>
      <w:color w:val="0F4761" w:themeColor="accent1" w:themeShade="BF"/>
      <w:sz w:val="40"/>
      <w:szCs w:val="40"/>
    </w:rPr>
  </w:style>
  <w:style w:type="character" w:customStyle="1" w:styleId="Pennawd2Nod">
    <w:name w:val="Pennawd 2 Nod"/>
    <w:basedOn w:val="FfontParagraffDdiofyn"/>
    <w:link w:val="Pennawd2"/>
    <w:uiPriority w:val="9"/>
    <w:rsid w:val="00DD2B19"/>
    <w:rPr>
      <w:rFonts w:asciiTheme="majorHAnsi" w:eastAsiaTheme="majorEastAsia" w:hAnsiTheme="majorHAnsi" w:cstheme="majorBidi"/>
      <w:color w:val="0F4761" w:themeColor="accent1" w:themeShade="BF"/>
      <w:sz w:val="32"/>
      <w:szCs w:val="32"/>
    </w:rPr>
  </w:style>
  <w:style w:type="character" w:customStyle="1" w:styleId="Pennawd3Nod">
    <w:name w:val="Pennawd 3 Nod"/>
    <w:basedOn w:val="FfontParagraffDdiofyn"/>
    <w:link w:val="Pennawd3"/>
    <w:uiPriority w:val="9"/>
    <w:semiHidden/>
    <w:rsid w:val="00DD2B19"/>
    <w:rPr>
      <w:rFonts w:eastAsiaTheme="majorEastAsia" w:cstheme="majorBidi"/>
      <w:color w:val="0F4761" w:themeColor="accent1" w:themeShade="BF"/>
      <w:sz w:val="28"/>
      <w:szCs w:val="28"/>
    </w:rPr>
  </w:style>
  <w:style w:type="character" w:customStyle="1" w:styleId="Pennawd4Nod">
    <w:name w:val="Pennawd 4 Nod"/>
    <w:basedOn w:val="FfontParagraffDdiofyn"/>
    <w:link w:val="Pennawd4"/>
    <w:uiPriority w:val="9"/>
    <w:semiHidden/>
    <w:rsid w:val="00DD2B19"/>
    <w:rPr>
      <w:rFonts w:eastAsiaTheme="majorEastAsia" w:cstheme="majorBidi"/>
      <w:i/>
      <w:iCs/>
      <w:color w:val="0F4761" w:themeColor="accent1" w:themeShade="BF"/>
    </w:rPr>
  </w:style>
  <w:style w:type="character" w:customStyle="1" w:styleId="Pennawd5Nod">
    <w:name w:val="Pennawd 5 Nod"/>
    <w:basedOn w:val="FfontParagraffDdiofyn"/>
    <w:link w:val="Pennawd5"/>
    <w:uiPriority w:val="9"/>
    <w:semiHidden/>
    <w:rsid w:val="00DD2B19"/>
    <w:rPr>
      <w:rFonts w:eastAsiaTheme="majorEastAsia" w:cstheme="majorBidi"/>
      <w:color w:val="0F4761" w:themeColor="accent1" w:themeShade="BF"/>
    </w:rPr>
  </w:style>
  <w:style w:type="character" w:customStyle="1" w:styleId="Pennawd6Nod">
    <w:name w:val="Pennawd 6 Nod"/>
    <w:basedOn w:val="FfontParagraffDdiofyn"/>
    <w:link w:val="Pennawd6"/>
    <w:uiPriority w:val="9"/>
    <w:semiHidden/>
    <w:rsid w:val="00DD2B19"/>
    <w:rPr>
      <w:rFonts w:eastAsiaTheme="majorEastAsia" w:cstheme="majorBidi"/>
      <w:i/>
      <w:iCs/>
      <w:color w:val="595959" w:themeColor="text1" w:themeTint="A6"/>
    </w:rPr>
  </w:style>
  <w:style w:type="character" w:customStyle="1" w:styleId="Pennawd7Nod">
    <w:name w:val="Pennawd 7 Nod"/>
    <w:basedOn w:val="FfontParagraffDdiofyn"/>
    <w:link w:val="Pennawd7"/>
    <w:uiPriority w:val="9"/>
    <w:semiHidden/>
    <w:rsid w:val="00DD2B19"/>
    <w:rPr>
      <w:rFonts w:eastAsiaTheme="majorEastAsia" w:cstheme="majorBidi"/>
      <w:color w:val="595959" w:themeColor="text1" w:themeTint="A6"/>
    </w:rPr>
  </w:style>
  <w:style w:type="character" w:customStyle="1" w:styleId="Pennawd8Nod">
    <w:name w:val="Pennawd 8 Nod"/>
    <w:basedOn w:val="FfontParagraffDdiofyn"/>
    <w:link w:val="Pennawd8"/>
    <w:uiPriority w:val="9"/>
    <w:semiHidden/>
    <w:rsid w:val="00DD2B19"/>
    <w:rPr>
      <w:rFonts w:eastAsiaTheme="majorEastAsia" w:cstheme="majorBidi"/>
      <w:i/>
      <w:iCs/>
      <w:color w:val="272727" w:themeColor="text1" w:themeTint="D8"/>
    </w:rPr>
  </w:style>
  <w:style w:type="character" w:customStyle="1" w:styleId="Pennawd9Nod">
    <w:name w:val="Pennawd 9 Nod"/>
    <w:basedOn w:val="FfontParagraffDdiofyn"/>
    <w:link w:val="Pennawd9"/>
    <w:uiPriority w:val="9"/>
    <w:semiHidden/>
    <w:rsid w:val="00DD2B19"/>
    <w:rPr>
      <w:rFonts w:eastAsiaTheme="majorEastAsia" w:cstheme="majorBidi"/>
      <w:color w:val="272727" w:themeColor="text1" w:themeTint="D8"/>
    </w:rPr>
  </w:style>
  <w:style w:type="paragraph" w:styleId="Teitl">
    <w:name w:val="Title"/>
    <w:basedOn w:val="Normal"/>
    <w:next w:val="Normal"/>
    <w:link w:val="TeitlNod"/>
    <w:uiPriority w:val="10"/>
    <w:qFormat/>
    <w:rsid w:val="00DD2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eitlNod">
    <w:name w:val="Teitl Nod"/>
    <w:basedOn w:val="FfontParagraffDdiofyn"/>
    <w:link w:val="Teitl"/>
    <w:uiPriority w:val="10"/>
    <w:rsid w:val="00DD2B19"/>
    <w:rPr>
      <w:rFonts w:asciiTheme="majorHAnsi" w:eastAsiaTheme="majorEastAsia" w:hAnsiTheme="majorHAnsi" w:cstheme="majorBidi"/>
      <w:spacing w:val="-10"/>
      <w:kern w:val="28"/>
      <w:sz w:val="56"/>
      <w:szCs w:val="56"/>
    </w:rPr>
  </w:style>
  <w:style w:type="paragraph" w:styleId="Isdeitl">
    <w:name w:val="Subtitle"/>
    <w:basedOn w:val="Normal"/>
    <w:next w:val="Normal"/>
    <w:link w:val="IsdeitlNod"/>
    <w:uiPriority w:val="11"/>
    <w:qFormat/>
    <w:rsid w:val="00DD2B19"/>
    <w:pPr>
      <w:numPr>
        <w:ilvl w:val="1"/>
      </w:numPr>
    </w:pPr>
    <w:rPr>
      <w:rFonts w:eastAsiaTheme="majorEastAsia" w:cstheme="majorBidi"/>
      <w:color w:val="595959" w:themeColor="text1" w:themeTint="A6"/>
      <w:spacing w:val="15"/>
      <w:sz w:val="28"/>
      <w:szCs w:val="28"/>
    </w:rPr>
  </w:style>
  <w:style w:type="character" w:customStyle="1" w:styleId="IsdeitlNod">
    <w:name w:val="Isdeitl Nod"/>
    <w:basedOn w:val="FfontParagraffDdiofyn"/>
    <w:link w:val="Isdeitl"/>
    <w:uiPriority w:val="11"/>
    <w:rsid w:val="00DD2B19"/>
    <w:rPr>
      <w:rFonts w:eastAsiaTheme="majorEastAsia" w:cstheme="majorBidi"/>
      <w:color w:val="595959" w:themeColor="text1" w:themeTint="A6"/>
      <w:spacing w:val="15"/>
      <w:sz w:val="28"/>
      <w:szCs w:val="28"/>
    </w:rPr>
  </w:style>
  <w:style w:type="paragraph" w:styleId="Dyfyniad">
    <w:name w:val="Quote"/>
    <w:basedOn w:val="Normal"/>
    <w:next w:val="Normal"/>
    <w:link w:val="DyfyniadNod"/>
    <w:uiPriority w:val="29"/>
    <w:qFormat/>
    <w:rsid w:val="00DD2B19"/>
    <w:pPr>
      <w:spacing w:before="160"/>
      <w:jc w:val="center"/>
    </w:pPr>
    <w:rPr>
      <w:i/>
      <w:iCs/>
      <w:color w:val="404040" w:themeColor="text1" w:themeTint="BF"/>
    </w:rPr>
  </w:style>
  <w:style w:type="character" w:customStyle="1" w:styleId="DyfyniadNod">
    <w:name w:val="Dyfyniad Nod"/>
    <w:basedOn w:val="FfontParagraffDdiofyn"/>
    <w:link w:val="Dyfyniad"/>
    <w:uiPriority w:val="29"/>
    <w:rsid w:val="00DD2B19"/>
    <w:rPr>
      <w:i/>
      <w:iCs/>
      <w:color w:val="404040" w:themeColor="text1" w:themeTint="BF"/>
    </w:rPr>
  </w:style>
  <w:style w:type="paragraph" w:styleId="ParagraffRhestr">
    <w:name w:val="List Paragraph"/>
    <w:basedOn w:val="Normal"/>
    <w:uiPriority w:val="1"/>
    <w:qFormat/>
    <w:rsid w:val="00DD2B19"/>
    <w:pPr>
      <w:ind w:left="720"/>
      <w:contextualSpacing/>
    </w:pPr>
  </w:style>
  <w:style w:type="character" w:styleId="PwyslaisDdwys">
    <w:name w:val="Intense Emphasis"/>
    <w:basedOn w:val="FfontParagraffDdiofyn"/>
    <w:uiPriority w:val="21"/>
    <w:qFormat/>
    <w:rsid w:val="00DD2B19"/>
    <w:rPr>
      <w:i/>
      <w:iCs/>
      <w:color w:val="0F4761" w:themeColor="accent1" w:themeShade="BF"/>
    </w:rPr>
  </w:style>
  <w:style w:type="paragraph" w:styleId="DyfyniadDwys">
    <w:name w:val="Intense Quote"/>
    <w:basedOn w:val="Normal"/>
    <w:next w:val="Normal"/>
    <w:link w:val="DyfyniadDwysNod"/>
    <w:uiPriority w:val="30"/>
    <w:qFormat/>
    <w:rsid w:val="00DD2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yfyniadDwysNod">
    <w:name w:val="Dyfyniad Dwys Nod"/>
    <w:basedOn w:val="FfontParagraffDdiofyn"/>
    <w:link w:val="DyfyniadDwys"/>
    <w:uiPriority w:val="30"/>
    <w:rsid w:val="00DD2B19"/>
    <w:rPr>
      <w:i/>
      <w:iCs/>
      <w:color w:val="0F4761" w:themeColor="accent1" w:themeShade="BF"/>
    </w:rPr>
  </w:style>
  <w:style w:type="character" w:styleId="CyfeirnodDwys">
    <w:name w:val="Intense Reference"/>
    <w:basedOn w:val="FfontParagraffDdiofyn"/>
    <w:uiPriority w:val="32"/>
    <w:qFormat/>
    <w:rsid w:val="00DD2B19"/>
    <w:rPr>
      <w:b/>
      <w:bCs/>
      <w:smallCaps/>
      <w:color w:val="0F4761" w:themeColor="accent1" w:themeShade="BF"/>
      <w:spacing w:val="5"/>
    </w:rPr>
  </w:style>
  <w:style w:type="table" w:styleId="GridTabl">
    <w:name w:val="Table Grid"/>
    <w:basedOn w:val="TablNormal"/>
    <w:uiPriority w:val="39"/>
    <w:rsid w:val="00DD2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ddolen">
    <w:name w:val="Hyperlink"/>
    <w:basedOn w:val="FfontParagraffDdiofyn"/>
    <w:uiPriority w:val="99"/>
    <w:unhideWhenUsed/>
    <w:rsid w:val="00570C08"/>
    <w:rPr>
      <w:color w:val="467886" w:themeColor="hyperlink"/>
      <w:u w:val="single"/>
    </w:rPr>
  </w:style>
  <w:style w:type="character" w:customStyle="1" w:styleId="SnhebeiDdatrys1">
    <w:name w:val="Sôn heb ei Ddatrys1"/>
    <w:basedOn w:val="FfontParagraffDdiofyn"/>
    <w:uiPriority w:val="99"/>
    <w:semiHidden/>
    <w:unhideWhenUsed/>
    <w:rsid w:val="00570C08"/>
    <w:rPr>
      <w:color w:val="605E5C"/>
      <w:shd w:val="clear" w:color="auto" w:fill="E1DFDD"/>
    </w:rPr>
  </w:style>
  <w:style w:type="paragraph" w:styleId="NormalGwe">
    <w:name w:val="Normal (Web)"/>
    <w:basedOn w:val="Normal"/>
    <w:uiPriority w:val="99"/>
    <w:unhideWhenUsed/>
    <w:rsid w:val="00063D6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CorffyTestun">
    <w:name w:val="Body Text"/>
    <w:basedOn w:val="Normal"/>
    <w:link w:val="CorffyTestunNod"/>
    <w:uiPriority w:val="1"/>
    <w:qFormat/>
    <w:rsid w:val="00F27BD3"/>
    <w:pPr>
      <w:widowControl w:val="0"/>
      <w:spacing w:after="0" w:line="240" w:lineRule="auto"/>
      <w:ind w:left="120"/>
    </w:pPr>
    <w:rPr>
      <w:rFonts w:ascii="Times New Roman" w:eastAsia="Times New Roman" w:hAnsi="Times New Roman"/>
      <w:kern w:val="0"/>
      <w14:ligatures w14:val="none"/>
    </w:rPr>
  </w:style>
  <w:style w:type="character" w:customStyle="1" w:styleId="CorffyTestunNod">
    <w:name w:val="Corff y Testun Nod"/>
    <w:basedOn w:val="FfontParagraffDdiofyn"/>
    <w:link w:val="CorffyTestun"/>
    <w:uiPriority w:val="1"/>
    <w:rsid w:val="00F27BD3"/>
    <w:rPr>
      <w:rFonts w:ascii="Times New Roman" w:eastAsia="Times New Roman" w:hAnsi="Times New Roman"/>
      <w:kern w:val="0"/>
      <w14:ligatures w14:val="none"/>
    </w:rPr>
  </w:style>
  <w:style w:type="paragraph" w:customStyle="1" w:styleId="TableParagraph">
    <w:name w:val="Table Paragraph"/>
    <w:basedOn w:val="Normal"/>
    <w:uiPriority w:val="1"/>
    <w:qFormat/>
    <w:rsid w:val="00F27BD3"/>
    <w:pPr>
      <w:widowControl w:val="0"/>
      <w:spacing w:after="0" w:line="240" w:lineRule="auto"/>
    </w:pPr>
    <w:rPr>
      <w:kern w:val="0"/>
      <w:sz w:val="22"/>
      <w:szCs w:val="22"/>
      <w14:ligatures w14:val="none"/>
    </w:rPr>
  </w:style>
  <w:style w:type="paragraph" w:styleId="TestunTroednodyn">
    <w:name w:val="footnote text"/>
    <w:basedOn w:val="Normal"/>
    <w:link w:val="TestunTroednodynNod"/>
    <w:uiPriority w:val="99"/>
    <w:semiHidden/>
    <w:unhideWhenUsed/>
    <w:rsid w:val="009866C2"/>
    <w:pPr>
      <w:spacing w:after="0" w:line="240" w:lineRule="auto"/>
    </w:pPr>
    <w:rPr>
      <w:sz w:val="20"/>
      <w:szCs w:val="20"/>
    </w:rPr>
  </w:style>
  <w:style w:type="character" w:customStyle="1" w:styleId="TestunTroednodynNod">
    <w:name w:val="Testun Troednodyn Nod"/>
    <w:basedOn w:val="FfontParagraffDdiofyn"/>
    <w:link w:val="TestunTroednodyn"/>
    <w:uiPriority w:val="99"/>
    <w:semiHidden/>
    <w:rsid w:val="009866C2"/>
    <w:rPr>
      <w:sz w:val="20"/>
      <w:szCs w:val="20"/>
    </w:rPr>
  </w:style>
  <w:style w:type="character" w:styleId="CyfeirnodTroednodyn">
    <w:name w:val="footnote reference"/>
    <w:basedOn w:val="FfontParagraffDdiofyn"/>
    <w:uiPriority w:val="99"/>
    <w:semiHidden/>
    <w:unhideWhenUsed/>
    <w:rsid w:val="009866C2"/>
    <w:rPr>
      <w:vertAlign w:val="superscript"/>
    </w:rPr>
  </w:style>
  <w:style w:type="paragraph" w:styleId="Pennyn">
    <w:name w:val="header"/>
    <w:basedOn w:val="Normal"/>
    <w:link w:val="PennynNod"/>
    <w:uiPriority w:val="99"/>
    <w:unhideWhenUsed/>
    <w:rsid w:val="00A52E2F"/>
    <w:pPr>
      <w:tabs>
        <w:tab w:val="center" w:pos="4513"/>
        <w:tab w:val="right" w:pos="9026"/>
      </w:tabs>
      <w:spacing w:after="0" w:line="240" w:lineRule="auto"/>
    </w:pPr>
  </w:style>
  <w:style w:type="character" w:customStyle="1" w:styleId="PennynNod">
    <w:name w:val="Pennyn Nod"/>
    <w:basedOn w:val="FfontParagraffDdiofyn"/>
    <w:link w:val="Pennyn"/>
    <w:uiPriority w:val="99"/>
    <w:rsid w:val="00A52E2F"/>
  </w:style>
  <w:style w:type="paragraph" w:styleId="Troedyn">
    <w:name w:val="footer"/>
    <w:basedOn w:val="Normal"/>
    <w:link w:val="TroedynNod"/>
    <w:uiPriority w:val="99"/>
    <w:unhideWhenUsed/>
    <w:rsid w:val="00A52E2F"/>
    <w:pPr>
      <w:tabs>
        <w:tab w:val="center" w:pos="4513"/>
        <w:tab w:val="right" w:pos="9026"/>
      </w:tabs>
      <w:spacing w:after="0" w:line="240" w:lineRule="auto"/>
    </w:pPr>
  </w:style>
  <w:style w:type="character" w:customStyle="1" w:styleId="TroedynNod">
    <w:name w:val="Troedyn Nod"/>
    <w:basedOn w:val="FfontParagraffDdiofyn"/>
    <w:link w:val="Troedyn"/>
    <w:uiPriority w:val="99"/>
    <w:rsid w:val="00A52E2F"/>
  </w:style>
  <w:style w:type="character" w:styleId="HyperddolenWediiDilyn">
    <w:name w:val="FollowedHyperlink"/>
    <w:basedOn w:val="FfontParagraffDdiofyn"/>
    <w:uiPriority w:val="99"/>
    <w:semiHidden/>
    <w:unhideWhenUsed/>
    <w:rsid w:val="00E90D18"/>
    <w:rPr>
      <w:color w:val="96607D" w:themeColor="followedHyperlink"/>
      <w:u w:val="single"/>
    </w:rPr>
  </w:style>
  <w:style w:type="character" w:styleId="CyfeirnodSylw">
    <w:name w:val="annotation reference"/>
    <w:basedOn w:val="FfontParagraffDdiofyn"/>
    <w:uiPriority w:val="99"/>
    <w:semiHidden/>
    <w:unhideWhenUsed/>
    <w:rsid w:val="00044114"/>
    <w:rPr>
      <w:sz w:val="16"/>
      <w:szCs w:val="16"/>
    </w:rPr>
  </w:style>
  <w:style w:type="paragraph" w:styleId="TestunSylw">
    <w:name w:val="annotation text"/>
    <w:basedOn w:val="Normal"/>
    <w:link w:val="TestunSylwNod"/>
    <w:uiPriority w:val="99"/>
    <w:unhideWhenUsed/>
    <w:rsid w:val="00044114"/>
    <w:pPr>
      <w:spacing w:line="240" w:lineRule="auto"/>
    </w:pPr>
    <w:rPr>
      <w:sz w:val="20"/>
      <w:szCs w:val="20"/>
    </w:rPr>
  </w:style>
  <w:style w:type="character" w:customStyle="1" w:styleId="TestunSylwNod">
    <w:name w:val="Testun Sylw Nod"/>
    <w:basedOn w:val="FfontParagraffDdiofyn"/>
    <w:link w:val="TestunSylw"/>
    <w:uiPriority w:val="99"/>
    <w:rsid w:val="00044114"/>
    <w:rPr>
      <w:sz w:val="20"/>
      <w:szCs w:val="20"/>
    </w:rPr>
  </w:style>
  <w:style w:type="paragraph" w:styleId="PwncSylw">
    <w:name w:val="annotation subject"/>
    <w:basedOn w:val="TestunSylw"/>
    <w:next w:val="TestunSylw"/>
    <w:link w:val="PwncSylwNod"/>
    <w:uiPriority w:val="99"/>
    <w:semiHidden/>
    <w:unhideWhenUsed/>
    <w:rsid w:val="00044114"/>
    <w:rPr>
      <w:b/>
      <w:bCs/>
    </w:rPr>
  </w:style>
  <w:style w:type="character" w:customStyle="1" w:styleId="PwncSylwNod">
    <w:name w:val="Pwnc Sylw Nod"/>
    <w:basedOn w:val="TestunSylwNod"/>
    <w:link w:val="PwncSylw"/>
    <w:uiPriority w:val="99"/>
    <w:semiHidden/>
    <w:rsid w:val="00044114"/>
    <w:rPr>
      <w:b/>
      <w:bCs/>
      <w:sz w:val="20"/>
      <w:szCs w:val="20"/>
    </w:rPr>
  </w:style>
  <w:style w:type="paragraph" w:styleId="Adolygiad">
    <w:name w:val="Revision"/>
    <w:hidden/>
    <w:uiPriority w:val="99"/>
    <w:semiHidden/>
    <w:rsid w:val="004409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a.nhs.uk/planning-and-improving-research/research-planning/protocol/" TargetMode="External"/><Relationship Id="rId13" Type="http://schemas.openxmlformats.org/officeDocument/2006/relationships/hyperlink" Target="file:///C:/Users/afs009/Downloads/BU%20RDM%20Policy_Mar24-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ngoroffice365.sharepoint.com/sites/DigitalServices/SitePages/Research-Data-Management.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learning.bmj.com/collection/10062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ho.int/groups/research-ethics-review-committee/recommended-format-for-a-research-protocol" TargetMode="External"/><Relationship Id="rId4" Type="http://schemas.openxmlformats.org/officeDocument/2006/relationships/settings" Target="settings.xml"/><Relationship Id="rId9" Type="http://schemas.openxmlformats.org/officeDocument/2006/relationships/hyperlink" Target="https://www.consort-spirit.org/" TargetMode="External"/><Relationship Id="rId14" Type="http://schemas.openxmlformats.org/officeDocument/2006/relationships/hyperlink" Target="https://www.dcc.ac.uk/dmp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cc.ac.uk/dmp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0E643-4876-42EA-90D0-213FEDAE4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1634</Words>
  <Characters>9320</Characters>
  <Application>Microsoft Office Word</Application>
  <DocSecurity>0</DocSecurity>
  <Lines>77</Lines>
  <Paragraphs>21</Paragraphs>
  <ScaleCrop>false</ScaleCrop>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Catrin Jones (Staff)</cp:lastModifiedBy>
  <cp:revision>47</cp:revision>
  <dcterms:created xsi:type="dcterms:W3CDTF">2026-08-06T10:25:00Z</dcterms:created>
  <dcterms:modified xsi:type="dcterms:W3CDTF">2026-08-24T12:35:00Z</dcterms:modified>
</cp:coreProperties>
</file>