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6BED3" w14:textId="696E5A93" w:rsidR="007342CB" w:rsidRPr="00450AA0" w:rsidRDefault="00DE1D01" w:rsidP="007342CB">
      <w:pPr>
        <w:rPr>
          <w:b/>
          <w:bCs/>
          <w:sz w:val="28"/>
          <w:szCs w:val="28"/>
        </w:rPr>
      </w:pPr>
      <w:r>
        <w:rPr>
          <w:b/>
          <w:bCs/>
          <w:sz w:val="28"/>
          <w:szCs w:val="28"/>
        </w:rPr>
        <w:t xml:space="preserve">Study </w:t>
      </w:r>
      <w:r w:rsidR="00DD2B19" w:rsidRPr="00450AA0">
        <w:rPr>
          <w:b/>
          <w:bCs/>
          <w:sz w:val="28"/>
          <w:szCs w:val="28"/>
        </w:rPr>
        <w:t xml:space="preserve">Protocol </w:t>
      </w:r>
      <w:r>
        <w:rPr>
          <w:b/>
          <w:bCs/>
          <w:sz w:val="28"/>
          <w:szCs w:val="28"/>
        </w:rPr>
        <w:t>T</w:t>
      </w:r>
      <w:r w:rsidR="00621865" w:rsidRPr="00450AA0">
        <w:rPr>
          <w:b/>
          <w:bCs/>
          <w:sz w:val="28"/>
          <w:szCs w:val="28"/>
        </w:rPr>
        <w:t>emplat</w:t>
      </w:r>
      <w:r w:rsidR="001D05FD" w:rsidRPr="00450AA0">
        <w:rPr>
          <w:b/>
          <w:bCs/>
          <w:sz w:val="28"/>
          <w:szCs w:val="28"/>
        </w:rPr>
        <w:t xml:space="preserve">e </w:t>
      </w:r>
      <w:r w:rsidR="00B86766">
        <w:rPr>
          <w:b/>
          <w:bCs/>
          <w:sz w:val="28"/>
          <w:szCs w:val="28"/>
        </w:rPr>
        <w:t>2026</w:t>
      </w:r>
    </w:p>
    <w:p w14:paraId="7CE9AFB0" w14:textId="147A86F5" w:rsidR="001D05FD" w:rsidRPr="007342CB" w:rsidRDefault="007342CB">
      <w:r w:rsidRPr="007342CB">
        <w:t>Th</w:t>
      </w:r>
      <w:r w:rsidR="00A55C12">
        <w:t>e</w:t>
      </w:r>
      <w:r w:rsidRPr="007342CB">
        <w:t xml:space="preserve"> template</w:t>
      </w:r>
      <w:r w:rsidR="00D87A3B">
        <w:t xml:space="preserve"> and the checklist</w:t>
      </w:r>
      <w:r w:rsidRPr="007342CB">
        <w:t xml:space="preserve"> </w:t>
      </w:r>
      <w:r w:rsidR="003954E8" w:rsidRPr="007342CB">
        <w:t>are</w:t>
      </w:r>
      <w:r w:rsidRPr="007342CB">
        <w:t xml:space="preserve"> </w:t>
      </w:r>
      <w:r w:rsidR="00027688" w:rsidRPr="007342CB">
        <w:t>for use when</w:t>
      </w:r>
      <w:r w:rsidR="001D05FD" w:rsidRPr="007342CB">
        <w:t>:</w:t>
      </w:r>
    </w:p>
    <w:p w14:paraId="7139F698" w14:textId="3BDF855D" w:rsidR="001D05FD" w:rsidRPr="007342CB" w:rsidRDefault="001D05FD" w:rsidP="001D05FD">
      <w:pPr>
        <w:pStyle w:val="ListParagraph"/>
        <w:numPr>
          <w:ilvl w:val="0"/>
          <w:numId w:val="13"/>
        </w:numPr>
      </w:pPr>
      <w:r w:rsidRPr="007342CB">
        <w:t>Completing a</w:t>
      </w:r>
      <w:r w:rsidR="00027688" w:rsidRPr="007342CB">
        <w:t>n ethics application to the North Wale</w:t>
      </w:r>
      <w:r w:rsidRPr="007342CB">
        <w:t>s</w:t>
      </w:r>
      <w:r w:rsidR="00027688" w:rsidRPr="007342CB">
        <w:t xml:space="preserve"> Medical School/</w:t>
      </w:r>
      <w:r w:rsidRPr="007342CB">
        <w:t>School</w:t>
      </w:r>
      <w:r w:rsidR="00027688" w:rsidRPr="007342CB">
        <w:t xml:space="preserve"> of Health Sciences Academic </w:t>
      </w:r>
      <w:r w:rsidRPr="007342CB">
        <w:t>Research Ethics Committee</w:t>
      </w:r>
      <w:r w:rsidR="00F81DE9" w:rsidRPr="007342CB">
        <w:t xml:space="preserve"> for research work</w:t>
      </w:r>
      <w:r w:rsidR="007309BD">
        <w:t>.</w:t>
      </w:r>
    </w:p>
    <w:p w14:paraId="2F62A243" w14:textId="53A0A9B6" w:rsidR="00DD2B19" w:rsidRDefault="001D05FD" w:rsidP="001D05FD">
      <w:pPr>
        <w:pStyle w:val="ListParagraph"/>
        <w:numPr>
          <w:ilvl w:val="0"/>
          <w:numId w:val="13"/>
        </w:numPr>
      </w:pPr>
      <w:r w:rsidRPr="007342CB">
        <w:t>Lo</w:t>
      </w:r>
      <w:r w:rsidR="00BD3EA7">
        <w:t>g</w:t>
      </w:r>
      <w:r w:rsidRPr="007342CB">
        <w:t>ging service evaluation work</w:t>
      </w:r>
      <w:r w:rsidR="004D1426" w:rsidRPr="004D1426">
        <w:t xml:space="preserve"> </w:t>
      </w:r>
      <w:r w:rsidR="004D1426">
        <w:t>with the ethics chair</w:t>
      </w:r>
      <w:r w:rsidRPr="007342CB">
        <w:t xml:space="preserve">, alongside </w:t>
      </w:r>
      <w:r w:rsidR="007F3213">
        <w:t xml:space="preserve">a copy of the completed </w:t>
      </w:r>
      <w:r w:rsidRPr="007342CB">
        <w:t>HRA tool</w:t>
      </w:r>
      <w:r w:rsidR="00C55343">
        <w:t>, and</w:t>
      </w:r>
      <w:r w:rsidR="00DD2B19" w:rsidRPr="007342CB">
        <w:t xml:space="preserve"> </w:t>
      </w:r>
      <w:r w:rsidR="007F3213" w:rsidRPr="003061B8">
        <w:t>a copy of the HRA</w:t>
      </w:r>
      <w:r w:rsidR="00FD3D5B" w:rsidRPr="003061B8">
        <w:t xml:space="preserve"> tool</w:t>
      </w:r>
      <w:r w:rsidR="007F3213" w:rsidRPr="003061B8">
        <w:t xml:space="preserve"> outcome </w:t>
      </w:r>
      <w:r w:rsidR="00FD3D5B" w:rsidRPr="003061B8">
        <w:t>confirmation</w:t>
      </w:r>
      <w:r w:rsidR="00A40651" w:rsidRPr="003061B8">
        <w:t>.</w:t>
      </w:r>
      <w:r w:rsidR="00A40651">
        <w:t xml:space="preserve"> </w:t>
      </w:r>
      <w:r w:rsidR="00C55343">
        <w:t xml:space="preserve"> </w:t>
      </w:r>
    </w:p>
    <w:p w14:paraId="1B54C483" w14:textId="1D0E71AE" w:rsidR="00DC4673" w:rsidRPr="003061B8" w:rsidRDefault="0021714B" w:rsidP="001D05FD">
      <w:pPr>
        <w:pStyle w:val="ListParagraph"/>
        <w:numPr>
          <w:ilvl w:val="0"/>
          <w:numId w:val="13"/>
        </w:numPr>
      </w:pPr>
      <w:r w:rsidRPr="003061B8">
        <w:t>Applying</w:t>
      </w:r>
      <w:r w:rsidR="00DC4673" w:rsidRPr="003061B8">
        <w:t xml:space="preserve"> for</w:t>
      </w:r>
      <w:r w:rsidRPr="003061B8">
        <w:t xml:space="preserve"> research sponsorship</w:t>
      </w:r>
      <w:r w:rsidR="00D3547A">
        <w:t>.</w:t>
      </w:r>
    </w:p>
    <w:p w14:paraId="6FDE02F9" w14:textId="4942E24A" w:rsidR="00FB74A8" w:rsidRPr="007342CB" w:rsidRDefault="00FA306C" w:rsidP="0154074D">
      <w:r w:rsidRPr="007342CB">
        <w:rPr>
          <w:noProof/>
        </w:rPr>
        <mc:AlternateContent>
          <mc:Choice Requires="wps">
            <w:drawing>
              <wp:inline distT="45720" distB="45720" distL="114300" distR="114300" wp14:anchorId="587115B4" wp14:editId="51B61D1E">
                <wp:extent cx="5661660" cy="1404620"/>
                <wp:effectExtent l="19050" t="19050" r="15240" b="23495"/>
                <wp:docPr id="18800509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1660" cy="1404620"/>
                        </a:xfrm>
                        <a:prstGeom prst="rect">
                          <a:avLst/>
                        </a:prstGeom>
                        <a:solidFill>
                          <a:srgbClr val="FFFFFF"/>
                        </a:solidFill>
                        <a:ln w="38100">
                          <a:solidFill>
                            <a:schemeClr val="accent1"/>
                          </a:solidFill>
                          <a:miter lim="800000"/>
                          <a:headEnd/>
                          <a:tailEnd/>
                        </a:ln>
                      </wps:spPr>
                      <wps:txbx>
                        <w:txbxContent>
                          <w:p w14:paraId="10B767AD" w14:textId="7A86AD88" w:rsidR="008A56E2" w:rsidRDefault="00FA306C">
                            <w:r>
                              <w:t xml:space="preserve">Protocol content </w:t>
                            </w:r>
                            <w:r w:rsidR="00DA2F78">
                              <w:t>will vary</w:t>
                            </w:r>
                            <w:r>
                              <w:t xml:space="preserve"> depending on the </w:t>
                            </w:r>
                            <w:r w:rsidR="001C0474">
                              <w:t xml:space="preserve">focus and design of the </w:t>
                            </w:r>
                            <w:r w:rsidR="00DA2F78">
                              <w:t xml:space="preserve">work </w:t>
                            </w:r>
                            <w:r w:rsidR="001C0474">
                              <w:t xml:space="preserve">(e.g., </w:t>
                            </w:r>
                            <w:r w:rsidR="00FD265A">
                              <w:t>longitudinal survey work</w:t>
                            </w:r>
                            <w:r w:rsidR="001C0474">
                              <w:t xml:space="preserve"> versus exploratory qualitative interviews</w:t>
                            </w:r>
                            <w:r w:rsidR="005C644E">
                              <w:t xml:space="preserve">, </w:t>
                            </w:r>
                            <w:r w:rsidR="001445B2">
                              <w:t>secondary analysis</w:t>
                            </w:r>
                            <w:r w:rsidR="005C644E">
                              <w:t xml:space="preserve"> of </w:t>
                            </w:r>
                            <w:r w:rsidR="00326236">
                              <w:t xml:space="preserve">anonymised versus identifiable </w:t>
                            </w:r>
                            <w:r w:rsidR="003A1C88">
                              <w:t xml:space="preserve">personal </w:t>
                            </w:r>
                            <w:r w:rsidR="00326236">
                              <w:t>data</w:t>
                            </w:r>
                            <w:r w:rsidR="001C0474">
                              <w:t>)</w:t>
                            </w:r>
                            <w:r w:rsidR="003A1C88">
                              <w:t xml:space="preserve">. </w:t>
                            </w:r>
                            <w:r w:rsidR="001C0474">
                              <w:t xml:space="preserve"> </w:t>
                            </w:r>
                            <w:r w:rsidR="00E901B0">
                              <w:t xml:space="preserve">Please </w:t>
                            </w:r>
                            <w:r w:rsidR="00C0764A">
                              <w:t>ensure your protocol</w:t>
                            </w:r>
                            <w:r w:rsidR="00E901B0">
                              <w:t xml:space="preserve"> </w:t>
                            </w:r>
                            <w:r w:rsidR="00D03FC1">
                              <w:t xml:space="preserve">includes the core elements </w:t>
                            </w:r>
                            <w:r w:rsidR="002C4EC2">
                              <w:t xml:space="preserve">that are </w:t>
                            </w:r>
                            <w:r w:rsidR="00307D05">
                              <w:t xml:space="preserve">relevant to your </w:t>
                            </w:r>
                            <w:r w:rsidR="00AE2C41">
                              <w:t xml:space="preserve">research </w:t>
                            </w:r>
                            <w:r w:rsidR="00466950">
                              <w:t xml:space="preserve">ethics </w:t>
                            </w:r>
                            <w:r w:rsidR="00307D05">
                              <w:t>application</w:t>
                            </w:r>
                            <w:r w:rsidR="00440917">
                              <w:t xml:space="preserve"> or </w:t>
                            </w:r>
                            <w:r w:rsidR="00504E52">
                              <w:t xml:space="preserve">relevant to </w:t>
                            </w:r>
                            <w:r w:rsidR="00440917">
                              <w:t>the submission of your service evaluation protocol</w:t>
                            </w:r>
                            <w:r w:rsidR="00466950">
                              <w:t>.</w:t>
                            </w:r>
                          </w:p>
                          <w:p w14:paraId="244A0298" w14:textId="3D52893B" w:rsidR="008A56E2" w:rsidRPr="007342CB" w:rsidRDefault="00466950" w:rsidP="008A56E2">
                            <w:pPr>
                              <w:rPr>
                                <w:i/>
                                <w:iCs/>
                              </w:rPr>
                            </w:pPr>
                            <w:r>
                              <w:t xml:space="preserve"> </w:t>
                            </w:r>
                            <w:r w:rsidR="008A56E2" w:rsidRPr="007342CB">
                              <w:rPr>
                                <w:i/>
                                <w:iCs/>
                              </w:rPr>
                              <w:t>Aim</w:t>
                            </w:r>
                            <w:r w:rsidR="008A56E2" w:rsidRPr="007342CB">
                              <w:t>: to have a coherent understanding of the aims and elements of the work and to show how each element will be delivered and managed (including recruitment, data collection</w:t>
                            </w:r>
                            <w:r w:rsidR="00A31706">
                              <w:t>,</w:t>
                            </w:r>
                            <w:r w:rsidR="008A56E2" w:rsidRPr="007342CB">
                              <w:t xml:space="preserve"> data analysis, and</w:t>
                            </w:r>
                            <w:r w:rsidR="00A31706">
                              <w:t xml:space="preserve"> data</w:t>
                            </w:r>
                            <w:r w:rsidR="008A56E2" w:rsidRPr="007342CB">
                              <w:t xml:space="preserve"> management). </w:t>
                            </w:r>
                          </w:p>
                          <w:p w14:paraId="6B1EE200" w14:textId="272753A7" w:rsidR="00C47B3A" w:rsidRPr="008E7337" w:rsidRDefault="008A56E2">
                            <w:r w:rsidRPr="007342CB">
                              <w:rPr>
                                <w:i/>
                                <w:iCs/>
                              </w:rPr>
                              <w:t xml:space="preserve">Note: </w:t>
                            </w:r>
                            <w:r w:rsidRPr="008E7337">
                              <w:t xml:space="preserve">We do not require a long section on background literature, but we need to be able to have enough information to evaluate the proposed work.  Your protocol may have appendices such as recruitment emails and posters, </w:t>
                            </w:r>
                            <w:r w:rsidR="008E7337" w:rsidRPr="008E7337">
                              <w:t>p</w:t>
                            </w:r>
                            <w:r w:rsidR="008E7337" w:rsidRPr="008E7337">
                              <w:t xml:space="preserve">articipant </w:t>
                            </w:r>
                            <w:r w:rsidR="008E7337" w:rsidRPr="008E7337">
                              <w:t>i</w:t>
                            </w:r>
                            <w:r w:rsidR="008E7337" w:rsidRPr="008E7337">
                              <w:t xml:space="preserve">nformation </w:t>
                            </w:r>
                            <w:r w:rsidR="008E7337" w:rsidRPr="008E7337">
                              <w:t>s</w:t>
                            </w:r>
                            <w:r w:rsidR="008E7337" w:rsidRPr="008E7337">
                              <w:t xml:space="preserve">heets and </w:t>
                            </w:r>
                            <w:r w:rsidR="008E7337" w:rsidRPr="008E7337">
                              <w:t>c</w:t>
                            </w:r>
                            <w:r w:rsidR="008E7337" w:rsidRPr="008E7337">
                              <w:t xml:space="preserve">onsent </w:t>
                            </w:r>
                            <w:r w:rsidR="008E7337" w:rsidRPr="008E7337">
                              <w:t>f</w:t>
                            </w:r>
                            <w:r w:rsidR="008E7337" w:rsidRPr="008E7337">
                              <w:t>orms</w:t>
                            </w:r>
                            <w:r w:rsidR="00183EB9">
                              <w:t>,</w:t>
                            </w:r>
                            <w:r w:rsidR="008E7337" w:rsidRPr="008E7337">
                              <w:t xml:space="preserve"> </w:t>
                            </w:r>
                            <w:r w:rsidRPr="008E7337">
                              <w:t xml:space="preserve">a distress protocol, and data collection tools such as questionnaires, interview schedules, etc. </w:t>
                            </w:r>
                            <w:r w:rsidR="00340726">
                              <w:t>*</w:t>
                            </w:r>
                            <w:r w:rsidRPr="008E7337">
                              <w:t xml:space="preserve">Always ensure that these are also uploaded as individual files with an application and that they have version numbers and </w:t>
                            </w:r>
                            <w:r w:rsidR="00340726" w:rsidRPr="008E7337">
                              <w:t>dates</w:t>
                            </w:r>
                            <w:r w:rsidR="00340726">
                              <w:t>.*</w:t>
                            </w:r>
                            <w:r w:rsidRPr="008E7337">
                              <w:t xml:space="preserve"> </w:t>
                            </w:r>
                          </w:p>
                          <w:p w14:paraId="6F4C4659" w14:textId="7D6434D6" w:rsidR="003A5284" w:rsidRPr="000C4C96" w:rsidRDefault="00954742">
                            <w:r>
                              <w:t>At the end of this document, you will find links to helpful resources.</w:t>
                            </w:r>
                          </w:p>
                        </w:txbxContent>
                      </wps:txbx>
                      <wps:bodyPr rot="0" vert="horz" wrap="square" lIns="91440" tIns="45720" rIns="91440" bIns="45720" anchor="t" anchorCtr="0">
                        <a:spAutoFit/>
                      </wps:bodyPr>
                    </wps:wsp>
                  </a:graphicData>
                </a:graphic>
              </wp:inline>
            </w:drawing>
          </mc:Choice>
          <mc:Fallback>
            <w:pict>
              <v:shapetype w14:anchorId="587115B4" id="_x0000_t202" coordsize="21600,21600" o:spt="202" path="m,l,21600r21600,l21600,xe">
                <v:stroke joinstyle="miter"/>
                <v:path gradientshapeok="t" o:connecttype="rect"/>
              </v:shapetype>
              <v:shape id="Text Box 2" o:spid="_x0000_s1026" type="#_x0000_t202" style="width:445.8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" strokecolor="#156082 [3204]" strokeweight="3pt">
                <v:textbox style="mso-fit-shape-to-text:t">
                  <w:txbxContent>
                    <w:p w14:paraId="10B767AD" w14:textId="7A86AD88" w:rsidR="008A56E2" w:rsidRDefault="00FA306C">
                      <w:r>
                        <w:t xml:space="preserve">Protocol content </w:t>
                      </w:r>
                      <w:r w:rsidR="00DA2F78">
                        <w:t>will vary</w:t>
                      </w:r>
                      <w:r>
                        <w:t xml:space="preserve"> depending on the </w:t>
                      </w:r>
                      <w:r w:rsidR="001C0474">
                        <w:t xml:space="preserve">focus and design of the </w:t>
                      </w:r>
                      <w:r w:rsidR="00DA2F78">
                        <w:t xml:space="preserve">work </w:t>
                      </w:r>
                      <w:r w:rsidR="001C0474">
                        <w:t xml:space="preserve">(e.g., </w:t>
                      </w:r>
                      <w:r w:rsidR="00FD265A">
                        <w:t>longitudinal survey work</w:t>
                      </w:r>
                      <w:r w:rsidR="001C0474">
                        <w:t xml:space="preserve"> versus exploratory qualitative interviews</w:t>
                      </w:r>
                      <w:r w:rsidR="005C644E">
                        <w:t xml:space="preserve">, </w:t>
                      </w:r>
                      <w:r w:rsidR="001445B2">
                        <w:t>secondary analysis</w:t>
                      </w:r>
                      <w:r w:rsidR="005C644E">
                        <w:t xml:space="preserve"> of </w:t>
                      </w:r>
                      <w:r w:rsidR="00326236">
                        <w:t xml:space="preserve">anonymised versus identifiable </w:t>
                      </w:r>
                      <w:r w:rsidR="003A1C88">
                        <w:t xml:space="preserve">personal </w:t>
                      </w:r>
                      <w:r w:rsidR="00326236">
                        <w:t>data</w:t>
                      </w:r>
                      <w:r w:rsidR="001C0474">
                        <w:t>)</w:t>
                      </w:r>
                      <w:r w:rsidR="003A1C88">
                        <w:t xml:space="preserve">. </w:t>
                      </w:r>
                      <w:r w:rsidR="001C0474">
                        <w:t xml:space="preserve"> </w:t>
                      </w:r>
                      <w:r w:rsidR="00E901B0">
                        <w:t xml:space="preserve">Please </w:t>
                      </w:r>
                      <w:r w:rsidR="00C0764A">
                        <w:t>ensure your protocol</w:t>
                      </w:r>
                      <w:r w:rsidR="00E901B0">
                        <w:t xml:space="preserve"> </w:t>
                      </w:r>
                      <w:r w:rsidR="00D03FC1">
                        <w:t xml:space="preserve">includes the core elements </w:t>
                      </w:r>
                      <w:r w:rsidR="002C4EC2">
                        <w:t xml:space="preserve">that are </w:t>
                      </w:r>
                      <w:r w:rsidR="00307D05">
                        <w:t xml:space="preserve">relevant to your </w:t>
                      </w:r>
                      <w:r w:rsidR="00AE2C41">
                        <w:t xml:space="preserve">research </w:t>
                      </w:r>
                      <w:r w:rsidR="00466950">
                        <w:t xml:space="preserve">ethics </w:t>
                      </w:r>
                      <w:r w:rsidR="00307D05">
                        <w:t>application</w:t>
                      </w:r>
                      <w:r w:rsidR="00440917">
                        <w:t xml:space="preserve"> or </w:t>
                      </w:r>
                      <w:r w:rsidR="00504E52">
                        <w:t xml:space="preserve">relevant to </w:t>
                      </w:r>
                      <w:r w:rsidR="00440917">
                        <w:t>the submission of your service evaluation protocol</w:t>
                      </w:r>
                      <w:r w:rsidR="00466950">
                        <w:t>.</w:t>
                      </w:r>
                    </w:p>
                    <w:p w14:paraId="244A0298" w14:textId="3D52893B" w:rsidR="008A56E2" w:rsidRPr="007342CB" w:rsidRDefault="00466950" w:rsidP="008A56E2">
                      <w:pPr>
                        <w:rPr>
                          <w:i/>
                          <w:iCs/>
                        </w:rPr>
                      </w:pPr>
                      <w:r>
                        <w:t xml:space="preserve"> </w:t>
                      </w:r>
                      <w:r w:rsidR="008A56E2" w:rsidRPr="007342CB">
                        <w:rPr>
                          <w:i/>
                          <w:iCs/>
                        </w:rPr>
                        <w:t>Aim</w:t>
                      </w:r>
                      <w:r w:rsidR="008A56E2" w:rsidRPr="007342CB">
                        <w:t>: to have a coherent understanding of the aims and elements of the work and to show how each element will be delivered and managed (including recruitment, data collection</w:t>
                      </w:r>
                      <w:r w:rsidR="00A31706">
                        <w:t>,</w:t>
                      </w:r>
                      <w:r w:rsidR="008A56E2" w:rsidRPr="007342CB">
                        <w:t xml:space="preserve"> data analysis, and</w:t>
                      </w:r>
                      <w:r w:rsidR="00A31706">
                        <w:t xml:space="preserve"> data</w:t>
                      </w:r>
                      <w:r w:rsidR="008A56E2" w:rsidRPr="007342CB">
                        <w:t xml:space="preserve"> management). </w:t>
                      </w:r>
                    </w:p>
                    <w:p w14:paraId="6B1EE200" w14:textId="272753A7" w:rsidR="00C47B3A" w:rsidRPr="008E7337" w:rsidRDefault="008A56E2">
                      <w:r w:rsidRPr="007342CB">
                        <w:rPr>
                          <w:i/>
                          <w:iCs/>
                        </w:rPr>
                        <w:t xml:space="preserve">Note: </w:t>
                      </w:r>
                      <w:r w:rsidRPr="008E7337">
                        <w:t xml:space="preserve">We do not require a long section on background literature, but we need to be able to have enough information to evaluate the proposed work.  Your protocol may have appendices such as recruitment emails and posters, </w:t>
                      </w:r>
                      <w:r w:rsidR="008E7337" w:rsidRPr="008E7337">
                        <w:t>p</w:t>
                      </w:r>
                      <w:r w:rsidR="008E7337" w:rsidRPr="008E7337">
                        <w:t xml:space="preserve">articipant </w:t>
                      </w:r>
                      <w:r w:rsidR="008E7337" w:rsidRPr="008E7337">
                        <w:t>i</w:t>
                      </w:r>
                      <w:r w:rsidR="008E7337" w:rsidRPr="008E7337">
                        <w:t xml:space="preserve">nformation </w:t>
                      </w:r>
                      <w:r w:rsidR="008E7337" w:rsidRPr="008E7337">
                        <w:t>s</w:t>
                      </w:r>
                      <w:r w:rsidR="008E7337" w:rsidRPr="008E7337">
                        <w:t xml:space="preserve">heets and </w:t>
                      </w:r>
                      <w:r w:rsidR="008E7337" w:rsidRPr="008E7337">
                        <w:t>c</w:t>
                      </w:r>
                      <w:r w:rsidR="008E7337" w:rsidRPr="008E7337">
                        <w:t xml:space="preserve">onsent </w:t>
                      </w:r>
                      <w:r w:rsidR="008E7337" w:rsidRPr="008E7337">
                        <w:t>f</w:t>
                      </w:r>
                      <w:r w:rsidR="008E7337" w:rsidRPr="008E7337">
                        <w:t>orms</w:t>
                      </w:r>
                      <w:r w:rsidR="00183EB9">
                        <w:t>,</w:t>
                      </w:r>
                      <w:r w:rsidR="008E7337" w:rsidRPr="008E7337">
                        <w:t xml:space="preserve"> </w:t>
                      </w:r>
                      <w:r w:rsidRPr="008E7337">
                        <w:t xml:space="preserve">a distress protocol, and data collection tools such as questionnaires, interview schedules, etc. </w:t>
                      </w:r>
                      <w:r w:rsidR="00340726">
                        <w:t>*</w:t>
                      </w:r>
                      <w:r w:rsidRPr="008E7337">
                        <w:t xml:space="preserve">Always ensure that these are also uploaded as individual files with an application and that they have version numbers and </w:t>
                      </w:r>
                      <w:r w:rsidR="00340726" w:rsidRPr="008E7337">
                        <w:t>dates</w:t>
                      </w:r>
                      <w:r w:rsidR="00340726">
                        <w:t>.*</w:t>
                      </w:r>
                      <w:r w:rsidRPr="008E7337">
                        <w:t xml:space="preserve"> </w:t>
                      </w:r>
                    </w:p>
                    <w:p w14:paraId="6F4C4659" w14:textId="7D6434D6" w:rsidR="003A5284" w:rsidRPr="000C4C96" w:rsidRDefault="00954742">
                      <w:r>
                        <w:t>At the end of this document, you will find links to helpful resources.</w:t>
                      </w:r>
                    </w:p>
                  </w:txbxContent>
                </v:textbox>
                <w10:anchorlock/>
              </v:shape>
            </w:pict>
          </mc:Fallback>
        </mc:AlternateContent>
      </w:r>
    </w:p>
    <w:p w14:paraId="70ED63BC" w14:textId="6082FC90" w:rsidR="00DD2B19" w:rsidRPr="007342CB" w:rsidRDefault="008A56E2">
      <w:pPr>
        <w:rPr>
          <w:b/>
          <w:bCs/>
        </w:rPr>
      </w:pPr>
      <w:r>
        <w:rPr>
          <w:b/>
          <w:bCs/>
        </w:rPr>
        <w:t>C</w:t>
      </w:r>
      <w:r w:rsidR="00DD2B19" w:rsidRPr="007342CB">
        <w:rPr>
          <w:b/>
          <w:bCs/>
        </w:rPr>
        <w:t>ore elements:</w:t>
      </w:r>
    </w:p>
    <w:p w14:paraId="7C03E254" w14:textId="4204F18C" w:rsidR="00DD2B19" w:rsidRPr="007342CB" w:rsidRDefault="00C77149" w:rsidP="00A93CD1">
      <w:pPr>
        <w:pStyle w:val="ListParagraph"/>
        <w:numPr>
          <w:ilvl w:val="0"/>
          <w:numId w:val="1"/>
        </w:numPr>
        <w:ind w:left="360"/>
      </w:pPr>
      <w:r w:rsidRPr="007342CB">
        <w:t xml:space="preserve">Study </w:t>
      </w:r>
      <w:r w:rsidR="00FA31BD" w:rsidRPr="007342CB">
        <w:t>t</w:t>
      </w:r>
      <w:r w:rsidR="00DD2B19" w:rsidRPr="007342CB">
        <w:t>itle</w:t>
      </w:r>
      <w:r w:rsidR="684CAAE3" w:rsidRPr="007342CB">
        <w:t xml:space="preserve"> </w:t>
      </w:r>
    </w:p>
    <w:p w14:paraId="2CD77BB9" w14:textId="61557852" w:rsidR="00FA31BD" w:rsidRPr="007342CB" w:rsidRDefault="00FA31BD" w:rsidP="00A93CD1">
      <w:pPr>
        <w:pStyle w:val="ListParagraph"/>
        <w:numPr>
          <w:ilvl w:val="0"/>
          <w:numId w:val="1"/>
        </w:numPr>
        <w:ind w:left="360"/>
      </w:pPr>
      <w:r w:rsidRPr="007342CB">
        <w:t>Study acronym (if applicable)</w:t>
      </w:r>
    </w:p>
    <w:p w14:paraId="0FE829C7" w14:textId="0F14E891" w:rsidR="00815EDC" w:rsidRPr="007342CB" w:rsidRDefault="00815EDC" w:rsidP="00A93CD1">
      <w:pPr>
        <w:pStyle w:val="ListParagraph"/>
        <w:numPr>
          <w:ilvl w:val="0"/>
          <w:numId w:val="1"/>
        </w:numPr>
        <w:ind w:left="360"/>
      </w:pPr>
      <w:r w:rsidRPr="007342CB">
        <w:t>Time frame: start date and end date</w:t>
      </w:r>
      <w:r w:rsidR="005D5018">
        <w:t xml:space="preserve"> (you may also indicate a timeframe for write up)</w:t>
      </w:r>
    </w:p>
    <w:p w14:paraId="7044CE71" w14:textId="12FC1A6B" w:rsidR="000C7D2B" w:rsidRPr="007342CB" w:rsidRDefault="00C77149" w:rsidP="00A93CD1">
      <w:pPr>
        <w:pStyle w:val="ListParagraph"/>
        <w:numPr>
          <w:ilvl w:val="0"/>
          <w:numId w:val="1"/>
        </w:numPr>
        <w:ind w:left="360"/>
      </w:pPr>
      <w:r w:rsidRPr="007342CB">
        <w:t>Protocol dat</w:t>
      </w:r>
      <w:r w:rsidR="00F360E2" w:rsidRPr="007342CB">
        <w:t>e</w:t>
      </w:r>
      <w:r w:rsidRPr="007342CB">
        <w:t xml:space="preserve"> and version number</w:t>
      </w:r>
      <w:r w:rsidR="006739E8" w:rsidRPr="007342CB">
        <w:t xml:space="preserve"> (note: any amendments to </w:t>
      </w:r>
      <w:r w:rsidR="001F0405">
        <w:t xml:space="preserve">the </w:t>
      </w:r>
      <w:r w:rsidR="006739E8" w:rsidRPr="007342CB">
        <w:t xml:space="preserve">protocol should include the amendment number and date) </w:t>
      </w:r>
    </w:p>
    <w:p w14:paraId="785026FC" w14:textId="25914E51" w:rsidR="006739E8" w:rsidRPr="007342CB" w:rsidRDefault="006739E8" w:rsidP="00A93CD1">
      <w:pPr>
        <w:pStyle w:val="ListParagraph"/>
        <w:numPr>
          <w:ilvl w:val="0"/>
          <w:numId w:val="1"/>
        </w:numPr>
        <w:ind w:left="360"/>
      </w:pPr>
      <w:r w:rsidRPr="007342CB">
        <w:t>List of abbreviations (where applicable)</w:t>
      </w:r>
    </w:p>
    <w:p w14:paraId="1B2962AB" w14:textId="0DECC9D9" w:rsidR="00DD2B19" w:rsidRPr="003061B8" w:rsidRDefault="00FB74A8" w:rsidP="00A93CD1">
      <w:pPr>
        <w:pStyle w:val="ListParagraph"/>
        <w:numPr>
          <w:ilvl w:val="0"/>
          <w:numId w:val="1"/>
        </w:numPr>
        <w:ind w:left="360"/>
      </w:pPr>
      <w:r w:rsidRPr="007342CB">
        <w:t>B</w:t>
      </w:r>
      <w:r w:rsidR="003B505B" w:rsidRPr="007342CB">
        <w:t>rief r</w:t>
      </w:r>
      <w:r w:rsidR="00DD2B19" w:rsidRPr="007342CB">
        <w:t>ationale</w:t>
      </w:r>
      <w:r w:rsidRPr="007342CB">
        <w:t xml:space="preserve"> </w:t>
      </w:r>
      <w:r w:rsidR="003B505B" w:rsidRPr="007342CB">
        <w:t>for the work</w:t>
      </w:r>
      <w:r w:rsidR="006C64E0" w:rsidRPr="007342CB">
        <w:t xml:space="preserve">, with reference to </w:t>
      </w:r>
      <w:r w:rsidR="006C64E0" w:rsidRPr="003061B8">
        <w:t xml:space="preserve">relevant literature </w:t>
      </w:r>
      <w:r w:rsidR="00AE69DA" w:rsidRPr="003061B8">
        <w:t xml:space="preserve">(maximum </w:t>
      </w:r>
      <w:r w:rsidR="00F82703" w:rsidRPr="003061B8">
        <w:t>300 words)</w:t>
      </w:r>
    </w:p>
    <w:p w14:paraId="645735E0" w14:textId="4D3D4AE2" w:rsidR="00DD2B19" w:rsidRPr="003061B8" w:rsidRDefault="00DD2B19" w:rsidP="00925340">
      <w:pPr>
        <w:pStyle w:val="ListParagraph"/>
        <w:numPr>
          <w:ilvl w:val="0"/>
          <w:numId w:val="1"/>
        </w:numPr>
        <w:ind w:left="360"/>
      </w:pPr>
      <w:r w:rsidRPr="003061B8">
        <w:t>Aim</w:t>
      </w:r>
      <w:r w:rsidR="003B505B" w:rsidRPr="003061B8">
        <w:t>s, objectives, questions to be asked</w:t>
      </w:r>
      <w:r w:rsidR="00C446FC" w:rsidRPr="003061B8">
        <w:t xml:space="preserve"> </w:t>
      </w:r>
    </w:p>
    <w:p w14:paraId="7ECE1BE7" w14:textId="7282B17E" w:rsidR="00B53076" w:rsidRPr="007342CB" w:rsidRDefault="00B53076" w:rsidP="00A93CD1">
      <w:pPr>
        <w:pStyle w:val="ListParagraph"/>
        <w:numPr>
          <w:ilvl w:val="0"/>
          <w:numId w:val="1"/>
        </w:numPr>
        <w:ind w:left="360"/>
      </w:pPr>
      <w:r w:rsidRPr="007342CB">
        <w:t>Methods</w:t>
      </w:r>
      <w:r w:rsidR="00AF7F9F" w:rsidRPr="007342CB">
        <w:t xml:space="preserve"> and design</w:t>
      </w:r>
      <w:r w:rsidR="00C72142">
        <w:t xml:space="preserve"> </w:t>
      </w:r>
      <w:r w:rsidR="008A1E9B">
        <w:t xml:space="preserve">underpinning </w:t>
      </w:r>
      <w:r w:rsidR="00C72142">
        <w:t>your work</w:t>
      </w:r>
      <w:r w:rsidR="00484824" w:rsidRPr="007342CB">
        <w:t>:</w:t>
      </w:r>
    </w:p>
    <w:p w14:paraId="5A962D67" w14:textId="77777777" w:rsidR="00925340" w:rsidRDefault="00C446FC" w:rsidP="00A93CD1">
      <w:pPr>
        <w:pStyle w:val="ListParagraph"/>
        <w:numPr>
          <w:ilvl w:val="1"/>
          <w:numId w:val="1"/>
        </w:numPr>
        <w:ind w:left="1080"/>
      </w:pPr>
      <w:r w:rsidRPr="007342CB">
        <w:t>Any theoretical frameworks or key approaches used (e.g. participatory approaches)</w:t>
      </w:r>
      <w:r w:rsidR="00925340" w:rsidRPr="00925340">
        <w:t xml:space="preserve"> </w:t>
      </w:r>
    </w:p>
    <w:p w14:paraId="0493CAEF" w14:textId="29DE9210" w:rsidR="00C446FC" w:rsidRPr="003061B8" w:rsidRDefault="00925340" w:rsidP="00A93CD1">
      <w:pPr>
        <w:pStyle w:val="ListParagraph"/>
        <w:numPr>
          <w:ilvl w:val="1"/>
          <w:numId w:val="1"/>
        </w:numPr>
        <w:ind w:left="1080"/>
      </w:pPr>
      <w:r w:rsidRPr="003061B8">
        <w:t>Setting and access to the setting</w:t>
      </w:r>
    </w:p>
    <w:p w14:paraId="1B98D5D0" w14:textId="42879414" w:rsidR="00E765E3" w:rsidRPr="007342CB" w:rsidRDefault="00E765E3" w:rsidP="00A93CD1">
      <w:pPr>
        <w:pStyle w:val="ListParagraph"/>
        <w:numPr>
          <w:ilvl w:val="1"/>
          <w:numId w:val="1"/>
        </w:numPr>
        <w:ind w:left="1080"/>
      </w:pPr>
      <w:r w:rsidRPr="007342CB">
        <w:t>Sample and recruitment</w:t>
      </w:r>
      <w:r w:rsidR="00484824" w:rsidRPr="007342CB">
        <w:t>:</w:t>
      </w:r>
    </w:p>
    <w:p w14:paraId="514F55EB" w14:textId="321DB24F" w:rsidR="00E765E3" w:rsidRPr="007342CB" w:rsidRDefault="00D949DE" w:rsidP="00A93CD1">
      <w:pPr>
        <w:pStyle w:val="ListParagraph"/>
        <w:numPr>
          <w:ilvl w:val="2"/>
          <w:numId w:val="14"/>
        </w:numPr>
        <w:ind w:left="1800"/>
      </w:pPr>
      <w:r w:rsidRPr="007342CB">
        <w:lastRenderedPageBreak/>
        <w:t>Include</w:t>
      </w:r>
      <w:r w:rsidR="00E765E3" w:rsidRPr="007342CB">
        <w:t xml:space="preserve"> details </w:t>
      </w:r>
      <w:r w:rsidRPr="007342CB">
        <w:t>such as</w:t>
      </w:r>
      <w:r w:rsidR="00E765E3" w:rsidRPr="007342CB">
        <w:t xml:space="preserve"> sampling frame</w:t>
      </w:r>
      <w:r w:rsidR="00F31A6F">
        <w:t xml:space="preserve">, </w:t>
      </w:r>
      <w:r w:rsidR="00E765E3" w:rsidRPr="007342CB">
        <w:t>sample size, inclusion and exclusion criteria, how people will be approached and recruited, any follow-up, consideration</w:t>
      </w:r>
      <w:r w:rsidR="00D6227C">
        <w:t>s</w:t>
      </w:r>
      <w:r w:rsidR="00E765E3" w:rsidRPr="007342CB">
        <w:t xml:space="preserve"> regarding recruitment materials (e.g. language, easy read</w:t>
      </w:r>
      <w:r w:rsidR="00AF7F9F" w:rsidRPr="007342CB">
        <w:t>)</w:t>
      </w:r>
    </w:p>
    <w:p w14:paraId="711BFECC" w14:textId="696D20D7" w:rsidR="00E765E3" w:rsidRPr="007342CB" w:rsidRDefault="00E765E3" w:rsidP="00A93CD1">
      <w:pPr>
        <w:pStyle w:val="ListParagraph"/>
        <w:numPr>
          <w:ilvl w:val="2"/>
          <w:numId w:val="14"/>
        </w:numPr>
        <w:ind w:left="1800"/>
      </w:pPr>
      <w:r w:rsidRPr="007342CB">
        <w:t>Specific issues to consider (e.g. working with young people in schools</w:t>
      </w:r>
      <w:r w:rsidR="00D6227C">
        <w:t>,</w:t>
      </w:r>
      <w:r w:rsidRPr="007342CB">
        <w:t xml:space="preserve"> recruiting </w:t>
      </w:r>
      <w:r w:rsidR="00484824" w:rsidRPr="007342CB">
        <w:t>vulnerable adults</w:t>
      </w:r>
      <w:r w:rsidR="00AF7F9F" w:rsidRPr="007342CB">
        <w:t>)</w:t>
      </w:r>
    </w:p>
    <w:p w14:paraId="5A0AC714" w14:textId="1A91D098" w:rsidR="00E765E3" w:rsidRPr="007342CB" w:rsidRDefault="00E765E3" w:rsidP="00A93CD1">
      <w:pPr>
        <w:pStyle w:val="ListParagraph"/>
        <w:numPr>
          <w:ilvl w:val="2"/>
          <w:numId w:val="14"/>
        </w:numPr>
        <w:ind w:left="1800"/>
      </w:pPr>
      <w:r w:rsidRPr="007342CB">
        <w:t xml:space="preserve">Where relevant include </w:t>
      </w:r>
      <w:r w:rsidR="000110FC" w:rsidRPr="007342CB">
        <w:t xml:space="preserve">a </w:t>
      </w:r>
      <w:r w:rsidRPr="007342CB">
        <w:t xml:space="preserve">recruitment flow chart and timelines (e.g. for follow-up) </w:t>
      </w:r>
    </w:p>
    <w:p w14:paraId="33E81276" w14:textId="417D7A1D" w:rsidR="3DC21C91" w:rsidRPr="007342CB" w:rsidRDefault="3DC21C91" w:rsidP="00A93CD1">
      <w:pPr>
        <w:pStyle w:val="ListParagraph"/>
        <w:numPr>
          <w:ilvl w:val="1"/>
          <w:numId w:val="1"/>
        </w:numPr>
        <w:ind w:left="1080"/>
      </w:pPr>
      <w:r w:rsidRPr="007342CB">
        <w:t xml:space="preserve">Trial procedures </w:t>
      </w:r>
      <w:r w:rsidR="000110FC" w:rsidRPr="007342CB">
        <w:t>(where relevant)</w:t>
      </w:r>
    </w:p>
    <w:p w14:paraId="5E86B972" w14:textId="6EA61B29" w:rsidR="3DC21C91" w:rsidRPr="007342CB" w:rsidRDefault="3DC21C91" w:rsidP="00A93CD1">
      <w:pPr>
        <w:pStyle w:val="ListParagraph"/>
        <w:numPr>
          <w:ilvl w:val="2"/>
          <w:numId w:val="15"/>
        </w:numPr>
        <w:ind w:left="1800"/>
      </w:pPr>
      <w:r w:rsidRPr="007342CB">
        <w:t xml:space="preserve">Assessment of </w:t>
      </w:r>
      <w:r w:rsidR="00D6227C">
        <w:t>e</w:t>
      </w:r>
      <w:r w:rsidRPr="007342CB">
        <w:t>fficacy</w:t>
      </w:r>
    </w:p>
    <w:p w14:paraId="4D3B55B5" w14:textId="6E170943" w:rsidR="3DC21C91" w:rsidRPr="007342CB" w:rsidRDefault="3DC21C91" w:rsidP="00A93CD1">
      <w:pPr>
        <w:pStyle w:val="ListParagraph"/>
        <w:numPr>
          <w:ilvl w:val="2"/>
          <w:numId w:val="15"/>
        </w:numPr>
        <w:ind w:left="1800"/>
      </w:pPr>
      <w:r w:rsidRPr="007342CB">
        <w:t xml:space="preserve">Assessment of </w:t>
      </w:r>
      <w:r w:rsidR="00D6227C">
        <w:t>s</w:t>
      </w:r>
      <w:r w:rsidRPr="007342CB">
        <w:t>afety</w:t>
      </w:r>
    </w:p>
    <w:p w14:paraId="77F66952" w14:textId="27CE8545" w:rsidR="3CE37787" w:rsidRPr="007342CB" w:rsidRDefault="3CE37787" w:rsidP="00A93CD1">
      <w:pPr>
        <w:pStyle w:val="ListParagraph"/>
        <w:numPr>
          <w:ilvl w:val="1"/>
          <w:numId w:val="1"/>
        </w:numPr>
        <w:ind w:left="1080"/>
      </w:pPr>
      <w:r w:rsidRPr="007342CB">
        <w:t>Planned intervention description (if applicable)</w:t>
      </w:r>
      <w:r w:rsidR="000110FC" w:rsidRPr="007342CB">
        <w:t xml:space="preserve"> – expected duration, pro</w:t>
      </w:r>
      <w:r w:rsidR="002737D8" w:rsidRPr="007342CB">
        <w:t>cedure for withdrawing</w:t>
      </w:r>
    </w:p>
    <w:p w14:paraId="0185F33D" w14:textId="18CEF9F7" w:rsidR="0154074D" w:rsidRPr="007342CB" w:rsidRDefault="002737D8" w:rsidP="00A93CD1">
      <w:pPr>
        <w:pStyle w:val="ListParagraph"/>
        <w:numPr>
          <w:ilvl w:val="1"/>
          <w:numId w:val="1"/>
        </w:numPr>
        <w:ind w:left="1080"/>
      </w:pPr>
      <w:r w:rsidRPr="007342CB">
        <w:t>Data collection:</w:t>
      </w:r>
    </w:p>
    <w:p w14:paraId="16866DA3" w14:textId="312744E5" w:rsidR="00B53076" w:rsidRPr="007342CB" w:rsidRDefault="00B53076" w:rsidP="00A93CD1">
      <w:pPr>
        <w:pStyle w:val="ListParagraph"/>
        <w:numPr>
          <w:ilvl w:val="2"/>
          <w:numId w:val="16"/>
        </w:numPr>
        <w:ind w:left="1800"/>
      </w:pPr>
      <w:r w:rsidRPr="007342CB">
        <w:t>Any data collection tools</w:t>
      </w:r>
      <w:r w:rsidR="532FDBCB" w:rsidRPr="007342CB">
        <w:t>/outcome measures</w:t>
      </w:r>
      <w:r w:rsidRPr="007342CB">
        <w:t xml:space="preserve">, their suitability for the population </w:t>
      </w:r>
      <w:r w:rsidR="00550AB4" w:rsidRPr="007342CB">
        <w:t xml:space="preserve">and </w:t>
      </w:r>
      <w:r w:rsidRPr="007342CB">
        <w:t>group</w:t>
      </w:r>
      <w:r w:rsidR="000E3325">
        <w:t xml:space="preserve"> </w:t>
      </w:r>
      <w:r w:rsidR="000E3325" w:rsidRPr="007342CB">
        <w:t>(you may pilot them later so at this stage they would be indicative)</w:t>
      </w:r>
    </w:p>
    <w:p w14:paraId="13AB2B46" w14:textId="5FB0708E" w:rsidR="00FB74A8" w:rsidRPr="007342CB" w:rsidRDefault="00FB74A8" w:rsidP="00A93CD1">
      <w:pPr>
        <w:pStyle w:val="ListParagraph"/>
        <w:numPr>
          <w:ilvl w:val="1"/>
          <w:numId w:val="1"/>
        </w:numPr>
        <w:ind w:left="1080"/>
      </w:pPr>
      <w:r w:rsidRPr="007342CB">
        <w:t>Data management</w:t>
      </w:r>
      <w:r w:rsidR="007309E1" w:rsidRPr="007342CB">
        <w:t xml:space="preserve"> plan</w:t>
      </w:r>
      <w:r w:rsidR="00550AB4" w:rsidRPr="007342CB">
        <w:t>:</w:t>
      </w:r>
      <w:r w:rsidR="007309E1" w:rsidRPr="007342CB">
        <w:t xml:space="preserve"> </w:t>
      </w:r>
      <w:r w:rsidR="009866C2" w:rsidRPr="007342CB">
        <w:rPr>
          <w:rStyle w:val="FootnoteReference"/>
        </w:rPr>
        <w:footnoteReference w:id="1"/>
      </w:r>
    </w:p>
    <w:p w14:paraId="687E9A3D" w14:textId="08A3CB3F" w:rsidR="00FB74A8" w:rsidRPr="007342CB" w:rsidRDefault="00FB74A8" w:rsidP="00A93CD1">
      <w:pPr>
        <w:pStyle w:val="ListParagraph"/>
        <w:numPr>
          <w:ilvl w:val="2"/>
          <w:numId w:val="17"/>
        </w:numPr>
        <w:ind w:left="1800"/>
      </w:pPr>
      <w:r w:rsidRPr="007342CB">
        <w:t xml:space="preserve">How </w:t>
      </w:r>
      <w:r w:rsidR="000362FC" w:rsidRPr="00D264AE">
        <w:rPr>
          <w:i/>
          <w:iCs/>
        </w:rPr>
        <w:t xml:space="preserve">new </w:t>
      </w:r>
      <w:r w:rsidRPr="00D264AE">
        <w:rPr>
          <w:i/>
          <w:iCs/>
        </w:rPr>
        <w:t>data</w:t>
      </w:r>
      <w:r w:rsidRPr="007342CB">
        <w:t xml:space="preserve"> will be collected</w:t>
      </w:r>
      <w:r w:rsidR="6AE8B5D9" w:rsidRPr="007342CB">
        <w:t xml:space="preserve"> (and who by)</w:t>
      </w:r>
      <w:r w:rsidRPr="007342CB">
        <w:t xml:space="preserve">, </w:t>
      </w:r>
      <w:r w:rsidR="00BD65B0" w:rsidRPr="007342CB">
        <w:t xml:space="preserve">securely </w:t>
      </w:r>
      <w:r w:rsidRPr="007342CB">
        <w:t xml:space="preserve">stored and prepared for analysis </w:t>
      </w:r>
      <w:r w:rsidR="00550AB4" w:rsidRPr="007342CB">
        <w:t xml:space="preserve">/ how </w:t>
      </w:r>
      <w:r w:rsidR="00D711CE" w:rsidRPr="00D264AE">
        <w:rPr>
          <w:i/>
          <w:iCs/>
        </w:rPr>
        <w:t>existing data</w:t>
      </w:r>
      <w:r w:rsidR="00D711CE" w:rsidRPr="007342CB">
        <w:t xml:space="preserve"> (e.g. anonymised patient data) will be securely shared</w:t>
      </w:r>
      <w:r w:rsidR="00FD79D4" w:rsidRPr="007342CB">
        <w:t>, by who and with who</w:t>
      </w:r>
      <w:r w:rsidR="00C43A29">
        <w:t xml:space="preserve">, securely </w:t>
      </w:r>
      <w:r w:rsidR="00D264AE">
        <w:t>stored and prepared for analysis</w:t>
      </w:r>
    </w:p>
    <w:p w14:paraId="35BD41F6" w14:textId="277CA134" w:rsidR="005F7C98" w:rsidRDefault="005F7C98" w:rsidP="00A93CD1">
      <w:pPr>
        <w:pStyle w:val="ListParagraph"/>
        <w:numPr>
          <w:ilvl w:val="2"/>
          <w:numId w:val="17"/>
        </w:numPr>
        <w:ind w:left="1800"/>
      </w:pPr>
      <w:r>
        <w:t>Who will be responsible for the data</w:t>
      </w:r>
    </w:p>
    <w:p w14:paraId="7A0A7264" w14:textId="10B61E83" w:rsidR="00FB74A8" w:rsidRPr="007342CB" w:rsidRDefault="00FB74A8" w:rsidP="00A93CD1">
      <w:pPr>
        <w:pStyle w:val="ListParagraph"/>
        <w:numPr>
          <w:ilvl w:val="2"/>
          <w:numId w:val="17"/>
        </w:numPr>
        <w:ind w:left="1800"/>
      </w:pPr>
      <w:r w:rsidRPr="007342CB">
        <w:t>Who has access</w:t>
      </w:r>
      <w:r w:rsidR="002A6960" w:rsidRPr="007342CB">
        <w:t xml:space="preserve"> to the data</w:t>
      </w:r>
      <w:r w:rsidRPr="007342CB">
        <w:t xml:space="preserve"> and for how long</w:t>
      </w:r>
    </w:p>
    <w:p w14:paraId="27885D8F" w14:textId="0B2601E3" w:rsidR="008762DB" w:rsidRPr="007342CB" w:rsidRDefault="008762DB" w:rsidP="00A93CD1">
      <w:pPr>
        <w:pStyle w:val="ListParagraph"/>
        <w:numPr>
          <w:ilvl w:val="2"/>
          <w:numId w:val="17"/>
        </w:numPr>
        <w:ind w:left="1800"/>
      </w:pPr>
      <w:r w:rsidRPr="007342CB">
        <w:t>How findings will be shared and with whom</w:t>
      </w:r>
    </w:p>
    <w:p w14:paraId="63860D0F" w14:textId="03BBADB6" w:rsidR="001C622A" w:rsidRPr="007342CB" w:rsidRDefault="001C622A" w:rsidP="00A93CD1">
      <w:pPr>
        <w:pStyle w:val="ListParagraph"/>
        <w:numPr>
          <w:ilvl w:val="2"/>
          <w:numId w:val="17"/>
        </w:numPr>
        <w:ind w:left="1800"/>
      </w:pPr>
      <w:r w:rsidRPr="007342CB">
        <w:t xml:space="preserve">How will data be archived? Where? </w:t>
      </w:r>
      <w:r w:rsidR="008D09A4">
        <w:t>H</w:t>
      </w:r>
      <w:r w:rsidRPr="007342CB">
        <w:t>ow long will it be kept for?</w:t>
      </w:r>
    </w:p>
    <w:p w14:paraId="1624EBC6" w14:textId="471602EA" w:rsidR="002A6960" w:rsidRPr="007342CB" w:rsidRDefault="002A6960" w:rsidP="00A93CD1">
      <w:pPr>
        <w:pStyle w:val="ListParagraph"/>
        <w:numPr>
          <w:ilvl w:val="2"/>
          <w:numId w:val="17"/>
        </w:numPr>
        <w:ind w:left="1800"/>
      </w:pPr>
      <w:r w:rsidRPr="007342CB">
        <w:t>If the data is to be made accessible to other researchers, provide details about how this will be done</w:t>
      </w:r>
    </w:p>
    <w:p w14:paraId="79D18E8A" w14:textId="6A665432" w:rsidR="00CE2F6E" w:rsidRPr="007342CB" w:rsidRDefault="00E91F63" w:rsidP="00A93CD1">
      <w:pPr>
        <w:pStyle w:val="ListParagraph"/>
        <w:numPr>
          <w:ilvl w:val="1"/>
          <w:numId w:val="1"/>
        </w:numPr>
        <w:ind w:left="1080"/>
      </w:pPr>
      <w:r w:rsidRPr="007342CB">
        <w:t>Data analysis</w:t>
      </w:r>
      <w:r w:rsidR="005040D2" w:rsidRPr="007342CB">
        <w:t>:</w:t>
      </w:r>
    </w:p>
    <w:p w14:paraId="349CB11B" w14:textId="493DFED7" w:rsidR="00E91F63" w:rsidRPr="007342CB" w:rsidRDefault="005040D2" w:rsidP="00A93CD1">
      <w:pPr>
        <w:pStyle w:val="ListParagraph"/>
        <w:numPr>
          <w:ilvl w:val="2"/>
          <w:numId w:val="1"/>
        </w:numPr>
        <w:ind w:left="1800"/>
      </w:pPr>
      <w:r w:rsidRPr="007342CB">
        <w:t xml:space="preserve">Describe the planned analysis and </w:t>
      </w:r>
      <w:r w:rsidR="00012EE8" w:rsidRPr="007342CB">
        <w:t xml:space="preserve">how it aligns with </w:t>
      </w:r>
      <w:r w:rsidR="002A6960" w:rsidRPr="007342CB">
        <w:t>the aims</w:t>
      </w:r>
      <w:r w:rsidR="00776C5C" w:rsidRPr="007342CB">
        <w:t xml:space="preserve"> and objectives</w:t>
      </w:r>
      <w:r w:rsidR="002A6960" w:rsidRPr="007342CB">
        <w:t xml:space="preserve"> of the work</w:t>
      </w:r>
      <w:r w:rsidR="00E91F63" w:rsidRPr="007342CB">
        <w:t xml:space="preserve"> </w:t>
      </w:r>
    </w:p>
    <w:p w14:paraId="533DFE43" w14:textId="420A2379" w:rsidR="00DD2B19" w:rsidRPr="007342CB" w:rsidRDefault="00DD2B19" w:rsidP="00A93CD1">
      <w:pPr>
        <w:pStyle w:val="ListParagraph"/>
        <w:numPr>
          <w:ilvl w:val="1"/>
          <w:numId w:val="1"/>
        </w:numPr>
        <w:ind w:left="1080"/>
      </w:pPr>
      <w:r w:rsidRPr="007342CB">
        <w:t>Ethical issues</w:t>
      </w:r>
      <w:r w:rsidR="005040D2" w:rsidRPr="007342CB">
        <w:t>:</w:t>
      </w:r>
    </w:p>
    <w:p w14:paraId="5ECD18A1" w14:textId="2D571E91" w:rsidR="00485093" w:rsidRPr="007342CB" w:rsidRDefault="00485093" w:rsidP="00A93CD1">
      <w:pPr>
        <w:pStyle w:val="ListParagraph"/>
        <w:numPr>
          <w:ilvl w:val="2"/>
          <w:numId w:val="1"/>
        </w:numPr>
        <w:ind w:left="1800"/>
      </w:pPr>
      <w:r w:rsidRPr="007342CB">
        <w:t xml:space="preserve">Ensuring informed consent </w:t>
      </w:r>
      <w:r w:rsidR="00882641" w:rsidRPr="007342CB">
        <w:t>(</w:t>
      </w:r>
      <w:r w:rsidR="0086361C">
        <w:t xml:space="preserve">where relevant </w:t>
      </w:r>
      <w:r w:rsidR="00882641" w:rsidRPr="007342CB">
        <w:t>explain opt-out</w:t>
      </w:r>
      <w:r w:rsidR="00931CF3" w:rsidRPr="007342CB">
        <w:t xml:space="preserve"> and withdrawal and consider GDPR regulations)</w:t>
      </w:r>
    </w:p>
    <w:p w14:paraId="4F247170" w14:textId="77777777" w:rsidR="0097695D" w:rsidRPr="007342CB" w:rsidRDefault="00493D51" w:rsidP="00A93CD1">
      <w:pPr>
        <w:pStyle w:val="ListParagraph"/>
        <w:numPr>
          <w:ilvl w:val="2"/>
          <w:numId w:val="1"/>
        </w:numPr>
        <w:ind w:left="1800"/>
      </w:pPr>
      <w:r w:rsidRPr="007342CB">
        <w:t>Management of anonymity</w:t>
      </w:r>
    </w:p>
    <w:p w14:paraId="667EF705" w14:textId="349E703F" w:rsidR="00493D51" w:rsidRPr="007342CB" w:rsidRDefault="0097695D" w:rsidP="00A93CD1">
      <w:pPr>
        <w:pStyle w:val="ListParagraph"/>
        <w:numPr>
          <w:ilvl w:val="2"/>
          <w:numId w:val="1"/>
        </w:numPr>
        <w:ind w:left="1800"/>
      </w:pPr>
      <w:r w:rsidRPr="007342CB">
        <w:t xml:space="preserve">Management of </w:t>
      </w:r>
      <w:r w:rsidR="00493D51" w:rsidRPr="007342CB">
        <w:t>confidentiality</w:t>
      </w:r>
      <w:r w:rsidR="0027479E" w:rsidRPr="007342CB">
        <w:t xml:space="preserve"> and any disclosure </w:t>
      </w:r>
      <w:r w:rsidR="002A6960" w:rsidRPr="007342CB">
        <w:t xml:space="preserve">procedure </w:t>
      </w:r>
      <w:r w:rsidR="0027479E" w:rsidRPr="007342CB">
        <w:t>(safety and/or malpractice concerns)</w:t>
      </w:r>
    </w:p>
    <w:p w14:paraId="0A58CAF0" w14:textId="5B5415FE" w:rsidR="00A50E5E" w:rsidRPr="007342CB" w:rsidRDefault="00B22D63" w:rsidP="00A93CD1">
      <w:pPr>
        <w:pStyle w:val="ListParagraph"/>
        <w:numPr>
          <w:ilvl w:val="2"/>
          <w:numId w:val="1"/>
        </w:numPr>
        <w:ind w:left="1800"/>
      </w:pPr>
      <w:r w:rsidRPr="007342CB">
        <w:lastRenderedPageBreak/>
        <w:t>P</w:t>
      </w:r>
      <w:r w:rsidR="00222658" w:rsidRPr="007342CB">
        <w:t xml:space="preserve">otential for </w:t>
      </w:r>
      <w:r w:rsidRPr="007342CB">
        <w:t xml:space="preserve">burden, </w:t>
      </w:r>
      <w:r w:rsidR="00222658" w:rsidRPr="007342CB">
        <w:t>harm</w:t>
      </w:r>
      <w:r w:rsidRPr="007342CB">
        <w:t xml:space="preserve">, or </w:t>
      </w:r>
      <w:r w:rsidR="00A50E5E" w:rsidRPr="007342CB">
        <w:t xml:space="preserve">risk </w:t>
      </w:r>
      <w:r w:rsidR="00FB74A8" w:rsidRPr="007342CB">
        <w:t>(participants and</w:t>
      </w:r>
      <w:r w:rsidR="00956736">
        <w:t xml:space="preserve"> researcher/</w:t>
      </w:r>
      <w:r w:rsidR="0022154D">
        <w:t xml:space="preserve"> </w:t>
      </w:r>
      <w:r w:rsidR="006C3B48" w:rsidRPr="007342CB">
        <w:t>service evaluation team</w:t>
      </w:r>
      <w:r w:rsidR="00FB74A8" w:rsidRPr="007342CB">
        <w:t>)</w:t>
      </w:r>
      <w:r w:rsidR="00A50E5E" w:rsidRPr="007342CB">
        <w:t xml:space="preserve"> and mitigations </w:t>
      </w:r>
    </w:p>
    <w:p w14:paraId="024EFE2D" w14:textId="4885CFC4" w:rsidR="00485093" w:rsidRPr="007342CB" w:rsidRDefault="00485093" w:rsidP="00A93CD1">
      <w:pPr>
        <w:pStyle w:val="ListParagraph"/>
        <w:numPr>
          <w:ilvl w:val="2"/>
          <w:numId w:val="1"/>
        </w:numPr>
        <w:ind w:left="1800"/>
      </w:pPr>
      <w:r w:rsidRPr="007342CB">
        <w:t>Distress protocol</w:t>
      </w:r>
      <w:r w:rsidR="005F5D7D" w:rsidRPr="007342CB">
        <w:t>(</w:t>
      </w:r>
      <w:r w:rsidRPr="007342CB">
        <w:t>s</w:t>
      </w:r>
      <w:r w:rsidR="005F5D7D" w:rsidRPr="007342CB">
        <w:t>)</w:t>
      </w:r>
      <w:r w:rsidRPr="007342CB">
        <w:t xml:space="preserve"> where relevant</w:t>
      </w:r>
    </w:p>
    <w:p w14:paraId="6355AC46" w14:textId="0540525C" w:rsidR="009E19C6" w:rsidRPr="007342CB" w:rsidRDefault="009E19C6" w:rsidP="00A93CD1">
      <w:pPr>
        <w:pStyle w:val="ListParagraph"/>
        <w:numPr>
          <w:ilvl w:val="1"/>
          <w:numId w:val="1"/>
        </w:numPr>
        <w:ind w:left="1080"/>
      </w:pPr>
      <w:r w:rsidRPr="007342CB">
        <w:t>Any relevant skills and/or experience</w:t>
      </w:r>
      <w:r w:rsidR="008F30F0" w:rsidRPr="007342CB">
        <w:t xml:space="preserve"> required</w:t>
      </w:r>
      <w:r w:rsidR="00096B79" w:rsidRPr="007342CB">
        <w:t xml:space="preserve"> for </w:t>
      </w:r>
      <w:r w:rsidR="00956736">
        <w:t xml:space="preserve">the </w:t>
      </w:r>
      <w:r w:rsidR="00096B79" w:rsidRPr="007342CB">
        <w:t>safe and ethical implementation of the</w:t>
      </w:r>
      <w:r w:rsidR="00F812DD" w:rsidRPr="007342CB">
        <w:t xml:space="preserve"> project</w:t>
      </w:r>
    </w:p>
    <w:p w14:paraId="710D69AD" w14:textId="52618F03" w:rsidR="24F1FC38" w:rsidRPr="007342CB" w:rsidRDefault="24F1FC38" w:rsidP="00A93CD1">
      <w:pPr>
        <w:pStyle w:val="ListParagraph"/>
        <w:numPr>
          <w:ilvl w:val="0"/>
          <w:numId w:val="19"/>
        </w:numPr>
        <w:ind w:left="360"/>
      </w:pPr>
      <w:r w:rsidRPr="007342CB">
        <w:t>Patient and public involvement</w:t>
      </w:r>
    </w:p>
    <w:p w14:paraId="124E5BF8" w14:textId="1A6A4C11" w:rsidR="00063D6C" w:rsidRDefault="5A96F9F5" w:rsidP="00A93CD1">
      <w:pPr>
        <w:pStyle w:val="ListParagraph"/>
        <w:numPr>
          <w:ilvl w:val="0"/>
          <w:numId w:val="19"/>
        </w:numPr>
        <w:ind w:left="360"/>
      </w:pPr>
      <w:r w:rsidRPr="007342CB">
        <w:t xml:space="preserve">Dissemination and impact </w:t>
      </w:r>
    </w:p>
    <w:p w14:paraId="2DA84F65" w14:textId="20B42F86" w:rsidR="00C96C09" w:rsidRPr="007342CB" w:rsidRDefault="00C96C09" w:rsidP="00A93CD1">
      <w:pPr>
        <w:pStyle w:val="ListParagraph"/>
        <w:numPr>
          <w:ilvl w:val="0"/>
          <w:numId w:val="19"/>
        </w:numPr>
        <w:ind w:left="360"/>
      </w:pPr>
      <w:r>
        <w:t xml:space="preserve">Please include </w:t>
      </w:r>
      <w:r w:rsidR="00D64D06">
        <w:t>details of any relevant communications – e.g.</w:t>
      </w:r>
      <w:r w:rsidR="003F0EC6">
        <w:t xml:space="preserve"> agreements with BCUHB R&amp;D that no additional permissions are required</w:t>
      </w:r>
      <w:r w:rsidR="00BD19C3">
        <w:t xml:space="preserve"> - y</w:t>
      </w:r>
      <w:r w:rsidR="00BB5681">
        <w:t>ou may wish to include these in an appendix</w:t>
      </w:r>
    </w:p>
    <w:p w14:paraId="74FD7541" w14:textId="77777777" w:rsidR="00692E3B" w:rsidRDefault="00692E3B">
      <w:pPr>
        <w:rPr>
          <w:b/>
          <w:bCs/>
        </w:rPr>
      </w:pPr>
      <w:r>
        <w:rPr>
          <w:b/>
          <w:bCs/>
        </w:rPr>
        <w:br w:type="page"/>
      </w:r>
    </w:p>
    <w:p w14:paraId="1FF4B74C" w14:textId="5C6DA26F" w:rsidR="00F27BD3" w:rsidRPr="007342CB" w:rsidRDefault="00F27BD3">
      <w:pPr>
        <w:rPr>
          <w:b/>
          <w:bCs/>
        </w:rPr>
      </w:pPr>
      <w:r w:rsidRPr="007342CB">
        <w:rPr>
          <w:b/>
          <w:bCs/>
        </w:rPr>
        <w:lastRenderedPageBreak/>
        <w:t xml:space="preserve">Appendix: Checklist </w:t>
      </w:r>
      <w:r w:rsidR="005B76EB" w:rsidRPr="007342CB">
        <w:rPr>
          <w:b/>
          <w:bCs/>
        </w:rPr>
        <w:t xml:space="preserve">– please read through before submitting your protocol and tick the relevant boxes </w:t>
      </w:r>
    </w:p>
    <w:tbl>
      <w:tblPr>
        <w:tblStyle w:val="TableGrid"/>
        <w:tblW w:w="0" w:type="auto"/>
        <w:tblLook w:val="04A0" w:firstRow="1" w:lastRow="0" w:firstColumn="1" w:lastColumn="0" w:noHBand="0" w:noVBand="1"/>
      </w:tblPr>
      <w:tblGrid>
        <w:gridCol w:w="7933"/>
        <w:gridCol w:w="1337"/>
      </w:tblGrid>
      <w:tr w:rsidR="00445951" w:rsidRPr="007342CB" w14:paraId="1C1D9A5E" w14:textId="77777777" w:rsidTr="22D65448">
        <w:tc>
          <w:tcPr>
            <w:tcW w:w="7933" w:type="dxa"/>
          </w:tcPr>
          <w:p w14:paraId="72EFDEBF" w14:textId="3350CC15" w:rsidR="00445951" w:rsidRPr="007342CB" w:rsidRDefault="008D7501" w:rsidP="00DD7296">
            <w:pPr>
              <w:spacing w:before="120" w:after="60"/>
              <w:rPr>
                <w:b/>
                <w:bCs/>
              </w:rPr>
            </w:pPr>
            <w:r w:rsidRPr="007342CB">
              <w:rPr>
                <w:b/>
                <w:bCs/>
              </w:rPr>
              <w:t xml:space="preserve">The </w:t>
            </w:r>
            <w:r w:rsidR="00956736">
              <w:rPr>
                <w:b/>
                <w:bCs/>
              </w:rPr>
              <w:t>protocol</w:t>
            </w:r>
            <w:r w:rsidR="00845A03">
              <w:rPr>
                <w:b/>
                <w:bCs/>
              </w:rPr>
              <w:t>…</w:t>
            </w:r>
          </w:p>
        </w:tc>
        <w:tc>
          <w:tcPr>
            <w:tcW w:w="1337" w:type="dxa"/>
          </w:tcPr>
          <w:p w14:paraId="77413866" w14:textId="4E5080D7" w:rsidR="00445951" w:rsidRPr="007342CB" w:rsidRDefault="00845A03" w:rsidP="006F1622">
            <w:pPr>
              <w:spacing w:before="120" w:after="60"/>
              <w:jc w:val="center"/>
              <w:rPr>
                <w:b/>
                <w:bCs/>
              </w:rPr>
            </w:pPr>
            <w:r>
              <w:rPr>
                <w:rFonts w:eastAsia="Wingdings 2" w:cs="Wingdings 2"/>
                <w:b/>
                <w:bCs/>
              </w:rPr>
              <w:t>Tick</w:t>
            </w:r>
          </w:p>
        </w:tc>
      </w:tr>
      <w:tr w:rsidR="00445951" w:rsidRPr="007342CB" w14:paraId="48FC8920" w14:textId="77777777" w:rsidTr="22D65448">
        <w:tc>
          <w:tcPr>
            <w:tcW w:w="7933" w:type="dxa"/>
          </w:tcPr>
          <w:p w14:paraId="36B7BE9F" w14:textId="05C018FA" w:rsidR="00445951" w:rsidRPr="007342CB" w:rsidRDefault="008D7501" w:rsidP="00DD7296">
            <w:pPr>
              <w:pStyle w:val="TableParagraph"/>
              <w:tabs>
                <w:tab w:val="left" w:pos="824"/>
              </w:tabs>
              <w:spacing w:before="120" w:after="60"/>
              <w:rPr>
                <w:sz w:val="24"/>
                <w:szCs w:val="24"/>
              </w:rPr>
            </w:pPr>
            <w:r w:rsidRPr="007342CB">
              <w:rPr>
                <w:sz w:val="24"/>
                <w:szCs w:val="24"/>
              </w:rPr>
              <w:t xml:space="preserve">Is </w:t>
            </w:r>
            <w:r w:rsidR="00067508" w:rsidRPr="007342CB">
              <w:rPr>
                <w:sz w:val="24"/>
                <w:szCs w:val="24"/>
              </w:rPr>
              <w:t>focused on an important question and propose</w:t>
            </w:r>
            <w:r w:rsidR="004372AD" w:rsidRPr="007342CB">
              <w:rPr>
                <w:sz w:val="24"/>
                <w:szCs w:val="24"/>
              </w:rPr>
              <w:t>s</w:t>
            </w:r>
            <w:r w:rsidR="00067508" w:rsidRPr="007342CB">
              <w:rPr>
                <w:sz w:val="24"/>
                <w:szCs w:val="24"/>
              </w:rPr>
              <w:t xml:space="preserve"> the use of appropriate methodology and methods </w:t>
            </w:r>
            <w:r w:rsidR="00F04CF6">
              <w:rPr>
                <w:sz w:val="24"/>
                <w:szCs w:val="24"/>
              </w:rPr>
              <w:t xml:space="preserve"> </w:t>
            </w:r>
          </w:p>
        </w:tc>
        <w:tc>
          <w:tcPr>
            <w:tcW w:w="1337" w:type="dxa"/>
          </w:tcPr>
          <w:p w14:paraId="4218B5A0" w14:textId="77777777" w:rsidR="00445951" w:rsidRPr="007342CB" w:rsidRDefault="00445951" w:rsidP="00DD7296">
            <w:pPr>
              <w:spacing w:before="120" w:after="60"/>
            </w:pPr>
          </w:p>
        </w:tc>
      </w:tr>
      <w:tr w:rsidR="00445951" w:rsidRPr="007342CB" w14:paraId="69F89C63" w14:textId="77777777" w:rsidTr="22D65448">
        <w:tc>
          <w:tcPr>
            <w:tcW w:w="7933" w:type="dxa"/>
          </w:tcPr>
          <w:p w14:paraId="1B256DD7" w14:textId="1EDDB39A" w:rsidR="00445951" w:rsidRPr="007342CB" w:rsidRDefault="006F1622" w:rsidP="00DD7296">
            <w:pPr>
              <w:pStyle w:val="TableParagraph"/>
              <w:tabs>
                <w:tab w:val="left" w:pos="824"/>
              </w:tabs>
              <w:spacing w:before="120" w:after="60"/>
              <w:rPr>
                <w:sz w:val="24"/>
                <w:szCs w:val="24"/>
              </w:rPr>
            </w:pPr>
            <w:r w:rsidRPr="007342CB">
              <w:rPr>
                <w:rFonts w:eastAsia="Calibri" w:cs="Calibri"/>
                <w:sz w:val="24"/>
                <w:szCs w:val="24"/>
              </w:rPr>
              <w:t>P</w:t>
            </w:r>
            <w:r w:rsidR="00DE0DFC" w:rsidRPr="007342CB">
              <w:rPr>
                <w:rFonts w:eastAsia="Calibri" w:cs="Calibri"/>
                <w:sz w:val="24"/>
                <w:szCs w:val="24"/>
              </w:rPr>
              <w:t>rovide</w:t>
            </w:r>
            <w:r w:rsidR="008D7501" w:rsidRPr="007342CB">
              <w:rPr>
                <w:rFonts w:eastAsia="Calibri" w:cs="Calibri"/>
                <w:sz w:val="24"/>
                <w:szCs w:val="24"/>
              </w:rPr>
              <w:t>s</w:t>
            </w:r>
            <w:r w:rsidR="00DE0DFC" w:rsidRPr="007342CB">
              <w:rPr>
                <w:rFonts w:eastAsia="Calibri" w:cs="Calibri"/>
                <w:sz w:val="24"/>
                <w:szCs w:val="24"/>
              </w:rPr>
              <w:t xml:space="preserve"> information about the </w:t>
            </w:r>
            <w:r w:rsidR="00127B3D" w:rsidRPr="007342CB">
              <w:rPr>
                <w:rFonts w:eastAsia="Calibri" w:cs="Calibri"/>
                <w:sz w:val="24"/>
                <w:szCs w:val="24"/>
              </w:rPr>
              <w:t>project team</w:t>
            </w:r>
            <w:r w:rsidR="00DE0DFC" w:rsidRPr="007342CB">
              <w:rPr>
                <w:rFonts w:eastAsia="Calibri" w:cs="Calibri"/>
                <w:sz w:val="24"/>
                <w:szCs w:val="24"/>
              </w:rPr>
              <w:t>’s skills and</w:t>
            </w:r>
            <w:r w:rsidR="00DE0DFC" w:rsidRPr="007342CB">
              <w:rPr>
                <w:rFonts w:eastAsia="Calibri" w:cs="Calibri"/>
                <w:spacing w:val="-11"/>
                <w:sz w:val="24"/>
                <w:szCs w:val="24"/>
              </w:rPr>
              <w:t xml:space="preserve"> </w:t>
            </w:r>
            <w:r w:rsidR="00DE0DFC" w:rsidRPr="007342CB">
              <w:rPr>
                <w:rFonts w:eastAsia="Calibri" w:cs="Calibri"/>
                <w:sz w:val="24"/>
                <w:szCs w:val="24"/>
              </w:rPr>
              <w:t>experience</w:t>
            </w:r>
            <w:r w:rsidR="00127B3D" w:rsidRPr="007342CB">
              <w:rPr>
                <w:rFonts w:eastAsia="Calibri" w:cs="Calibri"/>
                <w:sz w:val="24"/>
                <w:szCs w:val="24"/>
              </w:rPr>
              <w:t>s where relevant</w:t>
            </w:r>
          </w:p>
        </w:tc>
        <w:tc>
          <w:tcPr>
            <w:tcW w:w="1337" w:type="dxa"/>
          </w:tcPr>
          <w:p w14:paraId="05F38316" w14:textId="77777777" w:rsidR="00445951" w:rsidRPr="007342CB" w:rsidRDefault="00445951" w:rsidP="00DD7296">
            <w:pPr>
              <w:spacing w:before="120" w:after="60"/>
            </w:pPr>
          </w:p>
        </w:tc>
      </w:tr>
      <w:tr w:rsidR="00445951" w:rsidRPr="007342CB" w14:paraId="470AABF7" w14:textId="77777777" w:rsidTr="22D65448">
        <w:tc>
          <w:tcPr>
            <w:tcW w:w="7933" w:type="dxa"/>
          </w:tcPr>
          <w:p w14:paraId="0194610E" w14:textId="58699049" w:rsidR="00445951" w:rsidRPr="007342CB" w:rsidRDefault="006F1622" w:rsidP="00DD7296">
            <w:pPr>
              <w:spacing w:before="120" w:after="60"/>
            </w:pPr>
            <w:r w:rsidRPr="007342CB">
              <w:t>P</w:t>
            </w:r>
            <w:r w:rsidR="00ED2BD9" w:rsidRPr="007342CB">
              <w:t>rovide</w:t>
            </w:r>
            <w:r w:rsidR="008D7501" w:rsidRPr="007342CB">
              <w:t>s</w:t>
            </w:r>
            <w:r w:rsidR="00ED2BD9" w:rsidRPr="007342CB">
              <w:t xml:space="preserve"> enough detail for </w:t>
            </w:r>
            <w:r w:rsidR="000A5228" w:rsidRPr="007342CB">
              <w:t xml:space="preserve">the reader </w:t>
            </w:r>
            <w:r w:rsidR="00ED2BD9" w:rsidRPr="007342CB">
              <w:t>to make an informed</w:t>
            </w:r>
            <w:r w:rsidR="00ED2BD9" w:rsidRPr="007342CB">
              <w:rPr>
                <w:spacing w:val="-15"/>
              </w:rPr>
              <w:t xml:space="preserve"> </w:t>
            </w:r>
            <w:r w:rsidR="00ED2BD9" w:rsidRPr="007342CB">
              <w:t>decision</w:t>
            </w:r>
          </w:p>
        </w:tc>
        <w:tc>
          <w:tcPr>
            <w:tcW w:w="1337" w:type="dxa"/>
          </w:tcPr>
          <w:p w14:paraId="345BF675" w14:textId="77777777" w:rsidR="00445951" w:rsidRPr="007342CB" w:rsidRDefault="00445951" w:rsidP="00DD7296">
            <w:pPr>
              <w:spacing w:before="120" w:after="60"/>
            </w:pPr>
          </w:p>
        </w:tc>
      </w:tr>
      <w:tr w:rsidR="00D30279" w:rsidRPr="007342CB" w14:paraId="26C3B644" w14:textId="77777777" w:rsidTr="22D65448">
        <w:tc>
          <w:tcPr>
            <w:tcW w:w="7933" w:type="dxa"/>
          </w:tcPr>
          <w:p w14:paraId="7A15158F" w14:textId="130DCDD5" w:rsidR="00D30279" w:rsidRPr="007342CB" w:rsidRDefault="006F1622" w:rsidP="00DD7296">
            <w:pPr>
              <w:spacing w:before="120" w:after="60"/>
            </w:pPr>
            <w:r w:rsidRPr="007342CB">
              <w:t>D</w:t>
            </w:r>
            <w:r w:rsidR="0016031B" w:rsidRPr="007342CB">
              <w:t xml:space="preserve">emonstrates that the </w:t>
            </w:r>
            <w:r w:rsidR="000A5228" w:rsidRPr="007342CB">
              <w:t xml:space="preserve">team </w:t>
            </w:r>
            <w:r w:rsidR="000D54BF" w:rsidRPr="007342CB">
              <w:t>consider</w:t>
            </w:r>
            <w:r w:rsidR="0016031B" w:rsidRPr="007342CB">
              <w:t xml:space="preserve"> the potential effects of the </w:t>
            </w:r>
            <w:r w:rsidR="00455B11">
              <w:t>work</w:t>
            </w:r>
            <w:r w:rsidR="0016031B" w:rsidRPr="007342CB">
              <w:t xml:space="preserve"> on all involved</w:t>
            </w:r>
            <w:r w:rsidR="0016031B" w:rsidRPr="007342CB">
              <w:rPr>
                <w:spacing w:val="-30"/>
              </w:rPr>
              <w:t xml:space="preserve"> </w:t>
            </w:r>
            <w:r w:rsidR="0016031B" w:rsidRPr="007342CB">
              <w:t>including participants and</w:t>
            </w:r>
            <w:r w:rsidR="0016031B" w:rsidRPr="007342CB">
              <w:rPr>
                <w:spacing w:val="-1"/>
              </w:rPr>
              <w:t xml:space="preserve"> </w:t>
            </w:r>
            <w:r w:rsidR="0016031B" w:rsidRPr="007342CB">
              <w:t>researcher(s)</w:t>
            </w:r>
            <w:r w:rsidR="000D54BF" w:rsidRPr="007342CB">
              <w:t>/service evaluation team</w:t>
            </w:r>
          </w:p>
        </w:tc>
        <w:tc>
          <w:tcPr>
            <w:tcW w:w="1337" w:type="dxa"/>
          </w:tcPr>
          <w:p w14:paraId="15E90078" w14:textId="77777777" w:rsidR="00D30279" w:rsidRPr="007342CB" w:rsidRDefault="00D30279" w:rsidP="00DD7296">
            <w:pPr>
              <w:spacing w:before="120" w:after="60"/>
            </w:pPr>
          </w:p>
        </w:tc>
      </w:tr>
      <w:tr w:rsidR="00D30279" w:rsidRPr="007342CB" w14:paraId="1EBCBE3E" w14:textId="77777777" w:rsidTr="22D65448">
        <w:tc>
          <w:tcPr>
            <w:tcW w:w="7933" w:type="dxa"/>
          </w:tcPr>
          <w:p w14:paraId="2495416A" w14:textId="2F8C9BF4" w:rsidR="00D30279" w:rsidRPr="007342CB" w:rsidRDefault="001078C6" w:rsidP="00DD7296">
            <w:pPr>
              <w:spacing w:before="120" w:after="60"/>
            </w:pPr>
            <w:r w:rsidRPr="007342CB">
              <w:t>Has clear inclusion and exclusion criteria which are reasonable and</w:t>
            </w:r>
            <w:r w:rsidRPr="007342CB">
              <w:rPr>
                <w:spacing w:val="-18"/>
              </w:rPr>
              <w:t xml:space="preserve"> </w:t>
            </w:r>
            <w:r w:rsidRPr="007342CB">
              <w:t>equitable</w:t>
            </w:r>
          </w:p>
        </w:tc>
        <w:tc>
          <w:tcPr>
            <w:tcW w:w="1337" w:type="dxa"/>
          </w:tcPr>
          <w:p w14:paraId="0CFB4618" w14:textId="77777777" w:rsidR="00D30279" w:rsidRPr="007342CB" w:rsidRDefault="00D30279" w:rsidP="00DD7296">
            <w:pPr>
              <w:spacing w:before="120" w:after="60"/>
            </w:pPr>
          </w:p>
        </w:tc>
      </w:tr>
      <w:tr w:rsidR="00D30279" w:rsidRPr="007342CB" w14:paraId="0599EF9F" w14:textId="77777777" w:rsidTr="22D65448">
        <w:tc>
          <w:tcPr>
            <w:tcW w:w="7933" w:type="dxa"/>
          </w:tcPr>
          <w:p w14:paraId="4AAD107F" w14:textId="34414BB0" w:rsidR="00D30279" w:rsidRPr="007342CB" w:rsidRDefault="001078C6" w:rsidP="00DD7296">
            <w:pPr>
              <w:spacing w:before="120" w:after="60"/>
            </w:pPr>
            <w:r w:rsidRPr="007342CB">
              <w:t>Provides explanation about how identified ethical concerns have been appraised, with detail provided as to</w:t>
            </w:r>
            <w:r w:rsidRPr="007342CB">
              <w:rPr>
                <w:spacing w:val="-28"/>
              </w:rPr>
              <w:t xml:space="preserve"> </w:t>
            </w:r>
            <w:r w:rsidRPr="007342CB">
              <w:t xml:space="preserve">how these will be managed in the </w:t>
            </w:r>
            <w:r w:rsidR="00455B11">
              <w:t>work</w:t>
            </w:r>
          </w:p>
        </w:tc>
        <w:tc>
          <w:tcPr>
            <w:tcW w:w="1337" w:type="dxa"/>
          </w:tcPr>
          <w:p w14:paraId="6C5EA2D6" w14:textId="77777777" w:rsidR="00D30279" w:rsidRPr="007342CB" w:rsidRDefault="00D30279" w:rsidP="00DD7296">
            <w:pPr>
              <w:spacing w:before="120" w:after="60"/>
            </w:pPr>
          </w:p>
        </w:tc>
      </w:tr>
      <w:tr w:rsidR="00D30279" w:rsidRPr="007342CB" w14:paraId="228DE21D" w14:textId="77777777" w:rsidTr="22D65448">
        <w:tc>
          <w:tcPr>
            <w:tcW w:w="7933" w:type="dxa"/>
          </w:tcPr>
          <w:p w14:paraId="6B60D95C" w14:textId="0B0B9DD1" w:rsidR="00D30279" w:rsidRPr="007342CB" w:rsidRDefault="001078C6" w:rsidP="00DD7296">
            <w:pPr>
              <w:spacing w:before="120" w:after="60"/>
            </w:pPr>
            <w:r w:rsidRPr="007342CB">
              <w:t>Includes participant</w:t>
            </w:r>
            <w:r w:rsidR="00455B11">
              <w:t xml:space="preserve"> invite</w:t>
            </w:r>
            <w:r w:rsidRPr="007342CB">
              <w:rPr>
                <w:spacing w:val="-3"/>
              </w:rPr>
              <w:t xml:space="preserve"> </w:t>
            </w:r>
            <w:r w:rsidRPr="007342CB">
              <w:t>letter,</w:t>
            </w:r>
            <w:r w:rsidRPr="007342CB">
              <w:rPr>
                <w:spacing w:val="-3"/>
              </w:rPr>
              <w:t xml:space="preserve"> </w:t>
            </w:r>
            <w:r w:rsidR="00455B11">
              <w:rPr>
                <w:spacing w:val="-3"/>
              </w:rPr>
              <w:t xml:space="preserve">participant </w:t>
            </w:r>
            <w:r w:rsidRPr="007342CB">
              <w:t>information</w:t>
            </w:r>
            <w:r w:rsidRPr="007342CB">
              <w:rPr>
                <w:spacing w:val="-6"/>
              </w:rPr>
              <w:t xml:space="preserve"> </w:t>
            </w:r>
            <w:r w:rsidRPr="007342CB">
              <w:t>sheet,</w:t>
            </w:r>
            <w:r w:rsidRPr="007342CB">
              <w:rPr>
                <w:spacing w:val="-3"/>
              </w:rPr>
              <w:t xml:space="preserve"> </w:t>
            </w:r>
            <w:r w:rsidRPr="007342CB">
              <w:t>project</w:t>
            </w:r>
            <w:r w:rsidRPr="007342CB">
              <w:rPr>
                <w:spacing w:val="-5"/>
              </w:rPr>
              <w:t xml:space="preserve"> </w:t>
            </w:r>
            <w:r w:rsidRPr="007342CB">
              <w:t>summary,</w:t>
            </w:r>
            <w:r w:rsidRPr="007342CB">
              <w:rPr>
                <w:spacing w:val="-3"/>
              </w:rPr>
              <w:t xml:space="preserve"> </w:t>
            </w:r>
            <w:r w:rsidRPr="007342CB">
              <w:t>questionnaires</w:t>
            </w:r>
            <w:r w:rsidRPr="007342CB">
              <w:rPr>
                <w:spacing w:val="-3"/>
              </w:rPr>
              <w:t xml:space="preserve"> </w:t>
            </w:r>
            <w:r w:rsidRPr="007342CB">
              <w:t>and</w:t>
            </w:r>
            <w:r w:rsidRPr="007342CB">
              <w:rPr>
                <w:spacing w:val="-4"/>
              </w:rPr>
              <w:t xml:space="preserve"> </w:t>
            </w:r>
            <w:r w:rsidRPr="007342CB">
              <w:t>interview</w:t>
            </w:r>
            <w:r w:rsidRPr="007342CB">
              <w:rPr>
                <w:spacing w:val="-3"/>
              </w:rPr>
              <w:t xml:space="preserve"> </w:t>
            </w:r>
            <w:r w:rsidRPr="007342CB">
              <w:t>schedule</w:t>
            </w:r>
            <w:r w:rsidR="00455B11">
              <w:t>s</w:t>
            </w:r>
            <w:r w:rsidR="00757910">
              <w:t xml:space="preserve"> etc</w:t>
            </w:r>
            <w:r w:rsidRPr="007342CB">
              <w:t xml:space="preserve"> (where appropriate)</w:t>
            </w:r>
          </w:p>
        </w:tc>
        <w:tc>
          <w:tcPr>
            <w:tcW w:w="1337" w:type="dxa"/>
          </w:tcPr>
          <w:p w14:paraId="7D7F9541" w14:textId="77777777" w:rsidR="00D30279" w:rsidRPr="007342CB" w:rsidRDefault="00D30279" w:rsidP="00DD7296">
            <w:pPr>
              <w:spacing w:before="120" w:after="60"/>
            </w:pPr>
          </w:p>
        </w:tc>
      </w:tr>
      <w:tr w:rsidR="00D30279" w:rsidRPr="007342CB" w14:paraId="1F3BB8DF" w14:textId="77777777" w:rsidTr="22D65448">
        <w:tc>
          <w:tcPr>
            <w:tcW w:w="7933" w:type="dxa"/>
          </w:tcPr>
          <w:p w14:paraId="0EB9EA6B" w14:textId="08CE25CA" w:rsidR="00D30279" w:rsidRPr="007342CB" w:rsidRDefault="001078C6" w:rsidP="00DD7296">
            <w:pPr>
              <w:spacing w:before="120" w:after="60"/>
            </w:pPr>
            <w:r w:rsidRPr="007342CB">
              <w:t xml:space="preserve">Ensures </w:t>
            </w:r>
            <w:r w:rsidRPr="007342CB">
              <w:rPr>
                <w:rFonts w:eastAsia="Calibri" w:cs="Calibri"/>
              </w:rPr>
              <w:t>participant facing documents will be available in Welsh as well as English to reflect the ‘active</w:t>
            </w:r>
            <w:r w:rsidRPr="007342CB">
              <w:rPr>
                <w:rFonts w:eastAsia="Calibri" w:cs="Calibri"/>
                <w:spacing w:val="-18"/>
              </w:rPr>
              <w:t xml:space="preserve"> </w:t>
            </w:r>
            <w:r w:rsidRPr="007342CB">
              <w:rPr>
                <w:rFonts w:eastAsia="Calibri" w:cs="Calibri"/>
              </w:rPr>
              <w:t>offer’ principle (or explains why it is not relevant)</w:t>
            </w:r>
            <w:r w:rsidR="0073565B">
              <w:rPr>
                <w:rFonts w:eastAsia="Calibri" w:cs="Calibri"/>
              </w:rPr>
              <w:t xml:space="preserve">. Note: documents </w:t>
            </w:r>
            <w:r w:rsidR="00757910">
              <w:rPr>
                <w:rFonts w:eastAsia="Calibri" w:cs="Calibri"/>
              </w:rPr>
              <w:t>can</w:t>
            </w:r>
            <w:r w:rsidR="0073565B">
              <w:rPr>
                <w:rFonts w:eastAsia="Calibri" w:cs="Calibri"/>
              </w:rPr>
              <w:t xml:space="preserve"> be translated once a favourable opinion has been granted</w:t>
            </w:r>
          </w:p>
        </w:tc>
        <w:tc>
          <w:tcPr>
            <w:tcW w:w="1337" w:type="dxa"/>
          </w:tcPr>
          <w:p w14:paraId="0D62B80E" w14:textId="77777777" w:rsidR="00D30279" w:rsidRPr="007342CB" w:rsidRDefault="00D30279" w:rsidP="00DD7296">
            <w:pPr>
              <w:spacing w:before="120" w:after="60"/>
            </w:pPr>
          </w:p>
        </w:tc>
      </w:tr>
      <w:tr w:rsidR="00D30279" w:rsidRPr="007342CB" w14:paraId="4E3056C4" w14:textId="77777777" w:rsidTr="22D65448">
        <w:tc>
          <w:tcPr>
            <w:tcW w:w="7933" w:type="dxa"/>
          </w:tcPr>
          <w:p w14:paraId="17C3A49D" w14:textId="6928DC07" w:rsidR="00D30279" w:rsidRPr="007342CB" w:rsidRDefault="001078C6" w:rsidP="00DD7296">
            <w:pPr>
              <w:spacing w:before="120" w:after="60"/>
            </w:pPr>
            <w:r w:rsidRPr="007342CB">
              <w:t xml:space="preserve">Ensures that participant facing documents use short, familiar words and short sentences; and </w:t>
            </w:r>
            <w:r w:rsidR="002F77AB" w:rsidRPr="007342CB">
              <w:t xml:space="preserve">that </w:t>
            </w:r>
            <w:r w:rsidRPr="007342CB">
              <w:t>they written</w:t>
            </w:r>
            <w:r w:rsidRPr="007342CB">
              <w:rPr>
                <w:spacing w:val="-32"/>
              </w:rPr>
              <w:t xml:space="preserve"> </w:t>
            </w:r>
            <w:r w:rsidRPr="007342CB">
              <w:t>in simple, non-technical terms that a lay person will easily</w:t>
            </w:r>
            <w:r w:rsidRPr="007342CB">
              <w:rPr>
                <w:spacing w:val="-10"/>
              </w:rPr>
              <w:t xml:space="preserve"> </w:t>
            </w:r>
            <w:r w:rsidRPr="007342CB">
              <w:t>understand</w:t>
            </w:r>
          </w:p>
        </w:tc>
        <w:tc>
          <w:tcPr>
            <w:tcW w:w="1337" w:type="dxa"/>
          </w:tcPr>
          <w:p w14:paraId="478ED93A" w14:textId="77777777" w:rsidR="00D30279" w:rsidRPr="007342CB" w:rsidRDefault="00D30279" w:rsidP="00DD7296">
            <w:pPr>
              <w:spacing w:before="120" w:after="60"/>
            </w:pPr>
          </w:p>
        </w:tc>
      </w:tr>
      <w:tr w:rsidR="00D30279" w:rsidRPr="007342CB" w14:paraId="623E2354" w14:textId="77777777" w:rsidTr="22D65448">
        <w:tc>
          <w:tcPr>
            <w:tcW w:w="7933" w:type="dxa"/>
          </w:tcPr>
          <w:p w14:paraId="5BA9383C" w14:textId="39E882D4" w:rsidR="00D30279" w:rsidRPr="007342CB" w:rsidRDefault="001078C6" w:rsidP="00DD7296">
            <w:pPr>
              <w:spacing w:before="120" w:after="60"/>
            </w:pPr>
            <w:r w:rsidRPr="007342CB">
              <w:t>Includes documents that are aligned (e.g. same project title) and with dates and version</w:t>
            </w:r>
            <w:r w:rsidRPr="007342CB">
              <w:rPr>
                <w:spacing w:val="-12"/>
              </w:rPr>
              <w:t xml:space="preserve"> </w:t>
            </w:r>
            <w:r w:rsidRPr="007342CB">
              <w:t>numbers</w:t>
            </w:r>
          </w:p>
        </w:tc>
        <w:tc>
          <w:tcPr>
            <w:tcW w:w="1337" w:type="dxa"/>
          </w:tcPr>
          <w:p w14:paraId="05DF4A9D" w14:textId="77777777" w:rsidR="00D30279" w:rsidRPr="007342CB" w:rsidRDefault="00D30279" w:rsidP="00DD7296">
            <w:pPr>
              <w:spacing w:before="120" w:after="60"/>
            </w:pPr>
          </w:p>
        </w:tc>
      </w:tr>
      <w:tr w:rsidR="00D30279" w:rsidRPr="007342CB" w14:paraId="4D57FF36" w14:textId="77777777" w:rsidTr="22D65448">
        <w:tc>
          <w:tcPr>
            <w:tcW w:w="7933" w:type="dxa"/>
          </w:tcPr>
          <w:p w14:paraId="22C3C2F1" w14:textId="61FCB6FA" w:rsidR="00D30279" w:rsidRPr="007342CB" w:rsidRDefault="19A1A3F2" w:rsidP="00DD7296">
            <w:pPr>
              <w:spacing w:before="120" w:after="60"/>
            </w:pPr>
            <w:r w:rsidRPr="007342CB">
              <w:t xml:space="preserve">Provides enough detail so there is reassurance that participants will be treated with </w:t>
            </w:r>
            <w:r w:rsidR="7D68711C" w:rsidRPr="007342CB">
              <w:t>respect</w:t>
            </w:r>
            <w:r w:rsidR="7185E44E" w:rsidRPr="007342CB">
              <w:t xml:space="preserve"> and</w:t>
            </w:r>
            <w:r w:rsidR="7185E44E" w:rsidRPr="007342CB">
              <w:rPr>
                <w:spacing w:val="-6"/>
              </w:rPr>
              <w:t xml:space="preserve"> </w:t>
            </w:r>
            <w:r w:rsidR="7185E44E" w:rsidRPr="007342CB">
              <w:t>dignity</w:t>
            </w:r>
          </w:p>
        </w:tc>
        <w:tc>
          <w:tcPr>
            <w:tcW w:w="1337" w:type="dxa"/>
          </w:tcPr>
          <w:p w14:paraId="4B1A5C69" w14:textId="77777777" w:rsidR="00D30279" w:rsidRPr="007342CB" w:rsidRDefault="00D30279" w:rsidP="00DD7296">
            <w:pPr>
              <w:spacing w:before="120" w:after="60"/>
            </w:pPr>
          </w:p>
        </w:tc>
      </w:tr>
      <w:tr w:rsidR="004E0CFD" w:rsidRPr="007342CB" w14:paraId="1CDFF1F3" w14:textId="77777777" w:rsidTr="22D65448">
        <w:tc>
          <w:tcPr>
            <w:tcW w:w="7933" w:type="dxa"/>
          </w:tcPr>
          <w:p w14:paraId="39C698DA" w14:textId="1EF1B54F" w:rsidR="004E0CFD" w:rsidRPr="007342CB" w:rsidRDefault="00A47896" w:rsidP="00DD7296">
            <w:pPr>
              <w:pStyle w:val="TableParagraph"/>
              <w:tabs>
                <w:tab w:val="left" w:pos="824"/>
              </w:tabs>
              <w:spacing w:before="120" w:after="60"/>
              <w:rPr>
                <w:sz w:val="24"/>
                <w:szCs w:val="24"/>
              </w:rPr>
            </w:pPr>
            <w:r w:rsidRPr="007342CB">
              <w:rPr>
                <w:sz w:val="24"/>
                <w:szCs w:val="24"/>
              </w:rPr>
              <w:t>Explains</w:t>
            </w:r>
            <w:r w:rsidR="004E0CFD" w:rsidRPr="007342CB">
              <w:rPr>
                <w:sz w:val="24"/>
                <w:szCs w:val="24"/>
              </w:rPr>
              <w:t xml:space="preserve"> the process of seeking access to potential</w:t>
            </w:r>
            <w:r w:rsidR="004E0CFD" w:rsidRPr="007342CB">
              <w:rPr>
                <w:spacing w:val="-6"/>
                <w:sz w:val="24"/>
                <w:szCs w:val="24"/>
              </w:rPr>
              <w:t xml:space="preserve"> </w:t>
            </w:r>
            <w:r w:rsidR="004E0CFD" w:rsidRPr="007342CB">
              <w:rPr>
                <w:sz w:val="24"/>
                <w:szCs w:val="24"/>
              </w:rPr>
              <w:t>participants</w:t>
            </w:r>
          </w:p>
        </w:tc>
        <w:tc>
          <w:tcPr>
            <w:tcW w:w="1337" w:type="dxa"/>
          </w:tcPr>
          <w:p w14:paraId="12E2ABA7" w14:textId="77777777" w:rsidR="004E0CFD" w:rsidRPr="007342CB" w:rsidRDefault="004E0CFD" w:rsidP="00DD7296">
            <w:pPr>
              <w:spacing w:before="120" w:after="60"/>
            </w:pPr>
          </w:p>
        </w:tc>
      </w:tr>
      <w:tr w:rsidR="004E0CFD" w:rsidRPr="007342CB" w14:paraId="35870556" w14:textId="77777777" w:rsidTr="22D65448">
        <w:tc>
          <w:tcPr>
            <w:tcW w:w="7933" w:type="dxa"/>
          </w:tcPr>
          <w:p w14:paraId="467F718B" w14:textId="544C3FB7" w:rsidR="004E0CFD" w:rsidRPr="007342CB" w:rsidRDefault="004E0CFD" w:rsidP="00DD7296">
            <w:pPr>
              <w:spacing w:before="120" w:after="60"/>
            </w:pPr>
            <w:r w:rsidRPr="007342CB">
              <w:t>Show</w:t>
            </w:r>
            <w:r w:rsidR="008D7501" w:rsidRPr="007342CB">
              <w:t>s</w:t>
            </w:r>
            <w:r w:rsidRPr="007342CB">
              <w:t xml:space="preserve"> how participants are provided with detail about the </w:t>
            </w:r>
            <w:r w:rsidR="0073565B">
              <w:t>work</w:t>
            </w:r>
            <w:r w:rsidRPr="007342CB">
              <w:t xml:space="preserve"> in a way that they will be able to</w:t>
            </w:r>
            <w:r w:rsidRPr="007342CB">
              <w:rPr>
                <w:spacing w:val="-25"/>
              </w:rPr>
              <w:t xml:space="preserve"> </w:t>
            </w:r>
            <w:r w:rsidRPr="007342CB">
              <w:t>understand</w:t>
            </w:r>
          </w:p>
        </w:tc>
        <w:tc>
          <w:tcPr>
            <w:tcW w:w="1337" w:type="dxa"/>
          </w:tcPr>
          <w:p w14:paraId="2233BA83" w14:textId="77777777" w:rsidR="004E0CFD" w:rsidRPr="007342CB" w:rsidRDefault="004E0CFD" w:rsidP="00DD7296">
            <w:pPr>
              <w:spacing w:before="120" w:after="60"/>
            </w:pPr>
          </w:p>
        </w:tc>
      </w:tr>
      <w:tr w:rsidR="004E0CFD" w:rsidRPr="007342CB" w14:paraId="42F77286" w14:textId="77777777" w:rsidTr="22D65448">
        <w:tc>
          <w:tcPr>
            <w:tcW w:w="7933" w:type="dxa"/>
          </w:tcPr>
          <w:p w14:paraId="1DE4F8C3" w14:textId="65B8EFE5" w:rsidR="004E0CFD" w:rsidRPr="007342CB" w:rsidRDefault="00376C5B" w:rsidP="00DD7296">
            <w:pPr>
              <w:pStyle w:val="TableParagraph"/>
              <w:tabs>
                <w:tab w:val="left" w:pos="875"/>
              </w:tabs>
              <w:spacing w:before="120" w:after="60"/>
              <w:rPr>
                <w:sz w:val="24"/>
                <w:szCs w:val="24"/>
              </w:rPr>
            </w:pPr>
            <w:r w:rsidRPr="007342CB">
              <w:rPr>
                <w:sz w:val="24"/>
                <w:szCs w:val="24"/>
              </w:rPr>
              <w:t>Illustrates</w:t>
            </w:r>
            <w:r w:rsidR="00452DCD" w:rsidRPr="007342CB">
              <w:rPr>
                <w:sz w:val="24"/>
                <w:szCs w:val="24"/>
              </w:rPr>
              <w:t xml:space="preserve"> what provision will be made for participants who have additional needs (where</w:t>
            </w:r>
            <w:r w:rsidR="00452DCD" w:rsidRPr="007342CB">
              <w:rPr>
                <w:spacing w:val="-13"/>
                <w:sz w:val="24"/>
                <w:szCs w:val="24"/>
              </w:rPr>
              <w:t xml:space="preserve"> </w:t>
            </w:r>
            <w:r w:rsidR="00452DCD" w:rsidRPr="007342CB">
              <w:rPr>
                <w:sz w:val="24"/>
                <w:szCs w:val="24"/>
              </w:rPr>
              <w:t>appropriate)</w:t>
            </w:r>
          </w:p>
        </w:tc>
        <w:tc>
          <w:tcPr>
            <w:tcW w:w="1337" w:type="dxa"/>
          </w:tcPr>
          <w:p w14:paraId="742823EF" w14:textId="77777777" w:rsidR="004E0CFD" w:rsidRPr="007342CB" w:rsidRDefault="004E0CFD" w:rsidP="00DD7296">
            <w:pPr>
              <w:spacing w:before="120" w:after="60"/>
            </w:pPr>
          </w:p>
        </w:tc>
      </w:tr>
      <w:tr w:rsidR="004E0CFD" w:rsidRPr="007342CB" w14:paraId="1599539E" w14:textId="77777777" w:rsidTr="22D65448">
        <w:tc>
          <w:tcPr>
            <w:tcW w:w="7933" w:type="dxa"/>
          </w:tcPr>
          <w:p w14:paraId="355A8ACB" w14:textId="4B695507" w:rsidR="004E0CFD" w:rsidRPr="007342CB" w:rsidRDefault="00452DCD" w:rsidP="00DD7296">
            <w:pPr>
              <w:spacing w:before="120" w:after="60"/>
            </w:pPr>
            <w:r w:rsidRPr="007342CB">
              <w:t xml:space="preserve">Considers issues such </w:t>
            </w:r>
            <w:r w:rsidR="00A47896" w:rsidRPr="007342CB">
              <w:t>as</w:t>
            </w:r>
            <w:r w:rsidRPr="007342CB">
              <w:t xml:space="preserve"> burden on the participants (e.g. time, travel,</w:t>
            </w:r>
            <w:r w:rsidRPr="007342CB">
              <w:rPr>
                <w:spacing w:val="-13"/>
              </w:rPr>
              <w:t xml:space="preserve"> </w:t>
            </w:r>
            <w:r w:rsidRPr="007342CB">
              <w:t>expense)</w:t>
            </w:r>
          </w:p>
        </w:tc>
        <w:tc>
          <w:tcPr>
            <w:tcW w:w="1337" w:type="dxa"/>
          </w:tcPr>
          <w:p w14:paraId="6D8B5719" w14:textId="77777777" w:rsidR="004E0CFD" w:rsidRPr="007342CB" w:rsidRDefault="004E0CFD" w:rsidP="00DD7296">
            <w:pPr>
              <w:spacing w:before="120" w:after="60"/>
            </w:pPr>
          </w:p>
        </w:tc>
      </w:tr>
      <w:tr w:rsidR="004E0CFD" w:rsidRPr="007342CB" w14:paraId="63A8B10D" w14:textId="77777777" w:rsidTr="22D65448">
        <w:tc>
          <w:tcPr>
            <w:tcW w:w="7933" w:type="dxa"/>
          </w:tcPr>
          <w:p w14:paraId="08CBB1A6" w14:textId="3D50B96C" w:rsidR="004E0CFD" w:rsidRPr="007342CB" w:rsidRDefault="00452DCD" w:rsidP="00DD7296">
            <w:pPr>
              <w:spacing w:before="120" w:after="60"/>
            </w:pPr>
            <w:r w:rsidRPr="007342CB">
              <w:rPr>
                <w:rFonts w:eastAsia="Calibri" w:cs="Calibri"/>
              </w:rPr>
              <w:t>Acknowledges risk of potential for harm – including distress/upset that might result from</w:t>
            </w:r>
            <w:r w:rsidRPr="007342CB">
              <w:rPr>
                <w:rFonts w:eastAsia="Calibri" w:cs="Calibri"/>
                <w:spacing w:val="-12"/>
              </w:rPr>
              <w:t xml:space="preserve"> </w:t>
            </w:r>
            <w:r w:rsidRPr="007342CB">
              <w:rPr>
                <w:rFonts w:eastAsia="Calibri" w:cs="Calibri"/>
              </w:rPr>
              <w:t>participation</w:t>
            </w:r>
          </w:p>
        </w:tc>
        <w:tc>
          <w:tcPr>
            <w:tcW w:w="1337" w:type="dxa"/>
          </w:tcPr>
          <w:p w14:paraId="096ADCE3" w14:textId="77777777" w:rsidR="004E0CFD" w:rsidRPr="007342CB" w:rsidRDefault="004E0CFD" w:rsidP="00DD7296">
            <w:pPr>
              <w:spacing w:before="120" w:after="60"/>
            </w:pPr>
          </w:p>
        </w:tc>
      </w:tr>
      <w:tr w:rsidR="004E0CFD" w:rsidRPr="007342CB" w14:paraId="2E916B16" w14:textId="77777777" w:rsidTr="22D65448">
        <w:tc>
          <w:tcPr>
            <w:tcW w:w="7933" w:type="dxa"/>
          </w:tcPr>
          <w:p w14:paraId="4E9B8172" w14:textId="0F5E8348" w:rsidR="004E0CFD" w:rsidRPr="007342CB" w:rsidRDefault="00452DCD" w:rsidP="00DD7296">
            <w:pPr>
              <w:widowControl w:val="0"/>
              <w:tabs>
                <w:tab w:val="left" w:pos="942"/>
              </w:tabs>
              <w:spacing w:before="120" w:after="60"/>
            </w:pPr>
            <w:r w:rsidRPr="007342CB">
              <w:lastRenderedPageBreak/>
              <w:t>Outline</w:t>
            </w:r>
            <w:r w:rsidR="008D7501" w:rsidRPr="007342CB">
              <w:t>s</w:t>
            </w:r>
            <w:r w:rsidRPr="007342CB">
              <w:t xml:space="preserve"> any possibility of coercion or unfair reward from taking part in the</w:t>
            </w:r>
            <w:r w:rsidRPr="007342CB">
              <w:rPr>
                <w:spacing w:val="-15"/>
              </w:rPr>
              <w:t xml:space="preserve"> </w:t>
            </w:r>
            <w:r w:rsidR="00C57C6B">
              <w:t>work</w:t>
            </w:r>
          </w:p>
        </w:tc>
        <w:tc>
          <w:tcPr>
            <w:tcW w:w="1337" w:type="dxa"/>
          </w:tcPr>
          <w:p w14:paraId="3EC1DEE9" w14:textId="77777777" w:rsidR="004E0CFD" w:rsidRPr="007342CB" w:rsidRDefault="004E0CFD" w:rsidP="00DD7296">
            <w:pPr>
              <w:spacing w:before="120" w:after="60"/>
            </w:pPr>
          </w:p>
        </w:tc>
      </w:tr>
      <w:tr w:rsidR="004E0CFD" w:rsidRPr="007342CB" w14:paraId="311D7071" w14:textId="77777777" w:rsidTr="22D65448">
        <w:tc>
          <w:tcPr>
            <w:tcW w:w="7933" w:type="dxa"/>
          </w:tcPr>
          <w:p w14:paraId="1F055CDB" w14:textId="38166667" w:rsidR="004E0CFD" w:rsidRPr="007342CB" w:rsidRDefault="008D7501" w:rsidP="00DD7296">
            <w:pPr>
              <w:widowControl w:val="0"/>
              <w:tabs>
                <w:tab w:val="left" w:pos="942"/>
              </w:tabs>
              <w:spacing w:before="120" w:after="60"/>
            </w:pPr>
            <w:r w:rsidRPr="007342CB">
              <w:t>S</w:t>
            </w:r>
            <w:r w:rsidR="00452DCD" w:rsidRPr="007342CB">
              <w:t>how</w:t>
            </w:r>
            <w:r w:rsidRPr="007342CB">
              <w:t>s</w:t>
            </w:r>
            <w:r w:rsidR="00452DCD" w:rsidRPr="007342CB">
              <w:t xml:space="preserve"> that consent is obtained in accordance </w:t>
            </w:r>
            <w:r w:rsidR="003F3841" w:rsidRPr="007342CB">
              <w:t xml:space="preserve">with </w:t>
            </w:r>
            <w:r w:rsidR="00452DCD" w:rsidRPr="007342CB">
              <w:t>GPDR regulations, and shows how participants can opt in and out of elements of the study</w:t>
            </w:r>
          </w:p>
        </w:tc>
        <w:tc>
          <w:tcPr>
            <w:tcW w:w="1337" w:type="dxa"/>
          </w:tcPr>
          <w:p w14:paraId="2BC7F562" w14:textId="77777777" w:rsidR="004E0CFD" w:rsidRPr="007342CB" w:rsidRDefault="004E0CFD" w:rsidP="00DD7296">
            <w:pPr>
              <w:spacing w:before="120" w:after="60"/>
            </w:pPr>
          </w:p>
        </w:tc>
      </w:tr>
      <w:tr w:rsidR="00452DCD" w:rsidRPr="007342CB" w14:paraId="4B9C3678" w14:textId="77777777" w:rsidTr="22D65448">
        <w:tc>
          <w:tcPr>
            <w:tcW w:w="7933" w:type="dxa"/>
          </w:tcPr>
          <w:p w14:paraId="5C89EDA2" w14:textId="5E4A187A" w:rsidR="00452DCD" w:rsidRPr="007342CB" w:rsidRDefault="34071C30" w:rsidP="00DD7296">
            <w:pPr>
              <w:spacing w:before="120" w:after="60"/>
            </w:pPr>
            <w:r w:rsidRPr="007342CB">
              <w:t>C</w:t>
            </w:r>
            <w:r w:rsidR="77EFBB68" w:rsidRPr="007342CB">
              <w:t>onsider</w:t>
            </w:r>
            <w:r w:rsidRPr="007342CB">
              <w:t>s</w:t>
            </w:r>
            <w:r w:rsidR="77EFBB68" w:rsidRPr="007342CB">
              <w:t>,</w:t>
            </w:r>
            <w:r w:rsidR="77EFBB68" w:rsidRPr="007342CB">
              <w:rPr>
                <w:spacing w:val="-4"/>
              </w:rPr>
              <w:t xml:space="preserve"> </w:t>
            </w:r>
            <w:r w:rsidR="77EFBB68" w:rsidRPr="007342CB">
              <w:t>that</w:t>
            </w:r>
            <w:r w:rsidR="77EFBB68" w:rsidRPr="007342CB">
              <w:rPr>
                <w:spacing w:val="-4"/>
              </w:rPr>
              <w:t xml:space="preserve"> </w:t>
            </w:r>
            <w:r w:rsidR="77EFBB68" w:rsidRPr="007342CB">
              <w:t>where</w:t>
            </w:r>
            <w:r w:rsidR="77EFBB68" w:rsidRPr="007342CB">
              <w:rPr>
                <w:spacing w:val="-4"/>
              </w:rPr>
              <w:t xml:space="preserve"> </w:t>
            </w:r>
            <w:r w:rsidR="77EFBB68" w:rsidRPr="007342CB">
              <w:t>deception</w:t>
            </w:r>
            <w:r w:rsidR="77EFBB68" w:rsidRPr="007342CB">
              <w:rPr>
                <w:spacing w:val="-3"/>
              </w:rPr>
              <w:t xml:space="preserve"> </w:t>
            </w:r>
            <w:r w:rsidR="77EFBB68" w:rsidRPr="007342CB">
              <w:t>is</w:t>
            </w:r>
            <w:r w:rsidR="77EFBB68" w:rsidRPr="007342CB">
              <w:rPr>
                <w:spacing w:val="-2"/>
              </w:rPr>
              <w:t xml:space="preserve"> </w:t>
            </w:r>
            <w:r w:rsidR="00670235" w:rsidRPr="007342CB">
              <w:t>necessary</w:t>
            </w:r>
            <w:r w:rsidR="00670235">
              <w:t xml:space="preserve">, </w:t>
            </w:r>
            <w:r w:rsidR="008354AD" w:rsidRPr="007342CB">
              <w:rPr>
                <w:spacing w:val="-5"/>
              </w:rPr>
              <w:t>how</w:t>
            </w:r>
            <w:r w:rsidR="008354AD" w:rsidRPr="007342CB">
              <w:rPr>
                <w:spacing w:val="-4"/>
              </w:rPr>
              <w:t xml:space="preserve"> </w:t>
            </w:r>
            <w:r w:rsidR="008354AD" w:rsidRPr="007342CB">
              <w:rPr>
                <w:spacing w:val="-2"/>
              </w:rPr>
              <w:t>participants</w:t>
            </w:r>
            <w:r w:rsidR="6256C2BB" w:rsidRPr="007342CB">
              <w:t xml:space="preserve"> could</w:t>
            </w:r>
            <w:r w:rsidR="77EFBB68" w:rsidRPr="007342CB">
              <w:rPr>
                <w:spacing w:val="-1"/>
              </w:rPr>
              <w:t xml:space="preserve"> </w:t>
            </w:r>
            <w:r w:rsidR="77EFBB68" w:rsidRPr="007342CB">
              <w:t>react</w:t>
            </w:r>
            <w:r w:rsidR="77EFBB68" w:rsidRPr="007342CB">
              <w:rPr>
                <w:spacing w:val="-4"/>
              </w:rPr>
              <w:t xml:space="preserve"> </w:t>
            </w:r>
            <w:r w:rsidR="77EFBB68" w:rsidRPr="007342CB">
              <w:t>(*if</w:t>
            </w:r>
            <w:r w:rsidR="77EFBB68" w:rsidRPr="007342CB">
              <w:rPr>
                <w:spacing w:val="-2"/>
              </w:rPr>
              <w:t xml:space="preserve"> </w:t>
            </w:r>
            <w:r w:rsidR="77EFBB68" w:rsidRPr="007342CB">
              <w:t>the</w:t>
            </w:r>
            <w:r w:rsidR="77EFBB68" w:rsidRPr="007342CB">
              <w:rPr>
                <w:spacing w:val="-2"/>
              </w:rPr>
              <w:t xml:space="preserve"> </w:t>
            </w:r>
            <w:r w:rsidR="77EFBB68" w:rsidRPr="007342CB">
              <w:t>anticipated</w:t>
            </w:r>
            <w:r w:rsidR="77EFBB68" w:rsidRPr="007342CB">
              <w:rPr>
                <w:spacing w:val="-2"/>
              </w:rPr>
              <w:t xml:space="preserve"> </w:t>
            </w:r>
            <w:r w:rsidR="77EFBB68" w:rsidRPr="007342CB">
              <w:t>reaction</w:t>
            </w:r>
            <w:r w:rsidR="77EFBB68" w:rsidRPr="007342CB">
              <w:rPr>
                <w:spacing w:val="-3"/>
              </w:rPr>
              <w:t xml:space="preserve"> </w:t>
            </w:r>
            <w:r w:rsidR="77EFBB68" w:rsidRPr="007342CB">
              <w:t>is negative, then deception is</w:t>
            </w:r>
            <w:r w:rsidR="77EFBB68" w:rsidRPr="007342CB">
              <w:rPr>
                <w:spacing w:val="-5"/>
              </w:rPr>
              <w:t xml:space="preserve"> </w:t>
            </w:r>
            <w:r w:rsidR="77EFBB68" w:rsidRPr="007342CB">
              <w:t>inappropriate)</w:t>
            </w:r>
          </w:p>
        </w:tc>
        <w:tc>
          <w:tcPr>
            <w:tcW w:w="1337" w:type="dxa"/>
          </w:tcPr>
          <w:p w14:paraId="326E46BB" w14:textId="77777777" w:rsidR="00452DCD" w:rsidRPr="007342CB" w:rsidRDefault="00452DCD" w:rsidP="00DD7296">
            <w:pPr>
              <w:spacing w:before="120" w:after="60"/>
            </w:pPr>
          </w:p>
        </w:tc>
      </w:tr>
      <w:tr w:rsidR="00452DCD" w:rsidRPr="007342CB" w14:paraId="70F74EAE" w14:textId="77777777" w:rsidTr="22D65448">
        <w:tc>
          <w:tcPr>
            <w:tcW w:w="7933" w:type="dxa"/>
          </w:tcPr>
          <w:p w14:paraId="71BB7D74" w14:textId="47BEC379" w:rsidR="00452DCD" w:rsidRPr="00670235" w:rsidRDefault="34071C30" w:rsidP="00DD7296">
            <w:pPr>
              <w:widowControl w:val="0"/>
              <w:tabs>
                <w:tab w:val="left" w:pos="942"/>
              </w:tabs>
              <w:spacing w:before="120" w:after="60"/>
              <w:rPr>
                <w:rFonts w:eastAsia="Calibri" w:cs="Calibri"/>
              </w:rPr>
            </w:pPr>
            <w:r w:rsidRPr="007342CB">
              <w:rPr>
                <w:rFonts w:eastAsia="Calibri" w:cs="Calibri"/>
              </w:rPr>
              <w:t>C</w:t>
            </w:r>
            <w:r w:rsidR="77EFBB68" w:rsidRPr="007342CB">
              <w:rPr>
                <w:rFonts w:eastAsia="Calibri" w:cs="Calibri"/>
              </w:rPr>
              <w:t xml:space="preserve">onsiders any effect on the participant’s mood </w:t>
            </w:r>
            <w:r w:rsidR="00670235">
              <w:rPr>
                <w:rFonts w:eastAsia="Calibri" w:cs="Calibri"/>
              </w:rPr>
              <w:t xml:space="preserve">once their involvement in the work has ended and </w:t>
            </w:r>
            <w:r w:rsidR="00670235" w:rsidRPr="00670235">
              <w:rPr>
                <w:rFonts w:eastAsia="Calibri" w:cs="Calibri"/>
              </w:rPr>
              <w:t xml:space="preserve">if a negative impact on mood is anticipated how </w:t>
            </w:r>
            <w:r w:rsidR="00670235">
              <w:rPr>
                <w:rFonts w:eastAsia="Calibri" w:cs="Calibri"/>
              </w:rPr>
              <w:t>p</w:t>
            </w:r>
            <w:r w:rsidR="00670235" w:rsidRPr="00670235">
              <w:rPr>
                <w:rFonts w:eastAsia="Calibri" w:cs="Calibri"/>
              </w:rPr>
              <w:t xml:space="preserve">articipants </w:t>
            </w:r>
            <w:r w:rsidR="00670235">
              <w:rPr>
                <w:rFonts w:eastAsia="Calibri" w:cs="Calibri"/>
              </w:rPr>
              <w:t xml:space="preserve">will </w:t>
            </w:r>
            <w:r w:rsidR="00670235" w:rsidRPr="00670235">
              <w:rPr>
                <w:rFonts w:eastAsia="Calibri" w:cs="Calibri"/>
              </w:rPr>
              <w:t>be supported</w:t>
            </w:r>
          </w:p>
        </w:tc>
        <w:tc>
          <w:tcPr>
            <w:tcW w:w="1337" w:type="dxa"/>
          </w:tcPr>
          <w:p w14:paraId="40C8C340" w14:textId="77777777" w:rsidR="00452DCD" w:rsidRPr="007342CB" w:rsidRDefault="00452DCD" w:rsidP="00DD7296">
            <w:pPr>
              <w:spacing w:before="120" w:after="60"/>
            </w:pPr>
          </w:p>
        </w:tc>
      </w:tr>
      <w:tr w:rsidR="00452DCD" w:rsidRPr="007342CB" w14:paraId="0AE8C55D" w14:textId="77777777" w:rsidTr="22D65448">
        <w:tc>
          <w:tcPr>
            <w:tcW w:w="7933" w:type="dxa"/>
          </w:tcPr>
          <w:p w14:paraId="390D718E" w14:textId="24E5CCD4" w:rsidR="00452DCD" w:rsidRPr="007342CB" w:rsidRDefault="00442449" w:rsidP="00DD7296">
            <w:pPr>
              <w:spacing w:before="120" w:after="60"/>
            </w:pPr>
            <w:r w:rsidRPr="007342CB">
              <w:t xml:space="preserve">Reflects how participants are made aware of their right to withdraw from the </w:t>
            </w:r>
            <w:r w:rsidR="00670235">
              <w:t>work</w:t>
            </w:r>
            <w:r w:rsidRPr="007342CB">
              <w:t xml:space="preserve"> at any time,</w:t>
            </w:r>
            <w:r w:rsidRPr="007342CB">
              <w:rPr>
                <w:spacing w:val="-27"/>
              </w:rPr>
              <w:t xml:space="preserve"> </w:t>
            </w:r>
            <w:r w:rsidRPr="007342CB">
              <w:t>including retrospectively, and given clarity about what will happen to any data that relates to</w:t>
            </w:r>
            <w:r w:rsidRPr="007342CB">
              <w:rPr>
                <w:spacing w:val="-13"/>
              </w:rPr>
              <w:t xml:space="preserve"> </w:t>
            </w:r>
            <w:r w:rsidRPr="007342CB">
              <w:t>them</w:t>
            </w:r>
          </w:p>
        </w:tc>
        <w:tc>
          <w:tcPr>
            <w:tcW w:w="1337" w:type="dxa"/>
          </w:tcPr>
          <w:p w14:paraId="53CA1732" w14:textId="77777777" w:rsidR="00452DCD" w:rsidRPr="007342CB" w:rsidRDefault="00452DCD" w:rsidP="00DD7296">
            <w:pPr>
              <w:spacing w:before="120" w:after="60"/>
            </w:pPr>
          </w:p>
        </w:tc>
      </w:tr>
      <w:tr w:rsidR="00452DCD" w:rsidRPr="007342CB" w14:paraId="3652587F" w14:textId="77777777" w:rsidTr="22D65448">
        <w:tc>
          <w:tcPr>
            <w:tcW w:w="7933" w:type="dxa"/>
          </w:tcPr>
          <w:p w14:paraId="2A8A576D" w14:textId="00A45BFA" w:rsidR="00452DCD" w:rsidRPr="007342CB" w:rsidRDefault="4700BF2C" w:rsidP="00DD7296">
            <w:pPr>
              <w:spacing w:before="120" w:after="60"/>
            </w:pPr>
            <w:r w:rsidRPr="007342CB">
              <w:rPr>
                <w:rFonts w:eastAsia="Calibri" w:cs="Calibri"/>
              </w:rPr>
              <w:t>Makes provision</w:t>
            </w:r>
            <w:r w:rsidRPr="007342CB">
              <w:rPr>
                <w:rFonts w:eastAsia="Calibri" w:cs="Calibri"/>
                <w:spacing w:val="-5"/>
              </w:rPr>
              <w:t xml:space="preserve"> </w:t>
            </w:r>
            <w:r w:rsidRPr="007342CB">
              <w:rPr>
                <w:rFonts w:eastAsia="Calibri" w:cs="Calibri"/>
              </w:rPr>
              <w:t>for</w:t>
            </w:r>
            <w:r w:rsidRPr="007342CB">
              <w:rPr>
                <w:rFonts w:eastAsia="Calibri" w:cs="Calibri"/>
                <w:spacing w:val="-5"/>
              </w:rPr>
              <w:t xml:space="preserve"> </w:t>
            </w:r>
            <w:r w:rsidRPr="007342CB">
              <w:rPr>
                <w:rFonts w:eastAsia="Calibri" w:cs="Calibri"/>
              </w:rPr>
              <w:t>participants</w:t>
            </w:r>
            <w:r w:rsidRPr="007342CB">
              <w:rPr>
                <w:rFonts w:eastAsia="Calibri" w:cs="Calibri"/>
                <w:spacing w:val="-1"/>
              </w:rPr>
              <w:t xml:space="preserve"> </w:t>
            </w:r>
            <w:r w:rsidRPr="007342CB">
              <w:rPr>
                <w:rFonts w:eastAsia="Calibri" w:cs="Calibri"/>
              </w:rPr>
              <w:t>to</w:t>
            </w:r>
            <w:r w:rsidRPr="007342CB">
              <w:rPr>
                <w:rFonts w:eastAsia="Calibri" w:cs="Calibri"/>
                <w:spacing w:val="-3"/>
              </w:rPr>
              <w:t xml:space="preserve"> </w:t>
            </w:r>
            <w:r w:rsidRPr="007342CB">
              <w:rPr>
                <w:rFonts w:eastAsia="Calibri" w:cs="Calibri"/>
              </w:rPr>
              <w:t>complain</w:t>
            </w:r>
            <w:r w:rsidRPr="007342CB">
              <w:rPr>
                <w:rFonts w:eastAsia="Calibri" w:cs="Calibri"/>
                <w:spacing w:val="-3"/>
              </w:rPr>
              <w:t xml:space="preserve"> </w:t>
            </w:r>
            <w:r w:rsidRPr="007342CB">
              <w:rPr>
                <w:rFonts w:eastAsia="Calibri" w:cs="Calibri"/>
              </w:rPr>
              <w:t>if</w:t>
            </w:r>
            <w:r w:rsidRPr="007342CB">
              <w:rPr>
                <w:rFonts w:eastAsia="Calibri" w:cs="Calibri"/>
                <w:spacing w:val="-5"/>
              </w:rPr>
              <w:t xml:space="preserve"> </w:t>
            </w:r>
            <w:r w:rsidRPr="007342CB">
              <w:rPr>
                <w:rFonts w:eastAsia="Calibri" w:cs="Calibri"/>
              </w:rPr>
              <w:t>they</w:t>
            </w:r>
            <w:r w:rsidRPr="007342CB">
              <w:rPr>
                <w:rFonts w:eastAsia="Calibri" w:cs="Calibri"/>
                <w:spacing w:val="-2"/>
              </w:rPr>
              <w:t xml:space="preserve"> </w:t>
            </w:r>
            <w:r w:rsidRPr="007342CB">
              <w:rPr>
                <w:rFonts w:eastAsia="Calibri" w:cs="Calibri"/>
              </w:rPr>
              <w:t>are</w:t>
            </w:r>
            <w:r w:rsidRPr="007342CB">
              <w:rPr>
                <w:rFonts w:eastAsia="Calibri" w:cs="Calibri"/>
                <w:spacing w:val="-2"/>
              </w:rPr>
              <w:t xml:space="preserve"> </w:t>
            </w:r>
            <w:r w:rsidRPr="007342CB">
              <w:rPr>
                <w:rFonts w:eastAsia="Calibri" w:cs="Calibri"/>
              </w:rPr>
              <w:t>not</w:t>
            </w:r>
            <w:r w:rsidRPr="007342CB">
              <w:rPr>
                <w:rFonts w:eastAsia="Calibri" w:cs="Calibri"/>
                <w:spacing w:val="-4"/>
              </w:rPr>
              <w:t xml:space="preserve"> </w:t>
            </w:r>
            <w:r w:rsidRPr="007342CB">
              <w:rPr>
                <w:rFonts w:eastAsia="Calibri" w:cs="Calibri"/>
              </w:rPr>
              <w:t>satisfied</w:t>
            </w:r>
            <w:r w:rsidRPr="007342CB">
              <w:rPr>
                <w:rFonts w:eastAsia="Calibri" w:cs="Calibri"/>
                <w:spacing w:val="-2"/>
              </w:rPr>
              <w:t xml:space="preserve"> </w:t>
            </w:r>
            <w:r w:rsidRPr="007342CB">
              <w:rPr>
                <w:rFonts w:eastAsia="Calibri" w:cs="Calibri"/>
              </w:rPr>
              <w:t>with</w:t>
            </w:r>
            <w:r w:rsidRPr="007342CB">
              <w:rPr>
                <w:rFonts w:eastAsia="Calibri" w:cs="Calibri"/>
                <w:spacing w:val="-2"/>
              </w:rPr>
              <w:t xml:space="preserve"> </w:t>
            </w:r>
            <w:r w:rsidRPr="007342CB">
              <w:rPr>
                <w:rFonts w:eastAsia="Calibri" w:cs="Calibri"/>
              </w:rPr>
              <w:t>the</w:t>
            </w:r>
            <w:r w:rsidRPr="007342CB">
              <w:rPr>
                <w:rFonts w:eastAsia="Calibri" w:cs="Calibri"/>
                <w:spacing w:val="-4"/>
              </w:rPr>
              <w:t xml:space="preserve"> </w:t>
            </w:r>
            <w:r w:rsidR="00670235">
              <w:rPr>
                <w:rFonts w:eastAsia="Calibri" w:cs="Calibri"/>
                <w:spacing w:val="-4"/>
              </w:rPr>
              <w:t>work</w:t>
            </w:r>
            <w:r w:rsidRPr="007342CB">
              <w:rPr>
                <w:rFonts w:eastAsia="Calibri" w:cs="Calibri"/>
              </w:rPr>
              <w:t>/</w:t>
            </w:r>
            <w:r w:rsidR="1C77C0EF" w:rsidRPr="007342CB">
              <w:rPr>
                <w:rFonts w:eastAsia="Calibri" w:cs="Calibri"/>
              </w:rPr>
              <w:t>team</w:t>
            </w:r>
            <w:r w:rsidRPr="007342CB">
              <w:rPr>
                <w:rFonts w:eastAsia="Calibri" w:cs="Calibri"/>
                <w:spacing w:val="-2"/>
              </w:rPr>
              <w:t xml:space="preserve"> </w:t>
            </w:r>
            <w:r w:rsidRPr="007342CB">
              <w:rPr>
                <w:rFonts w:eastAsia="Calibri" w:cs="Calibri"/>
              </w:rPr>
              <w:t>conduct</w:t>
            </w:r>
            <w:r w:rsidRPr="007342CB">
              <w:rPr>
                <w:rFonts w:eastAsia="Calibri" w:cs="Calibri"/>
                <w:spacing w:val="-1"/>
              </w:rPr>
              <w:t xml:space="preserve"> </w:t>
            </w:r>
            <w:r w:rsidRPr="007342CB">
              <w:rPr>
                <w:rFonts w:eastAsia="Calibri" w:cs="Calibri"/>
              </w:rPr>
              <w:t>(*clearly specified on the participant information</w:t>
            </w:r>
            <w:r w:rsidRPr="007342CB">
              <w:rPr>
                <w:rFonts w:eastAsia="Calibri" w:cs="Calibri"/>
                <w:spacing w:val="-8"/>
              </w:rPr>
              <w:t xml:space="preserve"> </w:t>
            </w:r>
            <w:r w:rsidRPr="007342CB">
              <w:rPr>
                <w:rFonts w:eastAsia="Calibri" w:cs="Calibri"/>
              </w:rPr>
              <w:t>sheet)</w:t>
            </w:r>
          </w:p>
        </w:tc>
        <w:tc>
          <w:tcPr>
            <w:tcW w:w="1337" w:type="dxa"/>
          </w:tcPr>
          <w:p w14:paraId="1848A799" w14:textId="77777777" w:rsidR="00452DCD" w:rsidRPr="007342CB" w:rsidRDefault="00452DCD" w:rsidP="00DD7296">
            <w:pPr>
              <w:spacing w:before="120" w:after="60"/>
            </w:pPr>
          </w:p>
        </w:tc>
      </w:tr>
      <w:tr w:rsidR="00442449" w:rsidRPr="007342CB" w14:paraId="1C9191D6" w14:textId="77777777" w:rsidTr="22D65448">
        <w:tc>
          <w:tcPr>
            <w:tcW w:w="7933" w:type="dxa"/>
          </w:tcPr>
          <w:p w14:paraId="5E9F0C31" w14:textId="09930F40" w:rsidR="00442449" w:rsidRPr="007342CB" w:rsidRDefault="00442449" w:rsidP="00DD7296">
            <w:pPr>
              <w:spacing w:before="120" w:after="60"/>
              <w:rPr>
                <w:rFonts w:eastAsia="Calibri" w:cs="Calibri"/>
              </w:rPr>
            </w:pPr>
            <w:r w:rsidRPr="007342CB">
              <w:rPr>
                <w:rFonts w:eastAsia="Calibri" w:cs="Calibri"/>
              </w:rPr>
              <w:t xml:space="preserve">Indicates </w:t>
            </w:r>
            <w:r w:rsidRPr="007342CB">
              <w:t>if</w:t>
            </w:r>
            <w:r w:rsidRPr="007342CB">
              <w:rPr>
                <w:spacing w:val="-2"/>
              </w:rPr>
              <w:t xml:space="preserve"> </w:t>
            </w:r>
            <w:r w:rsidRPr="007342CB">
              <w:t>participants</w:t>
            </w:r>
            <w:r w:rsidRPr="007342CB">
              <w:rPr>
                <w:spacing w:val="-1"/>
              </w:rPr>
              <w:t xml:space="preserve"> </w:t>
            </w:r>
            <w:r w:rsidRPr="007342CB">
              <w:t>will</w:t>
            </w:r>
            <w:r w:rsidRPr="007342CB">
              <w:rPr>
                <w:spacing w:val="-7"/>
              </w:rPr>
              <w:t xml:space="preserve"> </w:t>
            </w:r>
            <w:r w:rsidRPr="007342CB">
              <w:t>be</w:t>
            </w:r>
            <w:r w:rsidRPr="007342CB">
              <w:rPr>
                <w:spacing w:val="-2"/>
              </w:rPr>
              <w:t xml:space="preserve"> </w:t>
            </w:r>
            <w:r w:rsidRPr="007342CB">
              <w:t>informed</w:t>
            </w:r>
            <w:r w:rsidRPr="007342CB">
              <w:rPr>
                <w:spacing w:val="-5"/>
              </w:rPr>
              <w:t xml:space="preserve"> </w:t>
            </w:r>
            <w:r w:rsidRPr="007342CB">
              <w:t>of</w:t>
            </w:r>
            <w:r w:rsidRPr="007342CB">
              <w:rPr>
                <w:spacing w:val="-2"/>
              </w:rPr>
              <w:t xml:space="preserve"> </w:t>
            </w:r>
            <w:r w:rsidRPr="007342CB">
              <w:t>any</w:t>
            </w:r>
            <w:r w:rsidRPr="007342CB">
              <w:rPr>
                <w:spacing w:val="-2"/>
              </w:rPr>
              <w:t xml:space="preserve"> </w:t>
            </w:r>
            <w:r w:rsidRPr="007342CB">
              <w:t>evidence</w:t>
            </w:r>
            <w:r w:rsidRPr="007342CB">
              <w:rPr>
                <w:spacing w:val="-2"/>
              </w:rPr>
              <w:t xml:space="preserve"> </w:t>
            </w:r>
            <w:r w:rsidRPr="007342CB">
              <w:t>of</w:t>
            </w:r>
            <w:r w:rsidRPr="007342CB">
              <w:rPr>
                <w:spacing w:val="-5"/>
              </w:rPr>
              <w:t xml:space="preserve"> </w:t>
            </w:r>
            <w:r w:rsidRPr="007342CB">
              <w:t>medical/health</w:t>
            </w:r>
            <w:r w:rsidRPr="007342CB">
              <w:rPr>
                <w:spacing w:val="-3"/>
              </w:rPr>
              <w:t xml:space="preserve"> </w:t>
            </w:r>
            <w:r w:rsidRPr="007342CB">
              <w:t>problems</w:t>
            </w:r>
            <w:r w:rsidRPr="007342CB">
              <w:rPr>
                <w:spacing w:val="-2"/>
              </w:rPr>
              <w:t xml:space="preserve"> </w:t>
            </w:r>
            <w:r w:rsidRPr="007342CB">
              <w:t>discovered</w:t>
            </w:r>
            <w:r w:rsidRPr="007342CB">
              <w:rPr>
                <w:spacing w:val="-5"/>
              </w:rPr>
              <w:t xml:space="preserve"> </w:t>
            </w:r>
            <w:r w:rsidRPr="007342CB">
              <w:t>during</w:t>
            </w:r>
            <w:r w:rsidRPr="007342CB">
              <w:rPr>
                <w:spacing w:val="-3"/>
              </w:rPr>
              <w:t xml:space="preserve"> </w:t>
            </w:r>
            <w:r w:rsidRPr="007342CB">
              <w:t>the</w:t>
            </w:r>
            <w:r w:rsidRPr="007342CB">
              <w:rPr>
                <w:spacing w:val="-2"/>
              </w:rPr>
              <w:t xml:space="preserve"> </w:t>
            </w:r>
            <w:r w:rsidR="006412F0">
              <w:t>work</w:t>
            </w:r>
            <w:r w:rsidRPr="007342CB">
              <w:t xml:space="preserve"> (if relevant), and provide</w:t>
            </w:r>
            <w:r w:rsidR="00A66B20">
              <w:t>s</w:t>
            </w:r>
            <w:r w:rsidRPr="007342CB">
              <w:t xml:space="preserve"> details of counselling services or patient support groups</w:t>
            </w:r>
          </w:p>
        </w:tc>
        <w:tc>
          <w:tcPr>
            <w:tcW w:w="1337" w:type="dxa"/>
          </w:tcPr>
          <w:p w14:paraId="16A394D6" w14:textId="77777777" w:rsidR="00442449" w:rsidRPr="007342CB" w:rsidRDefault="00442449" w:rsidP="00DD7296">
            <w:pPr>
              <w:spacing w:before="120" w:after="60"/>
            </w:pPr>
          </w:p>
        </w:tc>
      </w:tr>
      <w:tr w:rsidR="00442449" w:rsidRPr="007342CB" w14:paraId="555B2014" w14:textId="77777777" w:rsidTr="22D65448">
        <w:tc>
          <w:tcPr>
            <w:tcW w:w="7933" w:type="dxa"/>
          </w:tcPr>
          <w:p w14:paraId="7EB43112" w14:textId="0C018F63" w:rsidR="00442449" w:rsidRPr="007342CB" w:rsidRDefault="00CA64A5" w:rsidP="00DD7296">
            <w:pPr>
              <w:spacing w:before="120" w:after="60"/>
              <w:rPr>
                <w:rFonts w:eastAsia="Calibri" w:cs="Calibri"/>
              </w:rPr>
            </w:pPr>
            <w:r w:rsidRPr="007342CB">
              <w:rPr>
                <w:rFonts w:eastAsia="Calibri" w:cs="Calibri"/>
              </w:rPr>
              <w:t>Explains how data will be managed and stored to protect participants’ confidentiality, anonymity and personal</w:t>
            </w:r>
            <w:r w:rsidRPr="007342CB">
              <w:rPr>
                <w:rFonts w:eastAsia="Calibri" w:cs="Calibri"/>
                <w:spacing w:val="-16"/>
              </w:rPr>
              <w:t xml:space="preserve"> </w:t>
            </w:r>
            <w:r w:rsidRPr="007342CB">
              <w:rPr>
                <w:rFonts w:eastAsia="Calibri" w:cs="Calibri"/>
              </w:rPr>
              <w:t>data (*including</w:t>
            </w:r>
            <w:r w:rsidRPr="007342CB">
              <w:rPr>
                <w:rFonts w:eastAsia="Calibri" w:cs="Calibri"/>
                <w:spacing w:val="-1"/>
              </w:rPr>
              <w:t xml:space="preserve"> </w:t>
            </w:r>
            <w:r w:rsidRPr="007342CB">
              <w:rPr>
                <w:rFonts w:eastAsia="Calibri" w:cs="Calibri"/>
              </w:rPr>
              <w:t>how</w:t>
            </w:r>
            <w:r w:rsidRPr="007342CB">
              <w:rPr>
                <w:rFonts w:eastAsia="Calibri" w:cs="Calibri"/>
                <w:spacing w:val="-2"/>
              </w:rPr>
              <w:t xml:space="preserve"> </w:t>
            </w:r>
            <w:r w:rsidRPr="007342CB">
              <w:rPr>
                <w:rFonts w:eastAsia="Calibri" w:cs="Calibri"/>
              </w:rPr>
              <w:t>will this</w:t>
            </w:r>
            <w:r w:rsidRPr="007342CB">
              <w:rPr>
                <w:rFonts w:eastAsia="Calibri" w:cs="Calibri"/>
                <w:spacing w:val="-3"/>
              </w:rPr>
              <w:t xml:space="preserve"> </w:t>
            </w:r>
            <w:r w:rsidRPr="007342CB">
              <w:rPr>
                <w:rFonts w:eastAsia="Calibri" w:cs="Calibri"/>
              </w:rPr>
              <w:t>be</w:t>
            </w:r>
            <w:r w:rsidRPr="007342CB">
              <w:rPr>
                <w:rFonts w:eastAsia="Calibri" w:cs="Calibri"/>
                <w:spacing w:val="-2"/>
              </w:rPr>
              <w:t xml:space="preserve"> </w:t>
            </w:r>
            <w:r w:rsidRPr="007342CB">
              <w:rPr>
                <w:rFonts w:eastAsia="Calibri" w:cs="Calibri"/>
              </w:rPr>
              <w:t>addressed</w:t>
            </w:r>
            <w:r w:rsidRPr="007342CB">
              <w:rPr>
                <w:rFonts w:eastAsia="Calibri" w:cs="Calibri"/>
                <w:spacing w:val="-1"/>
              </w:rPr>
              <w:t xml:space="preserve"> </w:t>
            </w:r>
            <w:r w:rsidRPr="007342CB">
              <w:rPr>
                <w:rFonts w:eastAsia="Calibri" w:cs="Calibri"/>
              </w:rPr>
              <w:t>in</w:t>
            </w:r>
            <w:r w:rsidRPr="007342CB">
              <w:rPr>
                <w:rFonts w:eastAsia="Calibri" w:cs="Calibri"/>
                <w:spacing w:val="-3"/>
              </w:rPr>
              <w:t xml:space="preserve"> </w:t>
            </w:r>
            <w:r w:rsidRPr="007342CB">
              <w:rPr>
                <w:rFonts w:eastAsia="Calibri" w:cs="Calibri"/>
              </w:rPr>
              <w:t>the use</w:t>
            </w:r>
            <w:r w:rsidRPr="007342CB">
              <w:rPr>
                <w:rFonts w:eastAsia="Calibri" w:cs="Calibri"/>
                <w:spacing w:val="-2"/>
              </w:rPr>
              <w:t xml:space="preserve"> </w:t>
            </w:r>
            <w:r w:rsidRPr="007342CB">
              <w:rPr>
                <w:rFonts w:eastAsia="Calibri" w:cs="Calibri"/>
              </w:rPr>
              <w:t>of</w:t>
            </w:r>
            <w:r w:rsidRPr="007342CB">
              <w:rPr>
                <w:rFonts w:eastAsia="Calibri" w:cs="Calibri"/>
                <w:spacing w:val="-3"/>
              </w:rPr>
              <w:t xml:space="preserve"> </w:t>
            </w:r>
            <w:r w:rsidRPr="007342CB">
              <w:rPr>
                <w:rFonts w:eastAsia="Calibri" w:cs="Calibri"/>
              </w:rPr>
              <w:t>job</w:t>
            </w:r>
            <w:r w:rsidRPr="007342CB">
              <w:rPr>
                <w:rFonts w:eastAsia="Calibri" w:cs="Calibri"/>
                <w:spacing w:val="-2"/>
              </w:rPr>
              <w:t xml:space="preserve"> </w:t>
            </w:r>
            <w:r w:rsidRPr="007342CB">
              <w:rPr>
                <w:rFonts w:eastAsia="Calibri" w:cs="Calibri"/>
              </w:rPr>
              <w:t>title</w:t>
            </w:r>
            <w:r w:rsidRPr="007342CB">
              <w:rPr>
                <w:rFonts w:eastAsia="Calibri" w:cs="Calibri"/>
                <w:spacing w:val="-2"/>
              </w:rPr>
              <w:t xml:space="preserve"> </w:t>
            </w:r>
            <w:r w:rsidRPr="007342CB">
              <w:rPr>
                <w:rFonts w:eastAsia="Calibri" w:cs="Calibri"/>
              </w:rPr>
              <w:t>or roles</w:t>
            </w:r>
            <w:r w:rsidRPr="007342CB">
              <w:rPr>
                <w:rFonts w:eastAsia="Calibri" w:cs="Calibri"/>
                <w:spacing w:val="-3"/>
              </w:rPr>
              <w:t xml:space="preserve"> </w:t>
            </w:r>
            <w:r w:rsidRPr="007342CB">
              <w:rPr>
                <w:rFonts w:eastAsia="Calibri" w:cs="Calibri"/>
              </w:rPr>
              <w:t>of</w:t>
            </w:r>
            <w:r w:rsidRPr="007342CB">
              <w:rPr>
                <w:rFonts w:eastAsia="Calibri" w:cs="Calibri"/>
                <w:spacing w:val="-3"/>
              </w:rPr>
              <w:t xml:space="preserve"> </w:t>
            </w:r>
            <w:r w:rsidRPr="007342CB">
              <w:rPr>
                <w:rFonts w:eastAsia="Calibri" w:cs="Calibri"/>
              </w:rPr>
              <w:t>staff</w:t>
            </w:r>
            <w:r w:rsidRPr="007342CB">
              <w:rPr>
                <w:rFonts w:eastAsia="Calibri" w:cs="Calibri"/>
                <w:spacing w:val="-3"/>
              </w:rPr>
              <w:t xml:space="preserve"> </w:t>
            </w:r>
            <w:r w:rsidRPr="007342CB">
              <w:rPr>
                <w:rFonts w:eastAsia="Calibri" w:cs="Calibri"/>
              </w:rPr>
              <w:t>that</w:t>
            </w:r>
            <w:r w:rsidRPr="007342CB">
              <w:rPr>
                <w:rFonts w:eastAsia="Calibri" w:cs="Calibri"/>
                <w:spacing w:val="-2"/>
              </w:rPr>
              <w:t xml:space="preserve"> </w:t>
            </w:r>
            <w:r w:rsidRPr="007342CB">
              <w:rPr>
                <w:rFonts w:eastAsia="Calibri" w:cs="Calibri"/>
              </w:rPr>
              <w:t>might</w:t>
            </w:r>
            <w:r w:rsidRPr="007342CB">
              <w:rPr>
                <w:rFonts w:eastAsia="Calibri" w:cs="Calibri"/>
                <w:spacing w:val="-2"/>
              </w:rPr>
              <w:t xml:space="preserve"> </w:t>
            </w:r>
            <w:r w:rsidRPr="007342CB">
              <w:rPr>
                <w:rFonts w:eastAsia="Calibri" w:cs="Calibri"/>
              </w:rPr>
              <w:t>make them</w:t>
            </w:r>
            <w:r w:rsidRPr="007342CB">
              <w:rPr>
                <w:rFonts w:eastAsia="Calibri" w:cs="Calibri"/>
                <w:spacing w:val="1"/>
              </w:rPr>
              <w:t xml:space="preserve"> </w:t>
            </w:r>
            <w:r w:rsidRPr="007342CB">
              <w:rPr>
                <w:rFonts w:eastAsia="Calibri" w:cs="Calibri"/>
              </w:rPr>
              <w:t>identifiable)</w:t>
            </w:r>
          </w:p>
        </w:tc>
        <w:tc>
          <w:tcPr>
            <w:tcW w:w="1337" w:type="dxa"/>
          </w:tcPr>
          <w:p w14:paraId="61CB752D" w14:textId="77777777" w:rsidR="00442449" w:rsidRPr="007342CB" w:rsidRDefault="00442449" w:rsidP="00DD7296">
            <w:pPr>
              <w:spacing w:before="120" w:after="60"/>
            </w:pPr>
          </w:p>
        </w:tc>
      </w:tr>
      <w:tr w:rsidR="00442449" w:rsidRPr="007342CB" w14:paraId="36743F76" w14:textId="77777777" w:rsidTr="22D65448">
        <w:tc>
          <w:tcPr>
            <w:tcW w:w="7933" w:type="dxa"/>
          </w:tcPr>
          <w:p w14:paraId="0EAF2ABB" w14:textId="7B94A7DE" w:rsidR="00442449" w:rsidRPr="007342CB" w:rsidRDefault="00CA64A5" w:rsidP="00DD7296">
            <w:pPr>
              <w:spacing w:before="120" w:after="60"/>
              <w:rPr>
                <w:rFonts w:eastAsia="Calibri" w:cs="Calibri"/>
              </w:rPr>
            </w:pPr>
            <w:r w:rsidRPr="007342CB">
              <w:rPr>
                <w:rFonts w:eastAsia="Calibri" w:cs="Calibri"/>
              </w:rPr>
              <w:t xml:space="preserve">Indicates </w:t>
            </w:r>
            <w:r w:rsidRPr="007342CB">
              <w:t>for participants, use (including future use) of any</w:t>
            </w:r>
            <w:r w:rsidRPr="007342CB">
              <w:rPr>
                <w:spacing w:val="-5"/>
              </w:rPr>
              <w:t xml:space="preserve"> </w:t>
            </w:r>
            <w:r w:rsidRPr="007342CB">
              <w:t>data</w:t>
            </w:r>
          </w:p>
        </w:tc>
        <w:tc>
          <w:tcPr>
            <w:tcW w:w="1337" w:type="dxa"/>
          </w:tcPr>
          <w:p w14:paraId="71070C6A" w14:textId="77777777" w:rsidR="00442449" w:rsidRPr="007342CB" w:rsidRDefault="00442449" w:rsidP="00DD7296">
            <w:pPr>
              <w:spacing w:before="120" w:after="60"/>
            </w:pPr>
          </w:p>
        </w:tc>
      </w:tr>
      <w:tr w:rsidR="00442449" w:rsidRPr="007342CB" w14:paraId="17484BA5" w14:textId="77777777" w:rsidTr="22D65448">
        <w:tc>
          <w:tcPr>
            <w:tcW w:w="7933" w:type="dxa"/>
          </w:tcPr>
          <w:p w14:paraId="6E16A4D2" w14:textId="506E591E" w:rsidR="00442449" w:rsidRPr="007342CB" w:rsidRDefault="00CA64A5" w:rsidP="00DD7296">
            <w:pPr>
              <w:pStyle w:val="TableParagraph"/>
              <w:tabs>
                <w:tab w:val="left" w:pos="824"/>
              </w:tabs>
              <w:spacing w:before="120" w:after="60"/>
              <w:rPr>
                <w:rFonts w:eastAsia="Calibri" w:cs="Calibri"/>
                <w:sz w:val="24"/>
                <w:szCs w:val="24"/>
              </w:rPr>
            </w:pPr>
            <w:r w:rsidRPr="007342CB">
              <w:rPr>
                <w:sz w:val="24"/>
                <w:szCs w:val="24"/>
              </w:rPr>
              <w:t>Show</w:t>
            </w:r>
            <w:r w:rsidR="008D7501" w:rsidRPr="007342CB">
              <w:rPr>
                <w:sz w:val="24"/>
                <w:szCs w:val="24"/>
              </w:rPr>
              <w:t>s</w:t>
            </w:r>
            <w:r w:rsidRPr="007342CB">
              <w:rPr>
                <w:sz w:val="24"/>
                <w:szCs w:val="24"/>
              </w:rPr>
              <w:t xml:space="preserve"> the measures to be taken to ensure confidentiality and the security of the data (including who has access</w:t>
            </w:r>
            <w:r w:rsidRPr="007342CB">
              <w:rPr>
                <w:spacing w:val="-31"/>
                <w:sz w:val="24"/>
                <w:szCs w:val="24"/>
              </w:rPr>
              <w:t xml:space="preserve"> </w:t>
            </w:r>
            <w:r w:rsidRPr="007342CB">
              <w:rPr>
                <w:sz w:val="24"/>
                <w:szCs w:val="24"/>
              </w:rPr>
              <w:t>to data)</w:t>
            </w:r>
          </w:p>
        </w:tc>
        <w:tc>
          <w:tcPr>
            <w:tcW w:w="1337" w:type="dxa"/>
          </w:tcPr>
          <w:p w14:paraId="75BE0EBC" w14:textId="77777777" w:rsidR="00442449" w:rsidRPr="007342CB" w:rsidRDefault="00442449" w:rsidP="00DD7296">
            <w:pPr>
              <w:spacing w:before="120" w:after="60"/>
            </w:pPr>
          </w:p>
        </w:tc>
      </w:tr>
      <w:tr w:rsidR="00442449" w:rsidRPr="007342CB" w14:paraId="4CCBC68E" w14:textId="77777777" w:rsidTr="22D65448">
        <w:tc>
          <w:tcPr>
            <w:tcW w:w="7933" w:type="dxa"/>
          </w:tcPr>
          <w:p w14:paraId="53DD6150" w14:textId="3BC122FA" w:rsidR="00442449" w:rsidRPr="007342CB" w:rsidRDefault="00CA64A5" w:rsidP="00DD7296">
            <w:pPr>
              <w:pStyle w:val="TableParagraph"/>
              <w:tabs>
                <w:tab w:val="left" w:pos="824"/>
              </w:tabs>
              <w:spacing w:before="120" w:after="60"/>
              <w:rPr>
                <w:rFonts w:eastAsia="Calibri" w:cs="Calibri"/>
                <w:sz w:val="24"/>
                <w:szCs w:val="24"/>
              </w:rPr>
            </w:pPr>
            <w:r w:rsidRPr="007342CB">
              <w:rPr>
                <w:sz w:val="24"/>
                <w:szCs w:val="24"/>
              </w:rPr>
              <w:t>Indicate</w:t>
            </w:r>
            <w:r w:rsidR="008D7501" w:rsidRPr="007342CB">
              <w:rPr>
                <w:sz w:val="24"/>
                <w:szCs w:val="24"/>
              </w:rPr>
              <w:t>s</w:t>
            </w:r>
            <w:r w:rsidRPr="007342CB">
              <w:rPr>
                <w:sz w:val="24"/>
                <w:szCs w:val="24"/>
              </w:rPr>
              <w:t xml:space="preserve"> data storage and </w:t>
            </w:r>
            <w:r w:rsidR="00422290">
              <w:rPr>
                <w:sz w:val="24"/>
                <w:szCs w:val="24"/>
              </w:rPr>
              <w:t xml:space="preserve">the </w:t>
            </w:r>
            <w:r w:rsidRPr="007342CB">
              <w:rPr>
                <w:sz w:val="24"/>
                <w:szCs w:val="24"/>
              </w:rPr>
              <w:t>length of time data</w:t>
            </w:r>
            <w:r w:rsidRPr="007342CB">
              <w:rPr>
                <w:spacing w:val="-8"/>
                <w:sz w:val="24"/>
                <w:szCs w:val="24"/>
              </w:rPr>
              <w:t xml:space="preserve"> </w:t>
            </w:r>
            <w:r w:rsidR="00422290">
              <w:rPr>
                <w:spacing w:val="-8"/>
                <w:sz w:val="24"/>
                <w:szCs w:val="24"/>
              </w:rPr>
              <w:t xml:space="preserve">will be </w:t>
            </w:r>
            <w:r w:rsidRPr="007342CB">
              <w:rPr>
                <w:sz w:val="24"/>
                <w:szCs w:val="24"/>
              </w:rPr>
              <w:t>held</w:t>
            </w:r>
            <w:r w:rsidRPr="007342CB">
              <w:rPr>
                <w:spacing w:val="-1"/>
                <w:sz w:val="24"/>
                <w:szCs w:val="24"/>
              </w:rPr>
              <w:t xml:space="preserve"> </w:t>
            </w:r>
          </w:p>
        </w:tc>
        <w:tc>
          <w:tcPr>
            <w:tcW w:w="1337" w:type="dxa"/>
          </w:tcPr>
          <w:p w14:paraId="6EEB1D31" w14:textId="77777777" w:rsidR="00442449" w:rsidRPr="007342CB" w:rsidRDefault="00442449" w:rsidP="00DD7296">
            <w:pPr>
              <w:spacing w:before="120" w:after="60"/>
            </w:pPr>
          </w:p>
        </w:tc>
      </w:tr>
      <w:tr w:rsidR="00CA64A5" w:rsidRPr="007342CB" w14:paraId="04F672CD" w14:textId="77777777" w:rsidTr="22D65448">
        <w:tc>
          <w:tcPr>
            <w:tcW w:w="7933" w:type="dxa"/>
          </w:tcPr>
          <w:p w14:paraId="7C4A09E8" w14:textId="33BFC1AA" w:rsidR="00CA64A5" w:rsidRPr="007342CB" w:rsidRDefault="00CA64A5" w:rsidP="00DD7296">
            <w:pPr>
              <w:pStyle w:val="TableParagraph"/>
              <w:tabs>
                <w:tab w:val="left" w:pos="824"/>
              </w:tabs>
              <w:spacing w:before="120" w:after="60"/>
              <w:rPr>
                <w:sz w:val="24"/>
                <w:szCs w:val="24"/>
              </w:rPr>
            </w:pPr>
            <w:r w:rsidRPr="007342CB">
              <w:rPr>
                <w:sz w:val="24"/>
                <w:szCs w:val="24"/>
              </w:rPr>
              <w:t>Illustrates how anonymity will be</w:t>
            </w:r>
            <w:r w:rsidRPr="007342CB">
              <w:rPr>
                <w:spacing w:val="-4"/>
                <w:sz w:val="24"/>
                <w:szCs w:val="24"/>
              </w:rPr>
              <w:t xml:space="preserve"> </w:t>
            </w:r>
            <w:r w:rsidRPr="007342CB">
              <w:rPr>
                <w:sz w:val="24"/>
                <w:szCs w:val="24"/>
              </w:rPr>
              <w:t>preserved</w:t>
            </w:r>
          </w:p>
        </w:tc>
        <w:tc>
          <w:tcPr>
            <w:tcW w:w="1337" w:type="dxa"/>
          </w:tcPr>
          <w:p w14:paraId="3F6AF2EE" w14:textId="77777777" w:rsidR="00CA64A5" w:rsidRPr="007342CB" w:rsidRDefault="00CA64A5" w:rsidP="00DD7296">
            <w:pPr>
              <w:spacing w:before="120" w:after="60"/>
            </w:pPr>
          </w:p>
        </w:tc>
      </w:tr>
      <w:tr w:rsidR="00CA64A5" w:rsidRPr="007342CB" w14:paraId="5A14B691" w14:textId="77777777" w:rsidTr="22D65448">
        <w:tc>
          <w:tcPr>
            <w:tcW w:w="7933" w:type="dxa"/>
          </w:tcPr>
          <w:p w14:paraId="40835758" w14:textId="013DA8D1" w:rsidR="00CA64A5" w:rsidRPr="007342CB" w:rsidRDefault="00F56423" w:rsidP="00DD7296">
            <w:pPr>
              <w:pStyle w:val="TableParagraph"/>
              <w:tabs>
                <w:tab w:val="left" w:pos="824"/>
              </w:tabs>
              <w:spacing w:before="120" w:after="60"/>
              <w:rPr>
                <w:sz w:val="24"/>
                <w:szCs w:val="24"/>
              </w:rPr>
            </w:pPr>
            <w:r w:rsidRPr="007342CB">
              <w:rPr>
                <w:sz w:val="24"/>
                <w:szCs w:val="24"/>
              </w:rPr>
              <w:t>I</w:t>
            </w:r>
            <w:r w:rsidR="00CA64A5" w:rsidRPr="007342CB">
              <w:rPr>
                <w:sz w:val="24"/>
                <w:szCs w:val="24"/>
              </w:rPr>
              <w:t>ndicate</w:t>
            </w:r>
            <w:r w:rsidR="008D7501" w:rsidRPr="007342CB">
              <w:rPr>
                <w:sz w:val="24"/>
                <w:szCs w:val="24"/>
              </w:rPr>
              <w:t>s</w:t>
            </w:r>
            <w:r w:rsidR="00CA64A5" w:rsidRPr="007342CB">
              <w:rPr>
                <w:sz w:val="24"/>
                <w:szCs w:val="24"/>
              </w:rPr>
              <w:t xml:space="preserve"> how consent will be properly</w:t>
            </w:r>
            <w:r w:rsidR="00CA64A5" w:rsidRPr="007342CB">
              <w:rPr>
                <w:spacing w:val="-2"/>
                <w:sz w:val="24"/>
                <w:szCs w:val="24"/>
              </w:rPr>
              <w:t xml:space="preserve"> </w:t>
            </w:r>
            <w:r w:rsidR="00CA64A5" w:rsidRPr="007342CB">
              <w:rPr>
                <w:sz w:val="24"/>
                <w:szCs w:val="24"/>
              </w:rPr>
              <w:t>documented</w:t>
            </w:r>
          </w:p>
        </w:tc>
        <w:tc>
          <w:tcPr>
            <w:tcW w:w="1337" w:type="dxa"/>
          </w:tcPr>
          <w:p w14:paraId="09BAB093" w14:textId="77777777" w:rsidR="00CA64A5" w:rsidRPr="007342CB" w:rsidRDefault="00CA64A5" w:rsidP="00DD7296">
            <w:pPr>
              <w:spacing w:before="120" w:after="60"/>
            </w:pPr>
          </w:p>
        </w:tc>
      </w:tr>
      <w:tr w:rsidR="00CA64A5" w:rsidRPr="007342CB" w14:paraId="1D333115" w14:textId="77777777" w:rsidTr="22D65448">
        <w:tc>
          <w:tcPr>
            <w:tcW w:w="7933" w:type="dxa"/>
          </w:tcPr>
          <w:p w14:paraId="050D1C65" w14:textId="2A83BC28" w:rsidR="00CA64A5" w:rsidRPr="007342CB" w:rsidRDefault="00CA64A5" w:rsidP="00DD7296">
            <w:pPr>
              <w:pStyle w:val="TableParagraph"/>
              <w:tabs>
                <w:tab w:val="left" w:pos="824"/>
              </w:tabs>
              <w:spacing w:before="120" w:after="60"/>
              <w:rPr>
                <w:sz w:val="24"/>
                <w:szCs w:val="24"/>
              </w:rPr>
            </w:pPr>
            <w:r w:rsidRPr="007342CB">
              <w:rPr>
                <w:rFonts w:eastAsia="Calibri" w:cs="Calibri"/>
                <w:sz w:val="24"/>
                <w:szCs w:val="24"/>
              </w:rPr>
              <w:t xml:space="preserve">Indicates that the consent process will be conducted in Welsh </w:t>
            </w:r>
            <w:r w:rsidR="006201EC" w:rsidRPr="007342CB">
              <w:rPr>
                <w:rFonts w:eastAsia="Calibri" w:cs="Calibri"/>
                <w:sz w:val="24"/>
                <w:szCs w:val="24"/>
              </w:rPr>
              <w:t xml:space="preserve">(where appropriate) </w:t>
            </w:r>
            <w:r w:rsidRPr="007342CB">
              <w:rPr>
                <w:rFonts w:eastAsia="Calibri" w:cs="Calibri"/>
                <w:sz w:val="24"/>
                <w:szCs w:val="24"/>
              </w:rPr>
              <w:t>or English to reflect the ‘active offer’</w:t>
            </w:r>
            <w:r w:rsidRPr="007342CB">
              <w:rPr>
                <w:rFonts w:eastAsia="Calibri" w:cs="Calibri"/>
                <w:spacing w:val="-22"/>
                <w:sz w:val="24"/>
                <w:szCs w:val="24"/>
              </w:rPr>
              <w:t xml:space="preserve"> </w:t>
            </w:r>
            <w:r w:rsidRPr="007342CB">
              <w:rPr>
                <w:rFonts w:eastAsia="Calibri" w:cs="Calibri"/>
                <w:sz w:val="24"/>
                <w:szCs w:val="24"/>
              </w:rPr>
              <w:t>principle</w:t>
            </w:r>
          </w:p>
        </w:tc>
        <w:tc>
          <w:tcPr>
            <w:tcW w:w="1337" w:type="dxa"/>
          </w:tcPr>
          <w:p w14:paraId="6306F6B4" w14:textId="77777777" w:rsidR="00CA64A5" w:rsidRPr="007342CB" w:rsidRDefault="00CA64A5" w:rsidP="00DD7296">
            <w:pPr>
              <w:spacing w:before="120" w:after="60"/>
            </w:pPr>
          </w:p>
        </w:tc>
      </w:tr>
      <w:tr w:rsidR="00CA64A5" w:rsidRPr="007342CB" w14:paraId="5E3556D0" w14:textId="77777777" w:rsidTr="22D65448">
        <w:tc>
          <w:tcPr>
            <w:tcW w:w="7933" w:type="dxa"/>
          </w:tcPr>
          <w:p w14:paraId="37ABA959" w14:textId="2FF7CA21" w:rsidR="00CA64A5" w:rsidRPr="007342CB" w:rsidRDefault="00CA64A5" w:rsidP="00DD7296">
            <w:pPr>
              <w:pStyle w:val="TableParagraph"/>
              <w:tabs>
                <w:tab w:val="left" w:pos="824"/>
              </w:tabs>
              <w:spacing w:before="120" w:after="60"/>
              <w:rPr>
                <w:sz w:val="24"/>
                <w:szCs w:val="24"/>
              </w:rPr>
            </w:pPr>
            <w:r w:rsidRPr="007342CB">
              <w:rPr>
                <w:sz w:val="24"/>
                <w:szCs w:val="24"/>
              </w:rPr>
              <w:t xml:space="preserve">Explains how the currency of the consent will be assured if </w:t>
            </w:r>
            <w:r w:rsidR="00A65522">
              <w:rPr>
                <w:sz w:val="24"/>
                <w:szCs w:val="24"/>
              </w:rPr>
              <w:t>the work</w:t>
            </w:r>
            <w:r w:rsidRPr="007342CB">
              <w:rPr>
                <w:sz w:val="24"/>
                <w:szCs w:val="24"/>
              </w:rPr>
              <w:t xml:space="preserve"> involves multiple points of data</w:t>
            </w:r>
            <w:r w:rsidRPr="007342CB">
              <w:rPr>
                <w:spacing w:val="-28"/>
                <w:sz w:val="24"/>
                <w:szCs w:val="24"/>
              </w:rPr>
              <w:t xml:space="preserve"> </w:t>
            </w:r>
            <w:r w:rsidRPr="007342CB">
              <w:rPr>
                <w:sz w:val="24"/>
                <w:szCs w:val="24"/>
              </w:rPr>
              <w:t>collection</w:t>
            </w:r>
          </w:p>
        </w:tc>
        <w:tc>
          <w:tcPr>
            <w:tcW w:w="1337" w:type="dxa"/>
          </w:tcPr>
          <w:p w14:paraId="4F8C8E21" w14:textId="77777777" w:rsidR="00CA64A5" w:rsidRPr="007342CB" w:rsidRDefault="00CA64A5" w:rsidP="00DD7296">
            <w:pPr>
              <w:spacing w:before="120" w:after="60"/>
            </w:pPr>
          </w:p>
        </w:tc>
      </w:tr>
      <w:tr w:rsidR="00CA64A5" w:rsidRPr="007342CB" w14:paraId="07FECB07" w14:textId="77777777" w:rsidTr="22D65448">
        <w:tc>
          <w:tcPr>
            <w:tcW w:w="7933" w:type="dxa"/>
          </w:tcPr>
          <w:p w14:paraId="0E8FB6F0" w14:textId="708B7138" w:rsidR="00CA64A5" w:rsidRPr="007342CB" w:rsidRDefault="00CA64A5" w:rsidP="00DD7296">
            <w:pPr>
              <w:pStyle w:val="TableParagraph"/>
              <w:tabs>
                <w:tab w:val="left" w:pos="824"/>
              </w:tabs>
              <w:spacing w:before="120" w:after="60"/>
              <w:rPr>
                <w:sz w:val="24"/>
                <w:szCs w:val="24"/>
              </w:rPr>
            </w:pPr>
            <w:r w:rsidRPr="007342CB">
              <w:rPr>
                <w:sz w:val="24"/>
                <w:szCs w:val="24"/>
              </w:rPr>
              <w:t>Indicates that</w:t>
            </w:r>
            <w:r w:rsidRPr="007342CB">
              <w:rPr>
                <w:rFonts w:eastAsia="Calibri" w:cs="Calibri"/>
                <w:sz w:val="24"/>
                <w:szCs w:val="24"/>
              </w:rPr>
              <w:t xml:space="preserve">, if validated outcome measures are to be used in the </w:t>
            </w:r>
            <w:r w:rsidR="00A65522">
              <w:rPr>
                <w:rFonts w:eastAsia="Calibri" w:cs="Calibri"/>
                <w:sz w:val="24"/>
                <w:szCs w:val="24"/>
              </w:rPr>
              <w:t>work</w:t>
            </w:r>
            <w:r w:rsidRPr="007342CB">
              <w:rPr>
                <w:rFonts w:eastAsia="Calibri" w:cs="Calibri"/>
                <w:sz w:val="24"/>
                <w:szCs w:val="24"/>
              </w:rPr>
              <w:t>, that participants be provided with</w:t>
            </w:r>
            <w:r w:rsidRPr="007342CB">
              <w:rPr>
                <w:rFonts w:eastAsia="Calibri" w:cs="Calibri"/>
                <w:spacing w:val="-24"/>
                <w:sz w:val="24"/>
                <w:szCs w:val="24"/>
              </w:rPr>
              <w:t xml:space="preserve"> </w:t>
            </w:r>
            <w:r w:rsidRPr="007342CB">
              <w:rPr>
                <w:rFonts w:eastAsia="Calibri" w:cs="Calibri"/>
                <w:sz w:val="24"/>
                <w:szCs w:val="24"/>
              </w:rPr>
              <w:t>Welsh language versions of these measures, where available, in line with the ‘active offer’ principle</w:t>
            </w:r>
          </w:p>
        </w:tc>
        <w:tc>
          <w:tcPr>
            <w:tcW w:w="1337" w:type="dxa"/>
          </w:tcPr>
          <w:p w14:paraId="3A69CD89" w14:textId="77777777" w:rsidR="00CA64A5" w:rsidRPr="007342CB" w:rsidRDefault="00CA64A5" w:rsidP="00DD7296">
            <w:pPr>
              <w:spacing w:before="120" w:after="60"/>
            </w:pPr>
          </w:p>
        </w:tc>
      </w:tr>
      <w:tr w:rsidR="00CA64A5" w:rsidRPr="007342CB" w14:paraId="4BC88AE3" w14:textId="77777777" w:rsidTr="22D65448">
        <w:tc>
          <w:tcPr>
            <w:tcW w:w="7933" w:type="dxa"/>
          </w:tcPr>
          <w:p w14:paraId="69843678" w14:textId="266D8A03" w:rsidR="00CA64A5" w:rsidRPr="007342CB" w:rsidRDefault="007B696F" w:rsidP="00DD7296">
            <w:pPr>
              <w:pStyle w:val="TableParagraph"/>
              <w:tabs>
                <w:tab w:val="left" w:pos="824"/>
              </w:tabs>
              <w:spacing w:before="120" w:after="60"/>
              <w:rPr>
                <w:sz w:val="24"/>
                <w:szCs w:val="24"/>
              </w:rPr>
            </w:pPr>
            <w:r w:rsidRPr="007342CB">
              <w:rPr>
                <w:sz w:val="24"/>
                <w:szCs w:val="24"/>
              </w:rPr>
              <w:t xml:space="preserve">Highlights if the </w:t>
            </w:r>
            <w:r w:rsidR="00A65522">
              <w:rPr>
                <w:sz w:val="24"/>
                <w:szCs w:val="24"/>
              </w:rPr>
              <w:t xml:space="preserve">work </w:t>
            </w:r>
            <w:r w:rsidRPr="007342CB">
              <w:rPr>
                <w:sz w:val="24"/>
                <w:szCs w:val="24"/>
              </w:rPr>
              <w:t>involves any vulnerable</w:t>
            </w:r>
            <w:r w:rsidRPr="007342CB">
              <w:rPr>
                <w:spacing w:val="-7"/>
                <w:sz w:val="24"/>
                <w:szCs w:val="24"/>
              </w:rPr>
              <w:t xml:space="preserve"> </w:t>
            </w:r>
            <w:r w:rsidRPr="007342CB">
              <w:rPr>
                <w:sz w:val="24"/>
                <w:szCs w:val="24"/>
              </w:rPr>
              <w:t>groups</w:t>
            </w:r>
          </w:p>
        </w:tc>
        <w:tc>
          <w:tcPr>
            <w:tcW w:w="1337" w:type="dxa"/>
          </w:tcPr>
          <w:p w14:paraId="102A8F4F" w14:textId="77777777" w:rsidR="00CA64A5" w:rsidRPr="007342CB" w:rsidRDefault="00CA64A5" w:rsidP="00DD7296">
            <w:pPr>
              <w:spacing w:before="120" w:after="60"/>
            </w:pPr>
          </w:p>
        </w:tc>
      </w:tr>
      <w:tr w:rsidR="00CA64A5" w:rsidRPr="007342CB" w14:paraId="51534BA3" w14:textId="77777777" w:rsidTr="22D65448">
        <w:tc>
          <w:tcPr>
            <w:tcW w:w="7933" w:type="dxa"/>
          </w:tcPr>
          <w:p w14:paraId="201FDF96" w14:textId="54D25EB5" w:rsidR="00CA64A5" w:rsidRPr="007342CB" w:rsidRDefault="7258611B" w:rsidP="00DD7296">
            <w:pPr>
              <w:pStyle w:val="TableParagraph"/>
              <w:spacing w:before="120" w:after="60"/>
              <w:rPr>
                <w:sz w:val="24"/>
                <w:szCs w:val="24"/>
              </w:rPr>
            </w:pPr>
            <w:r w:rsidRPr="007342CB">
              <w:rPr>
                <w:sz w:val="24"/>
                <w:szCs w:val="24"/>
              </w:rPr>
              <w:t xml:space="preserve">Includes information for participants of any risks incurred by involvement in the </w:t>
            </w:r>
            <w:r w:rsidR="00A65522">
              <w:rPr>
                <w:sz w:val="24"/>
                <w:szCs w:val="24"/>
              </w:rPr>
              <w:t>work</w:t>
            </w:r>
            <w:r w:rsidRPr="007342CB">
              <w:rPr>
                <w:sz w:val="24"/>
                <w:szCs w:val="24"/>
              </w:rPr>
              <w:t xml:space="preserve"> (*participants must </w:t>
            </w:r>
            <w:r w:rsidRPr="007342CB">
              <w:rPr>
                <w:spacing w:val="-2"/>
                <w:sz w:val="24"/>
                <w:szCs w:val="24"/>
              </w:rPr>
              <w:t xml:space="preserve">not be </w:t>
            </w:r>
            <w:r w:rsidR="079E2B66" w:rsidRPr="007342CB">
              <w:rPr>
                <w:sz w:val="24"/>
                <w:szCs w:val="24"/>
              </w:rPr>
              <w:t xml:space="preserve">required to take risks greater than </w:t>
            </w:r>
            <w:r w:rsidR="079E2B66" w:rsidRPr="007342CB">
              <w:rPr>
                <w:sz w:val="24"/>
                <w:szCs w:val="24"/>
              </w:rPr>
              <w:lastRenderedPageBreak/>
              <w:t>those involved in everyday</w:t>
            </w:r>
            <w:r w:rsidR="079E2B66" w:rsidRPr="007342CB">
              <w:rPr>
                <w:spacing w:val="-19"/>
                <w:sz w:val="24"/>
                <w:szCs w:val="24"/>
              </w:rPr>
              <w:t xml:space="preserve"> </w:t>
            </w:r>
            <w:r w:rsidR="079E2B66" w:rsidRPr="007342CB">
              <w:rPr>
                <w:sz w:val="24"/>
                <w:szCs w:val="24"/>
              </w:rPr>
              <w:t>life)</w:t>
            </w:r>
          </w:p>
        </w:tc>
        <w:tc>
          <w:tcPr>
            <w:tcW w:w="1337" w:type="dxa"/>
          </w:tcPr>
          <w:p w14:paraId="01D1310C" w14:textId="77777777" w:rsidR="00CA64A5" w:rsidRPr="007342CB" w:rsidRDefault="00CA64A5" w:rsidP="00DD7296">
            <w:pPr>
              <w:spacing w:before="120" w:after="60"/>
            </w:pPr>
          </w:p>
        </w:tc>
      </w:tr>
      <w:tr w:rsidR="00CA64A5" w:rsidRPr="007342CB" w14:paraId="4C62C324" w14:textId="77777777" w:rsidTr="22D65448">
        <w:tc>
          <w:tcPr>
            <w:tcW w:w="7933" w:type="dxa"/>
          </w:tcPr>
          <w:p w14:paraId="423365BA" w14:textId="45D94243" w:rsidR="00CA64A5" w:rsidRPr="007342CB" w:rsidRDefault="008D7501" w:rsidP="00DD7296">
            <w:pPr>
              <w:pStyle w:val="TableParagraph"/>
              <w:tabs>
                <w:tab w:val="left" w:pos="824"/>
              </w:tabs>
              <w:spacing w:before="120" w:after="60"/>
              <w:rPr>
                <w:sz w:val="24"/>
                <w:szCs w:val="24"/>
              </w:rPr>
            </w:pPr>
            <w:r w:rsidRPr="007342CB">
              <w:rPr>
                <w:sz w:val="24"/>
                <w:szCs w:val="24"/>
              </w:rPr>
              <w:t>States any anticipated risks and explain</w:t>
            </w:r>
            <w:r w:rsidR="00A87A08">
              <w:rPr>
                <w:sz w:val="24"/>
                <w:szCs w:val="24"/>
              </w:rPr>
              <w:t>s</w:t>
            </w:r>
            <w:r w:rsidRPr="007342CB">
              <w:rPr>
                <w:sz w:val="24"/>
                <w:szCs w:val="24"/>
              </w:rPr>
              <w:t xml:space="preserve"> measures that will be taken to manage and minimize</w:t>
            </w:r>
            <w:r w:rsidRPr="007342CB">
              <w:rPr>
                <w:spacing w:val="-20"/>
                <w:sz w:val="24"/>
                <w:szCs w:val="24"/>
              </w:rPr>
              <w:t xml:space="preserve"> </w:t>
            </w:r>
            <w:r w:rsidRPr="007342CB">
              <w:rPr>
                <w:sz w:val="24"/>
                <w:szCs w:val="24"/>
              </w:rPr>
              <w:t xml:space="preserve">these (*the appropriate box (es) on the Ethics Application Form should be ticked to identify the </w:t>
            </w:r>
            <w:r w:rsidR="00F56423" w:rsidRPr="007342CB">
              <w:rPr>
                <w:sz w:val="24"/>
                <w:szCs w:val="24"/>
              </w:rPr>
              <w:t>category</w:t>
            </w:r>
            <w:r w:rsidRPr="007342CB">
              <w:rPr>
                <w:spacing w:val="-32"/>
                <w:sz w:val="24"/>
                <w:szCs w:val="24"/>
              </w:rPr>
              <w:t xml:space="preserve"> </w:t>
            </w:r>
            <w:r w:rsidRPr="007342CB">
              <w:rPr>
                <w:sz w:val="24"/>
                <w:szCs w:val="24"/>
              </w:rPr>
              <w:t>of participants to be</w:t>
            </w:r>
            <w:r w:rsidRPr="007342CB">
              <w:rPr>
                <w:spacing w:val="-6"/>
                <w:sz w:val="24"/>
                <w:szCs w:val="24"/>
              </w:rPr>
              <w:t xml:space="preserve"> </w:t>
            </w:r>
            <w:r w:rsidRPr="007342CB">
              <w:rPr>
                <w:sz w:val="24"/>
                <w:szCs w:val="24"/>
              </w:rPr>
              <w:t>recruited)</w:t>
            </w:r>
          </w:p>
        </w:tc>
        <w:tc>
          <w:tcPr>
            <w:tcW w:w="1337" w:type="dxa"/>
          </w:tcPr>
          <w:p w14:paraId="48D271C1" w14:textId="77777777" w:rsidR="00CA64A5" w:rsidRPr="007342CB" w:rsidRDefault="00CA64A5" w:rsidP="00DD7296">
            <w:pPr>
              <w:spacing w:before="120" w:after="60"/>
            </w:pPr>
          </w:p>
        </w:tc>
      </w:tr>
      <w:tr w:rsidR="00CA64A5" w:rsidRPr="007342CB" w14:paraId="782F079F" w14:textId="77777777" w:rsidTr="22D65448">
        <w:tc>
          <w:tcPr>
            <w:tcW w:w="7933" w:type="dxa"/>
          </w:tcPr>
          <w:p w14:paraId="499843B0" w14:textId="4B0F2BA5" w:rsidR="00CA64A5" w:rsidRPr="007342CB" w:rsidRDefault="008D7501" w:rsidP="00DD7296">
            <w:pPr>
              <w:pStyle w:val="TableParagraph"/>
              <w:tabs>
                <w:tab w:val="left" w:pos="824"/>
              </w:tabs>
              <w:spacing w:before="120" w:after="60"/>
              <w:rPr>
                <w:sz w:val="24"/>
                <w:szCs w:val="24"/>
              </w:rPr>
            </w:pPr>
            <w:r w:rsidRPr="007342CB">
              <w:rPr>
                <w:sz w:val="24"/>
                <w:szCs w:val="24"/>
              </w:rPr>
              <w:t xml:space="preserve">Considers if the potential benefits of the </w:t>
            </w:r>
            <w:r w:rsidR="00A65522">
              <w:rPr>
                <w:sz w:val="24"/>
                <w:szCs w:val="24"/>
              </w:rPr>
              <w:t>work</w:t>
            </w:r>
            <w:r w:rsidRPr="007342CB">
              <w:rPr>
                <w:sz w:val="24"/>
                <w:szCs w:val="24"/>
              </w:rPr>
              <w:t xml:space="preserve"> balance any potential risk to the</w:t>
            </w:r>
            <w:r w:rsidRPr="007342CB">
              <w:rPr>
                <w:spacing w:val="-15"/>
                <w:sz w:val="24"/>
                <w:szCs w:val="24"/>
              </w:rPr>
              <w:t xml:space="preserve"> </w:t>
            </w:r>
            <w:r w:rsidRPr="007342CB">
              <w:rPr>
                <w:sz w:val="24"/>
                <w:szCs w:val="24"/>
              </w:rPr>
              <w:t>participants/</w:t>
            </w:r>
            <w:r w:rsidR="003E7F0C" w:rsidRPr="007342CB">
              <w:rPr>
                <w:sz w:val="24"/>
                <w:szCs w:val="24"/>
              </w:rPr>
              <w:t>team</w:t>
            </w:r>
          </w:p>
        </w:tc>
        <w:tc>
          <w:tcPr>
            <w:tcW w:w="1337" w:type="dxa"/>
          </w:tcPr>
          <w:p w14:paraId="71698562" w14:textId="77777777" w:rsidR="00CA64A5" w:rsidRPr="007342CB" w:rsidRDefault="00CA64A5" w:rsidP="00DD7296">
            <w:pPr>
              <w:spacing w:before="120" w:after="60"/>
            </w:pPr>
          </w:p>
        </w:tc>
      </w:tr>
      <w:tr w:rsidR="00CA64A5" w:rsidRPr="007342CB" w14:paraId="09F8F175" w14:textId="77777777" w:rsidTr="22D65448">
        <w:tc>
          <w:tcPr>
            <w:tcW w:w="7933" w:type="dxa"/>
          </w:tcPr>
          <w:p w14:paraId="09488B1E" w14:textId="3E02192B" w:rsidR="00CA64A5" w:rsidRPr="007342CB" w:rsidRDefault="008D7501" w:rsidP="00DD7296">
            <w:pPr>
              <w:pStyle w:val="TableParagraph"/>
              <w:tabs>
                <w:tab w:val="left" w:pos="824"/>
              </w:tabs>
              <w:spacing w:before="120" w:after="60"/>
              <w:rPr>
                <w:sz w:val="24"/>
                <w:szCs w:val="24"/>
              </w:rPr>
            </w:pPr>
            <w:r w:rsidRPr="007342CB">
              <w:rPr>
                <w:sz w:val="24"/>
                <w:szCs w:val="24"/>
              </w:rPr>
              <w:t xml:space="preserve">Shows the process to be taken if untoward factors are uncovered during the </w:t>
            </w:r>
            <w:r w:rsidR="00D80DC7">
              <w:rPr>
                <w:sz w:val="24"/>
                <w:szCs w:val="24"/>
              </w:rPr>
              <w:t xml:space="preserve">work </w:t>
            </w:r>
            <w:r w:rsidRPr="007342CB">
              <w:rPr>
                <w:sz w:val="24"/>
                <w:szCs w:val="24"/>
              </w:rPr>
              <w:t>that require</w:t>
            </w:r>
            <w:r w:rsidRPr="007342CB">
              <w:rPr>
                <w:spacing w:val="-18"/>
                <w:sz w:val="24"/>
                <w:szCs w:val="24"/>
              </w:rPr>
              <w:t xml:space="preserve"> </w:t>
            </w:r>
            <w:r w:rsidRPr="007342CB">
              <w:rPr>
                <w:sz w:val="24"/>
                <w:szCs w:val="24"/>
              </w:rPr>
              <w:t>follow-up</w:t>
            </w:r>
          </w:p>
        </w:tc>
        <w:tc>
          <w:tcPr>
            <w:tcW w:w="1337" w:type="dxa"/>
          </w:tcPr>
          <w:p w14:paraId="3F0DA829" w14:textId="77777777" w:rsidR="00CA64A5" w:rsidRPr="007342CB" w:rsidRDefault="00CA64A5" w:rsidP="00DD7296">
            <w:pPr>
              <w:spacing w:before="120" w:after="60"/>
            </w:pPr>
          </w:p>
        </w:tc>
      </w:tr>
      <w:tr w:rsidR="00FB36CD" w:rsidRPr="007342CB" w14:paraId="16DDBB11" w14:textId="77777777" w:rsidTr="22D65448">
        <w:tc>
          <w:tcPr>
            <w:tcW w:w="7933" w:type="dxa"/>
          </w:tcPr>
          <w:p w14:paraId="6F4AF7FF" w14:textId="7CCDC70F" w:rsidR="00FB36CD" w:rsidRPr="007342CB" w:rsidRDefault="003D1343" w:rsidP="00DD7296">
            <w:pPr>
              <w:pStyle w:val="TableParagraph"/>
              <w:tabs>
                <w:tab w:val="left" w:pos="824"/>
              </w:tabs>
              <w:spacing w:before="120" w:after="60"/>
              <w:rPr>
                <w:sz w:val="24"/>
                <w:szCs w:val="24"/>
              </w:rPr>
            </w:pPr>
            <w:r w:rsidRPr="007342CB">
              <w:rPr>
                <w:sz w:val="24"/>
                <w:szCs w:val="24"/>
              </w:rPr>
              <w:t>I</w:t>
            </w:r>
            <w:r w:rsidR="00FB36CD" w:rsidRPr="007342CB">
              <w:rPr>
                <w:sz w:val="24"/>
                <w:szCs w:val="24"/>
              </w:rPr>
              <w:t>ndicate</w:t>
            </w:r>
            <w:r w:rsidR="00DD7296" w:rsidRPr="007342CB">
              <w:rPr>
                <w:sz w:val="24"/>
                <w:szCs w:val="24"/>
              </w:rPr>
              <w:t>s</w:t>
            </w:r>
            <w:r w:rsidR="00FB36CD" w:rsidRPr="007342CB">
              <w:rPr>
                <w:sz w:val="24"/>
                <w:szCs w:val="24"/>
              </w:rPr>
              <w:t xml:space="preserve"> how the </w:t>
            </w:r>
            <w:r w:rsidR="00D80DC7">
              <w:rPr>
                <w:sz w:val="24"/>
                <w:szCs w:val="24"/>
              </w:rPr>
              <w:t xml:space="preserve">research/service evaluation </w:t>
            </w:r>
            <w:r w:rsidRPr="007342CB">
              <w:rPr>
                <w:sz w:val="24"/>
                <w:szCs w:val="24"/>
              </w:rPr>
              <w:t>team</w:t>
            </w:r>
            <w:r w:rsidR="00FB36CD" w:rsidRPr="007342CB">
              <w:rPr>
                <w:sz w:val="24"/>
                <w:szCs w:val="24"/>
              </w:rPr>
              <w:t xml:space="preserve"> is involved </w:t>
            </w:r>
            <w:r w:rsidR="00FB36CD" w:rsidRPr="006F6759">
              <w:rPr>
                <w:iCs/>
                <w:sz w:val="24"/>
                <w:szCs w:val="24"/>
              </w:rPr>
              <w:t xml:space="preserve">as a </w:t>
            </w:r>
            <w:r w:rsidRPr="006F6759">
              <w:rPr>
                <w:iCs/>
                <w:sz w:val="24"/>
                <w:szCs w:val="24"/>
              </w:rPr>
              <w:t>project team</w:t>
            </w:r>
            <w:r w:rsidR="00FB36CD" w:rsidRPr="007342CB">
              <w:rPr>
                <w:sz w:val="24"/>
                <w:szCs w:val="24"/>
              </w:rPr>
              <w:t>, and not as a practitioner</w:t>
            </w:r>
            <w:r w:rsidR="004B185B" w:rsidRPr="007342CB">
              <w:rPr>
                <w:sz w:val="24"/>
                <w:szCs w:val="24"/>
              </w:rPr>
              <w:t>s or clinicians</w:t>
            </w:r>
            <w:r w:rsidR="00FB36CD" w:rsidRPr="007342CB">
              <w:rPr>
                <w:sz w:val="24"/>
                <w:szCs w:val="24"/>
              </w:rPr>
              <w:t>, unless appropriate to the methodology</w:t>
            </w:r>
          </w:p>
        </w:tc>
        <w:tc>
          <w:tcPr>
            <w:tcW w:w="1337" w:type="dxa"/>
          </w:tcPr>
          <w:p w14:paraId="2A18DCDC" w14:textId="77777777" w:rsidR="00FB36CD" w:rsidRPr="007342CB" w:rsidRDefault="00FB36CD" w:rsidP="00DD7296">
            <w:pPr>
              <w:spacing w:before="120" w:after="60"/>
            </w:pPr>
          </w:p>
        </w:tc>
      </w:tr>
      <w:tr w:rsidR="00FB36CD" w:rsidRPr="007342CB" w14:paraId="7A363361" w14:textId="77777777" w:rsidTr="22D65448">
        <w:tc>
          <w:tcPr>
            <w:tcW w:w="7933" w:type="dxa"/>
          </w:tcPr>
          <w:p w14:paraId="054CE81C" w14:textId="77F66A68" w:rsidR="00FB36CD" w:rsidRPr="007342CB" w:rsidRDefault="00DD7296" w:rsidP="00DD7296">
            <w:pPr>
              <w:pStyle w:val="TableParagraph"/>
              <w:tabs>
                <w:tab w:val="left" w:pos="824"/>
              </w:tabs>
              <w:spacing w:before="120" w:after="60"/>
              <w:rPr>
                <w:sz w:val="24"/>
                <w:szCs w:val="24"/>
              </w:rPr>
            </w:pPr>
            <w:r w:rsidRPr="007342CB">
              <w:rPr>
                <w:sz w:val="24"/>
                <w:szCs w:val="24"/>
              </w:rPr>
              <w:t xml:space="preserve">Indicates if the </w:t>
            </w:r>
            <w:r w:rsidR="00B35ABA">
              <w:rPr>
                <w:sz w:val="24"/>
                <w:szCs w:val="24"/>
              </w:rPr>
              <w:t>work</w:t>
            </w:r>
            <w:r w:rsidRPr="007342CB">
              <w:rPr>
                <w:sz w:val="24"/>
                <w:szCs w:val="24"/>
              </w:rPr>
              <w:t xml:space="preserve"> involves those that might present a risk to the</w:t>
            </w:r>
            <w:r w:rsidRPr="007342CB">
              <w:rPr>
                <w:spacing w:val="-10"/>
                <w:sz w:val="24"/>
                <w:szCs w:val="24"/>
              </w:rPr>
              <w:t xml:space="preserve"> </w:t>
            </w:r>
            <w:r w:rsidR="004B185B" w:rsidRPr="007342CB">
              <w:rPr>
                <w:spacing w:val="-10"/>
                <w:sz w:val="24"/>
                <w:szCs w:val="24"/>
              </w:rPr>
              <w:t>project team</w:t>
            </w:r>
          </w:p>
        </w:tc>
        <w:tc>
          <w:tcPr>
            <w:tcW w:w="1337" w:type="dxa"/>
          </w:tcPr>
          <w:p w14:paraId="727128C6" w14:textId="77777777" w:rsidR="00FB36CD" w:rsidRPr="007342CB" w:rsidRDefault="00FB36CD" w:rsidP="00DD7296">
            <w:pPr>
              <w:spacing w:before="120" w:after="60"/>
            </w:pPr>
          </w:p>
        </w:tc>
      </w:tr>
    </w:tbl>
    <w:p w14:paraId="44E813A8" w14:textId="77777777" w:rsidR="00445951" w:rsidRPr="007342CB" w:rsidRDefault="00445951"/>
    <w:p w14:paraId="63123788" w14:textId="77777777" w:rsidR="00F27BD3" w:rsidRPr="007342CB" w:rsidRDefault="00F27BD3" w:rsidP="00F27BD3"/>
    <w:p w14:paraId="18D5DE8E" w14:textId="77777777" w:rsidR="00692E3B" w:rsidRDefault="00692E3B">
      <w:pPr>
        <w:rPr>
          <w:b/>
          <w:bCs/>
        </w:rPr>
      </w:pPr>
      <w:r>
        <w:rPr>
          <w:b/>
          <w:bCs/>
        </w:rPr>
        <w:br w:type="page"/>
      </w:r>
    </w:p>
    <w:p w14:paraId="7D0D305D" w14:textId="3A884543" w:rsidR="00954742" w:rsidRPr="007342CB" w:rsidRDefault="00954742" w:rsidP="00954742">
      <w:pPr>
        <w:rPr>
          <w:b/>
          <w:bCs/>
        </w:rPr>
      </w:pPr>
      <w:r w:rsidRPr="007342CB">
        <w:rPr>
          <w:b/>
          <w:bCs/>
        </w:rPr>
        <w:lastRenderedPageBreak/>
        <w:t>Resources you might find helpful:</w:t>
      </w:r>
    </w:p>
    <w:p w14:paraId="7E054815" w14:textId="77777777" w:rsidR="00954742" w:rsidRPr="007342CB" w:rsidRDefault="00954742" w:rsidP="00AD4D6F">
      <w:r w:rsidRPr="007342CB">
        <w:t xml:space="preserve">Health Research Authority provides guidance and templates for clinical trials and qualitative research, which provide useful starting points: </w:t>
      </w:r>
      <w:hyperlink r:id="rId8" w:history="1">
        <w:r w:rsidRPr="007342CB">
          <w:rPr>
            <w:rStyle w:val="Hyperlink"/>
          </w:rPr>
          <w:t>https://www.hra.nhs.uk/planning-and-improving-research/research-planning/protocol/</w:t>
        </w:r>
      </w:hyperlink>
    </w:p>
    <w:p w14:paraId="2BAB47D7" w14:textId="77777777" w:rsidR="00954742" w:rsidRPr="007342CB" w:rsidRDefault="00954742" w:rsidP="00AD4D6F">
      <w:r w:rsidRPr="007342CB">
        <w:t xml:space="preserve">Kaba, Evridiki &amp; Stavropoulou, Areti &amp; Kelesi, Martha &amp; Aikaterini, Triantafyllou &amp; Goula, </w:t>
      </w:r>
      <w:proofErr w:type="spellStart"/>
      <w:r w:rsidRPr="007342CB">
        <w:t>Aspa</w:t>
      </w:r>
      <w:proofErr w:type="spellEnd"/>
      <w:r w:rsidRPr="007342CB">
        <w:t xml:space="preserve"> &amp; </w:t>
      </w:r>
      <w:proofErr w:type="spellStart"/>
      <w:r w:rsidRPr="007342CB">
        <w:t>Fasoi</w:t>
      </w:r>
      <w:proofErr w:type="spellEnd"/>
      <w:r w:rsidRPr="007342CB">
        <w:t>, Georgia. (2021). Ten Key Steps to Writing a Protocol for a Qualitative Research Study: A Guide for Nurses and Health Professionals. Global Journal of Health Science. 13. 58-58. 10.5539/</w:t>
      </w:r>
      <w:proofErr w:type="gramStart"/>
      <w:r w:rsidRPr="007342CB">
        <w:t>gjhs.v</w:t>
      </w:r>
      <w:proofErr w:type="gramEnd"/>
      <w:r w:rsidRPr="007342CB">
        <w:t>13n6p58.</w:t>
      </w:r>
    </w:p>
    <w:p w14:paraId="64EFC078" w14:textId="77777777" w:rsidR="00954742" w:rsidRPr="007342CB" w:rsidRDefault="00954742" w:rsidP="00AD4D6F">
      <w:r w:rsidRPr="007342CB">
        <w:t xml:space="preserve">The SPIRIT checklist is a helpful shorter form than the HRA's template. Although it is about writing a protocol for public-facing publication, it could be useful for making a core list: </w:t>
      </w:r>
      <w:hyperlink r:id="rId9" w:tgtFrame="_blank" w:tooltip="https://www.consort-spirit.org/" w:history="1">
        <w:r w:rsidRPr="007342CB">
          <w:rPr>
            <w:rStyle w:val="Hyperlink"/>
          </w:rPr>
          <w:t>https://www.consort-spirit.org/</w:t>
        </w:r>
      </w:hyperlink>
      <w:r w:rsidRPr="007342CB">
        <w:t xml:space="preserve">  </w:t>
      </w:r>
    </w:p>
    <w:p w14:paraId="5CB7B2BA" w14:textId="77777777" w:rsidR="00954742" w:rsidRPr="007342CB" w:rsidRDefault="00954742" w:rsidP="00AD4D6F">
      <w:pPr>
        <w:pStyle w:val="NormalWeb"/>
        <w:spacing w:before="0" w:beforeAutospacing="0" w:after="0" w:afterAutospacing="0"/>
        <w:rPr>
          <w:rFonts w:asciiTheme="minorHAnsi" w:hAnsiTheme="minorHAnsi" w:cs="Segoe UI"/>
        </w:rPr>
      </w:pPr>
      <w:r w:rsidRPr="007342CB">
        <w:rPr>
          <w:rFonts w:asciiTheme="minorHAnsi" w:hAnsiTheme="minorHAnsi" w:cs="Segoe UI"/>
        </w:rPr>
        <w:t>Research Ethics Review Committee - recommended format for a 'research protocol'</w:t>
      </w:r>
    </w:p>
    <w:p w14:paraId="0E50826F" w14:textId="77777777" w:rsidR="00954742" w:rsidRPr="007342CB" w:rsidRDefault="00954742" w:rsidP="00AD4D6F">
      <w:pPr>
        <w:pStyle w:val="NormalWeb"/>
        <w:spacing w:before="0" w:beforeAutospacing="0" w:after="0" w:afterAutospacing="0"/>
        <w:rPr>
          <w:rFonts w:asciiTheme="minorHAnsi" w:hAnsiTheme="minorHAnsi" w:cs="Segoe UI"/>
        </w:rPr>
      </w:pPr>
      <w:hyperlink r:id="rId10" w:tgtFrame="_blank" w:tooltip="https://www.who.int/groups/research-ethics-review-committee/recommended-format-for-a-research-protocol" w:history="1">
        <w:r w:rsidRPr="007342CB">
          <w:rPr>
            <w:rStyle w:val="Hyperlink"/>
            <w:rFonts w:asciiTheme="minorHAnsi" w:eastAsiaTheme="majorEastAsia" w:hAnsiTheme="minorHAnsi" w:cs="Segoe UI"/>
          </w:rPr>
          <w:t>https://www.who.int/groups/research-ethics-review-committee/recommended-format-for-a-research-proto…</w:t>
        </w:r>
      </w:hyperlink>
    </w:p>
    <w:p w14:paraId="41A88F47" w14:textId="77777777" w:rsidR="00954742" w:rsidRDefault="00954742" w:rsidP="00AD4D6F">
      <w:pPr>
        <w:rPr>
          <w:rFonts w:cs="Segoe UI"/>
        </w:rPr>
      </w:pPr>
    </w:p>
    <w:p w14:paraId="7A8D5E0C" w14:textId="77777777" w:rsidR="00954742" w:rsidRPr="007342CB" w:rsidRDefault="00954742" w:rsidP="00AD4D6F">
      <w:r w:rsidRPr="007342CB">
        <w:rPr>
          <w:rFonts w:cs="Segoe UI"/>
        </w:rPr>
        <w:t xml:space="preserve">BMJ Learning: Online Courses for Healthcare Professionals to help you learn at every stage of your career. </w:t>
      </w:r>
      <w:hyperlink r:id="rId11" w:tgtFrame="_blank" w:tooltip="https://new-learning.bmj.com/collection/10062718" w:history="1">
        <w:r w:rsidRPr="007342CB">
          <w:rPr>
            <w:rStyle w:val="Hyperlink"/>
            <w:rFonts w:eastAsiaTheme="majorEastAsia" w:cs="Segoe UI"/>
          </w:rPr>
          <w:t>https://new-learning.bmj.com/collection/10062718</w:t>
        </w:r>
      </w:hyperlink>
    </w:p>
    <w:p w14:paraId="1C5DE899" w14:textId="77777777" w:rsidR="00954742" w:rsidRPr="007342CB" w:rsidRDefault="00954742" w:rsidP="00AD4D6F">
      <w:pPr>
        <w:rPr>
          <w:b/>
          <w:bCs/>
        </w:rPr>
      </w:pPr>
      <w:r w:rsidRPr="007342CB">
        <w:rPr>
          <w:b/>
          <w:bCs/>
        </w:rPr>
        <w:t>Data management considerations</w:t>
      </w:r>
    </w:p>
    <w:p w14:paraId="59B10155" w14:textId="77777777" w:rsidR="00954742" w:rsidRPr="007342CB" w:rsidRDefault="00954742" w:rsidP="00954742">
      <w:r w:rsidRPr="007342CB">
        <w:t xml:space="preserve">Bangor </w:t>
      </w:r>
      <w:proofErr w:type="gramStart"/>
      <w:r w:rsidRPr="007342CB">
        <w:t>university</w:t>
      </w:r>
      <w:proofErr w:type="gramEnd"/>
      <w:r w:rsidRPr="007342CB">
        <w:t xml:space="preserve"> data management: </w:t>
      </w:r>
      <w:hyperlink r:id="rId12" w:history="1">
        <w:r w:rsidRPr="007342CB">
          <w:rPr>
            <w:rStyle w:val="Hyperlink"/>
          </w:rPr>
          <w:t>https://bangoroffice365.sharepoint.com/sites/DigitalServices/SitePages/Research-Data-Management.aspx</w:t>
        </w:r>
      </w:hyperlink>
    </w:p>
    <w:p w14:paraId="768D0C37" w14:textId="77777777" w:rsidR="00954742" w:rsidRPr="007342CB" w:rsidRDefault="00954742" w:rsidP="00954742">
      <w:r w:rsidRPr="007342CB">
        <w:t xml:space="preserve">Bangor University Research data management policy: </w:t>
      </w:r>
      <w:hyperlink r:id="rId13" w:history="1">
        <w:r w:rsidRPr="007342CB">
          <w:rPr>
            <w:rStyle w:val="Hyperlink"/>
          </w:rPr>
          <w:t>file:///C:/Users/afs009/Downloads/BU%20RDM%20Policy_Mar24-1.pdf</w:t>
        </w:r>
      </w:hyperlink>
    </w:p>
    <w:p w14:paraId="1C1AA13B" w14:textId="77777777" w:rsidR="00954742" w:rsidRPr="007342CB" w:rsidRDefault="00954742" w:rsidP="00954742">
      <w:r w:rsidRPr="007342CB">
        <w:t xml:space="preserve">The DCC (Digital Curation Centre) has a lot of guidance documents and examples: </w:t>
      </w:r>
      <w:hyperlink r:id="rId14" w:history="1">
        <w:r w:rsidRPr="007342CB">
          <w:rPr>
            <w:rStyle w:val="Hyperlink"/>
          </w:rPr>
          <w:t>https://www.dcc.ac.uk/dmps</w:t>
        </w:r>
      </w:hyperlink>
    </w:p>
    <w:p w14:paraId="2DAFB412" w14:textId="77777777" w:rsidR="00DD7296" w:rsidRPr="007342CB" w:rsidRDefault="00DD7296" w:rsidP="00F27BD3"/>
    <w:p w14:paraId="21954896" w14:textId="77777777" w:rsidR="00DD7296" w:rsidRPr="007342CB" w:rsidRDefault="00DD7296" w:rsidP="00F27BD3"/>
    <w:sectPr w:rsidR="00DD7296" w:rsidRPr="007342CB" w:rsidSect="007342CB">
      <w:footerReference w:type="default" r:id="rId15"/>
      <w:pgSz w:w="11900" w:h="16850"/>
      <w:pgMar w:top="1260" w:right="1520" w:bottom="720" w:left="1100" w:header="0" w:footer="39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45A77" w14:textId="77777777" w:rsidR="00B02E47" w:rsidRDefault="00B02E47" w:rsidP="009866C2">
      <w:pPr>
        <w:spacing w:after="0" w:line="240" w:lineRule="auto"/>
      </w:pPr>
      <w:r>
        <w:separator/>
      </w:r>
    </w:p>
  </w:endnote>
  <w:endnote w:type="continuationSeparator" w:id="0">
    <w:p w14:paraId="02ACCEC7" w14:textId="77777777" w:rsidR="00B02E47" w:rsidRDefault="00B02E47" w:rsidP="00986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B6CDF" w14:textId="66142188" w:rsidR="0061093E" w:rsidRDefault="0061093E">
    <w:pPr>
      <w:pStyle w:val="Footer"/>
      <w:jc w:val="center"/>
    </w:pPr>
  </w:p>
  <w:p w14:paraId="60761B9F" w14:textId="77777777" w:rsidR="0061093E" w:rsidRDefault="006109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9FC8B" w14:textId="77777777" w:rsidR="00B02E47" w:rsidRDefault="00B02E47" w:rsidP="009866C2">
      <w:pPr>
        <w:spacing w:after="0" w:line="240" w:lineRule="auto"/>
      </w:pPr>
      <w:r>
        <w:separator/>
      </w:r>
    </w:p>
  </w:footnote>
  <w:footnote w:type="continuationSeparator" w:id="0">
    <w:p w14:paraId="0F41FBA0" w14:textId="77777777" w:rsidR="00B02E47" w:rsidRDefault="00B02E47" w:rsidP="009866C2">
      <w:pPr>
        <w:spacing w:after="0" w:line="240" w:lineRule="auto"/>
      </w:pPr>
      <w:r>
        <w:continuationSeparator/>
      </w:r>
    </w:p>
  </w:footnote>
  <w:footnote w:id="1">
    <w:p w14:paraId="6545BB06" w14:textId="2F490E7E" w:rsidR="009866C2" w:rsidRDefault="009866C2" w:rsidP="00B0444F">
      <w:pPr>
        <w:pStyle w:val="FootnoteText"/>
      </w:pPr>
      <w:r>
        <w:rPr>
          <w:rStyle w:val="FootnoteReference"/>
        </w:rPr>
        <w:footnoteRef/>
      </w:r>
      <w:r>
        <w:t xml:space="preserve"> </w:t>
      </w:r>
      <w:r w:rsidR="00DD7140" w:rsidRPr="005F7C98">
        <w:t>https://www.bangor.ac.uk/governance-and-compliance/dataprotection/documents/Data-Protection-Policy-approved-v7-June-2020.pdf</w:t>
      </w:r>
      <w:r w:rsidR="00DD7140">
        <w:t xml:space="preserve"> BU</w:t>
      </w:r>
      <w:r w:rsidR="00ED23A6">
        <w:t xml:space="preserve"> </w:t>
      </w:r>
      <w:r w:rsidR="00ED23A6" w:rsidRPr="00ED23A6">
        <w:t>Research Data Management Policy</w:t>
      </w:r>
      <w:r w:rsidR="00B0444F">
        <w:t>: “Researcher is responsible for: 1.1. Creating a research data management plan at the beginning of every project that explicitly addresses data capture, management, integrity, confidentiality, retention, sharing and publication.”</w:t>
      </w:r>
    </w:p>
    <w:p w14:paraId="7E39843B" w14:textId="17112C4F" w:rsidR="00B40DD1" w:rsidRDefault="00B40DD1" w:rsidP="00B0444F">
      <w:pPr>
        <w:pStyle w:val="FootnoteText"/>
      </w:pPr>
      <w:r>
        <w:t>See the DMP</w:t>
      </w:r>
      <w:r w:rsidRPr="00B40DD1">
        <w:t xml:space="preserve"> online tool </w:t>
      </w:r>
      <w:hyperlink r:id="rId1" w:history="1">
        <w:r w:rsidRPr="00B40DD1">
          <w:rPr>
            <w:rStyle w:val="Hyperlink"/>
          </w:rPr>
          <w:t>https://www.dcc.ac.uk/dmponline</w:t>
        </w:r>
      </w:hyperlink>
      <w:r w:rsidRPr="00B40DD1">
        <w:t xml:space="preserve">. It is an online form that the user </w:t>
      </w:r>
      <w:r w:rsidR="00DF27B2" w:rsidRPr="00B40DD1">
        <w:t>completes,</w:t>
      </w:r>
      <w:r w:rsidRPr="00B40DD1">
        <w:t xml:space="preserve"> and a pdf can then be downloaded and shared</w:t>
      </w:r>
      <w:r w:rsidR="00DF27B2">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12F2"/>
    <w:multiLevelType w:val="hybridMultilevel"/>
    <w:tmpl w:val="F05A68C8"/>
    <w:lvl w:ilvl="0" w:tplc="18A4A80C">
      <w:start w:val="1"/>
      <w:numFmt w:val="bullet"/>
      <w:lvlText w:val=""/>
      <w:lvlJc w:val="left"/>
      <w:pPr>
        <w:ind w:left="823" w:hanging="361"/>
      </w:pPr>
      <w:rPr>
        <w:rFonts w:ascii="Symbol" w:eastAsia="Symbol" w:hAnsi="Symbol" w:hint="default"/>
        <w:w w:val="100"/>
        <w:sz w:val="22"/>
        <w:szCs w:val="22"/>
      </w:rPr>
    </w:lvl>
    <w:lvl w:ilvl="1" w:tplc="72A46F9C">
      <w:start w:val="1"/>
      <w:numFmt w:val="bullet"/>
      <w:lvlText w:val="•"/>
      <w:lvlJc w:val="left"/>
      <w:pPr>
        <w:ind w:left="1856" w:hanging="361"/>
      </w:pPr>
      <w:rPr>
        <w:rFonts w:hint="default"/>
      </w:rPr>
    </w:lvl>
    <w:lvl w:ilvl="2" w:tplc="3F7870C0">
      <w:start w:val="1"/>
      <w:numFmt w:val="bullet"/>
      <w:lvlText w:val="•"/>
      <w:lvlJc w:val="left"/>
      <w:pPr>
        <w:ind w:left="2893" w:hanging="361"/>
      </w:pPr>
      <w:rPr>
        <w:rFonts w:hint="default"/>
      </w:rPr>
    </w:lvl>
    <w:lvl w:ilvl="3" w:tplc="ED02F1B0">
      <w:start w:val="1"/>
      <w:numFmt w:val="bullet"/>
      <w:lvlText w:val="•"/>
      <w:lvlJc w:val="left"/>
      <w:pPr>
        <w:ind w:left="3929" w:hanging="361"/>
      </w:pPr>
      <w:rPr>
        <w:rFonts w:hint="default"/>
      </w:rPr>
    </w:lvl>
    <w:lvl w:ilvl="4" w:tplc="8CF03C82">
      <w:start w:val="1"/>
      <w:numFmt w:val="bullet"/>
      <w:lvlText w:val="•"/>
      <w:lvlJc w:val="left"/>
      <w:pPr>
        <w:ind w:left="4966" w:hanging="361"/>
      </w:pPr>
      <w:rPr>
        <w:rFonts w:hint="default"/>
      </w:rPr>
    </w:lvl>
    <w:lvl w:ilvl="5" w:tplc="AAECC5FA">
      <w:start w:val="1"/>
      <w:numFmt w:val="bullet"/>
      <w:lvlText w:val="•"/>
      <w:lvlJc w:val="left"/>
      <w:pPr>
        <w:ind w:left="6003" w:hanging="361"/>
      </w:pPr>
      <w:rPr>
        <w:rFonts w:hint="default"/>
      </w:rPr>
    </w:lvl>
    <w:lvl w:ilvl="6" w:tplc="A226F568">
      <w:start w:val="1"/>
      <w:numFmt w:val="bullet"/>
      <w:lvlText w:val="•"/>
      <w:lvlJc w:val="left"/>
      <w:pPr>
        <w:ind w:left="7039" w:hanging="361"/>
      </w:pPr>
      <w:rPr>
        <w:rFonts w:hint="default"/>
      </w:rPr>
    </w:lvl>
    <w:lvl w:ilvl="7" w:tplc="42AA0616">
      <w:start w:val="1"/>
      <w:numFmt w:val="bullet"/>
      <w:lvlText w:val="•"/>
      <w:lvlJc w:val="left"/>
      <w:pPr>
        <w:ind w:left="8076" w:hanging="361"/>
      </w:pPr>
      <w:rPr>
        <w:rFonts w:hint="default"/>
      </w:rPr>
    </w:lvl>
    <w:lvl w:ilvl="8" w:tplc="B490AC08">
      <w:start w:val="1"/>
      <w:numFmt w:val="bullet"/>
      <w:lvlText w:val="•"/>
      <w:lvlJc w:val="left"/>
      <w:pPr>
        <w:ind w:left="9112" w:hanging="361"/>
      </w:pPr>
      <w:rPr>
        <w:rFonts w:hint="default"/>
      </w:rPr>
    </w:lvl>
  </w:abstractNum>
  <w:abstractNum w:abstractNumId="1" w15:restartNumberingAfterBreak="0">
    <w:nsid w:val="018C0DCE"/>
    <w:multiLevelType w:val="hybridMultilevel"/>
    <w:tmpl w:val="ACF6D5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CE655B"/>
    <w:multiLevelType w:val="hybridMultilevel"/>
    <w:tmpl w:val="1B20F16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C83B97"/>
    <w:multiLevelType w:val="hybridMultilevel"/>
    <w:tmpl w:val="5D76D82C"/>
    <w:lvl w:ilvl="0" w:tplc="8058333E">
      <w:start w:val="9"/>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F44CF2"/>
    <w:multiLevelType w:val="hybridMultilevel"/>
    <w:tmpl w:val="60EEF0F4"/>
    <w:lvl w:ilvl="0" w:tplc="637AA396">
      <w:start w:val="1"/>
      <w:numFmt w:val="bullet"/>
      <w:lvlText w:val=""/>
      <w:lvlJc w:val="left"/>
      <w:pPr>
        <w:ind w:left="823" w:hanging="361"/>
      </w:pPr>
      <w:rPr>
        <w:rFonts w:ascii="Symbol" w:eastAsia="Symbol" w:hAnsi="Symbol" w:hint="default"/>
        <w:w w:val="100"/>
        <w:sz w:val="22"/>
        <w:szCs w:val="22"/>
      </w:rPr>
    </w:lvl>
    <w:lvl w:ilvl="1" w:tplc="37E00790">
      <w:start w:val="1"/>
      <w:numFmt w:val="bullet"/>
      <w:lvlText w:val="•"/>
      <w:lvlJc w:val="left"/>
      <w:pPr>
        <w:ind w:left="1856" w:hanging="361"/>
      </w:pPr>
      <w:rPr>
        <w:rFonts w:hint="default"/>
      </w:rPr>
    </w:lvl>
    <w:lvl w:ilvl="2" w:tplc="70B66774">
      <w:start w:val="1"/>
      <w:numFmt w:val="bullet"/>
      <w:lvlText w:val="•"/>
      <w:lvlJc w:val="left"/>
      <w:pPr>
        <w:ind w:left="2893" w:hanging="361"/>
      </w:pPr>
      <w:rPr>
        <w:rFonts w:hint="default"/>
      </w:rPr>
    </w:lvl>
    <w:lvl w:ilvl="3" w:tplc="52144008">
      <w:start w:val="1"/>
      <w:numFmt w:val="bullet"/>
      <w:lvlText w:val="•"/>
      <w:lvlJc w:val="left"/>
      <w:pPr>
        <w:ind w:left="3929" w:hanging="361"/>
      </w:pPr>
      <w:rPr>
        <w:rFonts w:hint="default"/>
      </w:rPr>
    </w:lvl>
    <w:lvl w:ilvl="4" w:tplc="BD4A5D0A">
      <w:start w:val="1"/>
      <w:numFmt w:val="bullet"/>
      <w:lvlText w:val="•"/>
      <w:lvlJc w:val="left"/>
      <w:pPr>
        <w:ind w:left="4966" w:hanging="361"/>
      </w:pPr>
      <w:rPr>
        <w:rFonts w:hint="default"/>
      </w:rPr>
    </w:lvl>
    <w:lvl w:ilvl="5" w:tplc="A3FED72A">
      <w:start w:val="1"/>
      <w:numFmt w:val="bullet"/>
      <w:lvlText w:val="•"/>
      <w:lvlJc w:val="left"/>
      <w:pPr>
        <w:ind w:left="6003" w:hanging="361"/>
      </w:pPr>
      <w:rPr>
        <w:rFonts w:hint="default"/>
      </w:rPr>
    </w:lvl>
    <w:lvl w:ilvl="6" w:tplc="E4F2DD24">
      <w:start w:val="1"/>
      <w:numFmt w:val="bullet"/>
      <w:lvlText w:val="•"/>
      <w:lvlJc w:val="left"/>
      <w:pPr>
        <w:ind w:left="7039" w:hanging="361"/>
      </w:pPr>
      <w:rPr>
        <w:rFonts w:hint="default"/>
      </w:rPr>
    </w:lvl>
    <w:lvl w:ilvl="7" w:tplc="5AC00ACE">
      <w:start w:val="1"/>
      <w:numFmt w:val="bullet"/>
      <w:lvlText w:val="•"/>
      <w:lvlJc w:val="left"/>
      <w:pPr>
        <w:ind w:left="8076" w:hanging="361"/>
      </w:pPr>
      <w:rPr>
        <w:rFonts w:hint="default"/>
      </w:rPr>
    </w:lvl>
    <w:lvl w:ilvl="8" w:tplc="BDEEDB20">
      <w:start w:val="1"/>
      <w:numFmt w:val="bullet"/>
      <w:lvlText w:val="•"/>
      <w:lvlJc w:val="left"/>
      <w:pPr>
        <w:ind w:left="9112" w:hanging="361"/>
      </w:pPr>
      <w:rPr>
        <w:rFonts w:hint="default"/>
      </w:rPr>
    </w:lvl>
  </w:abstractNum>
  <w:abstractNum w:abstractNumId="5" w15:restartNumberingAfterBreak="0">
    <w:nsid w:val="318329D5"/>
    <w:multiLevelType w:val="hybridMultilevel"/>
    <w:tmpl w:val="F27AC3A4"/>
    <w:lvl w:ilvl="0" w:tplc="0D6AEA30">
      <w:start w:val="1"/>
      <w:numFmt w:val="bullet"/>
      <w:lvlText w:val=""/>
      <w:lvlJc w:val="left"/>
      <w:pPr>
        <w:ind w:left="823" w:hanging="301"/>
      </w:pPr>
      <w:rPr>
        <w:rFonts w:ascii="Symbol" w:eastAsia="Symbol" w:hAnsi="Symbol" w:hint="default"/>
        <w:w w:val="100"/>
        <w:sz w:val="22"/>
        <w:szCs w:val="22"/>
      </w:rPr>
    </w:lvl>
    <w:lvl w:ilvl="1" w:tplc="E8A8164E">
      <w:start w:val="1"/>
      <w:numFmt w:val="bullet"/>
      <w:lvlText w:val="•"/>
      <w:lvlJc w:val="left"/>
      <w:pPr>
        <w:ind w:left="1856" w:hanging="301"/>
      </w:pPr>
      <w:rPr>
        <w:rFonts w:hint="default"/>
      </w:rPr>
    </w:lvl>
    <w:lvl w:ilvl="2" w:tplc="FA1A4774">
      <w:start w:val="1"/>
      <w:numFmt w:val="bullet"/>
      <w:lvlText w:val="•"/>
      <w:lvlJc w:val="left"/>
      <w:pPr>
        <w:ind w:left="2893" w:hanging="301"/>
      </w:pPr>
      <w:rPr>
        <w:rFonts w:hint="default"/>
      </w:rPr>
    </w:lvl>
    <w:lvl w:ilvl="3" w:tplc="BBDEC8E0">
      <w:start w:val="1"/>
      <w:numFmt w:val="bullet"/>
      <w:lvlText w:val="•"/>
      <w:lvlJc w:val="left"/>
      <w:pPr>
        <w:ind w:left="3929" w:hanging="301"/>
      </w:pPr>
      <w:rPr>
        <w:rFonts w:hint="default"/>
      </w:rPr>
    </w:lvl>
    <w:lvl w:ilvl="4" w:tplc="D1D225FA">
      <w:start w:val="1"/>
      <w:numFmt w:val="bullet"/>
      <w:lvlText w:val="•"/>
      <w:lvlJc w:val="left"/>
      <w:pPr>
        <w:ind w:left="4966" w:hanging="301"/>
      </w:pPr>
      <w:rPr>
        <w:rFonts w:hint="default"/>
      </w:rPr>
    </w:lvl>
    <w:lvl w:ilvl="5" w:tplc="6436C636">
      <w:start w:val="1"/>
      <w:numFmt w:val="bullet"/>
      <w:lvlText w:val="•"/>
      <w:lvlJc w:val="left"/>
      <w:pPr>
        <w:ind w:left="6003" w:hanging="301"/>
      </w:pPr>
      <w:rPr>
        <w:rFonts w:hint="default"/>
      </w:rPr>
    </w:lvl>
    <w:lvl w:ilvl="6" w:tplc="895AE0AE">
      <w:start w:val="1"/>
      <w:numFmt w:val="bullet"/>
      <w:lvlText w:val="•"/>
      <w:lvlJc w:val="left"/>
      <w:pPr>
        <w:ind w:left="7039" w:hanging="301"/>
      </w:pPr>
      <w:rPr>
        <w:rFonts w:hint="default"/>
      </w:rPr>
    </w:lvl>
    <w:lvl w:ilvl="7" w:tplc="327AC844">
      <w:start w:val="1"/>
      <w:numFmt w:val="bullet"/>
      <w:lvlText w:val="•"/>
      <w:lvlJc w:val="left"/>
      <w:pPr>
        <w:ind w:left="8076" w:hanging="301"/>
      </w:pPr>
      <w:rPr>
        <w:rFonts w:hint="default"/>
      </w:rPr>
    </w:lvl>
    <w:lvl w:ilvl="8" w:tplc="62F6D8A2">
      <w:start w:val="1"/>
      <w:numFmt w:val="bullet"/>
      <w:lvlText w:val="•"/>
      <w:lvlJc w:val="left"/>
      <w:pPr>
        <w:ind w:left="9112" w:hanging="301"/>
      </w:pPr>
      <w:rPr>
        <w:rFonts w:hint="default"/>
      </w:rPr>
    </w:lvl>
  </w:abstractNum>
  <w:abstractNum w:abstractNumId="6" w15:restartNumberingAfterBreak="0">
    <w:nsid w:val="3F8218B8"/>
    <w:multiLevelType w:val="hybridMultilevel"/>
    <w:tmpl w:val="122CA446"/>
    <w:lvl w:ilvl="0" w:tplc="BD10A99A">
      <w:start w:val="1"/>
      <w:numFmt w:val="bullet"/>
      <w:lvlText w:val=""/>
      <w:lvlJc w:val="left"/>
      <w:pPr>
        <w:ind w:left="823" w:hanging="361"/>
      </w:pPr>
      <w:rPr>
        <w:rFonts w:ascii="Symbol" w:eastAsia="Symbol" w:hAnsi="Symbol" w:hint="default"/>
        <w:w w:val="100"/>
        <w:sz w:val="22"/>
        <w:szCs w:val="22"/>
      </w:rPr>
    </w:lvl>
    <w:lvl w:ilvl="1" w:tplc="168EAE10">
      <w:start w:val="1"/>
      <w:numFmt w:val="bullet"/>
      <w:lvlText w:val="•"/>
      <w:lvlJc w:val="left"/>
      <w:pPr>
        <w:ind w:left="1856" w:hanging="361"/>
      </w:pPr>
      <w:rPr>
        <w:rFonts w:hint="default"/>
      </w:rPr>
    </w:lvl>
    <w:lvl w:ilvl="2" w:tplc="3CC000C0">
      <w:start w:val="1"/>
      <w:numFmt w:val="bullet"/>
      <w:lvlText w:val="•"/>
      <w:lvlJc w:val="left"/>
      <w:pPr>
        <w:ind w:left="2893" w:hanging="361"/>
      </w:pPr>
      <w:rPr>
        <w:rFonts w:hint="default"/>
      </w:rPr>
    </w:lvl>
    <w:lvl w:ilvl="3" w:tplc="333CDCE2">
      <w:start w:val="1"/>
      <w:numFmt w:val="bullet"/>
      <w:lvlText w:val="•"/>
      <w:lvlJc w:val="left"/>
      <w:pPr>
        <w:ind w:left="3929" w:hanging="361"/>
      </w:pPr>
      <w:rPr>
        <w:rFonts w:hint="default"/>
      </w:rPr>
    </w:lvl>
    <w:lvl w:ilvl="4" w:tplc="6B086978">
      <w:start w:val="1"/>
      <w:numFmt w:val="bullet"/>
      <w:lvlText w:val="•"/>
      <w:lvlJc w:val="left"/>
      <w:pPr>
        <w:ind w:left="4966" w:hanging="361"/>
      </w:pPr>
      <w:rPr>
        <w:rFonts w:hint="default"/>
      </w:rPr>
    </w:lvl>
    <w:lvl w:ilvl="5" w:tplc="90C07B54">
      <w:start w:val="1"/>
      <w:numFmt w:val="bullet"/>
      <w:lvlText w:val="•"/>
      <w:lvlJc w:val="left"/>
      <w:pPr>
        <w:ind w:left="6003" w:hanging="361"/>
      </w:pPr>
      <w:rPr>
        <w:rFonts w:hint="default"/>
      </w:rPr>
    </w:lvl>
    <w:lvl w:ilvl="6" w:tplc="CC0ED8DE">
      <w:start w:val="1"/>
      <w:numFmt w:val="bullet"/>
      <w:lvlText w:val="•"/>
      <w:lvlJc w:val="left"/>
      <w:pPr>
        <w:ind w:left="7039" w:hanging="361"/>
      </w:pPr>
      <w:rPr>
        <w:rFonts w:hint="default"/>
      </w:rPr>
    </w:lvl>
    <w:lvl w:ilvl="7" w:tplc="5FE43CE0">
      <w:start w:val="1"/>
      <w:numFmt w:val="bullet"/>
      <w:lvlText w:val="•"/>
      <w:lvlJc w:val="left"/>
      <w:pPr>
        <w:ind w:left="8076" w:hanging="361"/>
      </w:pPr>
      <w:rPr>
        <w:rFonts w:hint="default"/>
      </w:rPr>
    </w:lvl>
    <w:lvl w:ilvl="8" w:tplc="ACF8559C">
      <w:start w:val="1"/>
      <w:numFmt w:val="bullet"/>
      <w:lvlText w:val="•"/>
      <w:lvlJc w:val="left"/>
      <w:pPr>
        <w:ind w:left="9112" w:hanging="361"/>
      </w:pPr>
      <w:rPr>
        <w:rFonts w:hint="default"/>
      </w:rPr>
    </w:lvl>
  </w:abstractNum>
  <w:abstractNum w:abstractNumId="7" w15:restartNumberingAfterBreak="0">
    <w:nsid w:val="41411E1B"/>
    <w:multiLevelType w:val="hybridMultilevel"/>
    <w:tmpl w:val="5BA2AAAE"/>
    <w:lvl w:ilvl="0" w:tplc="4A88CDFA">
      <w:start w:val="1"/>
      <w:numFmt w:val="bullet"/>
      <w:lvlText w:val=""/>
      <w:lvlJc w:val="left"/>
      <w:pPr>
        <w:ind w:left="823" w:hanging="301"/>
      </w:pPr>
      <w:rPr>
        <w:rFonts w:ascii="Symbol" w:eastAsia="Symbol" w:hAnsi="Symbol" w:hint="default"/>
        <w:w w:val="100"/>
        <w:sz w:val="22"/>
        <w:szCs w:val="22"/>
      </w:rPr>
    </w:lvl>
    <w:lvl w:ilvl="1" w:tplc="65DE6272">
      <w:start w:val="1"/>
      <w:numFmt w:val="bullet"/>
      <w:lvlText w:val="•"/>
      <w:lvlJc w:val="left"/>
      <w:pPr>
        <w:ind w:left="1856" w:hanging="301"/>
      </w:pPr>
      <w:rPr>
        <w:rFonts w:hint="default"/>
      </w:rPr>
    </w:lvl>
    <w:lvl w:ilvl="2" w:tplc="1DF6BB24">
      <w:start w:val="1"/>
      <w:numFmt w:val="bullet"/>
      <w:lvlText w:val="•"/>
      <w:lvlJc w:val="left"/>
      <w:pPr>
        <w:ind w:left="2893" w:hanging="301"/>
      </w:pPr>
      <w:rPr>
        <w:rFonts w:hint="default"/>
      </w:rPr>
    </w:lvl>
    <w:lvl w:ilvl="3" w:tplc="D57C853A">
      <w:start w:val="1"/>
      <w:numFmt w:val="bullet"/>
      <w:lvlText w:val="•"/>
      <w:lvlJc w:val="left"/>
      <w:pPr>
        <w:ind w:left="3929" w:hanging="301"/>
      </w:pPr>
      <w:rPr>
        <w:rFonts w:hint="default"/>
      </w:rPr>
    </w:lvl>
    <w:lvl w:ilvl="4" w:tplc="7A8A620E">
      <w:start w:val="1"/>
      <w:numFmt w:val="bullet"/>
      <w:lvlText w:val="•"/>
      <w:lvlJc w:val="left"/>
      <w:pPr>
        <w:ind w:left="4966" w:hanging="301"/>
      </w:pPr>
      <w:rPr>
        <w:rFonts w:hint="default"/>
      </w:rPr>
    </w:lvl>
    <w:lvl w:ilvl="5" w:tplc="4316FE20">
      <w:start w:val="1"/>
      <w:numFmt w:val="bullet"/>
      <w:lvlText w:val="•"/>
      <w:lvlJc w:val="left"/>
      <w:pPr>
        <w:ind w:left="6003" w:hanging="301"/>
      </w:pPr>
      <w:rPr>
        <w:rFonts w:hint="default"/>
      </w:rPr>
    </w:lvl>
    <w:lvl w:ilvl="6" w:tplc="B156A15C">
      <w:start w:val="1"/>
      <w:numFmt w:val="bullet"/>
      <w:lvlText w:val="•"/>
      <w:lvlJc w:val="left"/>
      <w:pPr>
        <w:ind w:left="7039" w:hanging="301"/>
      </w:pPr>
      <w:rPr>
        <w:rFonts w:hint="default"/>
      </w:rPr>
    </w:lvl>
    <w:lvl w:ilvl="7" w:tplc="AED0D606">
      <w:start w:val="1"/>
      <w:numFmt w:val="bullet"/>
      <w:lvlText w:val="•"/>
      <w:lvlJc w:val="left"/>
      <w:pPr>
        <w:ind w:left="8076" w:hanging="301"/>
      </w:pPr>
      <w:rPr>
        <w:rFonts w:hint="default"/>
      </w:rPr>
    </w:lvl>
    <w:lvl w:ilvl="8" w:tplc="2EE8020C">
      <w:start w:val="1"/>
      <w:numFmt w:val="bullet"/>
      <w:lvlText w:val="•"/>
      <w:lvlJc w:val="left"/>
      <w:pPr>
        <w:ind w:left="9112" w:hanging="301"/>
      </w:pPr>
      <w:rPr>
        <w:rFonts w:hint="default"/>
      </w:rPr>
    </w:lvl>
  </w:abstractNum>
  <w:abstractNum w:abstractNumId="8" w15:restartNumberingAfterBreak="0">
    <w:nsid w:val="42697A8F"/>
    <w:multiLevelType w:val="hybridMultilevel"/>
    <w:tmpl w:val="328A2C4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4941838"/>
    <w:multiLevelType w:val="hybridMultilevel"/>
    <w:tmpl w:val="85BC1C14"/>
    <w:lvl w:ilvl="0" w:tplc="754A3B90">
      <w:start w:val="1"/>
      <w:numFmt w:val="bullet"/>
      <w:lvlText w:val=""/>
      <w:lvlJc w:val="left"/>
      <w:pPr>
        <w:ind w:left="823" w:hanging="361"/>
      </w:pPr>
      <w:rPr>
        <w:rFonts w:ascii="Symbol" w:eastAsia="Symbol" w:hAnsi="Symbol" w:hint="default"/>
        <w:w w:val="100"/>
        <w:sz w:val="22"/>
        <w:szCs w:val="22"/>
      </w:rPr>
    </w:lvl>
    <w:lvl w:ilvl="1" w:tplc="7B5E43A8">
      <w:start w:val="1"/>
      <w:numFmt w:val="bullet"/>
      <w:lvlText w:val="•"/>
      <w:lvlJc w:val="left"/>
      <w:pPr>
        <w:ind w:left="1856" w:hanging="361"/>
      </w:pPr>
      <w:rPr>
        <w:rFonts w:hint="default"/>
      </w:rPr>
    </w:lvl>
    <w:lvl w:ilvl="2" w:tplc="FDC079D6">
      <w:start w:val="1"/>
      <w:numFmt w:val="bullet"/>
      <w:lvlText w:val="•"/>
      <w:lvlJc w:val="left"/>
      <w:pPr>
        <w:ind w:left="2893" w:hanging="361"/>
      </w:pPr>
      <w:rPr>
        <w:rFonts w:hint="default"/>
      </w:rPr>
    </w:lvl>
    <w:lvl w:ilvl="3" w:tplc="9E6ABCF6">
      <w:start w:val="1"/>
      <w:numFmt w:val="bullet"/>
      <w:lvlText w:val="•"/>
      <w:lvlJc w:val="left"/>
      <w:pPr>
        <w:ind w:left="3929" w:hanging="361"/>
      </w:pPr>
      <w:rPr>
        <w:rFonts w:hint="default"/>
      </w:rPr>
    </w:lvl>
    <w:lvl w:ilvl="4" w:tplc="BFB8714C">
      <w:start w:val="1"/>
      <w:numFmt w:val="bullet"/>
      <w:lvlText w:val="•"/>
      <w:lvlJc w:val="left"/>
      <w:pPr>
        <w:ind w:left="4966" w:hanging="361"/>
      </w:pPr>
      <w:rPr>
        <w:rFonts w:hint="default"/>
      </w:rPr>
    </w:lvl>
    <w:lvl w:ilvl="5" w:tplc="D02A7C5E">
      <w:start w:val="1"/>
      <w:numFmt w:val="bullet"/>
      <w:lvlText w:val="•"/>
      <w:lvlJc w:val="left"/>
      <w:pPr>
        <w:ind w:left="6003" w:hanging="361"/>
      </w:pPr>
      <w:rPr>
        <w:rFonts w:hint="default"/>
      </w:rPr>
    </w:lvl>
    <w:lvl w:ilvl="6" w:tplc="8452B062">
      <w:start w:val="1"/>
      <w:numFmt w:val="bullet"/>
      <w:lvlText w:val="•"/>
      <w:lvlJc w:val="left"/>
      <w:pPr>
        <w:ind w:left="7039" w:hanging="361"/>
      </w:pPr>
      <w:rPr>
        <w:rFonts w:hint="default"/>
      </w:rPr>
    </w:lvl>
    <w:lvl w:ilvl="7" w:tplc="2EE0D1DE">
      <w:start w:val="1"/>
      <w:numFmt w:val="bullet"/>
      <w:lvlText w:val="•"/>
      <w:lvlJc w:val="left"/>
      <w:pPr>
        <w:ind w:left="8076" w:hanging="361"/>
      </w:pPr>
      <w:rPr>
        <w:rFonts w:hint="default"/>
      </w:rPr>
    </w:lvl>
    <w:lvl w:ilvl="8" w:tplc="C41A991C">
      <w:start w:val="1"/>
      <w:numFmt w:val="bullet"/>
      <w:lvlText w:val="•"/>
      <w:lvlJc w:val="left"/>
      <w:pPr>
        <w:ind w:left="9112" w:hanging="361"/>
      </w:pPr>
      <w:rPr>
        <w:rFonts w:hint="default"/>
      </w:rPr>
    </w:lvl>
  </w:abstractNum>
  <w:abstractNum w:abstractNumId="10" w15:restartNumberingAfterBreak="0">
    <w:nsid w:val="49CF52E1"/>
    <w:multiLevelType w:val="hybridMultilevel"/>
    <w:tmpl w:val="9FA6460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809000D">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DEA3E23"/>
    <w:multiLevelType w:val="hybridMultilevel"/>
    <w:tmpl w:val="7216253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809000D">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02B3E8E"/>
    <w:multiLevelType w:val="hybridMultilevel"/>
    <w:tmpl w:val="0BF40000"/>
    <w:lvl w:ilvl="0" w:tplc="6DD4E96E">
      <w:start w:val="1"/>
      <w:numFmt w:val="decimal"/>
      <w:lvlText w:val="%1."/>
      <w:lvlJc w:val="left"/>
      <w:pPr>
        <w:ind w:left="1020" w:hanging="360"/>
      </w:pPr>
    </w:lvl>
    <w:lvl w:ilvl="1" w:tplc="BA56E9D4">
      <w:start w:val="1"/>
      <w:numFmt w:val="decimal"/>
      <w:lvlText w:val="%2."/>
      <w:lvlJc w:val="left"/>
      <w:pPr>
        <w:ind w:left="1020" w:hanging="360"/>
      </w:pPr>
    </w:lvl>
    <w:lvl w:ilvl="2" w:tplc="2EC82944">
      <w:start w:val="1"/>
      <w:numFmt w:val="decimal"/>
      <w:lvlText w:val="%3."/>
      <w:lvlJc w:val="left"/>
      <w:pPr>
        <w:ind w:left="1020" w:hanging="360"/>
      </w:pPr>
    </w:lvl>
    <w:lvl w:ilvl="3" w:tplc="62921888">
      <w:start w:val="1"/>
      <w:numFmt w:val="decimal"/>
      <w:lvlText w:val="%4."/>
      <w:lvlJc w:val="left"/>
      <w:pPr>
        <w:ind w:left="1020" w:hanging="360"/>
      </w:pPr>
    </w:lvl>
    <w:lvl w:ilvl="4" w:tplc="919A6E42">
      <w:start w:val="1"/>
      <w:numFmt w:val="decimal"/>
      <w:lvlText w:val="%5."/>
      <w:lvlJc w:val="left"/>
      <w:pPr>
        <w:ind w:left="1020" w:hanging="360"/>
      </w:pPr>
    </w:lvl>
    <w:lvl w:ilvl="5" w:tplc="5406F656">
      <w:start w:val="1"/>
      <w:numFmt w:val="decimal"/>
      <w:lvlText w:val="%6."/>
      <w:lvlJc w:val="left"/>
      <w:pPr>
        <w:ind w:left="1020" w:hanging="360"/>
      </w:pPr>
    </w:lvl>
    <w:lvl w:ilvl="6" w:tplc="DCA8AEAA">
      <w:start w:val="1"/>
      <w:numFmt w:val="decimal"/>
      <w:lvlText w:val="%7."/>
      <w:lvlJc w:val="left"/>
      <w:pPr>
        <w:ind w:left="1020" w:hanging="360"/>
      </w:pPr>
    </w:lvl>
    <w:lvl w:ilvl="7" w:tplc="3CAAB0C4">
      <w:start w:val="1"/>
      <w:numFmt w:val="decimal"/>
      <w:lvlText w:val="%8."/>
      <w:lvlJc w:val="left"/>
      <w:pPr>
        <w:ind w:left="1020" w:hanging="360"/>
      </w:pPr>
    </w:lvl>
    <w:lvl w:ilvl="8" w:tplc="C97AE462">
      <w:start w:val="1"/>
      <w:numFmt w:val="decimal"/>
      <w:lvlText w:val="%9."/>
      <w:lvlJc w:val="left"/>
      <w:pPr>
        <w:ind w:left="1020" w:hanging="360"/>
      </w:pPr>
    </w:lvl>
  </w:abstractNum>
  <w:abstractNum w:abstractNumId="13" w15:restartNumberingAfterBreak="0">
    <w:nsid w:val="5248489A"/>
    <w:multiLevelType w:val="hybridMultilevel"/>
    <w:tmpl w:val="E4C610EE"/>
    <w:lvl w:ilvl="0" w:tplc="FE56B82E">
      <w:start w:val="1"/>
      <w:numFmt w:val="bullet"/>
      <w:lvlText w:val=""/>
      <w:lvlJc w:val="left"/>
      <w:pPr>
        <w:ind w:left="941" w:hanging="361"/>
      </w:pPr>
      <w:rPr>
        <w:rFonts w:ascii="Symbol" w:eastAsia="Symbol" w:hAnsi="Symbol" w:hint="default"/>
        <w:w w:val="100"/>
        <w:sz w:val="22"/>
        <w:szCs w:val="22"/>
      </w:rPr>
    </w:lvl>
    <w:lvl w:ilvl="1" w:tplc="45BEFFC2">
      <w:start w:val="1"/>
      <w:numFmt w:val="bullet"/>
      <w:lvlText w:val="•"/>
      <w:lvlJc w:val="left"/>
      <w:pPr>
        <w:ind w:left="2332" w:hanging="361"/>
      </w:pPr>
      <w:rPr>
        <w:rFonts w:hint="default"/>
      </w:rPr>
    </w:lvl>
    <w:lvl w:ilvl="2" w:tplc="4ACA796C">
      <w:start w:val="1"/>
      <w:numFmt w:val="bullet"/>
      <w:lvlText w:val="•"/>
      <w:lvlJc w:val="left"/>
      <w:pPr>
        <w:ind w:left="3724" w:hanging="361"/>
      </w:pPr>
      <w:rPr>
        <w:rFonts w:hint="default"/>
      </w:rPr>
    </w:lvl>
    <w:lvl w:ilvl="3" w:tplc="82F8FD1C">
      <w:start w:val="1"/>
      <w:numFmt w:val="bullet"/>
      <w:lvlText w:val="•"/>
      <w:lvlJc w:val="left"/>
      <w:pPr>
        <w:ind w:left="5116" w:hanging="361"/>
      </w:pPr>
      <w:rPr>
        <w:rFonts w:hint="default"/>
      </w:rPr>
    </w:lvl>
    <w:lvl w:ilvl="4" w:tplc="E00A682A">
      <w:start w:val="1"/>
      <w:numFmt w:val="bullet"/>
      <w:lvlText w:val="•"/>
      <w:lvlJc w:val="left"/>
      <w:pPr>
        <w:ind w:left="6508" w:hanging="361"/>
      </w:pPr>
      <w:rPr>
        <w:rFonts w:hint="default"/>
      </w:rPr>
    </w:lvl>
    <w:lvl w:ilvl="5" w:tplc="999438B0">
      <w:start w:val="1"/>
      <w:numFmt w:val="bullet"/>
      <w:lvlText w:val="•"/>
      <w:lvlJc w:val="left"/>
      <w:pPr>
        <w:ind w:left="7900" w:hanging="361"/>
      </w:pPr>
      <w:rPr>
        <w:rFonts w:hint="default"/>
      </w:rPr>
    </w:lvl>
    <w:lvl w:ilvl="6" w:tplc="46D022E8">
      <w:start w:val="1"/>
      <w:numFmt w:val="bullet"/>
      <w:lvlText w:val="•"/>
      <w:lvlJc w:val="left"/>
      <w:pPr>
        <w:ind w:left="9292" w:hanging="361"/>
      </w:pPr>
      <w:rPr>
        <w:rFonts w:hint="default"/>
      </w:rPr>
    </w:lvl>
    <w:lvl w:ilvl="7" w:tplc="7B283ABE">
      <w:start w:val="1"/>
      <w:numFmt w:val="bullet"/>
      <w:lvlText w:val="•"/>
      <w:lvlJc w:val="left"/>
      <w:pPr>
        <w:ind w:left="10684" w:hanging="361"/>
      </w:pPr>
      <w:rPr>
        <w:rFonts w:hint="default"/>
      </w:rPr>
    </w:lvl>
    <w:lvl w:ilvl="8" w:tplc="EA6E2422">
      <w:start w:val="1"/>
      <w:numFmt w:val="bullet"/>
      <w:lvlText w:val="•"/>
      <w:lvlJc w:val="left"/>
      <w:pPr>
        <w:ind w:left="12076" w:hanging="361"/>
      </w:pPr>
      <w:rPr>
        <w:rFonts w:hint="default"/>
      </w:rPr>
    </w:lvl>
  </w:abstractNum>
  <w:abstractNum w:abstractNumId="14" w15:restartNumberingAfterBreak="0">
    <w:nsid w:val="611531F2"/>
    <w:multiLevelType w:val="hybridMultilevel"/>
    <w:tmpl w:val="A288A6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D">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FB3920"/>
    <w:multiLevelType w:val="hybridMultilevel"/>
    <w:tmpl w:val="A440A760"/>
    <w:lvl w:ilvl="0" w:tplc="882A3E5A">
      <w:start w:val="1"/>
      <w:numFmt w:val="bullet"/>
      <w:lvlText w:val=""/>
      <w:lvlJc w:val="left"/>
      <w:pPr>
        <w:ind w:left="823" w:hanging="361"/>
      </w:pPr>
      <w:rPr>
        <w:rFonts w:ascii="Symbol" w:eastAsia="Symbol" w:hAnsi="Symbol" w:hint="default"/>
        <w:w w:val="100"/>
        <w:sz w:val="22"/>
        <w:szCs w:val="22"/>
      </w:rPr>
    </w:lvl>
    <w:lvl w:ilvl="1" w:tplc="5C6031D0">
      <w:start w:val="1"/>
      <w:numFmt w:val="bullet"/>
      <w:lvlText w:val="•"/>
      <w:lvlJc w:val="left"/>
      <w:pPr>
        <w:ind w:left="1856" w:hanging="361"/>
      </w:pPr>
      <w:rPr>
        <w:rFonts w:hint="default"/>
      </w:rPr>
    </w:lvl>
    <w:lvl w:ilvl="2" w:tplc="4F00379A">
      <w:start w:val="1"/>
      <w:numFmt w:val="bullet"/>
      <w:lvlText w:val="•"/>
      <w:lvlJc w:val="left"/>
      <w:pPr>
        <w:ind w:left="2893" w:hanging="361"/>
      </w:pPr>
      <w:rPr>
        <w:rFonts w:hint="default"/>
      </w:rPr>
    </w:lvl>
    <w:lvl w:ilvl="3" w:tplc="7AEC30A0">
      <w:start w:val="1"/>
      <w:numFmt w:val="bullet"/>
      <w:lvlText w:val="•"/>
      <w:lvlJc w:val="left"/>
      <w:pPr>
        <w:ind w:left="3929" w:hanging="361"/>
      </w:pPr>
      <w:rPr>
        <w:rFonts w:hint="default"/>
      </w:rPr>
    </w:lvl>
    <w:lvl w:ilvl="4" w:tplc="EA623D5A">
      <w:start w:val="1"/>
      <w:numFmt w:val="bullet"/>
      <w:lvlText w:val="•"/>
      <w:lvlJc w:val="left"/>
      <w:pPr>
        <w:ind w:left="4966" w:hanging="361"/>
      </w:pPr>
      <w:rPr>
        <w:rFonts w:hint="default"/>
      </w:rPr>
    </w:lvl>
    <w:lvl w:ilvl="5" w:tplc="184A54CC">
      <w:start w:val="1"/>
      <w:numFmt w:val="bullet"/>
      <w:lvlText w:val="•"/>
      <w:lvlJc w:val="left"/>
      <w:pPr>
        <w:ind w:left="6003" w:hanging="361"/>
      </w:pPr>
      <w:rPr>
        <w:rFonts w:hint="default"/>
      </w:rPr>
    </w:lvl>
    <w:lvl w:ilvl="6" w:tplc="6DA24D06">
      <w:start w:val="1"/>
      <w:numFmt w:val="bullet"/>
      <w:lvlText w:val="•"/>
      <w:lvlJc w:val="left"/>
      <w:pPr>
        <w:ind w:left="7039" w:hanging="361"/>
      </w:pPr>
      <w:rPr>
        <w:rFonts w:hint="default"/>
      </w:rPr>
    </w:lvl>
    <w:lvl w:ilvl="7" w:tplc="2D86E8EE">
      <w:start w:val="1"/>
      <w:numFmt w:val="bullet"/>
      <w:lvlText w:val="•"/>
      <w:lvlJc w:val="left"/>
      <w:pPr>
        <w:ind w:left="8076" w:hanging="361"/>
      </w:pPr>
      <w:rPr>
        <w:rFonts w:hint="default"/>
      </w:rPr>
    </w:lvl>
    <w:lvl w:ilvl="8" w:tplc="B22CB9E0">
      <w:start w:val="1"/>
      <w:numFmt w:val="bullet"/>
      <w:lvlText w:val="•"/>
      <w:lvlJc w:val="left"/>
      <w:pPr>
        <w:ind w:left="9112" w:hanging="361"/>
      </w:pPr>
      <w:rPr>
        <w:rFonts w:hint="default"/>
      </w:rPr>
    </w:lvl>
  </w:abstractNum>
  <w:abstractNum w:abstractNumId="16" w15:restartNumberingAfterBreak="0">
    <w:nsid w:val="77E858CC"/>
    <w:multiLevelType w:val="hybridMultilevel"/>
    <w:tmpl w:val="BA561E34"/>
    <w:lvl w:ilvl="0" w:tplc="1D522A12">
      <w:start w:val="1"/>
      <w:numFmt w:val="bullet"/>
      <w:lvlText w:val=""/>
      <w:lvlJc w:val="left"/>
      <w:pPr>
        <w:ind w:left="823" w:hanging="361"/>
      </w:pPr>
      <w:rPr>
        <w:rFonts w:ascii="Symbol" w:eastAsia="Symbol" w:hAnsi="Symbol" w:hint="default"/>
        <w:w w:val="100"/>
        <w:sz w:val="22"/>
        <w:szCs w:val="22"/>
      </w:rPr>
    </w:lvl>
    <w:lvl w:ilvl="1" w:tplc="7ACEAAA0">
      <w:start w:val="1"/>
      <w:numFmt w:val="bullet"/>
      <w:lvlText w:val="•"/>
      <w:lvlJc w:val="left"/>
      <w:pPr>
        <w:ind w:left="1856" w:hanging="361"/>
      </w:pPr>
      <w:rPr>
        <w:rFonts w:hint="default"/>
      </w:rPr>
    </w:lvl>
    <w:lvl w:ilvl="2" w:tplc="4A9EFD30">
      <w:start w:val="1"/>
      <w:numFmt w:val="bullet"/>
      <w:lvlText w:val="•"/>
      <w:lvlJc w:val="left"/>
      <w:pPr>
        <w:ind w:left="2893" w:hanging="361"/>
      </w:pPr>
      <w:rPr>
        <w:rFonts w:hint="default"/>
      </w:rPr>
    </w:lvl>
    <w:lvl w:ilvl="3" w:tplc="D2E090EA">
      <w:start w:val="1"/>
      <w:numFmt w:val="bullet"/>
      <w:lvlText w:val="•"/>
      <w:lvlJc w:val="left"/>
      <w:pPr>
        <w:ind w:left="3929" w:hanging="361"/>
      </w:pPr>
      <w:rPr>
        <w:rFonts w:hint="default"/>
      </w:rPr>
    </w:lvl>
    <w:lvl w:ilvl="4" w:tplc="E140D7C8">
      <w:start w:val="1"/>
      <w:numFmt w:val="bullet"/>
      <w:lvlText w:val="•"/>
      <w:lvlJc w:val="left"/>
      <w:pPr>
        <w:ind w:left="4966" w:hanging="361"/>
      </w:pPr>
      <w:rPr>
        <w:rFonts w:hint="default"/>
      </w:rPr>
    </w:lvl>
    <w:lvl w:ilvl="5" w:tplc="AD843934">
      <w:start w:val="1"/>
      <w:numFmt w:val="bullet"/>
      <w:lvlText w:val="•"/>
      <w:lvlJc w:val="left"/>
      <w:pPr>
        <w:ind w:left="6003" w:hanging="361"/>
      </w:pPr>
      <w:rPr>
        <w:rFonts w:hint="default"/>
      </w:rPr>
    </w:lvl>
    <w:lvl w:ilvl="6" w:tplc="FCA4CFFC">
      <w:start w:val="1"/>
      <w:numFmt w:val="bullet"/>
      <w:lvlText w:val="•"/>
      <w:lvlJc w:val="left"/>
      <w:pPr>
        <w:ind w:left="7039" w:hanging="361"/>
      </w:pPr>
      <w:rPr>
        <w:rFonts w:hint="default"/>
      </w:rPr>
    </w:lvl>
    <w:lvl w:ilvl="7" w:tplc="A462E9EE">
      <w:start w:val="1"/>
      <w:numFmt w:val="bullet"/>
      <w:lvlText w:val="•"/>
      <w:lvlJc w:val="left"/>
      <w:pPr>
        <w:ind w:left="8076" w:hanging="361"/>
      </w:pPr>
      <w:rPr>
        <w:rFonts w:hint="default"/>
      </w:rPr>
    </w:lvl>
    <w:lvl w:ilvl="8" w:tplc="D10C4528">
      <w:start w:val="1"/>
      <w:numFmt w:val="bullet"/>
      <w:lvlText w:val="•"/>
      <w:lvlJc w:val="left"/>
      <w:pPr>
        <w:ind w:left="9112" w:hanging="361"/>
      </w:pPr>
      <w:rPr>
        <w:rFonts w:hint="default"/>
      </w:rPr>
    </w:lvl>
  </w:abstractNum>
  <w:abstractNum w:abstractNumId="17" w15:restartNumberingAfterBreak="0">
    <w:nsid w:val="79174251"/>
    <w:multiLevelType w:val="hybridMultilevel"/>
    <w:tmpl w:val="778CC2D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809000D">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DB27B0D"/>
    <w:multiLevelType w:val="hybridMultilevel"/>
    <w:tmpl w:val="03CC164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809000D">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96090449">
    <w:abstractNumId w:val="14"/>
  </w:num>
  <w:num w:numId="2" w16cid:durableId="1829635144">
    <w:abstractNumId w:val="3"/>
  </w:num>
  <w:num w:numId="3" w16cid:durableId="1471557399">
    <w:abstractNumId w:val="0"/>
  </w:num>
  <w:num w:numId="4" w16cid:durableId="1282764330">
    <w:abstractNumId w:val="5"/>
  </w:num>
  <w:num w:numId="5" w16cid:durableId="1376126604">
    <w:abstractNumId w:val="7"/>
  </w:num>
  <w:num w:numId="6" w16cid:durableId="268657848">
    <w:abstractNumId w:val="16"/>
  </w:num>
  <w:num w:numId="7" w16cid:durableId="878276234">
    <w:abstractNumId w:val="4"/>
  </w:num>
  <w:num w:numId="8" w16cid:durableId="1366756325">
    <w:abstractNumId w:val="15"/>
  </w:num>
  <w:num w:numId="9" w16cid:durableId="653336662">
    <w:abstractNumId w:val="6"/>
  </w:num>
  <w:num w:numId="10" w16cid:durableId="1917591264">
    <w:abstractNumId w:val="13"/>
  </w:num>
  <w:num w:numId="11" w16cid:durableId="1952779570">
    <w:abstractNumId w:val="9"/>
  </w:num>
  <w:num w:numId="12" w16cid:durableId="148136499">
    <w:abstractNumId w:val="12"/>
  </w:num>
  <w:num w:numId="13" w16cid:durableId="113907139">
    <w:abstractNumId w:val="1"/>
  </w:num>
  <w:num w:numId="14" w16cid:durableId="1798640742">
    <w:abstractNumId w:val="17"/>
  </w:num>
  <w:num w:numId="15" w16cid:durableId="2119904815">
    <w:abstractNumId w:val="18"/>
  </w:num>
  <w:num w:numId="16" w16cid:durableId="1347632991">
    <w:abstractNumId w:val="10"/>
  </w:num>
  <w:num w:numId="17" w16cid:durableId="298465157">
    <w:abstractNumId w:val="11"/>
  </w:num>
  <w:num w:numId="18" w16cid:durableId="1945066135">
    <w:abstractNumId w:val="2"/>
  </w:num>
  <w:num w:numId="19" w16cid:durableId="5457964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B19"/>
    <w:rsid w:val="000110FC"/>
    <w:rsid w:val="00012EE8"/>
    <w:rsid w:val="00022C45"/>
    <w:rsid w:val="00027688"/>
    <w:rsid w:val="000362FC"/>
    <w:rsid w:val="00044114"/>
    <w:rsid w:val="00063D6C"/>
    <w:rsid w:val="00065854"/>
    <w:rsid w:val="00067508"/>
    <w:rsid w:val="00081C79"/>
    <w:rsid w:val="00096B79"/>
    <w:rsid w:val="000A5228"/>
    <w:rsid w:val="000C3271"/>
    <w:rsid w:val="000C4C96"/>
    <w:rsid w:val="000C7D2B"/>
    <w:rsid w:val="000D54BF"/>
    <w:rsid w:val="000E3325"/>
    <w:rsid w:val="000E7EA5"/>
    <w:rsid w:val="000F0BC7"/>
    <w:rsid w:val="000F2397"/>
    <w:rsid w:val="001078C6"/>
    <w:rsid w:val="00127B3D"/>
    <w:rsid w:val="00127B96"/>
    <w:rsid w:val="001445B2"/>
    <w:rsid w:val="0016031B"/>
    <w:rsid w:val="00173EC5"/>
    <w:rsid w:val="00174FE4"/>
    <w:rsid w:val="00176A6A"/>
    <w:rsid w:val="00183EB9"/>
    <w:rsid w:val="00186DB1"/>
    <w:rsid w:val="001C0474"/>
    <w:rsid w:val="001C622A"/>
    <w:rsid w:val="001C644D"/>
    <w:rsid w:val="001D05FD"/>
    <w:rsid w:val="001E1873"/>
    <w:rsid w:val="001F0405"/>
    <w:rsid w:val="001F4D03"/>
    <w:rsid w:val="00210C1F"/>
    <w:rsid w:val="0021714B"/>
    <w:rsid w:val="00217ECF"/>
    <w:rsid w:val="0022154D"/>
    <w:rsid w:val="00222658"/>
    <w:rsid w:val="00223261"/>
    <w:rsid w:val="00227A63"/>
    <w:rsid w:val="0023059C"/>
    <w:rsid w:val="002476CA"/>
    <w:rsid w:val="002737D8"/>
    <w:rsid w:val="0027479E"/>
    <w:rsid w:val="0028031B"/>
    <w:rsid w:val="00284EDC"/>
    <w:rsid w:val="00290E9B"/>
    <w:rsid w:val="002A663E"/>
    <w:rsid w:val="002A6960"/>
    <w:rsid w:val="002C4EC2"/>
    <w:rsid w:val="002E08DE"/>
    <w:rsid w:val="002F5169"/>
    <w:rsid w:val="002F77AB"/>
    <w:rsid w:val="003061B8"/>
    <w:rsid w:val="00307D05"/>
    <w:rsid w:val="003122D9"/>
    <w:rsid w:val="00326236"/>
    <w:rsid w:val="00326D53"/>
    <w:rsid w:val="00340726"/>
    <w:rsid w:val="00367EEB"/>
    <w:rsid w:val="0037165C"/>
    <w:rsid w:val="00375CF4"/>
    <w:rsid w:val="00376C5B"/>
    <w:rsid w:val="003954E8"/>
    <w:rsid w:val="003A1C88"/>
    <w:rsid w:val="003A5284"/>
    <w:rsid w:val="003B505B"/>
    <w:rsid w:val="003C255B"/>
    <w:rsid w:val="003D1343"/>
    <w:rsid w:val="003E4344"/>
    <w:rsid w:val="003E7F0C"/>
    <w:rsid w:val="003F0EC6"/>
    <w:rsid w:val="003F3841"/>
    <w:rsid w:val="00403CD4"/>
    <w:rsid w:val="004045A6"/>
    <w:rsid w:val="00420B39"/>
    <w:rsid w:val="00422290"/>
    <w:rsid w:val="0043407C"/>
    <w:rsid w:val="00436D0F"/>
    <w:rsid w:val="004372AD"/>
    <w:rsid w:val="00440917"/>
    <w:rsid w:val="0044144A"/>
    <w:rsid w:val="00442449"/>
    <w:rsid w:val="00445951"/>
    <w:rsid w:val="00450AA0"/>
    <w:rsid w:val="00452DCD"/>
    <w:rsid w:val="00455B11"/>
    <w:rsid w:val="00466950"/>
    <w:rsid w:val="00467A21"/>
    <w:rsid w:val="00484824"/>
    <w:rsid w:val="00485093"/>
    <w:rsid w:val="00493D51"/>
    <w:rsid w:val="004B185B"/>
    <w:rsid w:val="004D1426"/>
    <w:rsid w:val="004D5A04"/>
    <w:rsid w:val="004E0CFD"/>
    <w:rsid w:val="004F6C90"/>
    <w:rsid w:val="005040D2"/>
    <w:rsid w:val="00504E52"/>
    <w:rsid w:val="00506CD2"/>
    <w:rsid w:val="005463E5"/>
    <w:rsid w:val="00550AB4"/>
    <w:rsid w:val="00557AF3"/>
    <w:rsid w:val="00560EEE"/>
    <w:rsid w:val="00570C08"/>
    <w:rsid w:val="005770FE"/>
    <w:rsid w:val="00581E77"/>
    <w:rsid w:val="005A184F"/>
    <w:rsid w:val="005B76EB"/>
    <w:rsid w:val="005B77D8"/>
    <w:rsid w:val="005C074F"/>
    <w:rsid w:val="005C644E"/>
    <w:rsid w:val="005D0C60"/>
    <w:rsid w:val="005D5018"/>
    <w:rsid w:val="005F5D7D"/>
    <w:rsid w:val="005F7C98"/>
    <w:rsid w:val="00604DB3"/>
    <w:rsid w:val="0061093E"/>
    <w:rsid w:val="00610962"/>
    <w:rsid w:val="00615925"/>
    <w:rsid w:val="006201EC"/>
    <w:rsid w:val="00621865"/>
    <w:rsid w:val="0062D868"/>
    <w:rsid w:val="006400AE"/>
    <w:rsid w:val="006412F0"/>
    <w:rsid w:val="00651C7E"/>
    <w:rsid w:val="00670235"/>
    <w:rsid w:val="006739E8"/>
    <w:rsid w:val="00674911"/>
    <w:rsid w:val="00692E3B"/>
    <w:rsid w:val="006A74B6"/>
    <w:rsid w:val="006C3B48"/>
    <w:rsid w:val="006C64E0"/>
    <w:rsid w:val="006D40C2"/>
    <w:rsid w:val="006E60A2"/>
    <w:rsid w:val="006F1622"/>
    <w:rsid w:val="006F6759"/>
    <w:rsid w:val="007309BD"/>
    <w:rsid w:val="007309E1"/>
    <w:rsid w:val="007342CB"/>
    <w:rsid w:val="0073565B"/>
    <w:rsid w:val="00751A61"/>
    <w:rsid w:val="00753A98"/>
    <w:rsid w:val="00757910"/>
    <w:rsid w:val="0076253A"/>
    <w:rsid w:val="00776C5C"/>
    <w:rsid w:val="007934B9"/>
    <w:rsid w:val="007A30F4"/>
    <w:rsid w:val="007B696F"/>
    <w:rsid w:val="007D44DC"/>
    <w:rsid w:val="007F3213"/>
    <w:rsid w:val="00815EDC"/>
    <w:rsid w:val="008354AD"/>
    <w:rsid w:val="00845A03"/>
    <w:rsid w:val="00861245"/>
    <w:rsid w:val="0086300C"/>
    <w:rsid w:val="0086361C"/>
    <w:rsid w:val="00873D4C"/>
    <w:rsid w:val="008762DB"/>
    <w:rsid w:val="00882641"/>
    <w:rsid w:val="00883CF2"/>
    <w:rsid w:val="008A1E9B"/>
    <w:rsid w:val="008A56E2"/>
    <w:rsid w:val="008C25F7"/>
    <w:rsid w:val="008C482E"/>
    <w:rsid w:val="008D09A4"/>
    <w:rsid w:val="008D1172"/>
    <w:rsid w:val="008D7501"/>
    <w:rsid w:val="008E7337"/>
    <w:rsid w:val="008F1B35"/>
    <w:rsid w:val="008F30F0"/>
    <w:rsid w:val="00925340"/>
    <w:rsid w:val="00931CF3"/>
    <w:rsid w:val="00942520"/>
    <w:rsid w:val="0094567A"/>
    <w:rsid w:val="009520E6"/>
    <w:rsid w:val="00954742"/>
    <w:rsid w:val="00956736"/>
    <w:rsid w:val="009665DF"/>
    <w:rsid w:val="0097629C"/>
    <w:rsid w:val="0097695D"/>
    <w:rsid w:val="009866C2"/>
    <w:rsid w:val="00997893"/>
    <w:rsid w:val="009A43E0"/>
    <w:rsid w:val="009C2EFB"/>
    <w:rsid w:val="009D77BA"/>
    <w:rsid w:val="009E19C6"/>
    <w:rsid w:val="00A206CF"/>
    <w:rsid w:val="00A31706"/>
    <w:rsid w:val="00A40651"/>
    <w:rsid w:val="00A4336E"/>
    <w:rsid w:val="00A47896"/>
    <w:rsid w:val="00A50E5E"/>
    <w:rsid w:val="00A511BD"/>
    <w:rsid w:val="00A52E2F"/>
    <w:rsid w:val="00A53071"/>
    <w:rsid w:val="00A5599C"/>
    <w:rsid w:val="00A55C12"/>
    <w:rsid w:val="00A65522"/>
    <w:rsid w:val="00A66B20"/>
    <w:rsid w:val="00A678A2"/>
    <w:rsid w:val="00A87A08"/>
    <w:rsid w:val="00A93CD1"/>
    <w:rsid w:val="00AA204D"/>
    <w:rsid w:val="00AA6FFB"/>
    <w:rsid w:val="00AD4D6F"/>
    <w:rsid w:val="00AE2C41"/>
    <w:rsid w:val="00AE69DA"/>
    <w:rsid w:val="00AF7F9F"/>
    <w:rsid w:val="00B02E47"/>
    <w:rsid w:val="00B0444F"/>
    <w:rsid w:val="00B102CF"/>
    <w:rsid w:val="00B22D63"/>
    <w:rsid w:val="00B35ABA"/>
    <w:rsid w:val="00B3768F"/>
    <w:rsid w:val="00B40DD1"/>
    <w:rsid w:val="00B4306C"/>
    <w:rsid w:val="00B53076"/>
    <w:rsid w:val="00B641B5"/>
    <w:rsid w:val="00B86766"/>
    <w:rsid w:val="00BB5681"/>
    <w:rsid w:val="00BB7839"/>
    <w:rsid w:val="00BC2B45"/>
    <w:rsid w:val="00BD19C3"/>
    <w:rsid w:val="00BD3EA7"/>
    <w:rsid w:val="00BD3F1A"/>
    <w:rsid w:val="00BD65B0"/>
    <w:rsid w:val="00BE3038"/>
    <w:rsid w:val="00C0764A"/>
    <w:rsid w:val="00C104BA"/>
    <w:rsid w:val="00C408EE"/>
    <w:rsid w:val="00C43A29"/>
    <w:rsid w:val="00C446FC"/>
    <w:rsid w:val="00C47B3A"/>
    <w:rsid w:val="00C55343"/>
    <w:rsid w:val="00C57C6B"/>
    <w:rsid w:val="00C72142"/>
    <w:rsid w:val="00C77149"/>
    <w:rsid w:val="00C910D4"/>
    <w:rsid w:val="00C96480"/>
    <w:rsid w:val="00C96C09"/>
    <w:rsid w:val="00CA0437"/>
    <w:rsid w:val="00CA64A5"/>
    <w:rsid w:val="00CD06DD"/>
    <w:rsid w:val="00CE2F6E"/>
    <w:rsid w:val="00D00C4E"/>
    <w:rsid w:val="00D03FC1"/>
    <w:rsid w:val="00D20B02"/>
    <w:rsid w:val="00D26283"/>
    <w:rsid w:val="00D264AE"/>
    <w:rsid w:val="00D30279"/>
    <w:rsid w:val="00D3547A"/>
    <w:rsid w:val="00D5171B"/>
    <w:rsid w:val="00D6227C"/>
    <w:rsid w:val="00D64D06"/>
    <w:rsid w:val="00D711CE"/>
    <w:rsid w:val="00D80DC7"/>
    <w:rsid w:val="00D87A3B"/>
    <w:rsid w:val="00D93CAC"/>
    <w:rsid w:val="00D944A6"/>
    <w:rsid w:val="00D949DE"/>
    <w:rsid w:val="00DA06BA"/>
    <w:rsid w:val="00DA2F78"/>
    <w:rsid w:val="00DC4673"/>
    <w:rsid w:val="00DD2A5C"/>
    <w:rsid w:val="00DD2B19"/>
    <w:rsid w:val="00DD3279"/>
    <w:rsid w:val="00DD7140"/>
    <w:rsid w:val="00DD7296"/>
    <w:rsid w:val="00DE0DFC"/>
    <w:rsid w:val="00DE1581"/>
    <w:rsid w:val="00DE1D01"/>
    <w:rsid w:val="00DE5526"/>
    <w:rsid w:val="00DE5CAC"/>
    <w:rsid w:val="00DE6614"/>
    <w:rsid w:val="00DF27B2"/>
    <w:rsid w:val="00DF3B2D"/>
    <w:rsid w:val="00DF654F"/>
    <w:rsid w:val="00E01375"/>
    <w:rsid w:val="00E057F6"/>
    <w:rsid w:val="00E33591"/>
    <w:rsid w:val="00E765E3"/>
    <w:rsid w:val="00E8143B"/>
    <w:rsid w:val="00E8591F"/>
    <w:rsid w:val="00E901B0"/>
    <w:rsid w:val="00E90D18"/>
    <w:rsid w:val="00E91F63"/>
    <w:rsid w:val="00ED23A6"/>
    <w:rsid w:val="00ED2BD9"/>
    <w:rsid w:val="00ED7495"/>
    <w:rsid w:val="00EF59BE"/>
    <w:rsid w:val="00F04CF6"/>
    <w:rsid w:val="00F05761"/>
    <w:rsid w:val="00F170C2"/>
    <w:rsid w:val="00F27BD3"/>
    <w:rsid w:val="00F31A6F"/>
    <w:rsid w:val="00F360E2"/>
    <w:rsid w:val="00F44EB7"/>
    <w:rsid w:val="00F56423"/>
    <w:rsid w:val="00F700FA"/>
    <w:rsid w:val="00F74BE0"/>
    <w:rsid w:val="00F7516D"/>
    <w:rsid w:val="00F8037C"/>
    <w:rsid w:val="00F812DD"/>
    <w:rsid w:val="00F81DE9"/>
    <w:rsid w:val="00F82703"/>
    <w:rsid w:val="00F83BC0"/>
    <w:rsid w:val="00FA306C"/>
    <w:rsid w:val="00FA31BD"/>
    <w:rsid w:val="00FB36CD"/>
    <w:rsid w:val="00FB74A8"/>
    <w:rsid w:val="00FD265A"/>
    <w:rsid w:val="00FD3D5B"/>
    <w:rsid w:val="00FD79D4"/>
    <w:rsid w:val="00FE56F0"/>
    <w:rsid w:val="010DF191"/>
    <w:rsid w:val="0154074D"/>
    <w:rsid w:val="0495B817"/>
    <w:rsid w:val="053307DC"/>
    <w:rsid w:val="079E2B66"/>
    <w:rsid w:val="0FA5C129"/>
    <w:rsid w:val="10F1A45B"/>
    <w:rsid w:val="11E57781"/>
    <w:rsid w:val="14342808"/>
    <w:rsid w:val="1717D233"/>
    <w:rsid w:val="190944A2"/>
    <w:rsid w:val="193B560B"/>
    <w:rsid w:val="19A1A3F2"/>
    <w:rsid w:val="1C77C0EF"/>
    <w:rsid w:val="1D4A02B7"/>
    <w:rsid w:val="1ECA67F4"/>
    <w:rsid w:val="21E025D4"/>
    <w:rsid w:val="22D65448"/>
    <w:rsid w:val="24F1FC38"/>
    <w:rsid w:val="2816AEBE"/>
    <w:rsid w:val="295CC688"/>
    <w:rsid w:val="2E84B561"/>
    <w:rsid w:val="3192F291"/>
    <w:rsid w:val="31BBB62D"/>
    <w:rsid w:val="32520481"/>
    <w:rsid w:val="34071C30"/>
    <w:rsid w:val="3C3314CB"/>
    <w:rsid w:val="3CE37787"/>
    <w:rsid w:val="3D513E8F"/>
    <w:rsid w:val="3DC21C91"/>
    <w:rsid w:val="3EB6B4B8"/>
    <w:rsid w:val="4048A603"/>
    <w:rsid w:val="41B867EC"/>
    <w:rsid w:val="445E1E74"/>
    <w:rsid w:val="4700BF2C"/>
    <w:rsid w:val="532FDBCB"/>
    <w:rsid w:val="5432F8E9"/>
    <w:rsid w:val="56488A8D"/>
    <w:rsid w:val="5A96F9F5"/>
    <w:rsid w:val="6256C2BB"/>
    <w:rsid w:val="64B5D4D9"/>
    <w:rsid w:val="684CAAE3"/>
    <w:rsid w:val="6A93C6A5"/>
    <w:rsid w:val="6AE8B5D9"/>
    <w:rsid w:val="713E8BA4"/>
    <w:rsid w:val="7185E44E"/>
    <w:rsid w:val="718F6AD6"/>
    <w:rsid w:val="7258611B"/>
    <w:rsid w:val="75A90F22"/>
    <w:rsid w:val="77EFBB68"/>
    <w:rsid w:val="7D0C51D4"/>
    <w:rsid w:val="7D68711C"/>
    <w:rsid w:val="7E0E9F3F"/>
    <w:rsid w:val="7EE670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02306"/>
  <w15:chartTrackingRefBased/>
  <w15:docId w15:val="{F4708DD7-F84A-4C1A-862A-953A00E40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2B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D2B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2B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2B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2B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2B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2B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2B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2B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B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D2B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2B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2B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2B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2B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2B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2B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2B19"/>
    <w:rPr>
      <w:rFonts w:eastAsiaTheme="majorEastAsia" w:cstheme="majorBidi"/>
      <w:color w:val="272727" w:themeColor="text1" w:themeTint="D8"/>
    </w:rPr>
  </w:style>
  <w:style w:type="paragraph" w:styleId="Title">
    <w:name w:val="Title"/>
    <w:basedOn w:val="Normal"/>
    <w:next w:val="Normal"/>
    <w:link w:val="TitleChar"/>
    <w:uiPriority w:val="10"/>
    <w:qFormat/>
    <w:rsid w:val="00DD2B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2B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2B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2B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2B19"/>
    <w:pPr>
      <w:spacing w:before="160"/>
      <w:jc w:val="center"/>
    </w:pPr>
    <w:rPr>
      <w:i/>
      <w:iCs/>
      <w:color w:val="404040" w:themeColor="text1" w:themeTint="BF"/>
    </w:rPr>
  </w:style>
  <w:style w:type="character" w:customStyle="1" w:styleId="QuoteChar">
    <w:name w:val="Quote Char"/>
    <w:basedOn w:val="DefaultParagraphFont"/>
    <w:link w:val="Quote"/>
    <w:uiPriority w:val="29"/>
    <w:rsid w:val="00DD2B19"/>
    <w:rPr>
      <w:i/>
      <w:iCs/>
      <w:color w:val="404040" w:themeColor="text1" w:themeTint="BF"/>
    </w:rPr>
  </w:style>
  <w:style w:type="paragraph" w:styleId="ListParagraph">
    <w:name w:val="List Paragraph"/>
    <w:basedOn w:val="Normal"/>
    <w:uiPriority w:val="1"/>
    <w:qFormat/>
    <w:rsid w:val="00DD2B19"/>
    <w:pPr>
      <w:ind w:left="720"/>
      <w:contextualSpacing/>
    </w:pPr>
  </w:style>
  <w:style w:type="character" w:styleId="IntenseEmphasis">
    <w:name w:val="Intense Emphasis"/>
    <w:basedOn w:val="DefaultParagraphFont"/>
    <w:uiPriority w:val="21"/>
    <w:qFormat/>
    <w:rsid w:val="00DD2B19"/>
    <w:rPr>
      <w:i/>
      <w:iCs/>
      <w:color w:val="0F4761" w:themeColor="accent1" w:themeShade="BF"/>
    </w:rPr>
  </w:style>
  <w:style w:type="paragraph" w:styleId="IntenseQuote">
    <w:name w:val="Intense Quote"/>
    <w:basedOn w:val="Normal"/>
    <w:next w:val="Normal"/>
    <w:link w:val="IntenseQuoteChar"/>
    <w:uiPriority w:val="30"/>
    <w:qFormat/>
    <w:rsid w:val="00DD2B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2B19"/>
    <w:rPr>
      <w:i/>
      <w:iCs/>
      <w:color w:val="0F4761" w:themeColor="accent1" w:themeShade="BF"/>
    </w:rPr>
  </w:style>
  <w:style w:type="character" w:styleId="IntenseReference">
    <w:name w:val="Intense Reference"/>
    <w:basedOn w:val="DefaultParagraphFont"/>
    <w:uiPriority w:val="32"/>
    <w:qFormat/>
    <w:rsid w:val="00DD2B19"/>
    <w:rPr>
      <w:b/>
      <w:bCs/>
      <w:smallCaps/>
      <w:color w:val="0F4761" w:themeColor="accent1" w:themeShade="BF"/>
      <w:spacing w:val="5"/>
    </w:rPr>
  </w:style>
  <w:style w:type="table" w:styleId="TableGrid">
    <w:name w:val="Table Grid"/>
    <w:basedOn w:val="TableNormal"/>
    <w:uiPriority w:val="39"/>
    <w:rsid w:val="00DD2B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70C08"/>
    <w:rPr>
      <w:color w:val="467886" w:themeColor="hyperlink"/>
      <w:u w:val="single"/>
    </w:rPr>
  </w:style>
  <w:style w:type="character" w:styleId="UnresolvedMention">
    <w:name w:val="Unresolved Mention"/>
    <w:basedOn w:val="DefaultParagraphFont"/>
    <w:uiPriority w:val="99"/>
    <w:semiHidden/>
    <w:unhideWhenUsed/>
    <w:rsid w:val="00570C08"/>
    <w:rPr>
      <w:color w:val="605E5C"/>
      <w:shd w:val="clear" w:color="auto" w:fill="E1DFDD"/>
    </w:rPr>
  </w:style>
  <w:style w:type="paragraph" w:styleId="NormalWeb">
    <w:name w:val="Normal (Web)"/>
    <w:basedOn w:val="Normal"/>
    <w:uiPriority w:val="99"/>
    <w:unhideWhenUsed/>
    <w:rsid w:val="00063D6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BodyText">
    <w:name w:val="Body Text"/>
    <w:basedOn w:val="Normal"/>
    <w:link w:val="BodyTextChar"/>
    <w:uiPriority w:val="1"/>
    <w:qFormat/>
    <w:rsid w:val="00F27BD3"/>
    <w:pPr>
      <w:widowControl w:val="0"/>
      <w:spacing w:after="0" w:line="240" w:lineRule="auto"/>
      <w:ind w:left="120"/>
    </w:pPr>
    <w:rPr>
      <w:rFonts w:ascii="Times New Roman" w:eastAsia="Times New Roman" w:hAnsi="Times New Roman"/>
      <w:kern w:val="0"/>
      <w14:ligatures w14:val="none"/>
    </w:rPr>
  </w:style>
  <w:style w:type="character" w:customStyle="1" w:styleId="BodyTextChar">
    <w:name w:val="Body Text Char"/>
    <w:basedOn w:val="DefaultParagraphFont"/>
    <w:link w:val="BodyText"/>
    <w:uiPriority w:val="1"/>
    <w:rsid w:val="00F27BD3"/>
    <w:rPr>
      <w:rFonts w:ascii="Times New Roman" w:eastAsia="Times New Roman" w:hAnsi="Times New Roman"/>
      <w:kern w:val="0"/>
      <w14:ligatures w14:val="none"/>
    </w:rPr>
  </w:style>
  <w:style w:type="paragraph" w:customStyle="1" w:styleId="TableParagraph">
    <w:name w:val="Table Paragraph"/>
    <w:basedOn w:val="Normal"/>
    <w:uiPriority w:val="1"/>
    <w:qFormat/>
    <w:rsid w:val="00F27BD3"/>
    <w:pPr>
      <w:widowControl w:val="0"/>
      <w:spacing w:after="0" w:line="240" w:lineRule="auto"/>
    </w:pPr>
    <w:rPr>
      <w:kern w:val="0"/>
      <w:sz w:val="22"/>
      <w:szCs w:val="22"/>
      <w14:ligatures w14:val="none"/>
    </w:rPr>
  </w:style>
  <w:style w:type="paragraph" w:styleId="FootnoteText">
    <w:name w:val="footnote text"/>
    <w:basedOn w:val="Normal"/>
    <w:link w:val="FootnoteTextChar"/>
    <w:uiPriority w:val="99"/>
    <w:semiHidden/>
    <w:unhideWhenUsed/>
    <w:rsid w:val="009866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866C2"/>
    <w:rPr>
      <w:sz w:val="20"/>
      <w:szCs w:val="20"/>
    </w:rPr>
  </w:style>
  <w:style w:type="character" w:styleId="FootnoteReference">
    <w:name w:val="footnote reference"/>
    <w:basedOn w:val="DefaultParagraphFont"/>
    <w:uiPriority w:val="99"/>
    <w:semiHidden/>
    <w:unhideWhenUsed/>
    <w:rsid w:val="009866C2"/>
    <w:rPr>
      <w:vertAlign w:val="superscript"/>
    </w:rPr>
  </w:style>
  <w:style w:type="paragraph" w:styleId="Header">
    <w:name w:val="header"/>
    <w:basedOn w:val="Normal"/>
    <w:link w:val="HeaderChar"/>
    <w:uiPriority w:val="99"/>
    <w:unhideWhenUsed/>
    <w:rsid w:val="00A52E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2E2F"/>
  </w:style>
  <w:style w:type="paragraph" w:styleId="Footer">
    <w:name w:val="footer"/>
    <w:basedOn w:val="Normal"/>
    <w:link w:val="FooterChar"/>
    <w:uiPriority w:val="99"/>
    <w:unhideWhenUsed/>
    <w:rsid w:val="00A52E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2E2F"/>
  </w:style>
  <w:style w:type="character" w:styleId="FollowedHyperlink">
    <w:name w:val="FollowedHyperlink"/>
    <w:basedOn w:val="DefaultParagraphFont"/>
    <w:uiPriority w:val="99"/>
    <w:semiHidden/>
    <w:unhideWhenUsed/>
    <w:rsid w:val="00E90D18"/>
    <w:rPr>
      <w:color w:val="96607D" w:themeColor="followedHyperlink"/>
      <w:u w:val="single"/>
    </w:rPr>
  </w:style>
  <w:style w:type="character" w:styleId="CommentReference">
    <w:name w:val="annotation reference"/>
    <w:basedOn w:val="DefaultParagraphFont"/>
    <w:uiPriority w:val="99"/>
    <w:semiHidden/>
    <w:unhideWhenUsed/>
    <w:rsid w:val="00044114"/>
    <w:rPr>
      <w:sz w:val="16"/>
      <w:szCs w:val="16"/>
    </w:rPr>
  </w:style>
  <w:style w:type="paragraph" w:styleId="CommentText">
    <w:name w:val="annotation text"/>
    <w:basedOn w:val="Normal"/>
    <w:link w:val="CommentTextChar"/>
    <w:uiPriority w:val="99"/>
    <w:unhideWhenUsed/>
    <w:rsid w:val="00044114"/>
    <w:pPr>
      <w:spacing w:line="240" w:lineRule="auto"/>
    </w:pPr>
    <w:rPr>
      <w:sz w:val="20"/>
      <w:szCs w:val="20"/>
    </w:rPr>
  </w:style>
  <w:style w:type="character" w:customStyle="1" w:styleId="CommentTextChar">
    <w:name w:val="Comment Text Char"/>
    <w:basedOn w:val="DefaultParagraphFont"/>
    <w:link w:val="CommentText"/>
    <w:uiPriority w:val="99"/>
    <w:rsid w:val="00044114"/>
    <w:rPr>
      <w:sz w:val="20"/>
      <w:szCs w:val="20"/>
    </w:rPr>
  </w:style>
  <w:style w:type="paragraph" w:styleId="CommentSubject">
    <w:name w:val="annotation subject"/>
    <w:basedOn w:val="CommentText"/>
    <w:next w:val="CommentText"/>
    <w:link w:val="CommentSubjectChar"/>
    <w:uiPriority w:val="99"/>
    <w:semiHidden/>
    <w:unhideWhenUsed/>
    <w:rsid w:val="00044114"/>
    <w:rPr>
      <w:b/>
      <w:bCs/>
    </w:rPr>
  </w:style>
  <w:style w:type="character" w:customStyle="1" w:styleId="CommentSubjectChar">
    <w:name w:val="Comment Subject Char"/>
    <w:basedOn w:val="CommentTextChar"/>
    <w:link w:val="CommentSubject"/>
    <w:uiPriority w:val="99"/>
    <w:semiHidden/>
    <w:rsid w:val="00044114"/>
    <w:rPr>
      <w:b/>
      <w:bCs/>
      <w:sz w:val="20"/>
      <w:szCs w:val="20"/>
    </w:rPr>
  </w:style>
  <w:style w:type="paragraph" w:styleId="Revision">
    <w:name w:val="Revision"/>
    <w:hidden/>
    <w:uiPriority w:val="99"/>
    <w:semiHidden/>
    <w:rsid w:val="004409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815225">
      <w:bodyDiv w:val="1"/>
      <w:marLeft w:val="0"/>
      <w:marRight w:val="0"/>
      <w:marTop w:val="0"/>
      <w:marBottom w:val="0"/>
      <w:divBdr>
        <w:top w:val="none" w:sz="0" w:space="0" w:color="auto"/>
        <w:left w:val="none" w:sz="0" w:space="0" w:color="auto"/>
        <w:bottom w:val="none" w:sz="0" w:space="0" w:color="auto"/>
        <w:right w:val="none" w:sz="0" w:space="0" w:color="auto"/>
      </w:divBdr>
    </w:div>
    <w:div w:id="418790293">
      <w:bodyDiv w:val="1"/>
      <w:marLeft w:val="0"/>
      <w:marRight w:val="0"/>
      <w:marTop w:val="0"/>
      <w:marBottom w:val="0"/>
      <w:divBdr>
        <w:top w:val="none" w:sz="0" w:space="0" w:color="auto"/>
        <w:left w:val="none" w:sz="0" w:space="0" w:color="auto"/>
        <w:bottom w:val="none" w:sz="0" w:space="0" w:color="auto"/>
        <w:right w:val="none" w:sz="0" w:space="0" w:color="auto"/>
      </w:divBdr>
    </w:div>
    <w:div w:id="740368272">
      <w:bodyDiv w:val="1"/>
      <w:marLeft w:val="0"/>
      <w:marRight w:val="0"/>
      <w:marTop w:val="0"/>
      <w:marBottom w:val="0"/>
      <w:divBdr>
        <w:top w:val="none" w:sz="0" w:space="0" w:color="auto"/>
        <w:left w:val="none" w:sz="0" w:space="0" w:color="auto"/>
        <w:bottom w:val="none" w:sz="0" w:space="0" w:color="auto"/>
        <w:right w:val="none" w:sz="0" w:space="0" w:color="auto"/>
      </w:divBdr>
    </w:div>
    <w:div w:id="1357121334">
      <w:bodyDiv w:val="1"/>
      <w:marLeft w:val="0"/>
      <w:marRight w:val="0"/>
      <w:marTop w:val="0"/>
      <w:marBottom w:val="0"/>
      <w:divBdr>
        <w:top w:val="none" w:sz="0" w:space="0" w:color="auto"/>
        <w:left w:val="none" w:sz="0" w:space="0" w:color="auto"/>
        <w:bottom w:val="none" w:sz="0" w:space="0" w:color="auto"/>
        <w:right w:val="none" w:sz="0" w:space="0" w:color="auto"/>
      </w:divBdr>
    </w:div>
    <w:div w:id="1440445396">
      <w:bodyDiv w:val="1"/>
      <w:marLeft w:val="0"/>
      <w:marRight w:val="0"/>
      <w:marTop w:val="0"/>
      <w:marBottom w:val="0"/>
      <w:divBdr>
        <w:top w:val="none" w:sz="0" w:space="0" w:color="auto"/>
        <w:left w:val="none" w:sz="0" w:space="0" w:color="auto"/>
        <w:bottom w:val="none" w:sz="0" w:space="0" w:color="auto"/>
        <w:right w:val="none" w:sz="0" w:space="0" w:color="auto"/>
      </w:divBdr>
    </w:div>
    <w:div w:id="1479762271">
      <w:bodyDiv w:val="1"/>
      <w:marLeft w:val="0"/>
      <w:marRight w:val="0"/>
      <w:marTop w:val="0"/>
      <w:marBottom w:val="0"/>
      <w:divBdr>
        <w:top w:val="none" w:sz="0" w:space="0" w:color="auto"/>
        <w:left w:val="none" w:sz="0" w:space="0" w:color="auto"/>
        <w:bottom w:val="none" w:sz="0" w:space="0" w:color="auto"/>
        <w:right w:val="none" w:sz="0" w:space="0" w:color="auto"/>
      </w:divBdr>
    </w:div>
    <w:div w:id="1566843060">
      <w:bodyDiv w:val="1"/>
      <w:marLeft w:val="0"/>
      <w:marRight w:val="0"/>
      <w:marTop w:val="0"/>
      <w:marBottom w:val="0"/>
      <w:divBdr>
        <w:top w:val="none" w:sz="0" w:space="0" w:color="auto"/>
        <w:left w:val="none" w:sz="0" w:space="0" w:color="auto"/>
        <w:bottom w:val="none" w:sz="0" w:space="0" w:color="auto"/>
        <w:right w:val="none" w:sz="0" w:space="0" w:color="auto"/>
      </w:divBdr>
    </w:div>
    <w:div w:id="1595016706">
      <w:bodyDiv w:val="1"/>
      <w:marLeft w:val="0"/>
      <w:marRight w:val="0"/>
      <w:marTop w:val="0"/>
      <w:marBottom w:val="0"/>
      <w:divBdr>
        <w:top w:val="none" w:sz="0" w:space="0" w:color="auto"/>
        <w:left w:val="none" w:sz="0" w:space="0" w:color="auto"/>
        <w:bottom w:val="none" w:sz="0" w:space="0" w:color="auto"/>
        <w:right w:val="none" w:sz="0" w:space="0" w:color="auto"/>
      </w:divBdr>
    </w:div>
    <w:div w:id="1653680654">
      <w:bodyDiv w:val="1"/>
      <w:marLeft w:val="0"/>
      <w:marRight w:val="0"/>
      <w:marTop w:val="0"/>
      <w:marBottom w:val="0"/>
      <w:divBdr>
        <w:top w:val="none" w:sz="0" w:space="0" w:color="auto"/>
        <w:left w:val="none" w:sz="0" w:space="0" w:color="auto"/>
        <w:bottom w:val="none" w:sz="0" w:space="0" w:color="auto"/>
        <w:right w:val="none" w:sz="0" w:space="0" w:color="auto"/>
      </w:divBdr>
    </w:div>
    <w:div w:id="188313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ra.nhs.uk/planning-and-improving-research/research-planning/protocol/" TargetMode="External"/><Relationship Id="rId13" Type="http://schemas.openxmlformats.org/officeDocument/2006/relationships/hyperlink" Target="file:///C:/Users/afs009/Downloads/BU%20RDM%20Policy_Mar24-1.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angoroffice365.sharepoint.com/sites/DigitalServices/SitePages/Research-Data-Management.asp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w-learning.bmj.com/collection/1006271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who.int/groups/research-ethics-review-committee/recommended-format-for-a-research-protocol" TargetMode="External"/><Relationship Id="rId4" Type="http://schemas.openxmlformats.org/officeDocument/2006/relationships/settings" Target="settings.xml"/><Relationship Id="rId9" Type="http://schemas.openxmlformats.org/officeDocument/2006/relationships/hyperlink" Target="https://www.consort-spirit.org/" TargetMode="External"/><Relationship Id="rId14" Type="http://schemas.openxmlformats.org/officeDocument/2006/relationships/hyperlink" Target="https://www.dcc.ac.uk/dmp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dcc.ac.uk/dmp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0E643-4876-42EA-90D0-213FEDAE4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1578</Words>
  <Characters>8999</Characters>
  <Application>Microsoft Office Word</Application>
  <DocSecurity>0</DocSecurity>
  <Lines>74</Lines>
  <Paragraphs>21</Paragraphs>
  <ScaleCrop>false</ScaleCrop>
  <Company/>
  <LinksUpToDate>false</LinksUpToDate>
  <CharactersWithSpaces>10556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Diane Seddon (Staff)</cp:lastModifiedBy>
  <cp:revision>39</cp:revision>
  <dcterms:created xsi:type="dcterms:W3CDTF">2026-08-06T10:25:00Z</dcterms:created>
  <dcterms:modified xsi:type="dcterms:W3CDTF">2026-08-07T08:20:00Z</dcterms:modified>
</cp:coreProperties>
</file>