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A03D1" w14:textId="77777777" w:rsidR="00FA6259" w:rsidRPr="00AF352D" w:rsidRDefault="00FA6259" w:rsidP="00FA6259">
      <w:pPr>
        <w:jc w:val="both"/>
        <w:rPr>
          <w:rFonts w:ascii="Zanzibar SF" w:hAnsi="Zanzibar SF"/>
          <w:szCs w:val="24"/>
        </w:rPr>
      </w:pPr>
    </w:p>
    <w:p w14:paraId="6B712265" w14:textId="77777777" w:rsidR="00FA6259" w:rsidRDefault="00FA6259" w:rsidP="00633A17">
      <w:pPr>
        <w:pStyle w:val="Subtitle"/>
        <w:rPr>
          <w:rFonts w:ascii="Trebuchet MS" w:hAnsi="Trebuchet MS"/>
          <w:szCs w:val="24"/>
        </w:rPr>
      </w:pPr>
      <w:r w:rsidRPr="00AF352D">
        <w:rPr>
          <w:rFonts w:ascii="Trebuchet MS" w:hAnsi="Trebuchet MS"/>
          <w:szCs w:val="24"/>
        </w:rPr>
        <w:t>Death and the Life of Heaven</w:t>
      </w:r>
    </w:p>
    <w:p w14:paraId="6E4162BE" w14:textId="77777777" w:rsidR="00F56ABB" w:rsidRDefault="00F56ABB" w:rsidP="00633A17">
      <w:pPr>
        <w:pStyle w:val="Subtitle"/>
        <w:rPr>
          <w:rFonts w:ascii="Trebuchet MS" w:hAnsi="Trebuchet MS"/>
          <w:szCs w:val="24"/>
        </w:rPr>
      </w:pPr>
    </w:p>
    <w:p w14:paraId="5D75FC25" w14:textId="77777777" w:rsidR="00B626A2" w:rsidRDefault="00F56ABB" w:rsidP="00F56ABB">
      <w:pPr>
        <w:jc w:val="center"/>
        <w:rPr>
          <w:rFonts w:ascii="Trebuchet MS" w:hAnsi="Trebuchet MS"/>
          <w:szCs w:val="24"/>
        </w:rPr>
      </w:pPr>
      <w:r w:rsidRPr="00F56ABB">
        <w:rPr>
          <w:rFonts w:ascii="Trebuchet MS" w:hAnsi="Trebuchet MS"/>
          <w:noProof/>
          <w:szCs w:val="24"/>
        </w:rPr>
        <w:drawing>
          <wp:inline distT="0" distB="0" distL="0" distR="0" wp14:anchorId="183EC23E" wp14:editId="3AAE875C">
            <wp:extent cx="1446207" cy="1620000"/>
            <wp:effectExtent l="19050" t="0" r="1593" b="0"/>
            <wp:docPr id="2" name="Picture 9" descr="https://encrypted-tbn0.gstatic.com/images?q=tbn:ANd9GcTg6S6v-ISMeJkrrZt1Ca6DpToKYoASpX5o0PBuvfLBBnfYHfq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Tg6S6v-ISMeJkrrZt1Ca6DpToKYoASpX5o0PBuvfLBBnfYHfq1">
                      <a:hlinkClick r:id="rId7"/>
                    </pic:cNvPr>
                    <pic:cNvPicPr>
                      <a:picLocks noChangeAspect="1" noChangeArrowheads="1"/>
                    </pic:cNvPicPr>
                  </pic:nvPicPr>
                  <pic:blipFill>
                    <a:blip r:embed="rId8" cstate="print"/>
                    <a:srcRect/>
                    <a:stretch>
                      <a:fillRect/>
                    </a:stretch>
                  </pic:blipFill>
                  <pic:spPr bwMode="auto">
                    <a:xfrm>
                      <a:off x="0" y="0"/>
                      <a:ext cx="1446207" cy="1620000"/>
                    </a:xfrm>
                    <a:prstGeom prst="rect">
                      <a:avLst/>
                    </a:prstGeom>
                    <a:noFill/>
                    <a:ln w="9525">
                      <a:noFill/>
                      <a:miter lim="800000"/>
                      <a:headEnd/>
                      <a:tailEnd/>
                    </a:ln>
                  </pic:spPr>
                </pic:pic>
              </a:graphicData>
            </a:graphic>
          </wp:inline>
        </w:drawing>
      </w:r>
    </w:p>
    <w:p w14:paraId="125711A7" w14:textId="77777777" w:rsidR="00F56ABB" w:rsidRPr="00AF352D" w:rsidRDefault="00F56ABB" w:rsidP="00F56ABB">
      <w:pPr>
        <w:jc w:val="center"/>
        <w:rPr>
          <w:rFonts w:ascii="Trebuchet MS" w:hAnsi="Trebuchet MS"/>
          <w:szCs w:val="24"/>
        </w:rPr>
      </w:pPr>
    </w:p>
    <w:p w14:paraId="314CF0F6" w14:textId="77777777" w:rsidR="00FA6259" w:rsidRPr="00AF352D" w:rsidRDefault="00FA6259" w:rsidP="00C817DC">
      <w:pPr>
        <w:rPr>
          <w:rFonts w:ascii="Trebuchet MS" w:hAnsi="Trebuchet MS"/>
          <w:szCs w:val="24"/>
        </w:rPr>
      </w:pPr>
      <w:r w:rsidRPr="00AF352D">
        <w:rPr>
          <w:rFonts w:ascii="Trebuchet MS" w:hAnsi="Trebuchet MS"/>
          <w:szCs w:val="24"/>
        </w:rPr>
        <w:t>Through bap</w:t>
      </w:r>
      <w:r w:rsidR="00AF352D" w:rsidRPr="00AF352D">
        <w:rPr>
          <w:rFonts w:ascii="Trebuchet MS" w:hAnsi="Trebuchet MS"/>
          <w:szCs w:val="24"/>
        </w:rPr>
        <w:t>tism, a person is regenerated: ‘</w:t>
      </w:r>
      <w:r w:rsidRPr="00AF352D">
        <w:rPr>
          <w:rFonts w:ascii="Trebuchet MS" w:hAnsi="Trebuchet MS"/>
          <w:szCs w:val="24"/>
        </w:rPr>
        <w:t>born anew</w:t>
      </w:r>
      <w:r w:rsidR="00AF352D" w:rsidRPr="00AF352D">
        <w:rPr>
          <w:rFonts w:ascii="Trebuchet MS" w:hAnsi="Trebuchet MS"/>
          <w:szCs w:val="24"/>
        </w:rPr>
        <w:t>’</w:t>
      </w:r>
      <w:r w:rsidRPr="00AF352D">
        <w:rPr>
          <w:rFonts w:ascii="Trebuchet MS" w:hAnsi="Trebuchet MS"/>
          <w:szCs w:val="24"/>
        </w:rPr>
        <w:t xml:space="preserve"> – and becomes a member of the Body of Christ – the Christian Church.</w:t>
      </w:r>
    </w:p>
    <w:p w14:paraId="6FC4D72B" w14:textId="77777777" w:rsidR="00FA6259" w:rsidRPr="00AF352D" w:rsidRDefault="00FA6259" w:rsidP="00C817DC">
      <w:pPr>
        <w:rPr>
          <w:rFonts w:ascii="Trebuchet MS" w:hAnsi="Trebuchet MS"/>
          <w:szCs w:val="24"/>
        </w:rPr>
      </w:pPr>
    </w:p>
    <w:p w14:paraId="6D7F8999" w14:textId="77777777" w:rsidR="00FA6259" w:rsidRDefault="00FA6259" w:rsidP="00C817DC">
      <w:pPr>
        <w:pStyle w:val="BodyText"/>
        <w:jc w:val="left"/>
        <w:rPr>
          <w:rFonts w:ascii="Trebuchet MS" w:hAnsi="Trebuchet MS"/>
          <w:szCs w:val="24"/>
        </w:rPr>
      </w:pPr>
      <w:r w:rsidRPr="00AF352D">
        <w:rPr>
          <w:rFonts w:ascii="Trebuchet MS" w:hAnsi="Trebuchet MS"/>
          <w:szCs w:val="24"/>
        </w:rPr>
        <w:t>S</w:t>
      </w:r>
      <w:r w:rsidR="009F01BA">
        <w:rPr>
          <w:rFonts w:ascii="Trebuchet MS" w:hAnsi="Trebuchet MS"/>
          <w:szCs w:val="24"/>
        </w:rPr>
        <w:t>aint</w:t>
      </w:r>
      <w:r w:rsidRPr="00AF352D">
        <w:rPr>
          <w:rFonts w:ascii="Trebuchet MS" w:hAnsi="Trebuchet MS"/>
          <w:szCs w:val="24"/>
        </w:rPr>
        <w:t xml:space="preserve"> Paul speaks of baptism as death and resurrection</w:t>
      </w:r>
      <w:r w:rsidR="00CF42B0">
        <w:rPr>
          <w:rFonts w:ascii="Trebuchet MS" w:hAnsi="Trebuchet MS"/>
          <w:szCs w:val="24"/>
        </w:rPr>
        <w:t>:</w:t>
      </w:r>
    </w:p>
    <w:p w14:paraId="50CEB1E2" w14:textId="77777777" w:rsidR="009F01BA" w:rsidRDefault="009F01BA" w:rsidP="00C817DC">
      <w:pPr>
        <w:pStyle w:val="BodyText"/>
        <w:jc w:val="left"/>
        <w:rPr>
          <w:rFonts w:ascii="Trebuchet MS" w:hAnsi="Trebuchet MS"/>
          <w:szCs w:val="24"/>
        </w:rPr>
      </w:pPr>
    </w:p>
    <w:p w14:paraId="248B1C52" w14:textId="77777777" w:rsidR="009F01BA" w:rsidRDefault="009F01BA" w:rsidP="009F01BA">
      <w:pPr>
        <w:pStyle w:val="BodyText"/>
        <w:jc w:val="left"/>
        <w:rPr>
          <w:rFonts w:ascii="Trebuchet MS" w:hAnsi="Trebuchet MS"/>
          <w:szCs w:val="24"/>
        </w:rPr>
      </w:pPr>
      <w:r w:rsidRPr="009F01BA">
        <w:rPr>
          <w:rFonts w:ascii="Trebuchet MS" w:hAnsi="Trebuchet MS"/>
          <w:i/>
          <w:szCs w:val="24"/>
        </w:rPr>
        <w:t>‘Therefore we have been buried with him by baptism into death, so that, just as Christ was raised from the dead by the glory of the Father, so we too might walk in newness of life’</w:t>
      </w:r>
      <w:r w:rsidRPr="009F01BA">
        <w:rPr>
          <w:rFonts w:ascii="Trebuchet MS" w:hAnsi="Trebuchet MS"/>
          <w:szCs w:val="24"/>
        </w:rPr>
        <w:t>.</w:t>
      </w:r>
      <w:r>
        <w:rPr>
          <w:rFonts w:ascii="Trebuchet MS" w:hAnsi="Trebuchet MS"/>
          <w:szCs w:val="24"/>
        </w:rPr>
        <w:t xml:space="preserve">  </w:t>
      </w:r>
      <w:r w:rsidRPr="009F01BA">
        <w:rPr>
          <w:rFonts w:ascii="Trebuchet MS" w:hAnsi="Trebuchet MS"/>
          <w:szCs w:val="24"/>
        </w:rPr>
        <w:t>Romans 6:4</w:t>
      </w:r>
    </w:p>
    <w:p w14:paraId="07CA3AE0" w14:textId="77777777" w:rsidR="00CF42B0" w:rsidRPr="009F01BA" w:rsidRDefault="00CF42B0" w:rsidP="009F01BA">
      <w:pPr>
        <w:pStyle w:val="BodyText"/>
        <w:jc w:val="left"/>
        <w:rPr>
          <w:rFonts w:ascii="Trebuchet MS" w:hAnsi="Trebuchet MS"/>
          <w:szCs w:val="24"/>
        </w:rPr>
      </w:pPr>
    </w:p>
    <w:p w14:paraId="744168FB" w14:textId="77777777" w:rsidR="00FA6259" w:rsidRDefault="00CF42B0" w:rsidP="009F01BA">
      <w:pPr>
        <w:rPr>
          <w:rFonts w:ascii="Trebuchet MS" w:hAnsi="Trebuchet MS"/>
          <w:szCs w:val="24"/>
        </w:rPr>
      </w:pPr>
      <w:r w:rsidRPr="00AF352D">
        <w:rPr>
          <w:rFonts w:ascii="Trebuchet MS" w:hAnsi="Trebuchet MS"/>
          <w:szCs w:val="24"/>
        </w:rPr>
        <w:t xml:space="preserve">Entering the baptismal water as into a tomb, we </w:t>
      </w:r>
      <w:r w:rsidRPr="00AF352D">
        <w:rPr>
          <w:rFonts w:ascii="Trebuchet MS" w:hAnsi="Trebuchet MS"/>
          <w:i/>
          <w:szCs w:val="24"/>
        </w:rPr>
        <w:t>‘die’</w:t>
      </w:r>
      <w:r w:rsidRPr="00AF352D">
        <w:rPr>
          <w:rFonts w:ascii="Trebuchet MS" w:hAnsi="Trebuchet MS"/>
          <w:szCs w:val="24"/>
        </w:rPr>
        <w:t xml:space="preserve"> to the old, fallen </w:t>
      </w:r>
      <w:r>
        <w:rPr>
          <w:rFonts w:ascii="Trebuchet MS" w:hAnsi="Trebuchet MS"/>
          <w:szCs w:val="24"/>
        </w:rPr>
        <w:t xml:space="preserve">and </w:t>
      </w:r>
      <w:r w:rsidRPr="00AF352D">
        <w:rPr>
          <w:rFonts w:ascii="Trebuchet MS" w:hAnsi="Trebuchet MS"/>
          <w:szCs w:val="24"/>
        </w:rPr>
        <w:t xml:space="preserve">unregenerate nature which we inherit from Adam, the first man, and are resurrected with Christ as we emerge into </w:t>
      </w:r>
      <w:r>
        <w:rPr>
          <w:rFonts w:ascii="Trebuchet MS" w:hAnsi="Trebuchet MS"/>
          <w:szCs w:val="24"/>
        </w:rPr>
        <w:t xml:space="preserve">the new life of the Kingdom of </w:t>
      </w:r>
      <w:r w:rsidRPr="00AF352D">
        <w:rPr>
          <w:rFonts w:ascii="Trebuchet MS" w:hAnsi="Trebuchet MS"/>
          <w:szCs w:val="24"/>
        </w:rPr>
        <w:t>God.</w:t>
      </w:r>
    </w:p>
    <w:p w14:paraId="0C655B93" w14:textId="77777777" w:rsidR="00CF42B0" w:rsidRPr="00AF352D" w:rsidRDefault="00CF42B0" w:rsidP="009F01BA">
      <w:pPr>
        <w:rPr>
          <w:rFonts w:ascii="Trebuchet MS" w:hAnsi="Trebuchet MS"/>
          <w:szCs w:val="24"/>
        </w:rPr>
      </w:pPr>
    </w:p>
    <w:p w14:paraId="2776C995" w14:textId="77777777" w:rsidR="00FA6259" w:rsidRPr="00AF352D" w:rsidRDefault="00C00C9F" w:rsidP="00C817DC">
      <w:pPr>
        <w:rPr>
          <w:rFonts w:ascii="Trebuchet MS" w:hAnsi="Trebuchet MS"/>
          <w:i/>
          <w:iCs/>
          <w:szCs w:val="24"/>
        </w:rPr>
      </w:pPr>
      <w:r>
        <w:rPr>
          <w:rFonts w:ascii="Trebuchet MS" w:hAnsi="Trebuchet MS"/>
          <w:szCs w:val="24"/>
        </w:rPr>
        <w:t>For</w:t>
      </w:r>
      <w:r w:rsidR="00FD5FC9" w:rsidRPr="00AF352D">
        <w:rPr>
          <w:rFonts w:ascii="Trebuchet MS" w:hAnsi="Trebuchet MS"/>
          <w:szCs w:val="24"/>
        </w:rPr>
        <w:t xml:space="preserve"> a Christian</w:t>
      </w:r>
      <w:r>
        <w:rPr>
          <w:rFonts w:ascii="Trebuchet MS" w:hAnsi="Trebuchet MS"/>
          <w:szCs w:val="24"/>
        </w:rPr>
        <w:t xml:space="preserve"> therefore</w:t>
      </w:r>
      <w:r w:rsidR="00FD5FC9" w:rsidRPr="00AF352D">
        <w:rPr>
          <w:rFonts w:ascii="Trebuchet MS" w:hAnsi="Trebuchet MS"/>
          <w:szCs w:val="24"/>
        </w:rPr>
        <w:t xml:space="preserve">, </w:t>
      </w:r>
      <w:r w:rsidR="00FA6259" w:rsidRPr="00AF352D">
        <w:rPr>
          <w:rFonts w:ascii="Trebuchet MS" w:hAnsi="Trebuchet MS"/>
          <w:szCs w:val="24"/>
        </w:rPr>
        <w:t>death consists of this dying to our old nature – whereas the physical death of the body is mere sleep. That is why</w:t>
      </w:r>
      <w:r w:rsidR="00FB0612">
        <w:rPr>
          <w:rFonts w:ascii="Trebuchet MS" w:hAnsi="Trebuchet MS"/>
          <w:szCs w:val="24"/>
        </w:rPr>
        <w:t>,</w:t>
      </w:r>
      <w:r w:rsidR="00FA6259" w:rsidRPr="00AF352D">
        <w:rPr>
          <w:rFonts w:ascii="Trebuchet MS" w:hAnsi="Trebuchet MS"/>
          <w:szCs w:val="24"/>
        </w:rPr>
        <w:t xml:space="preserve"> during </w:t>
      </w:r>
      <w:r>
        <w:rPr>
          <w:rFonts w:ascii="Trebuchet MS" w:hAnsi="Trebuchet MS"/>
          <w:szCs w:val="24"/>
        </w:rPr>
        <w:t xml:space="preserve">Orthodox Church </w:t>
      </w:r>
      <w:r w:rsidR="00FA6259" w:rsidRPr="00AF352D">
        <w:rPr>
          <w:rFonts w:ascii="Trebuchet MS" w:hAnsi="Trebuchet MS"/>
          <w:szCs w:val="24"/>
        </w:rPr>
        <w:t>services for the dead</w:t>
      </w:r>
      <w:r w:rsidR="00FB0612">
        <w:rPr>
          <w:rFonts w:ascii="Trebuchet MS" w:hAnsi="Trebuchet MS"/>
          <w:szCs w:val="24"/>
        </w:rPr>
        <w:t>,</w:t>
      </w:r>
      <w:r w:rsidR="00FA6259" w:rsidRPr="00AF352D">
        <w:rPr>
          <w:rFonts w:ascii="Trebuchet MS" w:hAnsi="Trebuchet MS"/>
          <w:szCs w:val="24"/>
        </w:rPr>
        <w:t xml:space="preserve"> there is the oft-repeated refrain: </w:t>
      </w:r>
      <w:r w:rsidR="00C817DC" w:rsidRPr="00AF352D">
        <w:rPr>
          <w:rFonts w:ascii="Trebuchet MS" w:hAnsi="Trebuchet MS"/>
          <w:i/>
          <w:iCs/>
          <w:szCs w:val="24"/>
        </w:rPr>
        <w:t>‘</w:t>
      </w:r>
      <w:r w:rsidR="00FA6259" w:rsidRPr="00AF352D">
        <w:rPr>
          <w:rFonts w:ascii="Trebuchet MS" w:hAnsi="Trebuchet MS"/>
          <w:i/>
          <w:iCs/>
          <w:szCs w:val="24"/>
        </w:rPr>
        <w:t>Give rest, O lord, to the soul of Thy servant</w:t>
      </w:r>
      <w:r w:rsidR="00FB0612">
        <w:rPr>
          <w:rFonts w:ascii="Trebuchet MS" w:hAnsi="Trebuchet MS"/>
          <w:i/>
          <w:iCs/>
          <w:szCs w:val="24"/>
        </w:rPr>
        <w:t>/handmaiden</w:t>
      </w:r>
      <w:r w:rsidR="00FA6259" w:rsidRPr="00AF352D">
        <w:rPr>
          <w:rFonts w:ascii="Trebuchet MS" w:hAnsi="Trebuchet MS"/>
          <w:i/>
          <w:iCs/>
          <w:szCs w:val="24"/>
        </w:rPr>
        <w:t xml:space="preserve"> who ha</w:t>
      </w:r>
      <w:r w:rsidR="006C5699">
        <w:rPr>
          <w:rFonts w:ascii="Trebuchet MS" w:hAnsi="Trebuchet MS"/>
          <w:i/>
          <w:iCs/>
          <w:szCs w:val="24"/>
        </w:rPr>
        <w:t>s</w:t>
      </w:r>
      <w:r w:rsidR="00FA6259" w:rsidRPr="00AF352D">
        <w:rPr>
          <w:rFonts w:ascii="Trebuchet MS" w:hAnsi="Trebuchet MS"/>
          <w:i/>
          <w:iCs/>
          <w:szCs w:val="24"/>
        </w:rPr>
        <w:t xml:space="preserve"> </w:t>
      </w:r>
      <w:r w:rsidR="00FA6259" w:rsidRPr="00AF352D">
        <w:rPr>
          <w:rFonts w:ascii="Trebuchet MS" w:hAnsi="Trebuchet MS"/>
          <w:b/>
          <w:i/>
          <w:iCs/>
          <w:szCs w:val="24"/>
        </w:rPr>
        <w:t>fallen asleep</w:t>
      </w:r>
      <w:r w:rsidR="00C817DC" w:rsidRPr="00AF352D">
        <w:rPr>
          <w:rFonts w:ascii="Trebuchet MS" w:hAnsi="Trebuchet MS"/>
          <w:i/>
          <w:iCs/>
          <w:szCs w:val="24"/>
        </w:rPr>
        <w:t>’</w:t>
      </w:r>
      <w:r w:rsidR="00FA6259" w:rsidRPr="00AF352D">
        <w:rPr>
          <w:rFonts w:ascii="Trebuchet MS" w:hAnsi="Trebuchet MS"/>
          <w:i/>
          <w:iCs/>
          <w:szCs w:val="24"/>
        </w:rPr>
        <w:t>.</w:t>
      </w:r>
    </w:p>
    <w:p w14:paraId="13200EEE" w14:textId="77777777" w:rsidR="00FA6259" w:rsidRPr="00AF352D" w:rsidRDefault="00FA6259" w:rsidP="00C817DC">
      <w:pPr>
        <w:rPr>
          <w:rFonts w:ascii="Trebuchet MS" w:hAnsi="Trebuchet MS"/>
          <w:szCs w:val="24"/>
        </w:rPr>
      </w:pPr>
    </w:p>
    <w:p w14:paraId="4FE983F8" w14:textId="77777777" w:rsidR="00FA6259" w:rsidRPr="00AF352D" w:rsidRDefault="00FA6259" w:rsidP="00C817DC">
      <w:pPr>
        <w:rPr>
          <w:rFonts w:ascii="Trebuchet MS" w:hAnsi="Trebuchet MS"/>
          <w:szCs w:val="24"/>
        </w:rPr>
      </w:pPr>
      <w:r w:rsidRPr="00AF352D">
        <w:rPr>
          <w:rFonts w:ascii="Trebuchet MS" w:hAnsi="Trebuchet MS"/>
          <w:szCs w:val="24"/>
        </w:rPr>
        <w:t xml:space="preserve">The life of the Kingdom into which we enter through baptism begins here on earth, but is experienced in its fullness in heaven in the presence of God, the Holy Trinity. This means that for a Christian, death is not final or absolute, </w:t>
      </w:r>
      <w:r w:rsidR="00633A17" w:rsidRPr="00AF352D">
        <w:rPr>
          <w:rFonts w:ascii="Trebuchet MS" w:hAnsi="Trebuchet MS"/>
          <w:szCs w:val="24"/>
        </w:rPr>
        <w:t>but</w:t>
      </w:r>
      <w:r w:rsidRPr="00AF352D">
        <w:rPr>
          <w:rFonts w:ascii="Trebuchet MS" w:hAnsi="Trebuchet MS"/>
          <w:szCs w:val="24"/>
        </w:rPr>
        <w:t xml:space="preserve"> rather</w:t>
      </w:r>
      <w:r w:rsidR="00633A17" w:rsidRPr="00AF352D">
        <w:rPr>
          <w:rFonts w:ascii="Trebuchet MS" w:hAnsi="Trebuchet MS"/>
          <w:szCs w:val="24"/>
        </w:rPr>
        <w:t>,</w:t>
      </w:r>
      <w:r w:rsidRPr="00AF352D">
        <w:rPr>
          <w:rFonts w:ascii="Trebuchet MS" w:hAnsi="Trebuchet MS"/>
          <w:szCs w:val="24"/>
        </w:rPr>
        <w:t xml:space="preserve"> a transition from one life – the earthly life – to another life. It</w:t>
      </w:r>
      <w:r w:rsidR="003308BE">
        <w:rPr>
          <w:rFonts w:ascii="Trebuchet MS" w:hAnsi="Trebuchet MS"/>
          <w:szCs w:val="24"/>
        </w:rPr>
        <w:t xml:space="preserve"> is no coincidence that in the c</w:t>
      </w:r>
      <w:r w:rsidRPr="00AF352D">
        <w:rPr>
          <w:rFonts w:ascii="Trebuchet MS" w:hAnsi="Trebuchet MS"/>
          <w:szCs w:val="24"/>
        </w:rPr>
        <w:t>alendar</w:t>
      </w:r>
      <w:r w:rsidR="00633A17" w:rsidRPr="00AF352D">
        <w:rPr>
          <w:rFonts w:ascii="Trebuchet MS" w:hAnsi="Trebuchet MS"/>
          <w:szCs w:val="24"/>
        </w:rPr>
        <w:t>s</w:t>
      </w:r>
      <w:r w:rsidRPr="00AF352D">
        <w:rPr>
          <w:rFonts w:ascii="Trebuchet MS" w:hAnsi="Trebuchet MS"/>
          <w:szCs w:val="24"/>
        </w:rPr>
        <w:t xml:space="preserve"> of the </w:t>
      </w:r>
      <w:r w:rsidR="00FD5FC9" w:rsidRPr="00AF352D">
        <w:rPr>
          <w:rFonts w:ascii="Trebuchet MS" w:hAnsi="Trebuchet MS"/>
          <w:szCs w:val="24"/>
        </w:rPr>
        <w:t>Christian Church, Saints are commemorated on</w:t>
      </w:r>
      <w:r w:rsidRPr="00AF352D">
        <w:rPr>
          <w:rFonts w:ascii="Trebuchet MS" w:hAnsi="Trebuchet MS"/>
          <w:szCs w:val="24"/>
        </w:rPr>
        <w:t xml:space="preserve"> the day of their</w:t>
      </w:r>
      <w:r w:rsidR="00633A17" w:rsidRPr="00AF352D">
        <w:rPr>
          <w:rFonts w:ascii="Trebuchet MS" w:hAnsi="Trebuchet MS"/>
          <w:szCs w:val="24"/>
        </w:rPr>
        <w:t xml:space="preserve"> death which is for them their ‘birthday’</w:t>
      </w:r>
      <w:r w:rsidRPr="00AF352D">
        <w:rPr>
          <w:rFonts w:ascii="Trebuchet MS" w:hAnsi="Trebuchet MS"/>
          <w:szCs w:val="24"/>
        </w:rPr>
        <w:t>, so to speak, in heaven.</w:t>
      </w:r>
    </w:p>
    <w:p w14:paraId="4C78B42F" w14:textId="77777777" w:rsidR="00FD5FC9" w:rsidRPr="00AF352D" w:rsidRDefault="00FD5FC9" w:rsidP="00FA6259">
      <w:pPr>
        <w:jc w:val="both"/>
        <w:rPr>
          <w:rFonts w:ascii="Trebuchet MS" w:hAnsi="Trebuchet MS"/>
          <w:szCs w:val="24"/>
        </w:rPr>
      </w:pPr>
    </w:p>
    <w:p w14:paraId="4DA548EA" w14:textId="77777777" w:rsidR="00FA6259" w:rsidRPr="00AF352D" w:rsidRDefault="00FA6259" w:rsidP="00FA6259">
      <w:pPr>
        <w:pStyle w:val="Heading1"/>
        <w:rPr>
          <w:rFonts w:ascii="Trebuchet MS" w:hAnsi="Trebuchet MS"/>
          <w:szCs w:val="24"/>
        </w:rPr>
      </w:pPr>
      <w:r w:rsidRPr="00AF352D">
        <w:rPr>
          <w:rFonts w:ascii="Trebuchet MS" w:hAnsi="Trebuchet MS"/>
          <w:szCs w:val="24"/>
        </w:rPr>
        <w:t>Death and Prayer</w:t>
      </w:r>
    </w:p>
    <w:p w14:paraId="58EB0AAE" w14:textId="77777777" w:rsidR="00704524" w:rsidRPr="00AF352D" w:rsidRDefault="00704524" w:rsidP="00704524">
      <w:pPr>
        <w:jc w:val="both"/>
        <w:rPr>
          <w:rFonts w:ascii="Trebuchet MS" w:hAnsi="Trebuchet MS"/>
          <w:i/>
          <w:iCs/>
          <w:szCs w:val="24"/>
        </w:rPr>
      </w:pPr>
    </w:p>
    <w:p w14:paraId="4C058E9A" w14:textId="77777777" w:rsidR="00704524" w:rsidRPr="007910AB" w:rsidRDefault="00704524" w:rsidP="00C817DC">
      <w:pPr>
        <w:rPr>
          <w:rFonts w:ascii="Trebuchet MS" w:hAnsi="Trebuchet MS"/>
          <w:i/>
          <w:iCs/>
          <w:szCs w:val="24"/>
        </w:rPr>
      </w:pPr>
      <w:r w:rsidRPr="00AF352D">
        <w:rPr>
          <w:rFonts w:ascii="Trebuchet MS" w:hAnsi="Trebuchet MS"/>
          <w:szCs w:val="24"/>
        </w:rPr>
        <w:t>In the face of death</w:t>
      </w:r>
      <w:r w:rsidR="009B568D">
        <w:rPr>
          <w:rFonts w:ascii="Trebuchet MS" w:hAnsi="Trebuchet MS"/>
          <w:szCs w:val="24"/>
        </w:rPr>
        <w:t>,</w:t>
      </w:r>
      <w:r w:rsidRPr="00AF352D">
        <w:rPr>
          <w:rFonts w:ascii="Trebuchet MS" w:hAnsi="Trebuchet MS"/>
          <w:szCs w:val="24"/>
        </w:rPr>
        <w:t xml:space="preserve"> we naturally feel helpless</w:t>
      </w:r>
      <w:r w:rsidR="009B568D">
        <w:rPr>
          <w:rFonts w:ascii="Trebuchet MS" w:hAnsi="Trebuchet MS"/>
          <w:szCs w:val="24"/>
        </w:rPr>
        <w:t>,</w:t>
      </w:r>
      <w:r w:rsidRPr="00AF352D">
        <w:rPr>
          <w:rFonts w:ascii="Trebuchet MS" w:hAnsi="Trebuchet MS"/>
          <w:szCs w:val="24"/>
        </w:rPr>
        <w:t xml:space="preserve"> but we are not helpless; Christ has defeated death and </w:t>
      </w:r>
      <w:r w:rsidR="00C817DC" w:rsidRPr="00AF352D">
        <w:rPr>
          <w:rFonts w:ascii="Trebuchet MS" w:hAnsi="Trebuchet MS"/>
          <w:i/>
          <w:iCs/>
          <w:szCs w:val="24"/>
        </w:rPr>
        <w:t>‘</w:t>
      </w:r>
      <w:r w:rsidR="009B568D">
        <w:rPr>
          <w:rFonts w:ascii="Trebuchet MS" w:hAnsi="Trebuchet MS"/>
          <w:i/>
          <w:iCs/>
          <w:szCs w:val="24"/>
        </w:rPr>
        <w:t>has become the first</w:t>
      </w:r>
      <w:r w:rsidRPr="00AF352D">
        <w:rPr>
          <w:rFonts w:ascii="Trebuchet MS" w:hAnsi="Trebuchet MS"/>
          <w:i/>
          <w:iCs/>
          <w:szCs w:val="24"/>
        </w:rPr>
        <w:t>born of those who have fallen asleep</w:t>
      </w:r>
      <w:r w:rsidR="00C817DC" w:rsidRPr="00AF352D">
        <w:rPr>
          <w:rFonts w:ascii="Trebuchet MS" w:hAnsi="Trebuchet MS"/>
          <w:i/>
          <w:iCs/>
          <w:szCs w:val="24"/>
        </w:rPr>
        <w:t>’</w:t>
      </w:r>
      <w:r w:rsidR="003308BE">
        <w:rPr>
          <w:rFonts w:ascii="Trebuchet MS" w:hAnsi="Trebuchet MS"/>
          <w:i/>
          <w:iCs/>
          <w:szCs w:val="24"/>
        </w:rPr>
        <w:t xml:space="preserve"> </w:t>
      </w:r>
      <w:r w:rsidR="003308BE">
        <w:rPr>
          <w:rFonts w:ascii="Trebuchet MS" w:hAnsi="Trebuchet MS"/>
          <w:iCs/>
          <w:szCs w:val="24"/>
        </w:rPr>
        <w:t>(1 Corinthians 15:20)</w:t>
      </w:r>
      <w:r w:rsidR="00C817DC" w:rsidRPr="00AF352D">
        <w:rPr>
          <w:rFonts w:ascii="Trebuchet MS" w:hAnsi="Trebuchet MS"/>
          <w:i/>
          <w:iCs/>
          <w:szCs w:val="24"/>
        </w:rPr>
        <w:t>,</w:t>
      </w:r>
      <w:r w:rsidR="00C817DC" w:rsidRPr="00AF352D">
        <w:rPr>
          <w:rFonts w:ascii="Trebuchet MS" w:hAnsi="Trebuchet MS"/>
          <w:szCs w:val="24"/>
        </w:rPr>
        <w:t xml:space="preserve"> </w:t>
      </w:r>
      <w:r w:rsidRPr="00AF352D">
        <w:rPr>
          <w:rFonts w:ascii="Trebuchet MS" w:hAnsi="Trebuchet MS"/>
          <w:iCs/>
          <w:szCs w:val="24"/>
        </w:rPr>
        <w:t>and at Easter throughout the world, Orthodox Christians greet each other with the Resurrection greeting</w:t>
      </w:r>
      <w:r w:rsidRPr="00AF352D">
        <w:rPr>
          <w:rFonts w:ascii="Trebuchet MS" w:hAnsi="Trebuchet MS"/>
          <w:i/>
          <w:iCs/>
          <w:szCs w:val="24"/>
        </w:rPr>
        <w:t xml:space="preserve">- ‘Christ </w:t>
      </w:r>
      <w:r w:rsidR="00C817DC" w:rsidRPr="00AF352D">
        <w:rPr>
          <w:rFonts w:ascii="Trebuchet MS" w:hAnsi="Trebuchet MS"/>
          <w:i/>
          <w:iCs/>
          <w:szCs w:val="24"/>
        </w:rPr>
        <w:t>is risen; He is risen indeed</w:t>
      </w:r>
      <w:r w:rsidR="009B568D">
        <w:rPr>
          <w:rFonts w:ascii="Trebuchet MS" w:hAnsi="Trebuchet MS"/>
          <w:i/>
          <w:iCs/>
          <w:szCs w:val="24"/>
        </w:rPr>
        <w:t>!</w:t>
      </w:r>
      <w:r w:rsidR="00C817DC" w:rsidRPr="00AF352D">
        <w:rPr>
          <w:rFonts w:ascii="Trebuchet MS" w:hAnsi="Trebuchet MS"/>
          <w:i/>
          <w:iCs/>
          <w:szCs w:val="24"/>
        </w:rPr>
        <w:t>’</w:t>
      </w:r>
    </w:p>
    <w:p w14:paraId="0C3C782D" w14:textId="77777777" w:rsidR="00704524" w:rsidRPr="00AF352D" w:rsidRDefault="00704524" w:rsidP="00C817DC">
      <w:pPr>
        <w:rPr>
          <w:rFonts w:ascii="Trebuchet MS" w:hAnsi="Trebuchet MS"/>
          <w:szCs w:val="24"/>
        </w:rPr>
      </w:pPr>
    </w:p>
    <w:p w14:paraId="06DAFBBE" w14:textId="77777777" w:rsidR="00704524" w:rsidRPr="00AF352D" w:rsidRDefault="00704524" w:rsidP="00C817DC">
      <w:pPr>
        <w:rPr>
          <w:rFonts w:ascii="Trebuchet MS" w:hAnsi="Trebuchet MS"/>
          <w:szCs w:val="24"/>
        </w:rPr>
      </w:pPr>
      <w:r w:rsidRPr="00AF352D">
        <w:rPr>
          <w:rFonts w:ascii="Trebuchet MS" w:hAnsi="Trebuchet MS"/>
          <w:szCs w:val="24"/>
        </w:rPr>
        <w:t xml:space="preserve">The tradition of the Church teaches us that we can help the dead by praying to God for their rest in </w:t>
      </w:r>
      <w:r w:rsidR="00C817DC" w:rsidRPr="00AF352D">
        <w:rPr>
          <w:rFonts w:ascii="Trebuchet MS" w:hAnsi="Trebuchet MS"/>
          <w:i/>
          <w:iCs/>
          <w:szCs w:val="24"/>
        </w:rPr>
        <w:t>‘</w:t>
      </w:r>
      <w:r w:rsidRPr="00AF352D">
        <w:rPr>
          <w:rFonts w:ascii="Trebuchet MS" w:hAnsi="Trebuchet MS"/>
          <w:i/>
          <w:iCs/>
          <w:szCs w:val="24"/>
        </w:rPr>
        <w:t>a place of light, a place of refreshment, a place of repose where there is no sickness, or sorrow, or sighing but life everlasting</w:t>
      </w:r>
      <w:r w:rsidR="00C817DC" w:rsidRPr="00AF352D">
        <w:rPr>
          <w:rFonts w:ascii="Trebuchet MS" w:hAnsi="Trebuchet MS"/>
          <w:i/>
          <w:iCs/>
          <w:szCs w:val="24"/>
        </w:rPr>
        <w:t>’.</w:t>
      </w:r>
      <w:r w:rsidRPr="00AF352D">
        <w:rPr>
          <w:rFonts w:ascii="Trebuchet MS" w:hAnsi="Trebuchet MS"/>
          <w:szCs w:val="24"/>
        </w:rPr>
        <w:t xml:space="preserve"> This is why we hold lighted candles throughout service</w:t>
      </w:r>
      <w:r w:rsidR="005A400F">
        <w:rPr>
          <w:rFonts w:ascii="Trebuchet MS" w:hAnsi="Trebuchet MS"/>
          <w:szCs w:val="24"/>
        </w:rPr>
        <w:t>s for the dead</w:t>
      </w:r>
      <w:r w:rsidRPr="00AF352D">
        <w:rPr>
          <w:rFonts w:ascii="Trebuchet MS" w:hAnsi="Trebuchet MS"/>
          <w:szCs w:val="24"/>
        </w:rPr>
        <w:t>.</w:t>
      </w:r>
    </w:p>
    <w:p w14:paraId="19F84DA4" w14:textId="77777777" w:rsidR="00FA6259" w:rsidRPr="00AF352D" w:rsidRDefault="00FA6259" w:rsidP="00C817DC">
      <w:pPr>
        <w:rPr>
          <w:rFonts w:ascii="Trebuchet MS" w:hAnsi="Trebuchet MS"/>
          <w:szCs w:val="24"/>
        </w:rPr>
      </w:pPr>
    </w:p>
    <w:p w14:paraId="65C74718" w14:textId="77777777" w:rsidR="00FA6259" w:rsidRDefault="00FA6259" w:rsidP="00C817DC">
      <w:pPr>
        <w:rPr>
          <w:rFonts w:ascii="Trebuchet MS" w:hAnsi="Trebuchet MS"/>
          <w:szCs w:val="24"/>
        </w:rPr>
      </w:pPr>
      <w:r w:rsidRPr="00AF352D">
        <w:rPr>
          <w:rFonts w:ascii="Trebuchet MS" w:hAnsi="Trebuchet MS"/>
          <w:szCs w:val="24"/>
        </w:rPr>
        <w:t xml:space="preserve">The fact that earthly death is </w:t>
      </w:r>
      <w:r w:rsidR="00633A17" w:rsidRPr="00AF352D">
        <w:rPr>
          <w:rFonts w:ascii="Trebuchet MS" w:hAnsi="Trebuchet MS"/>
          <w:szCs w:val="24"/>
        </w:rPr>
        <w:t xml:space="preserve">merely </w:t>
      </w:r>
      <w:r w:rsidRPr="00AF352D">
        <w:rPr>
          <w:rFonts w:ascii="Trebuchet MS" w:hAnsi="Trebuchet MS"/>
          <w:szCs w:val="24"/>
        </w:rPr>
        <w:t xml:space="preserve">death of the body means that the communion which exists between members of the Body of Christ – the Church – is not broken when our earthly body dies. It also means that we pray for the dead just as we pray for those still on earth.  Death does not destroy </w:t>
      </w:r>
      <w:r w:rsidR="00FD5FC9" w:rsidRPr="00AF352D">
        <w:rPr>
          <w:rFonts w:ascii="Trebuchet MS" w:hAnsi="Trebuchet MS"/>
          <w:szCs w:val="24"/>
        </w:rPr>
        <w:t xml:space="preserve">the </w:t>
      </w:r>
      <w:r w:rsidRPr="00AF352D">
        <w:rPr>
          <w:rFonts w:ascii="Trebuchet MS" w:hAnsi="Trebuchet MS"/>
          <w:szCs w:val="24"/>
        </w:rPr>
        <w:t>communion of prayer. Orthodox Christians, therefore, consider it their sacred duty to take great care to pray regularly for the souls of the departed.</w:t>
      </w:r>
    </w:p>
    <w:p w14:paraId="28FF5E9A" w14:textId="77777777" w:rsidR="00D32879" w:rsidRDefault="00D32879" w:rsidP="00C817DC">
      <w:pPr>
        <w:rPr>
          <w:rFonts w:ascii="Trebuchet MS" w:hAnsi="Trebuchet MS"/>
          <w:szCs w:val="24"/>
        </w:rPr>
      </w:pPr>
    </w:p>
    <w:p w14:paraId="67DD0F96" w14:textId="77777777" w:rsidR="00930504" w:rsidRDefault="00D32879" w:rsidP="00C817DC">
      <w:pPr>
        <w:rPr>
          <w:rFonts w:ascii="Trebuchet MS" w:hAnsi="Trebuchet MS"/>
          <w:i/>
          <w:szCs w:val="24"/>
        </w:rPr>
      </w:pPr>
      <w:r>
        <w:rPr>
          <w:rFonts w:ascii="Segoe UI" w:hAnsi="Segoe UI" w:cs="Segoe UI"/>
          <w:i/>
          <w:color w:val="000000"/>
          <w:shd w:val="clear" w:color="auto" w:fill="FFFFFF"/>
        </w:rPr>
        <w:t>‘</w:t>
      </w:r>
      <w:r w:rsidRPr="007E2D37">
        <w:rPr>
          <w:rFonts w:ascii="Trebuchet MS" w:hAnsi="Trebuchet MS"/>
          <w:i/>
          <w:szCs w:val="24"/>
        </w:rPr>
        <w:t>For this is the reason the gospel was proclaimed even to the dead</w:t>
      </w:r>
      <w:r w:rsidR="00930504">
        <w:rPr>
          <w:rStyle w:val="FootnoteReference"/>
          <w:rFonts w:ascii="Trebuchet MS" w:hAnsi="Trebuchet MS"/>
          <w:i/>
          <w:szCs w:val="24"/>
        </w:rPr>
        <w:footnoteReference w:id="1"/>
      </w:r>
      <w:r w:rsidRPr="007E2D37">
        <w:rPr>
          <w:rFonts w:ascii="Trebuchet MS" w:hAnsi="Trebuchet MS"/>
          <w:i/>
          <w:szCs w:val="24"/>
        </w:rPr>
        <w:t>, so that, though they had been judged in the flesh as everyone is judged, they might live in the spirit as God does.</w:t>
      </w:r>
      <w:r>
        <w:rPr>
          <w:rFonts w:ascii="Trebuchet MS" w:hAnsi="Trebuchet MS"/>
          <w:i/>
          <w:szCs w:val="24"/>
        </w:rPr>
        <w:t xml:space="preserve">  </w:t>
      </w:r>
      <w:r w:rsidRPr="007E2D37">
        <w:rPr>
          <w:rFonts w:ascii="Trebuchet MS" w:hAnsi="Trebuchet MS"/>
          <w:i/>
          <w:szCs w:val="24"/>
        </w:rPr>
        <w:t>1 Peter 4:</w:t>
      </w:r>
      <w:r>
        <w:rPr>
          <w:rFonts w:ascii="Trebuchet MS" w:hAnsi="Trebuchet MS"/>
          <w:i/>
          <w:szCs w:val="24"/>
        </w:rPr>
        <w:t>6 (</w:t>
      </w:r>
      <w:r w:rsidRPr="007E2D37">
        <w:rPr>
          <w:rFonts w:ascii="Trebuchet MS" w:hAnsi="Trebuchet MS"/>
          <w:i/>
          <w:szCs w:val="24"/>
        </w:rPr>
        <w:t>New Revised Standard Version</w:t>
      </w:r>
      <w:r>
        <w:rPr>
          <w:rFonts w:ascii="Trebuchet MS" w:hAnsi="Trebuchet MS"/>
          <w:i/>
          <w:szCs w:val="24"/>
        </w:rPr>
        <w:t>)</w:t>
      </w:r>
    </w:p>
    <w:p w14:paraId="26ABDEEF" w14:textId="77777777" w:rsidR="00930504" w:rsidRPr="00930504" w:rsidRDefault="00930504" w:rsidP="00C817DC">
      <w:pPr>
        <w:rPr>
          <w:rFonts w:ascii="Trebuchet MS" w:hAnsi="Trebuchet MS"/>
          <w:i/>
          <w:szCs w:val="24"/>
        </w:rPr>
      </w:pPr>
    </w:p>
    <w:p w14:paraId="2A9450D1" w14:textId="77777777" w:rsidR="00C817DC" w:rsidRPr="00AF352D" w:rsidRDefault="00C817DC" w:rsidP="00C817DC">
      <w:pPr>
        <w:jc w:val="center"/>
        <w:rPr>
          <w:rFonts w:ascii="Trebuchet MS" w:hAnsi="Trebuchet MS"/>
          <w:b/>
          <w:iCs/>
          <w:szCs w:val="24"/>
        </w:rPr>
      </w:pPr>
      <w:r w:rsidRPr="00AF352D">
        <w:rPr>
          <w:rFonts w:ascii="Trebuchet MS" w:hAnsi="Trebuchet MS"/>
          <w:b/>
          <w:iCs/>
          <w:szCs w:val="24"/>
        </w:rPr>
        <w:t xml:space="preserve">Easter Hymn </w:t>
      </w:r>
    </w:p>
    <w:p w14:paraId="16ED1B2D" w14:textId="77777777" w:rsidR="00C817DC" w:rsidRPr="003A51BD" w:rsidRDefault="00C817DC" w:rsidP="00F56ABB">
      <w:pPr>
        <w:jc w:val="center"/>
        <w:rPr>
          <w:rFonts w:ascii="Zanzibar SF" w:hAnsi="Zanzibar SF"/>
          <w:iCs/>
        </w:rPr>
      </w:pPr>
    </w:p>
    <w:p w14:paraId="21383822" w14:textId="77777777" w:rsidR="007910AB" w:rsidRDefault="00C817DC" w:rsidP="0073589D">
      <w:pPr>
        <w:rPr>
          <w:rFonts w:ascii="Trebuchet MS" w:hAnsi="Trebuchet MS"/>
          <w:i/>
          <w:iCs/>
          <w:szCs w:val="24"/>
        </w:rPr>
      </w:pPr>
      <w:r w:rsidRPr="0073589D">
        <w:rPr>
          <w:rFonts w:ascii="Trebuchet MS" w:hAnsi="Trebuchet MS"/>
          <w:i/>
          <w:szCs w:val="24"/>
        </w:rPr>
        <w:t>Christ is risen from the dead, trampling down death by death and on those in the tombs bestowing life.</w:t>
      </w:r>
      <w:r w:rsidRPr="0073589D">
        <w:rPr>
          <w:rFonts w:ascii="Trebuchet MS" w:hAnsi="Trebuchet MS"/>
          <w:iCs/>
          <w:szCs w:val="24"/>
        </w:rPr>
        <w:t xml:space="preserve"> </w:t>
      </w:r>
      <w:r w:rsidRPr="0073589D">
        <w:rPr>
          <w:rFonts w:ascii="Trebuchet MS" w:hAnsi="Trebuchet MS"/>
          <w:i/>
          <w:iCs/>
          <w:szCs w:val="24"/>
        </w:rPr>
        <w:t>(Easter Hymn)</w:t>
      </w:r>
    </w:p>
    <w:p w14:paraId="04CE3F54" w14:textId="77777777" w:rsidR="00F56ABB" w:rsidRPr="008D2F3D" w:rsidRDefault="00F56ABB" w:rsidP="0073589D">
      <w:pPr>
        <w:rPr>
          <w:rFonts w:ascii="Trebuchet MS" w:hAnsi="Trebuchet MS"/>
          <w:iCs/>
          <w:szCs w:val="24"/>
        </w:rPr>
      </w:pPr>
    </w:p>
    <w:p w14:paraId="77603E39" w14:textId="77777777" w:rsidR="0073589D" w:rsidRDefault="00F56ABB" w:rsidP="007910AB">
      <w:pPr>
        <w:jc w:val="center"/>
        <w:rPr>
          <w:rFonts w:ascii="Trebuchet MS" w:hAnsi="Trebuchet MS"/>
          <w:i/>
          <w:iCs/>
          <w:szCs w:val="24"/>
        </w:rPr>
      </w:pPr>
      <w:r w:rsidRPr="00F56ABB">
        <w:rPr>
          <w:rFonts w:ascii="Trebuchet MS" w:hAnsi="Trebuchet MS"/>
          <w:i/>
          <w:iCs/>
          <w:noProof/>
          <w:szCs w:val="24"/>
        </w:rPr>
        <w:drawing>
          <wp:inline distT="0" distB="0" distL="0" distR="0" wp14:anchorId="548BAF29" wp14:editId="0DCB9077">
            <wp:extent cx="1446207" cy="1620000"/>
            <wp:effectExtent l="19050" t="0" r="1593" b="0"/>
            <wp:docPr id="3" name="Picture 9" descr="https://encrypted-tbn0.gstatic.com/images?q=tbn:ANd9GcTg6S6v-ISMeJkrrZt1Ca6DpToKYoASpX5o0PBuvfLBBnfYHfq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Tg6S6v-ISMeJkrrZt1Ca6DpToKYoASpX5o0PBuvfLBBnfYHfq1">
                      <a:hlinkClick r:id="rId7"/>
                    </pic:cNvPr>
                    <pic:cNvPicPr>
                      <a:picLocks noChangeAspect="1" noChangeArrowheads="1"/>
                    </pic:cNvPicPr>
                  </pic:nvPicPr>
                  <pic:blipFill>
                    <a:blip r:embed="rId8" cstate="print"/>
                    <a:srcRect/>
                    <a:stretch>
                      <a:fillRect/>
                    </a:stretch>
                  </pic:blipFill>
                  <pic:spPr bwMode="auto">
                    <a:xfrm>
                      <a:off x="0" y="0"/>
                      <a:ext cx="1446207" cy="1620000"/>
                    </a:xfrm>
                    <a:prstGeom prst="rect">
                      <a:avLst/>
                    </a:prstGeom>
                    <a:noFill/>
                    <a:ln w="9525">
                      <a:noFill/>
                      <a:miter lim="800000"/>
                      <a:headEnd/>
                      <a:tailEnd/>
                    </a:ln>
                  </pic:spPr>
                </pic:pic>
              </a:graphicData>
            </a:graphic>
          </wp:inline>
        </w:drawing>
      </w:r>
    </w:p>
    <w:p w14:paraId="42400033" w14:textId="77777777" w:rsidR="00F56ABB" w:rsidRDefault="00F56ABB" w:rsidP="007910AB">
      <w:pPr>
        <w:jc w:val="center"/>
        <w:rPr>
          <w:rFonts w:ascii="Trebuchet MS" w:hAnsi="Trebuchet MS"/>
          <w:i/>
          <w:iCs/>
          <w:szCs w:val="24"/>
        </w:rPr>
      </w:pPr>
    </w:p>
    <w:p w14:paraId="2C548928" w14:textId="77777777" w:rsidR="00FA6259" w:rsidRPr="007910AB" w:rsidRDefault="00633A17" w:rsidP="007910AB">
      <w:pPr>
        <w:jc w:val="center"/>
        <w:rPr>
          <w:rFonts w:ascii="Zanzibar SF" w:hAnsi="Zanzibar SF"/>
          <w:b/>
          <w:iCs/>
        </w:rPr>
      </w:pPr>
      <w:r w:rsidRPr="00AF352D">
        <w:rPr>
          <w:rFonts w:ascii="Trebuchet MS" w:hAnsi="Trebuchet MS"/>
          <w:sz w:val="26"/>
        </w:rPr>
        <w:t xml:space="preserve">The Orthodox Church </w:t>
      </w:r>
      <w:r w:rsidR="00FA6259" w:rsidRPr="00AF352D">
        <w:rPr>
          <w:rFonts w:ascii="Trebuchet MS" w:hAnsi="Trebuchet MS"/>
          <w:sz w:val="26"/>
        </w:rPr>
        <w:t>Funeral Service</w:t>
      </w:r>
    </w:p>
    <w:p w14:paraId="421E9B33" w14:textId="77777777" w:rsidR="00704524" w:rsidRPr="00530615" w:rsidRDefault="00704524" w:rsidP="00FA6259">
      <w:pPr>
        <w:pStyle w:val="Heading2"/>
        <w:rPr>
          <w:rFonts w:ascii="Trebuchet MS" w:hAnsi="Trebuchet MS"/>
          <w:sz w:val="16"/>
          <w:szCs w:val="16"/>
        </w:rPr>
      </w:pPr>
    </w:p>
    <w:p w14:paraId="2B34BAF0" w14:textId="77777777" w:rsidR="0073589D" w:rsidRPr="007C790E" w:rsidRDefault="00FA6259" w:rsidP="008D2F3D">
      <w:pPr>
        <w:pStyle w:val="Heading2"/>
        <w:jc w:val="center"/>
        <w:rPr>
          <w:rFonts w:ascii="Trebuchet MS" w:hAnsi="Trebuchet MS"/>
        </w:rPr>
      </w:pPr>
      <w:r w:rsidRPr="00AF352D">
        <w:rPr>
          <w:rFonts w:ascii="Trebuchet MS" w:hAnsi="Trebuchet MS"/>
        </w:rPr>
        <w:t>Prayers</w:t>
      </w:r>
      <w:r w:rsidR="00704524" w:rsidRPr="00AF352D">
        <w:rPr>
          <w:rFonts w:ascii="Trebuchet MS" w:hAnsi="Trebuchet MS"/>
        </w:rPr>
        <w:t xml:space="preserve"> and Biblical Texts</w:t>
      </w:r>
    </w:p>
    <w:p w14:paraId="20F440A3" w14:textId="77777777" w:rsidR="003A51BD" w:rsidRPr="00530615" w:rsidRDefault="003A51BD" w:rsidP="003A51BD">
      <w:pPr>
        <w:jc w:val="both"/>
        <w:rPr>
          <w:rFonts w:ascii="Trebuchet MS" w:hAnsi="Trebuchet MS"/>
          <w:sz w:val="16"/>
          <w:szCs w:val="16"/>
        </w:rPr>
      </w:pPr>
    </w:p>
    <w:p w14:paraId="55607093" w14:textId="77777777" w:rsidR="00FA6259" w:rsidRPr="00AF352D" w:rsidRDefault="00394624" w:rsidP="00C817DC">
      <w:pPr>
        <w:rPr>
          <w:rFonts w:ascii="Trebuchet MS" w:hAnsi="Trebuchet MS"/>
        </w:rPr>
      </w:pPr>
      <w:r>
        <w:rPr>
          <w:rFonts w:ascii="Trebuchet MS" w:hAnsi="Trebuchet MS"/>
        </w:rPr>
        <w:t>The</w:t>
      </w:r>
      <w:r w:rsidR="00FA6259" w:rsidRPr="00AF352D">
        <w:rPr>
          <w:rFonts w:ascii="Trebuchet MS" w:hAnsi="Trebuchet MS"/>
        </w:rPr>
        <w:t xml:space="preserve"> main content in the Orthodox funeral service is prayer for the soul of the person who has fallen asleep in the Lord. </w:t>
      </w:r>
    </w:p>
    <w:p w14:paraId="6FCB9C8E" w14:textId="77777777" w:rsidR="00704524" w:rsidRPr="00AF352D" w:rsidRDefault="00704524" w:rsidP="00C817DC">
      <w:pPr>
        <w:rPr>
          <w:rFonts w:ascii="Trebuchet MS" w:hAnsi="Trebuchet MS"/>
        </w:rPr>
      </w:pPr>
    </w:p>
    <w:p w14:paraId="7141D5AA" w14:textId="77777777" w:rsidR="00704524" w:rsidRPr="00AF352D" w:rsidRDefault="00704524" w:rsidP="00C817DC">
      <w:pPr>
        <w:rPr>
          <w:rFonts w:ascii="Trebuchet MS" w:hAnsi="Trebuchet MS"/>
        </w:rPr>
      </w:pPr>
      <w:r w:rsidRPr="00AF352D">
        <w:rPr>
          <w:rFonts w:ascii="Trebuchet MS" w:hAnsi="Trebuchet MS"/>
        </w:rPr>
        <w:t xml:space="preserve">These prayers surround the many Biblical texts which are chanted in the service – </w:t>
      </w:r>
      <w:r w:rsidR="00C817DC" w:rsidRPr="00AF352D">
        <w:rPr>
          <w:rFonts w:ascii="Trebuchet MS" w:hAnsi="Trebuchet MS"/>
          <w:i/>
          <w:iCs/>
        </w:rPr>
        <w:t>‘</w:t>
      </w:r>
      <w:r w:rsidRPr="00AF352D">
        <w:rPr>
          <w:rFonts w:ascii="Trebuchet MS" w:hAnsi="Trebuchet MS"/>
          <w:i/>
          <w:iCs/>
        </w:rPr>
        <w:t>Blessed are the undefiled in the way who walk in the law of the Lord</w:t>
      </w:r>
      <w:r w:rsidR="00C817DC" w:rsidRPr="00AF352D">
        <w:rPr>
          <w:rFonts w:ascii="Trebuchet MS" w:hAnsi="Trebuchet MS"/>
          <w:i/>
          <w:iCs/>
        </w:rPr>
        <w:t>’</w:t>
      </w:r>
      <w:r w:rsidR="00D06C0B">
        <w:rPr>
          <w:rFonts w:ascii="Trebuchet MS" w:hAnsi="Trebuchet MS"/>
        </w:rPr>
        <w:t xml:space="preserve"> (</w:t>
      </w:r>
      <w:r w:rsidR="00EE47E9" w:rsidRPr="00AF352D">
        <w:rPr>
          <w:rFonts w:ascii="Trebuchet MS" w:hAnsi="Trebuchet MS"/>
        </w:rPr>
        <w:t xml:space="preserve">Psalm </w:t>
      </w:r>
      <w:r w:rsidR="00EE47E9">
        <w:rPr>
          <w:rFonts w:ascii="Trebuchet MS" w:hAnsi="Trebuchet MS"/>
        </w:rPr>
        <w:t>118</w:t>
      </w:r>
      <w:r w:rsidR="00EE47E9">
        <w:rPr>
          <w:rStyle w:val="FootnoteReference"/>
          <w:rFonts w:ascii="Trebuchet MS" w:hAnsi="Trebuchet MS"/>
        </w:rPr>
        <w:footnoteReference w:id="2"/>
      </w:r>
      <w:r w:rsidR="00EE47E9">
        <w:rPr>
          <w:rFonts w:ascii="Trebuchet MS" w:hAnsi="Trebuchet MS"/>
        </w:rPr>
        <w:t xml:space="preserve"> </w:t>
      </w:r>
      <w:r w:rsidR="00D06C0B" w:rsidRPr="00F35DA5">
        <w:rPr>
          <w:rFonts w:ascii="Trebuchet MS" w:hAnsi="Trebuchet MS"/>
          <w:i/>
        </w:rPr>
        <w:t>[</w:t>
      </w:r>
      <w:r w:rsidR="00EE47E9" w:rsidRPr="00F35DA5">
        <w:rPr>
          <w:rFonts w:ascii="Trebuchet MS" w:hAnsi="Trebuchet MS"/>
          <w:i/>
        </w:rPr>
        <w:t>119</w:t>
      </w:r>
      <w:r w:rsidR="00D06C0B" w:rsidRPr="00F35DA5">
        <w:rPr>
          <w:rFonts w:ascii="Trebuchet MS" w:hAnsi="Trebuchet MS"/>
          <w:i/>
        </w:rPr>
        <w:t>]</w:t>
      </w:r>
      <w:r w:rsidR="00EE47E9">
        <w:rPr>
          <w:rFonts w:ascii="Trebuchet MS" w:hAnsi="Trebuchet MS"/>
        </w:rPr>
        <w:t xml:space="preserve"> and also</w:t>
      </w:r>
      <w:r w:rsidR="00EE47E9" w:rsidRPr="00AF352D">
        <w:rPr>
          <w:rFonts w:ascii="Trebuchet MS" w:hAnsi="Trebuchet MS"/>
        </w:rPr>
        <w:t xml:space="preserve"> </w:t>
      </w:r>
      <w:r w:rsidRPr="00AF352D">
        <w:rPr>
          <w:rFonts w:ascii="Trebuchet MS" w:hAnsi="Trebuchet MS"/>
        </w:rPr>
        <w:t xml:space="preserve">Psalms </w:t>
      </w:r>
      <w:r w:rsidR="00827F56">
        <w:rPr>
          <w:rFonts w:ascii="Trebuchet MS" w:hAnsi="Trebuchet MS"/>
        </w:rPr>
        <w:t xml:space="preserve">90 </w:t>
      </w:r>
      <w:r w:rsidR="00D06C0B" w:rsidRPr="00F35DA5">
        <w:rPr>
          <w:rFonts w:ascii="Trebuchet MS" w:hAnsi="Trebuchet MS"/>
          <w:i/>
        </w:rPr>
        <w:t>[</w:t>
      </w:r>
      <w:r w:rsidRPr="00F35DA5">
        <w:rPr>
          <w:rFonts w:ascii="Trebuchet MS" w:hAnsi="Trebuchet MS"/>
          <w:i/>
        </w:rPr>
        <w:t>91</w:t>
      </w:r>
      <w:r w:rsidR="00D06C0B" w:rsidRPr="00F35DA5">
        <w:rPr>
          <w:rFonts w:ascii="Trebuchet MS" w:hAnsi="Trebuchet MS"/>
          <w:i/>
        </w:rPr>
        <w:t>]</w:t>
      </w:r>
      <w:r w:rsidRPr="00AF352D">
        <w:rPr>
          <w:rFonts w:ascii="Trebuchet MS" w:hAnsi="Trebuchet MS"/>
        </w:rPr>
        <w:t xml:space="preserve"> and </w:t>
      </w:r>
      <w:r w:rsidR="00827F56">
        <w:rPr>
          <w:rFonts w:ascii="Trebuchet MS" w:hAnsi="Trebuchet MS"/>
        </w:rPr>
        <w:t xml:space="preserve">50 </w:t>
      </w:r>
      <w:r w:rsidR="00D06C0B" w:rsidRPr="00F35DA5">
        <w:rPr>
          <w:rFonts w:ascii="Trebuchet MS" w:hAnsi="Trebuchet MS"/>
          <w:i/>
        </w:rPr>
        <w:t>[</w:t>
      </w:r>
      <w:r w:rsidRPr="00F35DA5">
        <w:rPr>
          <w:rFonts w:ascii="Trebuchet MS" w:hAnsi="Trebuchet MS"/>
          <w:i/>
        </w:rPr>
        <w:t>51</w:t>
      </w:r>
      <w:r w:rsidR="00D06C0B" w:rsidRPr="00F35DA5">
        <w:rPr>
          <w:rFonts w:ascii="Trebuchet MS" w:hAnsi="Trebuchet MS"/>
          <w:i/>
        </w:rPr>
        <w:t>]</w:t>
      </w:r>
      <w:r w:rsidRPr="00F35DA5">
        <w:rPr>
          <w:rFonts w:ascii="Trebuchet MS" w:hAnsi="Trebuchet MS"/>
          <w:i/>
        </w:rPr>
        <w:t xml:space="preserve">, </w:t>
      </w:r>
      <w:r w:rsidRPr="00AF352D">
        <w:rPr>
          <w:rFonts w:ascii="Trebuchet MS" w:hAnsi="Trebuchet MS"/>
        </w:rPr>
        <w:t xml:space="preserve">the Beatitudes (Matthew 5:3-10) and a reading from the Gospel of Jesus Christ </w:t>
      </w:r>
      <w:r w:rsidR="00B247A5">
        <w:rPr>
          <w:rFonts w:ascii="Trebuchet MS" w:hAnsi="Trebuchet MS"/>
        </w:rPr>
        <w:t>(John 5:</w:t>
      </w:r>
      <w:r w:rsidR="00391FEE">
        <w:rPr>
          <w:rFonts w:ascii="Trebuchet MS" w:hAnsi="Trebuchet MS"/>
        </w:rPr>
        <w:t xml:space="preserve">24-30) </w:t>
      </w:r>
      <w:r w:rsidRPr="00AF352D">
        <w:rPr>
          <w:rFonts w:ascii="Trebuchet MS" w:hAnsi="Trebuchet MS"/>
        </w:rPr>
        <w:t xml:space="preserve">and from </w:t>
      </w:r>
      <w:r w:rsidR="00F35DA5">
        <w:rPr>
          <w:rFonts w:ascii="Trebuchet MS" w:hAnsi="Trebuchet MS"/>
        </w:rPr>
        <w:t xml:space="preserve">one of </w:t>
      </w:r>
      <w:r w:rsidRPr="00AF352D">
        <w:rPr>
          <w:rFonts w:ascii="Trebuchet MS" w:hAnsi="Trebuchet MS"/>
        </w:rPr>
        <w:t>St</w:t>
      </w:r>
      <w:r w:rsidR="00F35DA5">
        <w:rPr>
          <w:rFonts w:ascii="Trebuchet MS" w:hAnsi="Trebuchet MS"/>
        </w:rPr>
        <w:t>.</w:t>
      </w:r>
      <w:r w:rsidRPr="00AF352D">
        <w:rPr>
          <w:rFonts w:ascii="Trebuchet MS" w:hAnsi="Trebuchet MS"/>
        </w:rPr>
        <w:t xml:space="preserve"> Paul’s Epistles</w:t>
      </w:r>
      <w:r w:rsidR="000B56F3">
        <w:rPr>
          <w:rFonts w:ascii="Trebuchet MS" w:hAnsi="Trebuchet MS"/>
        </w:rPr>
        <w:t xml:space="preserve"> (1 Thess</w:t>
      </w:r>
      <w:r w:rsidR="00391FEE">
        <w:rPr>
          <w:rFonts w:ascii="Trebuchet MS" w:hAnsi="Trebuchet MS"/>
        </w:rPr>
        <w:t>alonians</w:t>
      </w:r>
      <w:r w:rsidR="000B56F3">
        <w:rPr>
          <w:rFonts w:ascii="Trebuchet MS" w:hAnsi="Trebuchet MS"/>
        </w:rPr>
        <w:t xml:space="preserve"> 4:13-17)</w:t>
      </w:r>
      <w:r w:rsidRPr="00AF352D">
        <w:rPr>
          <w:rFonts w:ascii="Trebuchet MS" w:hAnsi="Trebuchet MS"/>
        </w:rPr>
        <w:t>.</w:t>
      </w:r>
    </w:p>
    <w:p w14:paraId="05AED21F" w14:textId="77777777" w:rsidR="003A51BD" w:rsidRPr="00043A13" w:rsidRDefault="003A51BD" w:rsidP="00C817DC">
      <w:pPr>
        <w:rPr>
          <w:rFonts w:ascii="Trebuchet MS" w:hAnsi="Trebuchet MS"/>
          <w:sz w:val="16"/>
          <w:szCs w:val="16"/>
        </w:rPr>
      </w:pPr>
    </w:p>
    <w:p w14:paraId="1EBFB060" w14:textId="77777777" w:rsidR="00EA3E31" w:rsidRPr="00AF352D" w:rsidRDefault="003A51BD" w:rsidP="00C817DC">
      <w:pPr>
        <w:rPr>
          <w:rFonts w:ascii="Trebuchet MS" w:hAnsi="Trebuchet MS"/>
        </w:rPr>
      </w:pPr>
      <w:r w:rsidRPr="00AF352D">
        <w:rPr>
          <w:rFonts w:ascii="Trebuchet MS" w:hAnsi="Trebuchet MS"/>
        </w:rPr>
        <w:t xml:space="preserve">It is appropriate that Christians pray that the departed will be remembered always – not only on earth, but by God Himself for eternity, and this is expressed in the words </w:t>
      </w:r>
      <w:r w:rsidRPr="00AF352D">
        <w:rPr>
          <w:rFonts w:ascii="Trebuchet MS" w:hAnsi="Trebuchet MS"/>
          <w:i/>
          <w:iCs/>
        </w:rPr>
        <w:t>‘Eternal memory’</w:t>
      </w:r>
      <w:r w:rsidRPr="00AF352D">
        <w:rPr>
          <w:rFonts w:ascii="Trebuchet MS" w:hAnsi="Trebuchet MS"/>
        </w:rPr>
        <w:t>!</w:t>
      </w:r>
    </w:p>
    <w:p w14:paraId="3ADE26CC" w14:textId="77777777" w:rsidR="00FA6259" w:rsidRPr="00043A13" w:rsidRDefault="00FA6259" w:rsidP="00FA6259">
      <w:pPr>
        <w:jc w:val="both"/>
        <w:rPr>
          <w:rFonts w:ascii="Trebuchet MS" w:hAnsi="Trebuchet MS"/>
          <w:sz w:val="16"/>
          <w:szCs w:val="16"/>
        </w:rPr>
      </w:pPr>
    </w:p>
    <w:p w14:paraId="7783245E" w14:textId="77777777" w:rsidR="00FA6259" w:rsidRPr="00AF352D" w:rsidRDefault="00704524" w:rsidP="00704524">
      <w:pPr>
        <w:pStyle w:val="Heading2"/>
        <w:jc w:val="center"/>
        <w:rPr>
          <w:rFonts w:ascii="Trebuchet MS" w:hAnsi="Trebuchet MS"/>
        </w:rPr>
      </w:pPr>
      <w:r w:rsidRPr="00AF352D">
        <w:rPr>
          <w:rFonts w:ascii="Trebuchet MS" w:hAnsi="Trebuchet MS"/>
        </w:rPr>
        <w:t>The Mortality of the Body</w:t>
      </w:r>
    </w:p>
    <w:p w14:paraId="7D171631" w14:textId="77777777" w:rsidR="00FA6259" w:rsidRPr="00AF352D" w:rsidRDefault="00FA6259" w:rsidP="00C817DC">
      <w:pPr>
        <w:rPr>
          <w:rFonts w:ascii="Trebuchet MS" w:hAnsi="Trebuchet MS"/>
        </w:rPr>
      </w:pPr>
    </w:p>
    <w:p w14:paraId="79BB534D" w14:textId="77777777" w:rsidR="00FA6259" w:rsidRPr="00AF352D" w:rsidRDefault="003A51BD" w:rsidP="00C817DC">
      <w:pPr>
        <w:rPr>
          <w:rFonts w:ascii="Trebuchet MS" w:hAnsi="Trebuchet MS"/>
        </w:rPr>
      </w:pPr>
      <w:r w:rsidRPr="00AF352D">
        <w:rPr>
          <w:rFonts w:ascii="Trebuchet MS" w:hAnsi="Trebuchet MS"/>
        </w:rPr>
        <w:lastRenderedPageBreak/>
        <w:t>At times of bereavement, Christians also meditate on the mortality of the body, and accordingly, a</w:t>
      </w:r>
      <w:r w:rsidR="00FA6259" w:rsidRPr="00AF352D">
        <w:rPr>
          <w:rFonts w:ascii="Trebuchet MS" w:hAnsi="Trebuchet MS"/>
        </w:rPr>
        <w:t xml:space="preserve">nother component of the </w:t>
      </w:r>
      <w:r w:rsidRPr="00AF352D">
        <w:rPr>
          <w:rFonts w:ascii="Trebuchet MS" w:hAnsi="Trebuchet MS"/>
        </w:rPr>
        <w:t xml:space="preserve">Orthodox funeral </w:t>
      </w:r>
      <w:r w:rsidR="00FA6259" w:rsidRPr="00AF352D">
        <w:rPr>
          <w:rFonts w:ascii="Trebuchet MS" w:hAnsi="Trebuchet MS"/>
        </w:rPr>
        <w:t>service is found in the verses that meditate on the mortality of the body.</w:t>
      </w:r>
    </w:p>
    <w:p w14:paraId="2277BAC5" w14:textId="77777777" w:rsidR="00FA6259" w:rsidRPr="00AF352D" w:rsidRDefault="00FA6259" w:rsidP="00C817DC">
      <w:pPr>
        <w:rPr>
          <w:rFonts w:ascii="Trebuchet MS" w:hAnsi="Trebuchet MS"/>
        </w:rPr>
      </w:pPr>
    </w:p>
    <w:p w14:paraId="6644CC8A" w14:textId="77777777" w:rsidR="00FA6259" w:rsidRPr="00AF352D" w:rsidRDefault="00FA6259" w:rsidP="00C817DC">
      <w:pPr>
        <w:rPr>
          <w:rFonts w:ascii="Trebuchet MS" w:hAnsi="Trebuchet MS"/>
        </w:rPr>
      </w:pPr>
      <w:r w:rsidRPr="00AF352D">
        <w:rPr>
          <w:rFonts w:ascii="Trebuchet MS" w:hAnsi="Trebuchet MS"/>
        </w:rPr>
        <w:t>The body of a Christian is a consecrated v</w:t>
      </w:r>
      <w:r w:rsidR="007426D1" w:rsidRPr="00AF352D">
        <w:rPr>
          <w:rFonts w:ascii="Trebuchet MS" w:hAnsi="Trebuchet MS"/>
        </w:rPr>
        <w:t xml:space="preserve">essel through </w:t>
      </w:r>
      <w:r w:rsidR="0073572E">
        <w:rPr>
          <w:rFonts w:ascii="Trebuchet MS" w:hAnsi="Trebuchet MS"/>
        </w:rPr>
        <w:t>the sacraments of Baptism and C</w:t>
      </w:r>
      <w:r w:rsidR="007426D1" w:rsidRPr="00AF352D">
        <w:rPr>
          <w:rFonts w:ascii="Trebuchet MS" w:hAnsi="Trebuchet MS"/>
        </w:rPr>
        <w:t>hris</w:t>
      </w:r>
      <w:r w:rsidRPr="00AF352D">
        <w:rPr>
          <w:rFonts w:ascii="Trebuchet MS" w:hAnsi="Trebuchet MS"/>
        </w:rPr>
        <w:t>mation (confirmation) and is therefore treated with great respect during life and after death.</w:t>
      </w:r>
    </w:p>
    <w:p w14:paraId="7867B414" w14:textId="77777777" w:rsidR="00FA6259" w:rsidRPr="00AF352D" w:rsidRDefault="00FA6259" w:rsidP="00C817DC">
      <w:pPr>
        <w:rPr>
          <w:rFonts w:ascii="Trebuchet MS" w:hAnsi="Trebuchet MS"/>
        </w:rPr>
      </w:pPr>
    </w:p>
    <w:p w14:paraId="3D745D53" w14:textId="77777777" w:rsidR="00FA6259" w:rsidRPr="00AF352D" w:rsidRDefault="00825D8B" w:rsidP="00C817DC">
      <w:pPr>
        <w:rPr>
          <w:rFonts w:ascii="Trebuchet MS" w:hAnsi="Trebuchet MS"/>
        </w:rPr>
      </w:pPr>
      <w:r>
        <w:rPr>
          <w:rFonts w:ascii="Trebuchet MS" w:hAnsi="Trebuchet MS"/>
        </w:rPr>
        <w:t>In Genesis (1:26</w:t>
      </w:r>
      <w:r w:rsidR="00FD6382">
        <w:rPr>
          <w:rFonts w:ascii="Trebuchet MS" w:hAnsi="Trebuchet MS"/>
        </w:rPr>
        <w:t xml:space="preserve">) </w:t>
      </w:r>
      <w:r w:rsidR="00FA6259" w:rsidRPr="00AF352D">
        <w:rPr>
          <w:rFonts w:ascii="Trebuchet MS" w:hAnsi="Trebuchet MS"/>
        </w:rPr>
        <w:t xml:space="preserve">God says: </w:t>
      </w:r>
      <w:r w:rsidR="00C817DC" w:rsidRPr="00AF352D">
        <w:rPr>
          <w:rFonts w:ascii="Trebuchet MS" w:hAnsi="Trebuchet MS"/>
          <w:i/>
          <w:iCs/>
        </w:rPr>
        <w:t>‘</w:t>
      </w:r>
      <w:r w:rsidR="00FA6259" w:rsidRPr="00AF352D">
        <w:rPr>
          <w:rFonts w:ascii="Trebuchet MS" w:hAnsi="Trebuchet MS"/>
          <w:i/>
          <w:iCs/>
        </w:rPr>
        <w:t xml:space="preserve">Let </w:t>
      </w:r>
      <w:r w:rsidR="00FA6259" w:rsidRPr="00AF352D">
        <w:rPr>
          <w:rFonts w:ascii="Trebuchet MS" w:hAnsi="Trebuchet MS"/>
          <w:b/>
          <w:bCs/>
          <w:i/>
          <w:iCs/>
        </w:rPr>
        <w:t>us</w:t>
      </w:r>
      <w:r w:rsidR="00FA6259" w:rsidRPr="00AF352D">
        <w:rPr>
          <w:rFonts w:ascii="Trebuchet MS" w:hAnsi="Trebuchet MS"/>
          <w:i/>
          <w:iCs/>
        </w:rPr>
        <w:t xml:space="preserve"> make man in </w:t>
      </w:r>
      <w:r w:rsidR="00FA6259" w:rsidRPr="00AF352D">
        <w:rPr>
          <w:rFonts w:ascii="Trebuchet MS" w:hAnsi="Trebuchet MS"/>
          <w:b/>
          <w:bCs/>
          <w:i/>
          <w:iCs/>
        </w:rPr>
        <w:t>our</w:t>
      </w:r>
      <w:r w:rsidR="00C817DC" w:rsidRPr="00AF352D">
        <w:rPr>
          <w:rFonts w:ascii="Trebuchet MS" w:hAnsi="Trebuchet MS"/>
          <w:i/>
          <w:iCs/>
        </w:rPr>
        <w:t xml:space="preserve"> image a</w:t>
      </w:r>
      <w:r w:rsidR="007072B0">
        <w:rPr>
          <w:rFonts w:ascii="Trebuchet MS" w:hAnsi="Trebuchet MS"/>
          <w:i/>
          <w:iCs/>
        </w:rPr>
        <w:t xml:space="preserve">fter </w:t>
      </w:r>
      <w:r w:rsidR="007072B0" w:rsidRPr="007072B0">
        <w:rPr>
          <w:rFonts w:ascii="Trebuchet MS" w:hAnsi="Trebuchet MS"/>
          <w:b/>
          <w:i/>
          <w:iCs/>
        </w:rPr>
        <w:t>our</w:t>
      </w:r>
      <w:r w:rsidR="00C817DC" w:rsidRPr="007072B0">
        <w:rPr>
          <w:rFonts w:ascii="Trebuchet MS" w:hAnsi="Trebuchet MS"/>
          <w:b/>
          <w:i/>
          <w:iCs/>
        </w:rPr>
        <w:t xml:space="preserve"> </w:t>
      </w:r>
      <w:r w:rsidR="00C817DC" w:rsidRPr="00AF352D">
        <w:rPr>
          <w:rFonts w:ascii="Trebuchet MS" w:hAnsi="Trebuchet MS"/>
          <w:i/>
          <w:iCs/>
        </w:rPr>
        <w:t>likeness’</w:t>
      </w:r>
      <w:r w:rsidR="00FA6259" w:rsidRPr="00AF352D">
        <w:rPr>
          <w:rFonts w:ascii="Trebuchet MS" w:hAnsi="Trebuchet MS"/>
          <w:i/>
          <w:iCs/>
        </w:rPr>
        <w:t xml:space="preserve">. </w:t>
      </w:r>
      <w:r w:rsidR="00FA6259" w:rsidRPr="00AF352D">
        <w:rPr>
          <w:rFonts w:ascii="Trebuchet MS" w:hAnsi="Trebuchet MS"/>
        </w:rPr>
        <w:t>Each person is therefore an image</w:t>
      </w:r>
      <w:r w:rsidR="003A51BD" w:rsidRPr="00AF352D">
        <w:rPr>
          <w:rFonts w:ascii="Trebuchet MS" w:hAnsi="Trebuchet MS"/>
        </w:rPr>
        <w:t xml:space="preserve"> - </w:t>
      </w:r>
      <w:r w:rsidR="00FA6259" w:rsidRPr="00AF352D">
        <w:rPr>
          <w:rFonts w:ascii="Trebuchet MS" w:hAnsi="Trebuchet MS"/>
        </w:rPr>
        <w:t xml:space="preserve">an icon </w:t>
      </w:r>
      <w:r w:rsidR="003A51BD" w:rsidRPr="00AF352D">
        <w:rPr>
          <w:rFonts w:ascii="Trebuchet MS" w:hAnsi="Trebuchet MS"/>
        </w:rPr>
        <w:t xml:space="preserve">- </w:t>
      </w:r>
      <w:r w:rsidR="00FA6259" w:rsidRPr="00AF352D">
        <w:rPr>
          <w:rFonts w:ascii="Trebuchet MS" w:hAnsi="Trebuchet MS"/>
        </w:rPr>
        <w:t>of God the Holy Trinity</w:t>
      </w:r>
      <w:r w:rsidR="007072B0">
        <w:rPr>
          <w:rFonts w:ascii="Trebuchet MS" w:hAnsi="Trebuchet MS"/>
        </w:rPr>
        <w:t>,</w:t>
      </w:r>
      <w:r w:rsidR="00FA6259" w:rsidRPr="00AF352D">
        <w:rPr>
          <w:rFonts w:ascii="Trebuchet MS" w:hAnsi="Trebuchet MS"/>
        </w:rPr>
        <w:t xml:space="preserve"> and the body is part of this tripartite Trinitarian image.</w:t>
      </w:r>
    </w:p>
    <w:p w14:paraId="342D0EF2" w14:textId="77777777" w:rsidR="00FA6259" w:rsidRPr="00043A13" w:rsidRDefault="00FA6259" w:rsidP="00C817DC">
      <w:pPr>
        <w:rPr>
          <w:rFonts w:ascii="Trebuchet MS" w:hAnsi="Trebuchet MS"/>
          <w:sz w:val="16"/>
          <w:szCs w:val="16"/>
        </w:rPr>
      </w:pPr>
    </w:p>
    <w:p w14:paraId="3FA332EE" w14:textId="77777777" w:rsidR="00FA6259" w:rsidRPr="00AF352D" w:rsidRDefault="00FA6259" w:rsidP="00C817DC">
      <w:pPr>
        <w:rPr>
          <w:rFonts w:ascii="Trebuchet MS" w:hAnsi="Trebuchet MS"/>
        </w:rPr>
      </w:pPr>
      <w:r w:rsidRPr="00AF352D">
        <w:rPr>
          <w:rFonts w:ascii="Trebuchet MS" w:hAnsi="Trebuchet MS"/>
        </w:rPr>
        <w:t xml:space="preserve">Through </w:t>
      </w:r>
      <w:r w:rsidR="007426D1" w:rsidRPr="00AF352D">
        <w:rPr>
          <w:rFonts w:ascii="Trebuchet MS" w:hAnsi="Trebuchet MS"/>
        </w:rPr>
        <w:t>Baptism</w:t>
      </w:r>
      <w:r w:rsidR="0073572E" w:rsidRPr="0073572E">
        <w:rPr>
          <w:rFonts w:ascii="Trebuchet MS" w:hAnsi="Trebuchet MS"/>
        </w:rPr>
        <w:t xml:space="preserve"> </w:t>
      </w:r>
      <w:r w:rsidR="0073572E">
        <w:rPr>
          <w:rFonts w:ascii="Trebuchet MS" w:hAnsi="Trebuchet MS"/>
        </w:rPr>
        <w:t>and C</w:t>
      </w:r>
      <w:r w:rsidR="0073572E" w:rsidRPr="00AF352D">
        <w:rPr>
          <w:rFonts w:ascii="Trebuchet MS" w:hAnsi="Trebuchet MS"/>
        </w:rPr>
        <w:t>hrismation</w:t>
      </w:r>
      <w:r w:rsidRPr="00AF352D">
        <w:rPr>
          <w:rFonts w:ascii="Trebuchet MS" w:hAnsi="Trebuchet MS"/>
        </w:rPr>
        <w:t>, the body is a location of the indwelling of the Holy</w:t>
      </w:r>
      <w:r w:rsidR="00F06935">
        <w:rPr>
          <w:rFonts w:ascii="Trebuchet MS" w:hAnsi="Trebuchet MS"/>
        </w:rPr>
        <w:t xml:space="preserve"> Spirit,</w:t>
      </w:r>
      <w:r w:rsidRPr="00AF352D">
        <w:rPr>
          <w:rFonts w:ascii="Trebuchet MS" w:hAnsi="Trebuchet MS"/>
        </w:rPr>
        <w:t xml:space="preserve"> and so is treated with great care after death, and returned to the earth after we say </w:t>
      </w:r>
      <w:r w:rsidR="007072B0">
        <w:rPr>
          <w:rFonts w:ascii="Trebuchet MS" w:hAnsi="Trebuchet MS"/>
        </w:rPr>
        <w:t>‘</w:t>
      </w:r>
      <w:r w:rsidRPr="00AF352D">
        <w:rPr>
          <w:rFonts w:ascii="Trebuchet MS" w:hAnsi="Trebuchet MS"/>
        </w:rPr>
        <w:t>farewell</w:t>
      </w:r>
      <w:r w:rsidR="007072B0">
        <w:rPr>
          <w:rFonts w:ascii="Trebuchet MS" w:hAnsi="Trebuchet MS"/>
        </w:rPr>
        <w:t>’</w:t>
      </w:r>
      <w:r w:rsidRPr="00AF352D">
        <w:rPr>
          <w:rFonts w:ascii="Trebuchet MS" w:hAnsi="Trebuchet MS"/>
        </w:rPr>
        <w:t>.</w:t>
      </w:r>
    </w:p>
    <w:p w14:paraId="72E5A634" w14:textId="77777777" w:rsidR="00FA6259" w:rsidRPr="00043A13" w:rsidRDefault="00FA6259" w:rsidP="00FA6259">
      <w:pPr>
        <w:jc w:val="both"/>
        <w:rPr>
          <w:rFonts w:ascii="Trebuchet MS" w:hAnsi="Trebuchet MS"/>
          <w:sz w:val="16"/>
          <w:szCs w:val="16"/>
        </w:rPr>
      </w:pPr>
    </w:p>
    <w:p w14:paraId="6F261F9C" w14:textId="77777777" w:rsidR="00FA6259" w:rsidRDefault="00FA6259" w:rsidP="00704524">
      <w:pPr>
        <w:pStyle w:val="Heading2"/>
        <w:jc w:val="center"/>
        <w:rPr>
          <w:rFonts w:ascii="Trebuchet MS" w:hAnsi="Trebuchet MS"/>
        </w:rPr>
      </w:pPr>
      <w:r w:rsidRPr="00AF352D">
        <w:rPr>
          <w:rFonts w:ascii="Trebuchet MS" w:hAnsi="Trebuchet MS"/>
        </w:rPr>
        <w:t xml:space="preserve">The Last </w:t>
      </w:r>
      <w:r w:rsidR="00043A13">
        <w:rPr>
          <w:rFonts w:ascii="Trebuchet MS" w:hAnsi="Trebuchet MS"/>
        </w:rPr>
        <w:t>‘Farwell’</w:t>
      </w:r>
      <w:r w:rsidR="00842477">
        <w:rPr>
          <w:rFonts w:ascii="Trebuchet MS" w:hAnsi="Trebuchet MS"/>
        </w:rPr>
        <w:t xml:space="preserve"> </w:t>
      </w:r>
      <w:r w:rsidR="00842477" w:rsidRPr="00842477">
        <w:rPr>
          <w:rStyle w:val="FootnoteReference"/>
          <w:rFonts w:ascii="Trebuchet MS" w:hAnsi="Trebuchet MS"/>
          <w:b w:val="0"/>
        </w:rPr>
        <w:footnoteReference w:id="3"/>
      </w:r>
    </w:p>
    <w:p w14:paraId="2497944B" w14:textId="77777777" w:rsidR="00842477" w:rsidRPr="00842477" w:rsidRDefault="00842477" w:rsidP="00842477"/>
    <w:p w14:paraId="6620B505" w14:textId="77777777" w:rsidR="00FA6259" w:rsidRDefault="00FA6259" w:rsidP="00C817DC">
      <w:pPr>
        <w:rPr>
          <w:rFonts w:ascii="Trebuchet MS" w:hAnsi="Trebuchet MS"/>
        </w:rPr>
      </w:pPr>
      <w:r w:rsidRPr="00AF352D">
        <w:rPr>
          <w:rFonts w:ascii="Trebuchet MS" w:hAnsi="Trebuchet MS"/>
        </w:rPr>
        <w:t>Th</w:t>
      </w:r>
      <w:r w:rsidR="007072B0">
        <w:rPr>
          <w:rFonts w:ascii="Trebuchet MS" w:hAnsi="Trebuchet MS"/>
        </w:rPr>
        <w:t xml:space="preserve">e </w:t>
      </w:r>
      <w:r w:rsidRPr="00AF352D">
        <w:rPr>
          <w:rFonts w:ascii="Trebuchet MS" w:hAnsi="Trebuchet MS"/>
        </w:rPr>
        <w:t>body will</w:t>
      </w:r>
      <w:r w:rsidR="007072B0">
        <w:rPr>
          <w:rFonts w:ascii="Trebuchet MS" w:hAnsi="Trebuchet MS"/>
        </w:rPr>
        <w:t xml:space="preserve"> be resurrected on the last day</w:t>
      </w:r>
      <w:r w:rsidR="00842477">
        <w:rPr>
          <w:rFonts w:ascii="Trebuchet MS" w:hAnsi="Trebuchet MS"/>
        </w:rPr>
        <w:t xml:space="preserve"> and</w:t>
      </w:r>
      <w:r w:rsidR="007072B0">
        <w:rPr>
          <w:rFonts w:ascii="Trebuchet MS" w:hAnsi="Trebuchet MS"/>
        </w:rPr>
        <w:t xml:space="preserve"> - </w:t>
      </w:r>
      <w:r w:rsidRPr="00AF352D">
        <w:rPr>
          <w:rFonts w:ascii="Trebuchet MS" w:hAnsi="Trebuchet MS"/>
        </w:rPr>
        <w:t xml:space="preserve">as St Paul says </w:t>
      </w:r>
      <w:r w:rsidR="00842477">
        <w:rPr>
          <w:rFonts w:ascii="Trebuchet MS" w:hAnsi="Trebuchet MS"/>
        </w:rPr>
        <w:t xml:space="preserve">- </w:t>
      </w:r>
      <w:r w:rsidRPr="00AF352D">
        <w:rPr>
          <w:rFonts w:ascii="Trebuchet MS" w:hAnsi="Trebuchet MS"/>
        </w:rPr>
        <w:t>in a form suitable for the life of heaven. Towards the end of the funeral service there is an opportunity for those who choose to come and say</w:t>
      </w:r>
      <w:r w:rsidR="00F312D8">
        <w:rPr>
          <w:rFonts w:ascii="Trebuchet MS" w:hAnsi="Trebuchet MS"/>
        </w:rPr>
        <w:t xml:space="preserve"> an earthly</w:t>
      </w:r>
      <w:r w:rsidRPr="00AF352D">
        <w:rPr>
          <w:rFonts w:ascii="Trebuchet MS" w:hAnsi="Trebuchet MS"/>
        </w:rPr>
        <w:t xml:space="preserve"> </w:t>
      </w:r>
      <w:r w:rsidR="00842477" w:rsidRPr="00842477">
        <w:rPr>
          <w:rFonts w:ascii="Trebuchet MS" w:hAnsi="Trebuchet MS"/>
          <w:i/>
        </w:rPr>
        <w:t>‘</w:t>
      </w:r>
      <w:r w:rsidRPr="00842477">
        <w:rPr>
          <w:rFonts w:ascii="Trebuchet MS" w:hAnsi="Trebuchet MS"/>
          <w:i/>
        </w:rPr>
        <w:t>farewell</w:t>
      </w:r>
      <w:r w:rsidR="00842477" w:rsidRPr="00842477">
        <w:rPr>
          <w:rFonts w:ascii="Trebuchet MS" w:hAnsi="Trebuchet MS"/>
          <w:i/>
        </w:rPr>
        <w:t>’</w:t>
      </w:r>
      <w:r w:rsidRPr="00AF352D">
        <w:rPr>
          <w:rFonts w:ascii="Trebuchet MS" w:hAnsi="Trebuchet MS"/>
        </w:rPr>
        <w:t xml:space="preserve"> </w:t>
      </w:r>
      <w:r w:rsidR="00762812">
        <w:rPr>
          <w:rFonts w:ascii="Trebuchet MS" w:hAnsi="Trebuchet MS"/>
        </w:rPr>
        <w:t xml:space="preserve">so to speak, to </w:t>
      </w:r>
      <w:r w:rsidR="00842477">
        <w:rPr>
          <w:rFonts w:ascii="Trebuchet MS" w:hAnsi="Trebuchet MS"/>
        </w:rPr>
        <w:t>the person who has fallen asleep</w:t>
      </w:r>
      <w:r w:rsidR="00043A13">
        <w:rPr>
          <w:rFonts w:ascii="Trebuchet MS" w:hAnsi="Trebuchet MS"/>
        </w:rPr>
        <w:t>.</w:t>
      </w:r>
    </w:p>
    <w:p w14:paraId="0FCD6E5D" w14:textId="77777777" w:rsidR="00043A13" w:rsidRPr="00AF352D" w:rsidRDefault="00043A13" w:rsidP="00C817DC">
      <w:pPr>
        <w:rPr>
          <w:rFonts w:ascii="Trebuchet MS" w:hAnsi="Trebuchet MS"/>
        </w:rPr>
      </w:pPr>
    </w:p>
    <w:p w14:paraId="570FAEB0" w14:textId="77777777" w:rsidR="00FA6259" w:rsidRPr="00AF352D" w:rsidRDefault="00FA6259" w:rsidP="00C817DC">
      <w:pPr>
        <w:rPr>
          <w:rFonts w:ascii="Trebuchet MS" w:hAnsi="Trebuchet MS"/>
        </w:rPr>
      </w:pPr>
      <w:r w:rsidRPr="00AF352D">
        <w:rPr>
          <w:rFonts w:ascii="Trebuchet MS" w:hAnsi="Trebuchet MS"/>
        </w:rPr>
        <w:t xml:space="preserve">The last prayers of the funeral service are that the departed servant of God will be remembered </w:t>
      </w:r>
      <w:r w:rsidR="00842477">
        <w:rPr>
          <w:rFonts w:ascii="Trebuchet MS" w:hAnsi="Trebuchet MS"/>
        </w:rPr>
        <w:t>for eternity</w:t>
      </w:r>
      <w:r w:rsidRPr="00AF352D">
        <w:rPr>
          <w:rFonts w:ascii="Trebuchet MS" w:hAnsi="Trebuchet MS"/>
        </w:rPr>
        <w:t xml:space="preserve"> by God Himself. </w:t>
      </w:r>
    </w:p>
    <w:p w14:paraId="0FAD8C07" w14:textId="77777777" w:rsidR="00FA6259" w:rsidRPr="00AF352D" w:rsidRDefault="00FA6259" w:rsidP="00FA6259">
      <w:pPr>
        <w:jc w:val="both"/>
        <w:rPr>
          <w:rFonts w:ascii="Trebuchet MS" w:hAnsi="Trebuchet MS"/>
        </w:rPr>
      </w:pPr>
    </w:p>
    <w:p w14:paraId="0FE1A636" w14:textId="77777777" w:rsidR="00842477" w:rsidRDefault="00FA6259" w:rsidP="00842477">
      <w:pPr>
        <w:jc w:val="both"/>
        <w:rPr>
          <w:rFonts w:ascii="Trebuchet MS" w:hAnsi="Trebuchet MS"/>
        </w:rPr>
      </w:pPr>
      <w:r w:rsidRPr="00AF352D">
        <w:rPr>
          <w:rFonts w:ascii="Trebuchet MS" w:hAnsi="Trebuchet MS"/>
        </w:rPr>
        <w:t>Then, after the chanting of</w:t>
      </w:r>
      <w:r w:rsidR="00C817DC" w:rsidRPr="00AF352D">
        <w:rPr>
          <w:rFonts w:ascii="Trebuchet MS" w:hAnsi="Trebuchet MS"/>
          <w:i/>
          <w:iCs/>
        </w:rPr>
        <w:t xml:space="preserve"> ‘</w:t>
      </w:r>
      <w:r w:rsidRPr="00AF352D">
        <w:rPr>
          <w:rFonts w:ascii="Trebuchet MS" w:hAnsi="Trebuchet MS"/>
          <w:i/>
          <w:iCs/>
        </w:rPr>
        <w:t>Eternal memory</w:t>
      </w:r>
      <w:r w:rsidR="00C817DC" w:rsidRPr="00AF352D">
        <w:rPr>
          <w:rFonts w:ascii="Trebuchet MS" w:hAnsi="Trebuchet MS"/>
          <w:i/>
          <w:iCs/>
        </w:rPr>
        <w:t>’,</w:t>
      </w:r>
      <w:r w:rsidRPr="00AF352D">
        <w:rPr>
          <w:rFonts w:ascii="Trebuchet MS" w:hAnsi="Trebuchet MS"/>
          <w:i/>
          <w:iCs/>
        </w:rPr>
        <w:t xml:space="preserve"> </w:t>
      </w:r>
      <w:r w:rsidRPr="00AF352D">
        <w:rPr>
          <w:rFonts w:ascii="Trebuchet MS" w:hAnsi="Trebuchet MS"/>
        </w:rPr>
        <w:t xml:space="preserve">the priest recites the prayer of absolution, the text of which </w:t>
      </w:r>
      <w:r w:rsidR="00D35E9C">
        <w:rPr>
          <w:rFonts w:ascii="Trebuchet MS" w:hAnsi="Trebuchet MS"/>
        </w:rPr>
        <w:t>is then</w:t>
      </w:r>
      <w:r w:rsidRPr="00AF352D">
        <w:rPr>
          <w:rFonts w:ascii="Trebuchet MS" w:hAnsi="Trebuchet MS"/>
        </w:rPr>
        <w:t xml:space="preserve"> placed in the coffin with the person who has fallen asleep.</w:t>
      </w:r>
    </w:p>
    <w:p w14:paraId="5EB22BE6" w14:textId="77777777" w:rsidR="00E00DFB" w:rsidRPr="00627C72" w:rsidRDefault="00E00DFB" w:rsidP="00842477">
      <w:pPr>
        <w:jc w:val="center"/>
        <w:rPr>
          <w:rFonts w:ascii="Trebuchet MS" w:hAnsi="Trebuchet MS"/>
          <w:b/>
          <w:szCs w:val="24"/>
        </w:rPr>
      </w:pPr>
      <w:r w:rsidRPr="00627C72">
        <w:rPr>
          <w:rFonts w:ascii="Trebuchet MS" w:hAnsi="Trebuchet MS"/>
          <w:b/>
          <w:szCs w:val="24"/>
        </w:rPr>
        <w:t>Prayer for one who has fallen asleep</w:t>
      </w:r>
    </w:p>
    <w:p w14:paraId="744AFEED" w14:textId="77777777" w:rsidR="00E00DFB" w:rsidRPr="00AF352D" w:rsidRDefault="00E00DFB" w:rsidP="00C817DC">
      <w:pPr>
        <w:pStyle w:val="Title"/>
        <w:jc w:val="left"/>
        <w:rPr>
          <w:rFonts w:ascii="Trebuchet MS" w:hAnsi="Trebuchet MS"/>
        </w:rPr>
      </w:pPr>
    </w:p>
    <w:p w14:paraId="7C22CB45" w14:textId="77777777" w:rsidR="00E00DFB" w:rsidRPr="00AF352D" w:rsidRDefault="00E00DFB" w:rsidP="00C817DC">
      <w:pPr>
        <w:rPr>
          <w:rFonts w:ascii="Trebuchet MS" w:hAnsi="Trebuchet MS"/>
          <w:szCs w:val="24"/>
        </w:rPr>
      </w:pPr>
      <w:r w:rsidRPr="00AF352D">
        <w:rPr>
          <w:rFonts w:ascii="Trebuchet MS" w:hAnsi="Trebuchet MS"/>
          <w:szCs w:val="24"/>
        </w:rPr>
        <w:t xml:space="preserve">O God of spirits and </w:t>
      </w:r>
      <w:r w:rsidR="00864AF2">
        <w:rPr>
          <w:rFonts w:ascii="Trebuchet MS" w:hAnsi="Trebuchet MS"/>
          <w:szCs w:val="24"/>
        </w:rPr>
        <w:t xml:space="preserve">of </w:t>
      </w:r>
      <w:r w:rsidRPr="00AF352D">
        <w:rPr>
          <w:rFonts w:ascii="Trebuchet MS" w:hAnsi="Trebuchet MS"/>
          <w:szCs w:val="24"/>
        </w:rPr>
        <w:t>all flesh, who hast trampled down death and overthrown the devil, and given life to Thy world; do Thou, O Lord, give rest to the soul</w:t>
      </w:r>
      <w:r w:rsidR="00842477">
        <w:rPr>
          <w:rFonts w:ascii="Trebuchet MS" w:hAnsi="Trebuchet MS"/>
          <w:szCs w:val="24"/>
        </w:rPr>
        <w:t xml:space="preserve"> </w:t>
      </w:r>
      <w:r w:rsidRPr="00AF352D">
        <w:rPr>
          <w:rFonts w:ascii="Trebuchet MS" w:hAnsi="Trebuchet MS"/>
          <w:szCs w:val="24"/>
        </w:rPr>
        <w:t xml:space="preserve">of Thy servant, </w:t>
      </w:r>
      <w:r w:rsidR="00633A17" w:rsidRPr="00AF352D">
        <w:rPr>
          <w:rFonts w:ascii="Trebuchet MS" w:hAnsi="Trebuchet MS"/>
          <w:i/>
        </w:rPr>
        <w:t>Name</w:t>
      </w:r>
      <w:r w:rsidRPr="00AF352D">
        <w:rPr>
          <w:rFonts w:ascii="Trebuchet MS" w:hAnsi="Trebuchet MS"/>
          <w:szCs w:val="24"/>
        </w:rPr>
        <w:t xml:space="preserve">, who hath fallen asleep, in a place of light, a place of refreshment, a place of repose, whence pain, sorrow and sighing have fled away. Pardon, O God, as Thou art good and </w:t>
      </w:r>
      <w:proofErr w:type="spellStart"/>
      <w:r w:rsidRPr="00AF352D">
        <w:rPr>
          <w:rFonts w:ascii="Trebuchet MS" w:hAnsi="Trebuchet MS"/>
          <w:szCs w:val="24"/>
        </w:rPr>
        <w:t>lovest</w:t>
      </w:r>
      <w:proofErr w:type="spellEnd"/>
      <w:r w:rsidRPr="00AF352D">
        <w:rPr>
          <w:rFonts w:ascii="Trebuchet MS" w:hAnsi="Trebuchet MS"/>
          <w:szCs w:val="24"/>
        </w:rPr>
        <w:t xml:space="preserve"> mankind, every sin committed by him</w:t>
      </w:r>
      <w:r w:rsidR="00842477">
        <w:rPr>
          <w:rFonts w:ascii="Trebuchet MS" w:hAnsi="Trebuchet MS"/>
          <w:szCs w:val="24"/>
        </w:rPr>
        <w:t>/her</w:t>
      </w:r>
      <w:r w:rsidRPr="00AF352D">
        <w:rPr>
          <w:rFonts w:ascii="Trebuchet MS" w:hAnsi="Trebuchet MS"/>
          <w:szCs w:val="24"/>
        </w:rPr>
        <w:t xml:space="preserve"> in word or deed or thought, because there is no one who lives and does not sin, for Thou alone art without sin; Thy righteousness is everlasting righteousness, and Thy word is truth.</w:t>
      </w:r>
    </w:p>
    <w:p w14:paraId="5DDD1BF6" w14:textId="77777777" w:rsidR="00E00DFB" w:rsidRDefault="00E00DFB" w:rsidP="00C817DC">
      <w:pPr>
        <w:pStyle w:val="Title"/>
        <w:jc w:val="left"/>
        <w:rPr>
          <w:rFonts w:ascii="Trebuchet MS" w:hAnsi="Trebuchet MS"/>
          <w:b w:val="0"/>
          <w:bCs w:val="0"/>
          <w:sz w:val="24"/>
          <w:szCs w:val="24"/>
        </w:rPr>
      </w:pPr>
      <w:r w:rsidRPr="00AF352D">
        <w:rPr>
          <w:rFonts w:ascii="Trebuchet MS" w:hAnsi="Trebuchet MS"/>
          <w:b w:val="0"/>
          <w:bCs w:val="0"/>
          <w:sz w:val="24"/>
          <w:szCs w:val="24"/>
        </w:rPr>
        <w:t>For Thou art the Resurrection, and the Life, and the Repose of Thy servant</w:t>
      </w:r>
      <w:r w:rsidR="00842477">
        <w:rPr>
          <w:rFonts w:ascii="Trebuchet MS" w:hAnsi="Trebuchet MS"/>
          <w:b w:val="0"/>
          <w:bCs w:val="0"/>
          <w:sz w:val="24"/>
          <w:szCs w:val="24"/>
        </w:rPr>
        <w:t>/handmai</w:t>
      </w:r>
      <w:r w:rsidR="00E11048">
        <w:rPr>
          <w:rFonts w:ascii="Trebuchet MS" w:hAnsi="Trebuchet MS"/>
          <w:b w:val="0"/>
          <w:bCs w:val="0"/>
          <w:sz w:val="24"/>
          <w:szCs w:val="24"/>
        </w:rPr>
        <w:t>d</w:t>
      </w:r>
      <w:r w:rsidR="00842477">
        <w:rPr>
          <w:rFonts w:ascii="Trebuchet MS" w:hAnsi="Trebuchet MS"/>
          <w:b w:val="0"/>
          <w:bCs w:val="0"/>
          <w:sz w:val="24"/>
          <w:szCs w:val="24"/>
        </w:rPr>
        <w:t>en</w:t>
      </w:r>
      <w:r w:rsidRPr="00AF352D">
        <w:rPr>
          <w:rFonts w:ascii="Trebuchet MS" w:hAnsi="Trebuchet MS"/>
          <w:b w:val="0"/>
          <w:bCs w:val="0"/>
          <w:sz w:val="24"/>
          <w:szCs w:val="24"/>
        </w:rPr>
        <w:t>,</w:t>
      </w:r>
      <w:r w:rsidRPr="00AF352D">
        <w:rPr>
          <w:rFonts w:ascii="Trebuchet MS" w:hAnsi="Trebuchet MS"/>
          <w:bCs w:val="0"/>
          <w:sz w:val="24"/>
          <w:szCs w:val="24"/>
        </w:rPr>
        <w:t xml:space="preserve"> </w:t>
      </w:r>
      <w:r w:rsidR="00633A17" w:rsidRPr="00AF352D">
        <w:rPr>
          <w:rFonts w:ascii="Trebuchet MS" w:hAnsi="Trebuchet MS"/>
          <w:b w:val="0"/>
          <w:i/>
          <w:sz w:val="24"/>
          <w:szCs w:val="24"/>
        </w:rPr>
        <w:t>Name</w:t>
      </w:r>
      <w:r w:rsidRPr="00AF352D">
        <w:rPr>
          <w:rFonts w:ascii="Trebuchet MS" w:hAnsi="Trebuchet MS"/>
          <w:b w:val="0"/>
          <w:bCs w:val="0"/>
          <w:sz w:val="24"/>
          <w:szCs w:val="24"/>
        </w:rPr>
        <w:t xml:space="preserve">, who hath fallen asleep, O Christ our God, and to Thee do we send up glory </w:t>
      </w:r>
      <w:r w:rsidR="00842477">
        <w:rPr>
          <w:rFonts w:ascii="Trebuchet MS" w:hAnsi="Trebuchet MS"/>
          <w:b w:val="0"/>
          <w:bCs w:val="0"/>
          <w:sz w:val="24"/>
          <w:szCs w:val="24"/>
        </w:rPr>
        <w:t>and to</w:t>
      </w:r>
      <w:r w:rsidRPr="00AF352D">
        <w:rPr>
          <w:rFonts w:ascii="Trebuchet MS" w:hAnsi="Trebuchet MS"/>
          <w:b w:val="0"/>
          <w:bCs w:val="0"/>
          <w:sz w:val="24"/>
          <w:szCs w:val="24"/>
        </w:rPr>
        <w:t xml:space="preserve"> Thy Father, Who is without beginning, and </w:t>
      </w:r>
      <w:r w:rsidR="00842477">
        <w:rPr>
          <w:rFonts w:ascii="Trebuchet MS" w:hAnsi="Trebuchet MS"/>
          <w:b w:val="0"/>
          <w:bCs w:val="0"/>
          <w:sz w:val="24"/>
          <w:szCs w:val="24"/>
        </w:rPr>
        <w:t>to Thine All</w:t>
      </w:r>
      <w:r w:rsidR="00842477">
        <w:rPr>
          <w:rFonts w:ascii="Trebuchet MS" w:hAnsi="Trebuchet MS"/>
          <w:b w:val="0"/>
          <w:bCs w:val="0"/>
          <w:sz w:val="24"/>
          <w:szCs w:val="24"/>
        </w:rPr>
        <w:noBreakHyphen/>
        <w:t>holy, and Good, and L</w:t>
      </w:r>
      <w:r w:rsidRPr="00AF352D">
        <w:rPr>
          <w:rFonts w:ascii="Trebuchet MS" w:hAnsi="Trebuchet MS"/>
          <w:b w:val="0"/>
          <w:bCs w:val="0"/>
          <w:sz w:val="24"/>
          <w:szCs w:val="24"/>
        </w:rPr>
        <w:t>ife</w:t>
      </w:r>
      <w:r w:rsidRPr="00AF352D">
        <w:rPr>
          <w:rFonts w:ascii="Trebuchet MS" w:hAnsi="Trebuchet MS"/>
          <w:b w:val="0"/>
          <w:bCs w:val="0"/>
          <w:sz w:val="24"/>
          <w:szCs w:val="24"/>
        </w:rPr>
        <w:noBreakHyphen/>
        <w:t>creating Spirit, now and ever, and unto the ages of ages. Amen.</w:t>
      </w:r>
    </w:p>
    <w:p w14:paraId="06869CFD" w14:textId="77777777" w:rsidR="00864AF2" w:rsidRDefault="00864AF2" w:rsidP="00627C72">
      <w:pPr>
        <w:jc w:val="center"/>
        <w:rPr>
          <w:rFonts w:ascii="Trebuchet MS" w:hAnsi="Trebuchet MS"/>
          <w:b/>
          <w:szCs w:val="24"/>
        </w:rPr>
      </w:pPr>
    </w:p>
    <w:p w14:paraId="7541499C" w14:textId="77777777" w:rsidR="00864AF2" w:rsidRDefault="00864AF2" w:rsidP="00627C72">
      <w:pPr>
        <w:jc w:val="center"/>
        <w:rPr>
          <w:rFonts w:ascii="Trebuchet MS" w:hAnsi="Trebuchet MS"/>
          <w:b/>
          <w:szCs w:val="24"/>
        </w:rPr>
      </w:pPr>
    </w:p>
    <w:p w14:paraId="64B1CC3F" w14:textId="77777777" w:rsidR="00864AF2" w:rsidRDefault="00864AF2" w:rsidP="00627C72">
      <w:pPr>
        <w:jc w:val="center"/>
        <w:rPr>
          <w:rFonts w:ascii="Trebuchet MS" w:hAnsi="Trebuchet MS"/>
          <w:b/>
          <w:szCs w:val="24"/>
        </w:rPr>
      </w:pPr>
    </w:p>
    <w:p w14:paraId="13F5805B" w14:textId="77777777" w:rsidR="00864AF2" w:rsidRDefault="00864AF2" w:rsidP="00627C72">
      <w:pPr>
        <w:jc w:val="center"/>
        <w:rPr>
          <w:rFonts w:ascii="Trebuchet MS" w:hAnsi="Trebuchet MS"/>
          <w:b/>
          <w:szCs w:val="24"/>
        </w:rPr>
      </w:pPr>
    </w:p>
    <w:p w14:paraId="4C49D303" w14:textId="77777777" w:rsidR="00627C72" w:rsidRPr="00627C72" w:rsidRDefault="00627C72" w:rsidP="00627C72">
      <w:pPr>
        <w:jc w:val="center"/>
        <w:rPr>
          <w:rFonts w:ascii="Trebuchet MS" w:hAnsi="Trebuchet MS"/>
          <w:b/>
          <w:szCs w:val="24"/>
        </w:rPr>
      </w:pPr>
      <w:r w:rsidRPr="00627C72">
        <w:rPr>
          <w:rFonts w:ascii="Trebuchet MS" w:hAnsi="Trebuchet MS"/>
          <w:b/>
          <w:szCs w:val="24"/>
        </w:rPr>
        <w:lastRenderedPageBreak/>
        <w:t>Hymns for one who has fallen asleep</w:t>
      </w:r>
    </w:p>
    <w:p w14:paraId="4730FD85" w14:textId="77777777" w:rsidR="00627C72" w:rsidRPr="00627C72" w:rsidRDefault="00627C72" w:rsidP="00C817DC">
      <w:pPr>
        <w:pStyle w:val="Title"/>
        <w:jc w:val="left"/>
        <w:rPr>
          <w:rFonts w:ascii="Trebuchet MS" w:hAnsi="Trebuchet MS"/>
          <w:b w:val="0"/>
          <w:bCs w:val="0"/>
          <w:sz w:val="24"/>
          <w:szCs w:val="24"/>
        </w:rPr>
      </w:pPr>
    </w:p>
    <w:p w14:paraId="3D7AB294" w14:textId="77777777" w:rsidR="00627C72" w:rsidRPr="00627C72" w:rsidRDefault="00627C72" w:rsidP="00627C72">
      <w:pPr>
        <w:pStyle w:val="Title"/>
        <w:jc w:val="left"/>
        <w:rPr>
          <w:rFonts w:ascii="Trebuchet MS" w:hAnsi="Trebuchet MS"/>
          <w:b w:val="0"/>
          <w:i/>
          <w:sz w:val="24"/>
          <w:szCs w:val="24"/>
        </w:rPr>
      </w:pPr>
      <w:proofErr w:type="spellStart"/>
      <w:r w:rsidRPr="00627C72">
        <w:rPr>
          <w:rFonts w:ascii="Trebuchet MS" w:hAnsi="Trebuchet MS"/>
          <w:b w:val="0"/>
          <w:i/>
          <w:sz w:val="24"/>
          <w:szCs w:val="24"/>
        </w:rPr>
        <w:t>Kondak</w:t>
      </w:r>
      <w:proofErr w:type="spellEnd"/>
    </w:p>
    <w:p w14:paraId="2721BABF" w14:textId="77777777" w:rsidR="00627C72" w:rsidRPr="00627C72" w:rsidRDefault="00627C72" w:rsidP="00627C72">
      <w:pPr>
        <w:pStyle w:val="Title"/>
        <w:jc w:val="left"/>
        <w:rPr>
          <w:rFonts w:ascii="Trebuchet MS" w:hAnsi="Trebuchet MS"/>
          <w:b w:val="0"/>
          <w:sz w:val="24"/>
          <w:szCs w:val="24"/>
        </w:rPr>
      </w:pPr>
      <w:r w:rsidRPr="00627C72">
        <w:rPr>
          <w:rFonts w:ascii="Trebuchet MS" w:hAnsi="Trebuchet MS"/>
          <w:b w:val="0"/>
          <w:sz w:val="24"/>
          <w:szCs w:val="24"/>
        </w:rPr>
        <w:t>With the Saints, give rest, O Christ, to the soul of your servant</w:t>
      </w:r>
      <w:r w:rsidR="00864AF2">
        <w:rPr>
          <w:rFonts w:ascii="Trebuchet MS" w:hAnsi="Trebuchet MS"/>
          <w:b w:val="0"/>
          <w:sz w:val="24"/>
          <w:szCs w:val="24"/>
        </w:rPr>
        <w:t>/handmaiden</w:t>
      </w:r>
      <w:r w:rsidRPr="00627C72">
        <w:rPr>
          <w:rFonts w:ascii="Trebuchet MS" w:hAnsi="Trebuchet MS"/>
          <w:b w:val="0"/>
          <w:sz w:val="24"/>
          <w:szCs w:val="24"/>
        </w:rPr>
        <w:t xml:space="preserve"> where there is no pain nor sickness nor sighing but life everlasting. </w:t>
      </w:r>
    </w:p>
    <w:p w14:paraId="54060934" w14:textId="77777777" w:rsidR="00627C72" w:rsidRPr="00627C72" w:rsidRDefault="00627C72" w:rsidP="00627C72">
      <w:pPr>
        <w:pStyle w:val="Title"/>
        <w:jc w:val="left"/>
        <w:rPr>
          <w:rFonts w:ascii="Trebuchet MS" w:hAnsi="Trebuchet MS"/>
          <w:b w:val="0"/>
          <w:sz w:val="24"/>
          <w:szCs w:val="24"/>
        </w:rPr>
      </w:pPr>
    </w:p>
    <w:p w14:paraId="069BE53D" w14:textId="77777777" w:rsidR="00627C72" w:rsidRPr="00627C72" w:rsidRDefault="00627C72" w:rsidP="00627C72">
      <w:pPr>
        <w:pStyle w:val="Title"/>
        <w:jc w:val="left"/>
        <w:rPr>
          <w:rFonts w:ascii="Trebuchet MS" w:hAnsi="Trebuchet MS"/>
          <w:b w:val="0"/>
          <w:i/>
          <w:sz w:val="24"/>
          <w:szCs w:val="24"/>
        </w:rPr>
      </w:pPr>
      <w:proofErr w:type="spellStart"/>
      <w:r w:rsidRPr="00627C72">
        <w:rPr>
          <w:rFonts w:ascii="Trebuchet MS" w:hAnsi="Trebuchet MS"/>
          <w:b w:val="0"/>
          <w:i/>
          <w:sz w:val="24"/>
          <w:szCs w:val="24"/>
        </w:rPr>
        <w:t>Ikos</w:t>
      </w:r>
      <w:proofErr w:type="spellEnd"/>
    </w:p>
    <w:p w14:paraId="25B6045E" w14:textId="77777777" w:rsidR="00627C72" w:rsidRPr="00627C72" w:rsidRDefault="00627C72" w:rsidP="00627C72">
      <w:pPr>
        <w:pStyle w:val="Title"/>
        <w:jc w:val="left"/>
        <w:rPr>
          <w:rFonts w:ascii="Trebuchet MS" w:hAnsi="Trebuchet MS"/>
          <w:b w:val="0"/>
          <w:sz w:val="24"/>
          <w:szCs w:val="24"/>
        </w:rPr>
      </w:pPr>
      <w:r w:rsidRPr="00627C72">
        <w:rPr>
          <w:rFonts w:ascii="Trebuchet MS" w:hAnsi="Trebuchet MS"/>
          <w:b w:val="0"/>
          <w:sz w:val="24"/>
          <w:szCs w:val="24"/>
        </w:rPr>
        <w:t xml:space="preserve">You only are immortal who created and fashioned man, for out of the earth were we mortals made; and unto the earth shall we return again as you  commanded when you made me saying </w:t>
      </w:r>
      <w:r w:rsidRPr="00E11048">
        <w:rPr>
          <w:rFonts w:ascii="Trebuchet MS" w:hAnsi="Trebuchet MS"/>
          <w:b w:val="0"/>
          <w:i/>
          <w:sz w:val="24"/>
          <w:szCs w:val="24"/>
        </w:rPr>
        <w:t>‘Dust thou art and unto dust shalt thou return’</w:t>
      </w:r>
      <w:r w:rsidRPr="00627C72">
        <w:rPr>
          <w:rFonts w:ascii="Trebuchet MS" w:hAnsi="Trebuchet MS"/>
          <w:b w:val="0"/>
          <w:sz w:val="24"/>
          <w:szCs w:val="24"/>
        </w:rPr>
        <w:t xml:space="preserve">; whither we mortals also </w:t>
      </w:r>
      <w:proofErr w:type="spellStart"/>
      <w:r w:rsidRPr="00627C72">
        <w:rPr>
          <w:rFonts w:ascii="Trebuchet MS" w:hAnsi="Trebuchet MS"/>
          <w:b w:val="0"/>
          <w:sz w:val="24"/>
          <w:szCs w:val="24"/>
        </w:rPr>
        <w:t>wend</w:t>
      </w:r>
      <w:proofErr w:type="spellEnd"/>
      <w:r w:rsidRPr="00627C72">
        <w:rPr>
          <w:rFonts w:ascii="Trebuchet MS" w:hAnsi="Trebuchet MS"/>
          <w:b w:val="0"/>
          <w:sz w:val="24"/>
          <w:szCs w:val="24"/>
        </w:rPr>
        <w:t xml:space="preserve"> our way, making our funeral dirge this song Alleluia, Alleluia, Alleluia</w:t>
      </w:r>
    </w:p>
    <w:p w14:paraId="52D24E42" w14:textId="77777777" w:rsidR="00633A17" w:rsidRPr="00627C72" w:rsidRDefault="00633A17" w:rsidP="00633A17">
      <w:pPr>
        <w:jc w:val="both"/>
        <w:rPr>
          <w:rFonts w:ascii="Trebuchet MS" w:hAnsi="Trebuchet MS"/>
          <w:szCs w:val="24"/>
        </w:rPr>
      </w:pPr>
    </w:p>
    <w:p w14:paraId="69111816" w14:textId="77777777" w:rsidR="00633A17" w:rsidRPr="00627C72" w:rsidRDefault="00633A17" w:rsidP="00633A17">
      <w:pPr>
        <w:pStyle w:val="Heading1"/>
        <w:rPr>
          <w:rFonts w:ascii="Trebuchet MS" w:hAnsi="Trebuchet MS"/>
          <w:b w:val="0"/>
          <w:szCs w:val="24"/>
        </w:rPr>
      </w:pPr>
      <w:r w:rsidRPr="00627C72">
        <w:rPr>
          <w:rFonts w:ascii="Trebuchet MS" w:hAnsi="Trebuchet MS"/>
          <w:b w:val="0"/>
          <w:szCs w:val="24"/>
        </w:rPr>
        <w:t xml:space="preserve">Eternal be the memory of </w:t>
      </w:r>
      <w:r w:rsidRPr="00627C72">
        <w:rPr>
          <w:rFonts w:ascii="Trebuchet MS" w:hAnsi="Trebuchet MS"/>
          <w:b w:val="0"/>
          <w:i/>
          <w:szCs w:val="24"/>
        </w:rPr>
        <w:t>Name</w:t>
      </w:r>
    </w:p>
    <w:p w14:paraId="4FD5E33A" w14:textId="77777777" w:rsidR="00633A17" w:rsidRPr="00627C72" w:rsidRDefault="00633A17" w:rsidP="00633A17">
      <w:pPr>
        <w:pStyle w:val="Heading1"/>
        <w:rPr>
          <w:rFonts w:ascii="Trebuchet MS" w:hAnsi="Trebuchet MS"/>
          <w:b w:val="0"/>
          <w:szCs w:val="24"/>
        </w:rPr>
      </w:pPr>
      <w:r w:rsidRPr="00627C72">
        <w:rPr>
          <w:rFonts w:ascii="Trebuchet MS" w:hAnsi="Trebuchet MS"/>
          <w:b w:val="0"/>
          <w:szCs w:val="24"/>
        </w:rPr>
        <w:t>the departed servant / handmaiden of God</w:t>
      </w:r>
      <w:r w:rsidRPr="00627C72">
        <w:rPr>
          <w:rFonts w:ascii="Trebuchet MS" w:hAnsi="Trebuchet MS"/>
          <w:b w:val="0"/>
          <w:bCs w:val="0"/>
          <w:szCs w:val="24"/>
        </w:rPr>
        <w:t>.</w:t>
      </w:r>
    </w:p>
    <w:p w14:paraId="5B7AFCBD" w14:textId="77777777" w:rsidR="002C5B4A" w:rsidRPr="00AF352D" w:rsidRDefault="002C5B4A" w:rsidP="00FA6259">
      <w:pPr>
        <w:rPr>
          <w:rFonts w:ascii="Trebuchet MS" w:hAnsi="Trebuchet MS"/>
        </w:rPr>
      </w:pPr>
    </w:p>
    <w:sectPr w:rsidR="002C5B4A" w:rsidRPr="00AF352D" w:rsidSect="002C5B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99DC3" w14:textId="77777777" w:rsidR="00807426" w:rsidRDefault="00807426" w:rsidP="00842477">
      <w:r>
        <w:separator/>
      </w:r>
    </w:p>
  </w:endnote>
  <w:endnote w:type="continuationSeparator" w:id="0">
    <w:p w14:paraId="2108AB9C" w14:textId="77777777" w:rsidR="00807426" w:rsidRDefault="00807426" w:rsidP="0084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ermo SF">
    <w:altName w:val="Calibri"/>
    <w:charset w:val="00"/>
    <w:family w:val="auto"/>
    <w:pitch w:val="variable"/>
    <w:sig w:usb0="00000003" w:usb1="00000000" w:usb2="00000000" w:usb3="00000000" w:csb0="00000001" w:csb1="00000000"/>
  </w:font>
  <w:font w:name="Zanzibar SF">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64F0D" w14:textId="77777777" w:rsidR="00807426" w:rsidRDefault="00807426" w:rsidP="00842477">
      <w:r>
        <w:separator/>
      </w:r>
    </w:p>
  </w:footnote>
  <w:footnote w:type="continuationSeparator" w:id="0">
    <w:p w14:paraId="309E4371" w14:textId="77777777" w:rsidR="00807426" w:rsidRDefault="00807426" w:rsidP="00842477">
      <w:r>
        <w:continuationSeparator/>
      </w:r>
    </w:p>
  </w:footnote>
  <w:footnote w:id="1">
    <w:p w14:paraId="11AE9BD8" w14:textId="77777777" w:rsidR="00930504" w:rsidRPr="00930504" w:rsidRDefault="00930504">
      <w:pPr>
        <w:pStyle w:val="FootnoteText"/>
      </w:pPr>
      <w:r w:rsidRPr="00930504">
        <w:rPr>
          <w:rStyle w:val="FootnoteReference"/>
        </w:rPr>
        <w:footnoteRef/>
      </w:r>
      <w:r w:rsidRPr="00930504">
        <w:t xml:space="preserve"> .</w:t>
      </w:r>
      <w:r w:rsidRPr="00930504">
        <w:rPr>
          <w:rFonts w:ascii="Trebuchet MS" w:hAnsi="Trebuchet MS"/>
        </w:rPr>
        <w:t xml:space="preserve"> i.e. those </w:t>
      </w:r>
      <w:r w:rsidRPr="00930504">
        <w:rPr>
          <w:rFonts w:ascii="Trebuchet MS" w:hAnsi="Trebuchet MS"/>
          <w:i/>
        </w:rPr>
        <w:t>‘…to whom Christ went to preach after His death on the Cross</w:t>
      </w:r>
      <w:r>
        <w:rPr>
          <w:rFonts w:ascii="Trebuchet MS" w:hAnsi="Trebuchet MS"/>
          <w:i/>
        </w:rPr>
        <w:t>’.</w:t>
      </w:r>
      <w:r w:rsidRPr="00930504">
        <w:rPr>
          <w:rFonts w:ascii="Trebuchet MS" w:hAnsi="Trebuchet MS"/>
        </w:rPr>
        <w:t xml:space="preserve"> (</w:t>
      </w:r>
      <w:r w:rsidRPr="00930504">
        <w:rPr>
          <w:rFonts w:ascii="Arial" w:hAnsi="Arial" w:cs="Arial"/>
          <w:color w:val="454545"/>
          <w:spacing w:val="3"/>
          <w:shd w:val="clear" w:color="auto" w:fill="FFFFFF"/>
        </w:rPr>
        <w:t xml:space="preserve">Blessed Theophylact, Archbishop of Ochrid and Bulgaria </w:t>
      </w:r>
      <w:r>
        <w:rPr>
          <w:rFonts w:ascii="Arial" w:hAnsi="Arial" w:cs="Arial"/>
          <w:color w:val="454545"/>
          <w:spacing w:val="3"/>
          <w:shd w:val="clear" w:color="auto" w:fill="FFFFFF"/>
        </w:rPr>
        <w:t>–</w:t>
      </w:r>
      <w:r w:rsidRPr="00930504">
        <w:rPr>
          <w:rFonts w:ascii="Arial" w:hAnsi="Arial" w:cs="Arial"/>
          <w:color w:val="454545"/>
          <w:spacing w:val="3"/>
          <w:shd w:val="clear" w:color="auto" w:fill="FFFFFF"/>
        </w:rPr>
        <w:t xml:space="preserve"> </w:t>
      </w:r>
      <w:r>
        <w:rPr>
          <w:rFonts w:ascii="Arial" w:hAnsi="Arial" w:cs="Arial"/>
          <w:color w:val="454545"/>
          <w:spacing w:val="3"/>
          <w:shd w:val="clear" w:color="auto" w:fill="FFFFFF"/>
        </w:rPr>
        <w:t xml:space="preserve">for </w:t>
      </w:r>
      <w:r w:rsidRPr="00930504">
        <w:rPr>
          <w:rFonts w:ascii="Arial" w:hAnsi="Arial" w:cs="Arial"/>
          <w:color w:val="454545"/>
          <w:spacing w:val="3"/>
          <w:shd w:val="clear" w:color="auto" w:fill="FFFFFF"/>
        </w:rPr>
        <w:t>nine hundred years</w:t>
      </w:r>
      <w:r>
        <w:rPr>
          <w:rFonts w:ascii="Arial" w:hAnsi="Arial" w:cs="Arial"/>
          <w:color w:val="454545"/>
          <w:spacing w:val="3"/>
          <w:shd w:val="clear" w:color="auto" w:fill="FFFFFF"/>
        </w:rPr>
        <w:t>,</w:t>
      </w:r>
      <w:r w:rsidRPr="00930504">
        <w:rPr>
          <w:rFonts w:ascii="Arial" w:hAnsi="Arial" w:cs="Arial"/>
          <w:color w:val="454545"/>
          <w:spacing w:val="3"/>
          <w:shd w:val="clear" w:color="auto" w:fill="FFFFFF"/>
        </w:rPr>
        <w:t xml:space="preserve"> one of the most beloved and widely-read Scriptural commenta</w:t>
      </w:r>
      <w:r w:rsidR="008D2F3D">
        <w:rPr>
          <w:rFonts w:ascii="Arial" w:hAnsi="Arial" w:cs="Arial"/>
          <w:color w:val="454545"/>
          <w:spacing w:val="3"/>
          <w:shd w:val="clear" w:color="auto" w:fill="FFFFFF"/>
        </w:rPr>
        <w:t>tors</w:t>
      </w:r>
      <w:r w:rsidRPr="00930504">
        <w:rPr>
          <w:rFonts w:ascii="Arial" w:hAnsi="Arial" w:cs="Arial"/>
          <w:color w:val="454545"/>
          <w:spacing w:val="3"/>
          <w:shd w:val="clear" w:color="auto" w:fill="FFFFFF"/>
        </w:rPr>
        <w:t>.)</w:t>
      </w:r>
    </w:p>
  </w:footnote>
  <w:footnote w:id="2">
    <w:p w14:paraId="729D7120" w14:textId="77777777" w:rsidR="00EE47E9" w:rsidRPr="00C85353" w:rsidRDefault="00EE47E9" w:rsidP="00EE47E9">
      <w:pPr>
        <w:pStyle w:val="FootnoteText"/>
        <w:rPr>
          <w:sz w:val="22"/>
          <w:szCs w:val="22"/>
        </w:rPr>
      </w:pPr>
      <w:r w:rsidRPr="00C85353">
        <w:rPr>
          <w:rStyle w:val="FootnoteReference"/>
          <w:sz w:val="22"/>
          <w:szCs w:val="22"/>
        </w:rPr>
        <w:footnoteRef/>
      </w:r>
      <w:r w:rsidRPr="00C85353">
        <w:rPr>
          <w:sz w:val="22"/>
          <w:szCs w:val="22"/>
        </w:rPr>
        <w:t xml:space="preserve"> Enumeration according to the Septuagint (‘The LXX’ / ‘The Translation of the Seventy’)</w:t>
      </w:r>
    </w:p>
  </w:footnote>
  <w:footnote w:id="3">
    <w:p w14:paraId="1D09D9A7" w14:textId="77777777" w:rsidR="00842477" w:rsidRPr="007C790E" w:rsidRDefault="00842477" w:rsidP="007C790E">
      <w:pPr>
        <w:rPr>
          <w:rFonts w:ascii="Trebuchet MS" w:hAnsi="Trebuchet MS"/>
        </w:rPr>
      </w:pPr>
      <w:r w:rsidRPr="00C85353">
        <w:rPr>
          <w:rStyle w:val="FootnoteReference"/>
          <w:rFonts w:ascii="Trebuchet MS" w:hAnsi="Trebuchet MS"/>
          <w:sz w:val="22"/>
          <w:szCs w:val="22"/>
        </w:rPr>
        <w:footnoteRef/>
      </w:r>
      <w:r w:rsidRPr="00C85353">
        <w:rPr>
          <w:rFonts w:ascii="Trebuchet MS" w:hAnsi="Trebuchet MS"/>
          <w:sz w:val="22"/>
          <w:szCs w:val="22"/>
        </w:rPr>
        <w:t xml:space="preserve"> Not during the Corona Pandemic.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59"/>
    <w:rsid w:val="00043A13"/>
    <w:rsid w:val="000B56F3"/>
    <w:rsid w:val="000B773C"/>
    <w:rsid w:val="000C7D8F"/>
    <w:rsid w:val="001E3DCF"/>
    <w:rsid w:val="00222622"/>
    <w:rsid w:val="002C5B4A"/>
    <w:rsid w:val="003308BE"/>
    <w:rsid w:val="00342065"/>
    <w:rsid w:val="00391FEE"/>
    <w:rsid w:val="00394624"/>
    <w:rsid w:val="003A51BD"/>
    <w:rsid w:val="004648C0"/>
    <w:rsid w:val="004A0953"/>
    <w:rsid w:val="004E633E"/>
    <w:rsid w:val="00530615"/>
    <w:rsid w:val="005A400F"/>
    <w:rsid w:val="00604208"/>
    <w:rsid w:val="00627C72"/>
    <w:rsid w:val="00633A17"/>
    <w:rsid w:val="006C5699"/>
    <w:rsid w:val="00704524"/>
    <w:rsid w:val="007072B0"/>
    <w:rsid w:val="0073572E"/>
    <w:rsid w:val="0073589D"/>
    <w:rsid w:val="007426D1"/>
    <w:rsid w:val="00762812"/>
    <w:rsid w:val="007910AB"/>
    <w:rsid w:val="007C790E"/>
    <w:rsid w:val="007E2D37"/>
    <w:rsid w:val="00807426"/>
    <w:rsid w:val="00825D8B"/>
    <w:rsid w:val="00827F56"/>
    <w:rsid w:val="00842477"/>
    <w:rsid w:val="00864AF2"/>
    <w:rsid w:val="008D2F3D"/>
    <w:rsid w:val="00930504"/>
    <w:rsid w:val="00974E9C"/>
    <w:rsid w:val="009A40B6"/>
    <w:rsid w:val="009A724F"/>
    <w:rsid w:val="009B568D"/>
    <w:rsid w:val="009C6F80"/>
    <w:rsid w:val="009F01BA"/>
    <w:rsid w:val="00A422AD"/>
    <w:rsid w:val="00A61826"/>
    <w:rsid w:val="00A67543"/>
    <w:rsid w:val="00AF352D"/>
    <w:rsid w:val="00B247A5"/>
    <w:rsid w:val="00B47F2F"/>
    <w:rsid w:val="00B626A2"/>
    <w:rsid w:val="00B77E8D"/>
    <w:rsid w:val="00C00C9F"/>
    <w:rsid w:val="00C817DC"/>
    <w:rsid w:val="00C85353"/>
    <w:rsid w:val="00C871B0"/>
    <w:rsid w:val="00CF42B0"/>
    <w:rsid w:val="00D06C0B"/>
    <w:rsid w:val="00D32879"/>
    <w:rsid w:val="00D35E9C"/>
    <w:rsid w:val="00DA5478"/>
    <w:rsid w:val="00E00DFB"/>
    <w:rsid w:val="00E11048"/>
    <w:rsid w:val="00E45C61"/>
    <w:rsid w:val="00EA3E31"/>
    <w:rsid w:val="00EE47E9"/>
    <w:rsid w:val="00F06935"/>
    <w:rsid w:val="00F15E79"/>
    <w:rsid w:val="00F312D8"/>
    <w:rsid w:val="00F35DA5"/>
    <w:rsid w:val="00F56ABB"/>
    <w:rsid w:val="00FA42EA"/>
    <w:rsid w:val="00FA6259"/>
    <w:rsid w:val="00FB0612"/>
    <w:rsid w:val="00FD5FC9"/>
    <w:rsid w:val="00FD6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5DC1"/>
  <w15:docId w15:val="{B11EEE42-10C4-47CC-9AB3-0DCDC3CF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59"/>
    <w:pPr>
      <w:spacing w:after="0" w:line="240" w:lineRule="auto"/>
    </w:pPr>
    <w:rPr>
      <w:rFonts w:ascii="Palermo SF" w:eastAsia="Times New Roman" w:hAnsi="Palermo SF" w:cs="Times New Roman"/>
      <w:sz w:val="24"/>
      <w:szCs w:val="20"/>
    </w:rPr>
  </w:style>
  <w:style w:type="paragraph" w:styleId="Heading1">
    <w:name w:val="heading 1"/>
    <w:basedOn w:val="Normal"/>
    <w:next w:val="Normal"/>
    <w:link w:val="Heading1Char"/>
    <w:qFormat/>
    <w:rsid w:val="00FA6259"/>
    <w:pPr>
      <w:keepNext/>
      <w:jc w:val="center"/>
      <w:outlineLvl w:val="0"/>
    </w:pPr>
    <w:rPr>
      <w:b/>
      <w:bCs/>
    </w:rPr>
  </w:style>
  <w:style w:type="paragraph" w:styleId="Heading2">
    <w:name w:val="heading 2"/>
    <w:basedOn w:val="Normal"/>
    <w:next w:val="Normal"/>
    <w:link w:val="Heading2Char"/>
    <w:qFormat/>
    <w:rsid w:val="00FA6259"/>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6259"/>
    <w:pPr>
      <w:jc w:val="center"/>
    </w:pPr>
    <w:rPr>
      <w:b/>
      <w:bCs/>
      <w:sz w:val="28"/>
    </w:rPr>
  </w:style>
  <w:style w:type="character" w:customStyle="1" w:styleId="TitleChar">
    <w:name w:val="Title Char"/>
    <w:basedOn w:val="DefaultParagraphFont"/>
    <w:link w:val="Title"/>
    <w:rsid w:val="00FA6259"/>
    <w:rPr>
      <w:rFonts w:ascii="Palermo SF" w:eastAsia="Times New Roman" w:hAnsi="Palermo SF" w:cs="Times New Roman"/>
      <w:b/>
      <w:bCs/>
      <w:sz w:val="28"/>
      <w:szCs w:val="20"/>
    </w:rPr>
  </w:style>
  <w:style w:type="paragraph" w:styleId="Subtitle">
    <w:name w:val="Subtitle"/>
    <w:basedOn w:val="Normal"/>
    <w:link w:val="SubtitleChar"/>
    <w:qFormat/>
    <w:rsid w:val="00FA6259"/>
    <w:pPr>
      <w:jc w:val="center"/>
    </w:pPr>
    <w:rPr>
      <w:b/>
      <w:bCs/>
    </w:rPr>
  </w:style>
  <w:style w:type="character" w:customStyle="1" w:styleId="SubtitleChar">
    <w:name w:val="Subtitle Char"/>
    <w:basedOn w:val="DefaultParagraphFont"/>
    <w:link w:val="Subtitle"/>
    <w:rsid w:val="00FA6259"/>
    <w:rPr>
      <w:rFonts w:ascii="Palermo SF" w:eastAsia="Times New Roman" w:hAnsi="Palermo SF" w:cs="Times New Roman"/>
      <w:b/>
      <w:bCs/>
      <w:sz w:val="24"/>
      <w:szCs w:val="20"/>
    </w:rPr>
  </w:style>
  <w:style w:type="character" w:customStyle="1" w:styleId="Heading1Char">
    <w:name w:val="Heading 1 Char"/>
    <w:basedOn w:val="DefaultParagraphFont"/>
    <w:link w:val="Heading1"/>
    <w:rsid w:val="00FA6259"/>
    <w:rPr>
      <w:rFonts w:ascii="Palermo SF" w:eastAsia="Times New Roman" w:hAnsi="Palermo SF" w:cs="Times New Roman"/>
      <w:b/>
      <w:bCs/>
      <w:sz w:val="24"/>
      <w:szCs w:val="20"/>
    </w:rPr>
  </w:style>
  <w:style w:type="character" w:customStyle="1" w:styleId="Heading2Char">
    <w:name w:val="Heading 2 Char"/>
    <w:basedOn w:val="DefaultParagraphFont"/>
    <w:link w:val="Heading2"/>
    <w:rsid w:val="00FA6259"/>
    <w:rPr>
      <w:rFonts w:ascii="Palermo SF" w:eastAsia="Times New Roman" w:hAnsi="Palermo SF" w:cs="Times New Roman"/>
      <w:b/>
      <w:bCs/>
      <w:sz w:val="24"/>
      <w:szCs w:val="20"/>
    </w:rPr>
  </w:style>
  <w:style w:type="paragraph" w:styleId="BodyText">
    <w:name w:val="Body Text"/>
    <w:basedOn w:val="Normal"/>
    <w:link w:val="BodyTextChar"/>
    <w:semiHidden/>
    <w:rsid w:val="00FA6259"/>
    <w:pPr>
      <w:jc w:val="both"/>
    </w:pPr>
    <w:rPr>
      <w:rFonts w:ascii="Zanzibar SF" w:hAnsi="Zanzibar SF"/>
    </w:rPr>
  </w:style>
  <w:style w:type="character" w:customStyle="1" w:styleId="BodyTextChar">
    <w:name w:val="Body Text Char"/>
    <w:basedOn w:val="DefaultParagraphFont"/>
    <w:link w:val="BodyText"/>
    <w:semiHidden/>
    <w:rsid w:val="00FA6259"/>
    <w:rPr>
      <w:rFonts w:ascii="Zanzibar SF" w:eastAsia="Times New Roman" w:hAnsi="Zanzibar SF" w:cs="Times New Roman"/>
      <w:sz w:val="24"/>
      <w:szCs w:val="20"/>
    </w:rPr>
  </w:style>
  <w:style w:type="paragraph" w:styleId="FootnoteText">
    <w:name w:val="footnote text"/>
    <w:basedOn w:val="Normal"/>
    <w:link w:val="FootnoteTextChar"/>
    <w:uiPriority w:val="99"/>
    <w:semiHidden/>
    <w:unhideWhenUsed/>
    <w:rsid w:val="00842477"/>
    <w:rPr>
      <w:sz w:val="20"/>
    </w:rPr>
  </w:style>
  <w:style w:type="character" w:customStyle="1" w:styleId="FootnoteTextChar">
    <w:name w:val="Footnote Text Char"/>
    <w:basedOn w:val="DefaultParagraphFont"/>
    <w:link w:val="FootnoteText"/>
    <w:uiPriority w:val="99"/>
    <w:semiHidden/>
    <w:rsid w:val="00842477"/>
    <w:rPr>
      <w:rFonts w:ascii="Palermo SF" w:eastAsia="Times New Roman" w:hAnsi="Palermo SF" w:cs="Times New Roman"/>
      <w:sz w:val="20"/>
      <w:szCs w:val="20"/>
    </w:rPr>
  </w:style>
  <w:style w:type="character" w:styleId="FootnoteReference">
    <w:name w:val="footnote reference"/>
    <w:basedOn w:val="DefaultParagraphFont"/>
    <w:uiPriority w:val="99"/>
    <w:semiHidden/>
    <w:unhideWhenUsed/>
    <w:rsid w:val="00842477"/>
    <w:rPr>
      <w:vertAlign w:val="superscript"/>
    </w:rPr>
  </w:style>
  <w:style w:type="paragraph" w:styleId="BalloonText">
    <w:name w:val="Balloon Text"/>
    <w:basedOn w:val="Normal"/>
    <w:link w:val="BalloonTextChar"/>
    <w:uiPriority w:val="99"/>
    <w:semiHidden/>
    <w:unhideWhenUsed/>
    <w:rsid w:val="00F56ABB"/>
    <w:rPr>
      <w:rFonts w:ascii="Tahoma" w:hAnsi="Tahoma" w:cs="Tahoma"/>
      <w:sz w:val="16"/>
      <w:szCs w:val="16"/>
    </w:rPr>
  </w:style>
  <w:style w:type="character" w:customStyle="1" w:styleId="BalloonTextChar">
    <w:name w:val="Balloon Text Char"/>
    <w:basedOn w:val="DefaultParagraphFont"/>
    <w:link w:val="BalloonText"/>
    <w:uiPriority w:val="99"/>
    <w:semiHidden/>
    <w:rsid w:val="00F56A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89728">
      <w:bodyDiv w:val="1"/>
      <w:marLeft w:val="0"/>
      <w:marRight w:val="0"/>
      <w:marTop w:val="0"/>
      <w:marBottom w:val="0"/>
      <w:divBdr>
        <w:top w:val="none" w:sz="0" w:space="0" w:color="auto"/>
        <w:left w:val="none" w:sz="0" w:space="0" w:color="auto"/>
        <w:bottom w:val="none" w:sz="0" w:space="0" w:color="auto"/>
        <w:right w:val="none" w:sz="0" w:space="0" w:color="auto"/>
      </w:divBdr>
      <w:divsChild>
        <w:div w:id="307443221">
          <w:marLeft w:val="0"/>
          <w:marRight w:val="240"/>
          <w:marTop w:val="0"/>
          <w:marBottom w:val="0"/>
          <w:divBdr>
            <w:top w:val="none" w:sz="0" w:space="0" w:color="auto"/>
            <w:left w:val="none" w:sz="0" w:space="0" w:color="auto"/>
            <w:bottom w:val="none" w:sz="0" w:space="0" w:color="auto"/>
            <w:right w:val="none" w:sz="0" w:space="0" w:color="auto"/>
          </w:divBdr>
          <w:divsChild>
            <w:div w:id="1204905084">
              <w:marLeft w:val="0"/>
              <w:marRight w:val="0"/>
              <w:marTop w:val="0"/>
              <w:marBottom w:val="0"/>
              <w:divBdr>
                <w:top w:val="none" w:sz="0" w:space="0" w:color="auto"/>
                <w:left w:val="none" w:sz="0" w:space="0" w:color="auto"/>
                <w:bottom w:val="none" w:sz="0" w:space="0" w:color="auto"/>
                <w:right w:val="none" w:sz="0" w:space="0" w:color="auto"/>
              </w:divBdr>
              <w:divsChild>
                <w:div w:id="11299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3634">
          <w:marLeft w:val="0"/>
          <w:marRight w:val="240"/>
          <w:marTop w:val="0"/>
          <w:marBottom w:val="0"/>
          <w:divBdr>
            <w:top w:val="none" w:sz="0" w:space="0" w:color="auto"/>
            <w:left w:val="none" w:sz="0" w:space="0" w:color="auto"/>
            <w:bottom w:val="none" w:sz="0" w:space="0" w:color="auto"/>
            <w:right w:val="none" w:sz="0" w:space="0" w:color="auto"/>
          </w:divBdr>
          <w:divsChild>
            <w:div w:id="1859612898">
              <w:marLeft w:val="0"/>
              <w:marRight w:val="0"/>
              <w:marTop w:val="0"/>
              <w:marBottom w:val="0"/>
              <w:divBdr>
                <w:top w:val="none" w:sz="0" w:space="0" w:color="auto"/>
                <w:left w:val="none" w:sz="0" w:space="0" w:color="auto"/>
                <w:bottom w:val="none" w:sz="0" w:space="0" w:color="auto"/>
                <w:right w:val="none" w:sz="0" w:space="0" w:color="auto"/>
              </w:divBdr>
              <w:divsChild>
                <w:div w:id="16261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449">
          <w:marLeft w:val="0"/>
          <w:marRight w:val="0"/>
          <w:marTop w:val="750"/>
          <w:marBottom w:val="0"/>
          <w:divBdr>
            <w:top w:val="none" w:sz="0" w:space="0" w:color="auto"/>
            <w:left w:val="none" w:sz="0" w:space="0" w:color="auto"/>
            <w:bottom w:val="none" w:sz="0" w:space="0" w:color="auto"/>
            <w:right w:val="none" w:sz="0" w:space="0" w:color="auto"/>
          </w:divBdr>
          <w:divsChild>
            <w:div w:id="439840947">
              <w:marLeft w:val="0"/>
              <w:marRight w:val="0"/>
              <w:marTop w:val="0"/>
              <w:marBottom w:val="0"/>
              <w:divBdr>
                <w:top w:val="none" w:sz="0" w:space="0" w:color="auto"/>
                <w:left w:val="none" w:sz="0" w:space="0" w:color="auto"/>
                <w:bottom w:val="none" w:sz="0" w:space="0" w:color="auto"/>
                <w:right w:val="none" w:sz="0" w:space="0" w:color="auto"/>
              </w:divBdr>
              <w:divsChild>
                <w:div w:id="4983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85174">
      <w:bodyDiv w:val="1"/>
      <w:marLeft w:val="0"/>
      <w:marRight w:val="0"/>
      <w:marTop w:val="0"/>
      <w:marBottom w:val="0"/>
      <w:divBdr>
        <w:top w:val="none" w:sz="0" w:space="0" w:color="auto"/>
        <w:left w:val="none" w:sz="0" w:space="0" w:color="auto"/>
        <w:bottom w:val="none" w:sz="0" w:space="0" w:color="auto"/>
        <w:right w:val="none" w:sz="0" w:space="0" w:color="auto"/>
      </w:divBdr>
      <w:divsChild>
        <w:div w:id="932666399">
          <w:marLeft w:val="0"/>
          <w:marRight w:val="24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288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5642">
          <w:marLeft w:val="0"/>
          <w:marRight w:val="240"/>
          <w:marTop w:val="0"/>
          <w:marBottom w:val="0"/>
          <w:divBdr>
            <w:top w:val="none" w:sz="0" w:space="0" w:color="auto"/>
            <w:left w:val="none" w:sz="0" w:space="0" w:color="auto"/>
            <w:bottom w:val="none" w:sz="0" w:space="0" w:color="auto"/>
            <w:right w:val="none" w:sz="0" w:space="0" w:color="auto"/>
          </w:divBdr>
          <w:divsChild>
            <w:div w:id="210389029">
              <w:marLeft w:val="0"/>
              <w:marRight w:val="0"/>
              <w:marTop w:val="0"/>
              <w:marBottom w:val="0"/>
              <w:divBdr>
                <w:top w:val="none" w:sz="0" w:space="0" w:color="auto"/>
                <w:left w:val="none" w:sz="0" w:space="0" w:color="auto"/>
                <w:bottom w:val="none" w:sz="0" w:space="0" w:color="auto"/>
                <w:right w:val="none" w:sz="0" w:space="0" w:color="auto"/>
              </w:divBdr>
              <w:divsChild>
                <w:div w:id="587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3550">
          <w:marLeft w:val="0"/>
          <w:marRight w:val="0"/>
          <w:marTop w:val="750"/>
          <w:marBottom w:val="0"/>
          <w:divBdr>
            <w:top w:val="none" w:sz="0" w:space="0" w:color="auto"/>
            <w:left w:val="none" w:sz="0" w:space="0" w:color="auto"/>
            <w:bottom w:val="none" w:sz="0" w:space="0" w:color="auto"/>
            <w:right w:val="none" w:sz="0" w:space="0" w:color="auto"/>
          </w:divBdr>
          <w:divsChild>
            <w:div w:id="751975552">
              <w:marLeft w:val="0"/>
              <w:marRight w:val="0"/>
              <w:marTop w:val="0"/>
              <w:marBottom w:val="0"/>
              <w:divBdr>
                <w:top w:val="none" w:sz="0" w:space="0" w:color="auto"/>
                <w:left w:val="none" w:sz="0" w:space="0" w:color="auto"/>
                <w:bottom w:val="none" w:sz="0" w:space="0" w:color="auto"/>
                <w:right w:val="none" w:sz="0" w:space="0" w:color="auto"/>
              </w:divBdr>
              <w:divsChild>
                <w:div w:id="3088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4310">
      <w:bodyDiv w:val="1"/>
      <w:marLeft w:val="0"/>
      <w:marRight w:val="0"/>
      <w:marTop w:val="0"/>
      <w:marBottom w:val="0"/>
      <w:divBdr>
        <w:top w:val="none" w:sz="0" w:space="0" w:color="auto"/>
        <w:left w:val="none" w:sz="0" w:space="0" w:color="auto"/>
        <w:bottom w:val="none" w:sz="0" w:space="0" w:color="auto"/>
        <w:right w:val="none" w:sz="0" w:space="0" w:color="auto"/>
      </w:divBdr>
      <w:divsChild>
        <w:div w:id="774054836">
          <w:marLeft w:val="0"/>
          <w:marRight w:val="240"/>
          <w:marTop w:val="0"/>
          <w:marBottom w:val="0"/>
          <w:divBdr>
            <w:top w:val="none" w:sz="0" w:space="0" w:color="auto"/>
            <w:left w:val="none" w:sz="0" w:space="0" w:color="auto"/>
            <w:bottom w:val="none" w:sz="0" w:space="0" w:color="auto"/>
            <w:right w:val="none" w:sz="0" w:space="0" w:color="auto"/>
          </w:divBdr>
          <w:divsChild>
            <w:div w:id="510485242">
              <w:marLeft w:val="0"/>
              <w:marRight w:val="0"/>
              <w:marTop w:val="0"/>
              <w:marBottom w:val="0"/>
              <w:divBdr>
                <w:top w:val="none" w:sz="0" w:space="0" w:color="auto"/>
                <w:left w:val="none" w:sz="0" w:space="0" w:color="auto"/>
                <w:bottom w:val="none" w:sz="0" w:space="0" w:color="auto"/>
                <w:right w:val="none" w:sz="0" w:space="0" w:color="auto"/>
              </w:divBdr>
              <w:divsChild>
                <w:div w:id="19990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632">
          <w:marLeft w:val="0"/>
          <w:marRight w:val="240"/>
          <w:marTop w:val="0"/>
          <w:marBottom w:val="0"/>
          <w:divBdr>
            <w:top w:val="none" w:sz="0" w:space="0" w:color="auto"/>
            <w:left w:val="none" w:sz="0" w:space="0" w:color="auto"/>
            <w:bottom w:val="none" w:sz="0" w:space="0" w:color="auto"/>
            <w:right w:val="none" w:sz="0" w:space="0" w:color="auto"/>
          </w:divBdr>
          <w:divsChild>
            <w:div w:id="1620409475">
              <w:marLeft w:val="0"/>
              <w:marRight w:val="0"/>
              <w:marTop w:val="0"/>
              <w:marBottom w:val="0"/>
              <w:divBdr>
                <w:top w:val="none" w:sz="0" w:space="0" w:color="auto"/>
                <w:left w:val="none" w:sz="0" w:space="0" w:color="auto"/>
                <w:bottom w:val="none" w:sz="0" w:space="0" w:color="auto"/>
                <w:right w:val="none" w:sz="0" w:space="0" w:color="auto"/>
              </w:divBdr>
              <w:divsChild>
                <w:div w:id="9526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1604">
          <w:marLeft w:val="0"/>
          <w:marRight w:val="0"/>
          <w:marTop w:val="750"/>
          <w:marBottom w:val="0"/>
          <w:divBdr>
            <w:top w:val="none" w:sz="0" w:space="0" w:color="auto"/>
            <w:left w:val="none" w:sz="0" w:space="0" w:color="auto"/>
            <w:bottom w:val="none" w:sz="0" w:space="0" w:color="auto"/>
            <w:right w:val="none" w:sz="0" w:space="0" w:color="auto"/>
          </w:divBdr>
          <w:divsChild>
            <w:div w:id="421801970">
              <w:marLeft w:val="0"/>
              <w:marRight w:val="0"/>
              <w:marTop w:val="0"/>
              <w:marBottom w:val="0"/>
              <w:divBdr>
                <w:top w:val="none" w:sz="0" w:space="0" w:color="auto"/>
                <w:left w:val="none" w:sz="0" w:space="0" w:color="auto"/>
                <w:bottom w:val="none" w:sz="0" w:space="0" w:color="auto"/>
                <w:right w:val="none" w:sz="0" w:space="0" w:color="auto"/>
              </w:divBdr>
              <w:divsChild>
                <w:div w:id="15931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1943">
      <w:bodyDiv w:val="1"/>
      <w:marLeft w:val="0"/>
      <w:marRight w:val="0"/>
      <w:marTop w:val="0"/>
      <w:marBottom w:val="0"/>
      <w:divBdr>
        <w:top w:val="none" w:sz="0" w:space="0" w:color="auto"/>
        <w:left w:val="none" w:sz="0" w:space="0" w:color="auto"/>
        <w:bottom w:val="none" w:sz="0" w:space="0" w:color="auto"/>
        <w:right w:val="none" w:sz="0" w:space="0" w:color="auto"/>
      </w:divBdr>
      <w:divsChild>
        <w:div w:id="1634628410">
          <w:marLeft w:val="0"/>
          <w:marRight w:val="240"/>
          <w:marTop w:val="0"/>
          <w:marBottom w:val="0"/>
          <w:divBdr>
            <w:top w:val="none" w:sz="0" w:space="0" w:color="auto"/>
            <w:left w:val="none" w:sz="0" w:space="0" w:color="auto"/>
            <w:bottom w:val="none" w:sz="0" w:space="0" w:color="auto"/>
            <w:right w:val="none" w:sz="0" w:space="0" w:color="auto"/>
          </w:divBdr>
          <w:divsChild>
            <w:div w:id="2073962535">
              <w:marLeft w:val="0"/>
              <w:marRight w:val="0"/>
              <w:marTop w:val="0"/>
              <w:marBottom w:val="0"/>
              <w:divBdr>
                <w:top w:val="none" w:sz="0" w:space="0" w:color="auto"/>
                <w:left w:val="none" w:sz="0" w:space="0" w:color="auto"/>
                <w:bottom w:val="none" w:sz="0" w:space="0" w:color="auto"/>
                <w:right w:val="none" w:sz="0" w:space="0" w:color="auto"/>
              </w:divBdr>
              <w:divsChild>
                <w:div w:id="2069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6321">
          <w:marLeft w:val="0"/>
          <w:marRight w:val="240"/>
          <w:marTop w:val="0"/>
          <w:marBottom w:val="0"/>
          <w:divBdr>
            <w:top w:val="none" w:sz="0" w:space="0" w:color="auto"/>
            <w:left w:val="none" w:sz="0" w:space="0" w:color="auto"/>
            <w:bottom w:val="none" w:sz="0" w:space="0" w:color="auto"/>
            <w:right w:val="none" w:sz="0" w:space="0" w:color="auto"/>
          </w:divBdr>
          <w:divsChild>
            <w:div w:id="1159493006">
              <w:marLeft w:val="0"/>
              <w:marRight w:val="0"/>
              <w:marTop w:val="0"/>
              <w:marBottom w:val="0"/>
              <w:divBdr>
                <w:top w:val="none" w:sz="0" w:space="0" w:color="auto"/>
                <w:left w:val="none" w:sz="0" w:space="0" w:color="auto"/>
                <w:bottom w:val="none" w:sz="0" w:space="0" w:color="auto"/>
                <w:right w:val="none" w:sz="0" w:space="0" w:color="auto"/>
              </w:divBdr>
              <w:divsChild>
                <w:div w:id="6293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87167">
          <w:marLeft w:val="0"/>
          <w:marRight w:val="0"/>
          <w:marTop w:val="750"/>
          <w:marBottom w:val="0"/>
          <w:divBdr>
            <w:top w:val="none" w:sz="0" w:space="0" w:color="auto"/>
            <w:left w:val="none" w:sz="0" w:space="0" w:color="auto"/>
            <w:bottom w:val="none" w:sz="0" w:space="0" w:color="auto"/>
            <w:right w:val="none" w:sz="0" w:space="0" w:color="auto"/>
          </w:divBdr>
          <w:divsChild>
            <w:div w:id="2126805309">
              <w:marLeft w:val="0"/>
              <w:marRight w:val="0"/>
              <w:marTop w:val="0"/>
              <w:marBottom w:val="0"/>
              <w:divBdr>
                <w:top w:val="none" w:sz="0" w:space="0" w:color="auto"/>
                <w:left w:val="none" w:sz="0" w:space="0" w:color="auto"/>
                <w:bottom w:val="none" w:sz="0" w:space="0" w:color="auto"/>
                <w:right w:val="none" w:sz="0" w:space="0" w:color="auto"/>
              </w:divBdr>
              <w:divsChild>
                <w:div w:id="11006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494">
      <w:bodyDiv w:val="1"/>
      <w:marLeft w:val="0"/>
      <w:marRight w:val="0"/>
      <w:marTop w:val="0"/>
      <w:marBottom w:val="0"/>
      <w:divBdr>
        <w:top w:val="none" w:sz="0" w:space="0" w:color="auto"/>
        <w:left w:val="none" w:sz="0" w:space="0" w:color="auto"/>
        <w:bottom w:val="none" w:sz="0" w:space="0" w:color="auto"/>
        <w:right w:val="none" w:sz="0" w:space="0" w:color="auto"/>
      </w:divBdr>
      <w:divsChild>
        <w:div w:id="539438169">
          <w:marLeft w:val="0"/>
          <w:marRight w:val="240"/>
          <w:marTop w:val="0"/>
          <w:marBottom w:val="0"/>
          <w:divBdr>
            <w:top w:val="none" w:sz="0" w:space="0" w:color="auto"/>
            <w:left w:val="none" w:sz="0" w:space="0" w:color="auto"/>
            <w:bottom w:val="none" w:sz="0" w:space="0" w:color="auto"/>
            <w:right w:val="none" w:sz="0" w:space="0" w:color="auto"/>
          </w:divBdr>
          <w:divsChild>
            <w:div w:id="412942513">
              <w:marLeft w:val="0"/>
              <w:marRight w:val="0"/>
              <w:marTop w:val="0"/>
              <w:marBottom w:val="0"/>
              <w:divBdr>
                <w:top w:val="none" w:sz="0" w:space="0" w:color="auto"/>
                <w:left w:val="none" w:sz="0" w:space="0" w:color="auto"/>
                <w:bottom w:val="none" w:sz="0" w:space="0" w:color="auto"/>
                <w:right w:val="none" w:sz="0" w:space="0" w:color="auto"/>
              </w:divBdr>
              <w:divsChild>
                <w:div w:id="10917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7092">
          <w:marLeft w:val="0"/>
          <w:marRight w:val="240"/>
          <w:marTop w:val="0"/>
          <w:marBottom w:val="0"/>
          <w:divBdr>
            <w:top w:val="none" w:sz="0" w:space="0" w:color="auto"/>
            <w:left w:val="none" w:sz="0" w:space="0" w:color="auto"/>
            <w:bottom w:val="none" w:sz="0" w:space="0" w:color="auto"/>
            <w:right w:val="none" w:sz="0" w:space="0" w:color="auto"/>
          </w:divBdr>
          <w:divsChild>
            <w:div w:id="1339969000">
              <w:marLeft w:val="0"/>
              <w:marRight w:val="0"/>
              <w:marTop w:val="0"/>
              <w:marBottom w:val="0"/>
              <w:divBdr>
                <w:top w:val="none" w:sz="0" w:space="0" w:color="auto"/>
                <w:left w:val="none" w:sz="0" w:space="0" w:color="auto"/>
                <w:bottom w:val="none" w:sz="0" w:space="0" w:color="auto"/>
                <w:right w:val="none" w:sz="0" w:space="0" w:color="auto"/>
              </w:divBdr>
              <w:divsChild>
                <w:div w:id="18272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415">
          <w:marLeft w:val="0"/>
          <w:marRight w:val="0"/>
          <w:marTop w:val="750"/>
          <w:marBottom w:val="0"/>
          <w:divBdr>
            <w:top w:val="none" w:sz="0" w:space="0" w:color="auto"/>
            <w:left w:val="none" w:sz="0" w:space="0" w:color="auto"/>
            <w:bottom w:val="none" w:sz="0" w:space="0" w:color="auto"/>
            <w:right w:val="none" w:sz="0" w:space="0" w:color="auto"/>
          </w:divBdr>
          <w:divsChild>
            <w:div w:id="1156728035">
              <w:marLeft w:val="0"/>
              <w:marRight w:val="0"/>
              <w:marTop w:val="0"/>
              <w:marBottom w:val="0"/>
              <w:divBdr>
                <w:top w:val="none" w:sz="0" w:space="0" w:color="auto"/>
                <w:left w:val="none" w:sz="0" w:space="0" w:color="auto"/>
                <w:bottom w:val="none" w:sz="0" w:space="0" w:color="auto"/>
                <w:right w:val="none" w:sz="0" w:space="0" w:color="auto"/>
              </w:divBdr>
              <w:divsChild>
                <w:div w:id="18610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2347">
      <w:bodyDiv w:val="1"/>
      <w:marLeft w:val="0"/>
      <w:marRight w:val="0"/>
      <w:marTop w:val="0"/>
      <w:marBottom w:val="0"/>
      <w:divBdr>
        <w:top w:val="none" w:sz="0" w:space="0" w:color="auto"/>
        <w:left w:val="none" w:sz="0" w:space="0" w:color="auto"/>
        <w:bottom w:val="none" w:sz="0" w:space="0" w:color="auto"/>
        <w:right w:val="none" w:sz="0" w:space="0" w:color="auto"/>
      </w:divBdr>
      <w:divsChild>
        <w:div w:id="1221285617">
          <w:marLeft w:val="0"/>
          <w:marRight w:val="240"/>
          <w:marTop w:val="0"/>
          <w:marBottom w:val="0"/>
          <w:divBdr>
            <w:top w:val="none" w:sz="0" w:space="0" w:color="auto"/>
            <w:left w:val="none" w:sz="0" w:space="0" w:color="auto"/>
            <w:bottom w:val="none" w:sz="0" w:space="0" w:color="auto"/>
            <w:right w:val="none" w:sz="0" w:space="0" w:color="auto"/>
          </w:divBdr>
          <w:divsChild>
            <w:div w:id="1716268948">
              <w:marLeft w:val="0"/>
              <w:marRight w:val="0"/>
              <w:marTop w:val="0"/>
              <w:marBottom w:val="0"/>
              <w:divBdr>
                <w:top w:val="none" w:sz="0" w:space="0" w:color="auto"/>
                <w:left w:val="none" w:sz="0" w:space="0" w:color="auto"/>
                <w:bottom w:val="none" w:sz="0" w:space="0" w:color="auto"/>
                <w:right w:val="none" w:sz="0" w:space="0" w:color="auto"/>
              </w:divBdr>
              <w:divsChild>
                <w:div w:id="4195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3737">
          <w:marLeft w:val="0"/>
          <w:marRight w:val="240"/>
          <w:marTop w:val="0"/>
          <w:marBottom w:val="0"/>
          <w:divBdr>
            <w:top w:val="none" w:sz="0" w:space="0" w:color="auto"/>
            <w:left w:val="none" w:sz="0" w:space="0" w:color="auto"/>
            <w:bottom w:val="none" w:sz="0" w:space="0" w:color="auto"/>
            <w:right w:val="none" w:sz="0" w:space="0" w:color="auto"/>
          </w:divBdr>
          <w:divsChild>
            <w:div w:id="53235307">
              <w:marLeft w:val="0"/>
              <w:marRight w:val="0"/>
              <w:marTop w:val="0"/>
              <w:marBottom w:val="0"/>
              <w:divBdr>
                <w:top w:val="none" w:sz="0" w:space="0" w:color="auto"/>
                <w:left w:val="none" w:sz="0" w:space="0" w:color="auto"/>
                <w:bottom w:val="none" w:sz="0" w:space="0" w:color="auto"/>
                <w:right w:val="none" w:sz="0" w:space="0" w:color="auto"/>
              </w:divBdr>
              <w:divsChild>
                <w:div w:id="218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9955">
          <w:marLeft w:val="0"/>
          <w:marRight w:val="0"/>
          <w:marTop w:val="750"/>
          <w:marBottom w:val="0"/>
          <w:divBdr>
            <w:top w:val="none" w:sz="0" w:space="0" w:color="auto"/>
            <w:left w:val="none" w:sz="0" w:space="0" w:color="auto"/>
            <w:bottom w:val="none" w:sz="0" w:space="0" w:color="auto"/>
            <w:right w:val="none" w:sz="0" w:space="0" w:color="auto"/>
          </w:divBdr>
          <w:divsChild>
            <w:div w:id="931622828">
              <w:marLeft w:val="0"/>
              <w:marRight w:val="0"/>
              <w:marTop w:val="0"/>
              <w:marBottom w:val="0"/>
              <w:divBdr>
                <w:top w:val="none" w:sz="0" w:space="0" w:color="auto"/>
                <w:left w:val="none" w:sz="0" w:space="0" w:color="auto"/>
                <w:bottom w:val="none" w:sz="0" w:space="0" w:color="auto"/>
                <w:right w:val="none" w:sz="0" w:space="0" w:color="auto"/>
              </w:divBdr>
              <w:divsChild>
                <w:div w:id="20331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11859">
      <w:bodyDiv w:val="1"/>
      <w:marLeft w:val="0"/>
      <w:marRight w:val="0"/>
      <w:marTop w:val="0"/>
      <w:marBottom w:val="0"/>
      <w:divBdr>
        <w:top w:val="none" w:sz="0" w:space="0" w:color="auto"/>
        <w:left w:val="none" w:sz="0" w:space="0" w:color="auto"/>
        <w:bottom w:val="none" w:sz="0" w:space="0" w:color="auto"/>
        <w:right w:val="none" w:sz="0" w:space="0" w:color="auto"/>
      </w:divBdr>
      <w:divsChild>
        <w:div w:id="6833299">
          <w:marLeft w:val="0"/>
          <w:marRight w:val="0"/>
          <w:marTop w:val="0"/>
          <w:marBottom w:val="360"/>
          <w:divBdr>
            <w:top w:val="none" w:sz="0" w:space="0" w:color="auto"/>
            <w:left w:val="none" w:sz="0" w:space="0" w:color="auto"/>
            <w:bottom w:val="none" w:sz="0" w:space="0" w:color="auto"/>
            <w:right w:val="none" w:sz="0" w:space="0" w:color="auto"/>
          </w:divBdr>
        </w:div>
      </w:divsChild>
    </w:div>
    <w:div w:id="1617328469">
      <w:bodyDiv w:val="1"/>
      <w:marLeft w:val="0"/>
      <w:marRight w:val="0"/>
      <w:marTop w:val="0"/>
      <w:marBottom w:val="0"/>
      <w:divBdr>
        <w:top w:val="none" w:sz="0" w:space="0" w:color="auto"/>
        <w:left w:val="none" w:sz="0" w:space="0" w:color="auto"/>
        <w:bottom w:val="none" w:sz="0" w:space="0" w:color="auto"/>
        <w:right w:val="none" w:sz="0" w:space="0" w:color="auto"/>
      </w:divBdr>
      <w:divsChild>
        <w:div w:id="852765190">
          <w:marLeft w:val="0"/>
          <w:marRight w:val="240"/>
          <w:marTop w:val="0"/>
          <w:marBottom w:val="0"/>
          <w:divBdr>
            <w:top w:val="none" w:sz="0" w:space="0" w:color="auto"/>
            <w:left w:val="none" w:sz="0" w:space="0" w:color="auto"/>
            <w:bottom w:val="none" w:sz="0" w:space="0" w:color="auto"/>
            <w:right w:val="none" w:sz="0" w:space="0" w:color="auto"/>
          </w:divBdr>
          <w:divsChild>
            <w:div w:id="1202280492">
              <w:marLeft w:val="0"/>
              <w:marRight w:val="0"/>
              <w:marTop w:val="0"/>
              <w:marBottom w:val="0"/>
              <w:divBdr>
                <w:top w:val="none" w:sz="0" w:space="0" w:color="auto"/>
                <w:left w:val="none" w:sz="0" w:space="0" w:color="auto"/>
                <w:bottom w:val="none" w:sz="0" w:space="0" w:color="auto"/>
                <w:right w:val="none" w:sz="0" w:space="0" w:color="auto"/>
              </w:divBdr>
              <w:divsChild>
                <w:div w:id="15737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650">
          <w:marLeft w:val="0"/>
          <w:marRight w:val="240"/>
          <w:marTop w:val="0"/>
          <w:marBottom w:val="0"/>
          <w:divBdr>
            <w:top w:val="none" w:sz="0" w:space="0" w:color="auto"/>
            <w:left w:val="none" w:sz="0" w:space="0" w:color="auto"/>
            <w:bottom w:val="none" w:sz="0" w:space="0" w:color="auto"/>
            <w:right w:val="none" w:sz="0" w:space="0" w:color="auto"/>
          </w:divBdr>
          <w:divsChild>
            <w:div w:id="735323011">
              <w:marLeft w:val="0"/>
              <w:marRight w:val="0"/>
              <w:marTop w:val="0"/>
              <w:marBottom w:val="0"/>
              <w:divBdr>
                <w:top w:val="none" w:sz="0" w:space="0" w:color="auto"/>
                <w:left w:val="none" w:sz="0" w:space="0" w:color="auto"/>
                <w:bottom w:val="none" w:sz="0" w:space="0" w:color="auto"/>
                <w:right w:val="none" w:sz="0" w:space="0" w:color="auto"/>
              </w:divBdr>
              <w:divsChild>
                <w:div w:id="9280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0686">
          <w:marLeft w:val="0"/>
          <w:marRight w:val="0"/>
          <w:marTop w:val="750"/>
          <w:marBottom w:val="0"/>
          <w:divBdr>
            <w:top w:val="none" w:sz="0" w:space="0" w:color="auto"/>
            <w:left w:val="none" w:sz="0" w:space="0" w:color="auto"/>
            <w:bottom w:val="none" w:sz="0" w:space="0" w:color="auto"/>
            <w:right w:val="none" w:sz="0" w:space="0" w:color="auto"/>
          </w:divBdr>
          <w:divsChild>
            <w:div w:id="210843531">
              <w:marLeft w:val="0"/>
              <w:marRight w:val="0"/>
              <w:marTop w:val="0"/>
              <w:marBottom w:val="0"/>
              <w:divBdr>
                <w:top w:val="none" w:sz="0" w:space="0" w:color="auto"/>
                <w:left w:val="none" w:sz="0" w:space="0" w:color="auto"/>
                <w:bottom w:val="none" w:sz="0" w:space="0" w:color="auto"/>
                <w:right w:val="none" w:sz="0" w:space="0" w:color="auto"/>
              </w:divBdr>
              <w:divsChild>
                <w:div w:id="20016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3254">
      <w:bodyDiv w:val="1"/>
      <w:marLeft w:val="0"/>
      <w:marRight w:val="0"/>
      <w:marTop w:val="0"/>
      <w:marBottom w:val="0"/>
      <w:divBdr>
        <w:top w:val="none" w:sz="0" w:space="0" w:color="auto"/>
        <w:left w:val="none" w:sz="0" w:space="0" w:color="auto"/>
        <w:bottom w:val="none" w:sz="0" w:space="0" w:color="auto"/>
        <w:right w:val="none" w:sz="0" w:space="0" w:color="auto"/>
      </w:divBdr>
      <w:divsChild>
        <w:div w:id="186987627">
          <w:marLeft w:val="0"/>
          <w:marRight w:val="240"/>
          <w:marTop w:val="0"/>
          <w:marBottom w:val="0"/>
          <w:divBdr>
            <w:top w:val="none" w:sz="0" w:space="0" w:color="auto"/>
            <w:left w:val="none" w:sz="0" w:space="0" w:color="auto"/>
            <w:bottom w:val="none" w:sz="0" w:space="0" w:color="auto"/>
            <w:right w:val="none" w:sz="0" w:space="0" w:color="auto"/>
          </w:divBdr>
          <w:divsChild>
            <w:div w:id="1659067469">
              <w:marLeft w:val="0"/>
              <w:marRight w:val="0"/>
              <w:marTop w:val="0"/>
              <w:marBottom w:val="0"/>
              <w:divBdr>
                <w:top w:val="none" w:sz="0" w:space="0" w:color="auto"/>
                <w:left w:val="none" w:sz="0" w:space="0" w:color="auto"/>
                <w:bottom w:val="none" w:sz="0" w:space="0" w:color="auto"/>
                <w:right w:val="none" w:sz="0" w:space="0" w:color="auto"/>
              </w:divBdr>
              <w:divsChild>
                <w:div w:id="13727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5420">
          <w:marLeft w:val="0"/>
          <w:marRight w:val="240"/>
          <w:marTop w:val="0"/>
          <w:marBottom w:val="0"/>
          <w:divBdr>
            <w:top w:val="none" w:sz="0" w:space="0" w:color="auto"/>
            <w:left w:val="none" w:sz="0" w:space="0" w:color="auto"/>
            <w:bottom w:val="none" w:sz="0" w:space="0" w:color="auto"/>
            <w:right w:val="none" w:sz="0" w:space="0" w:color="auto"/>
          </w:divBdr>
          <w:divsChild>
            <w:div w:id="1587032254">
              <w:marLeft w:val="0"/>
              <w:marRight w:val="0"/>
              <w:marTop w:val="0"/>
              <w:marBottom w:val="0"/>
              <w:divBdr>
                <w:top w:val="none" w:sz="0" w:space="0" w:color="auto"/>
                <w:left w:val="none" w:sz="0" w:space="0" w:color="auto"/>
                <w:bottom w:val="none" w:sz="0" w:space="0" w:color="auto"/>
                <w:right w:val="none" w:sz="0" w:space="0" w:color="auto"/>
              </w:divBdr>
              <w:divsChild>
                <w:div w:id="20803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7209">
          <w:marLeft w:val="0"/>
          <w:marRight w:val="0"/>
          <w:marTop w:val="750"/>
          <w:marBottom w:val="0"/>
          <w:divBdr>
            <w:top w:val="none" w:sz="0" w:space="0" w:color="auto"/>
            <w:left w:val="none" w:sz="0" w:space="0" w:color="auto"/>
            <w:bottom w:val="none" w:sz="0" w:space="0" w:color="auto"/>
            <w:right w:val="none" w:sz="0" w:space="0" w:color="auto"/>
          </w:divBdr>
          <w:divsChild>
            <w:div w:id="542327565">
              <w:marLeft w:val="0"/>
              <w:marRight w:val="0"/>
              <w:marTop w:val="0"/>
              <w:marBottom w:val="0"/>
              <w:divBdr>
                <w:top w:val="none" w:sz="0" w:space="0" w:color="auto"/>
                <w:left w:val="none" w:sz="0" w:space="0" w:color="auto"/>
                <w:bottom w:val="none" w:sz="0" w:space="0" w:color="auto"/>
                <w:right w:val="none" w:sz="0" w:space="0" w:color="auto"/>
              </w:divBdr>
              <w:divsChild>
                <w:div w:id="3807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imgres?imgurl=http://dce.oca.org/assets/templates/resources-download.cfm?file=resurec4.gif&amp;imgrefurl=http://dce.oca.org/assets/templates/focus-print.cfm?unit=pascha&amp;h=500&amp;w=444&amp;tbnid=SzyoUlPANyiGhM:&amp;zoom=1&amp;docid=I8BQaiFXL3d8iM&amp;itg=1&amp;hl=en&amp;ei=5dxLU9KRMKOI0AW79oGgDw&amp;tbm=isch&amp;ved=0CM0BEIQcMCQ&amp;iact=rc&amp;dur=1918&amp;page=2&amp;start=26&amp;ndsp=3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A87E5-8B80-49B0-A2F5-D6EA267A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5647</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Death and Prayer</vt:lpstr>
      <vt:lpstr>    </vt:lpstr>
      <vt:lpstr>    Prayers and Biblical Texts</vt:lpstr>
      <vt:lpstr>    The Mortality of the Body</vt:lpstr>
      <vt:lpstr>    The Last Kiss  </vt:lpstr>
      <vt:lpstr>Eternal be the memory of Name</vt:lpstr>
      <vt:lpstr>the departed servant / handmaiden of God.</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Deiniol</dc:creator>
  <cp:lastModifiedBy>Raymond Bayliss</cp:lastModifiedBy>
  <cp:revision>2</cp:revision>
  <cp:lastPrinted>2021-01-11T09:49:00Z</cp:lastPrinted>
  <dcterms:created xsi:type="dcterms:W3CDTF">2021-01-12T10:17:00Z</dcterms:created>
  <dcterms:modified xsi:type="dcterms:W3CDTF">2021-01-12T10:17:00Z</dcterms:modified>
</cp:coreProperties>
</file>